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2.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ommentsExtensible.xml" ContentType="application/vnd.openxmlformats-officedocument.wordprocessingml.commentsExtensib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E829E7" w14:textId="77777777" w:rsidR="00330DC5" w:rsidRDefault="00330DC5" w:rsidP="00330DC5">
      <w:pPr>
        <w:jc w:val="center"/>
      </w:pPr>
      <w:bookmarkStart w:id="0" w:name="_Toc378326941"/>
      <w:bookmarkStart w:id="1" w:name="_Hlk49765543"/>
      <w:r>
        <w:rPr>
          <w:noProof/>
        </w:rPr>
        <w:drawing>
          <wp:inline distT="0" distB="0" distL="0" distR="0" wp14:anchorId="0A63AC41" wp14:editId="2CD3F555">
            <wp:extent cx="3070860" cy="1287780"/>
            <wp:effectExtent l="0" t="0" r="0" b="7620"/>
            <wp:docPr id="4" name="obrázek 1" descr="logo_P5MC_A_p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5MC_A_poz"/>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0860" cy="1287780"/>
                    </a:xfrm>
                    <a:prstGeom prst="rect">
                      <a:avLst/>
                    </a:prstGeom>
                    <a:noFill/>
                    <a:ln>
                      <a:noFill/>
                    </a:ln>
                  </pic:spPr>
                </pic:pic>
              </a:graphicData>
            </a:graphic>
          </wp:inline>
        </w:drawing>
      </w:r>
    </w:p>
    <w:p w14:paraId="2A9C4648" w14:textId="77777777" w:rsidR="00330DC5" w:rsidRDefault="00330DC5" w:rsidP="00330DC5"/>
    <w:p w14:paraId="4840F6F2" w14:textId="77777777" w:rsidR="00330DC5" w:rsidRDefault="00330DC5" w:rsidP="00330DC5"/>
    <w:p w14:paraId="7F4E83FE" w14:textId="77777777" w:rsidR="00330DC5" w:rsidRDefault="00330DC5" w:rsidP="00330DC5"/>
    <w:p w14:paraId="022A9E90" w14:textId="77777777" w:rsidR="00330DC5" w:rsidRDefault="00330DC5" w:rsidP="00330DC5"/>
    <w:p w14:paraId="3811B462" w14:textId="77777777" w:rsidR="00330DC5" w:rsidRPr="004C6EC4" w:rsidRDefault="00330DC5" w:rsidP="00330DC5">
      <w:pPr>
        <w:jc w:val="center"/>
        <w:rPr>
          <w:rFonts w:ascii="Myriad Pro" w:hAnsi="Myriad Pro"/>
          <w:b/>
          <w:color w:val="273B85"/>
          <w:sz w:val="76"/>
          <w:szCs w:val="76"/>
        </w:rPr>
      </w:pPr>
      <w:r w:rsidRPr="004C6EC4">
        <w:rPr>
          <w:rFonts w:ascii="Myriad Pro" w:hAnsi="Myriad Pro"/>
          <w:b/>
          <w:color w:val="273B85"/>
          <w:sz w:val="76"/>
          <w:szCs w:val="76"/>
        </w:rPr>
        <w:t>MÍSTNÍ AKČNÍ PLÁN ROZVOJE VZDĚLÁVÁNÍ</w:t>
      </w:r>
      <w:r>
        <w:rPr>
          <w:rFonts w:ascii="Myriad Pro" w:hAnsi="Myriad Pro"/>
          <w:b/>
          <w:color w:val="273B85"/>
          <w:sz w:val="76"/>
          <w:szCs w:val="76"/>
        </w:rPr>
        <w:t xml:space="preserve"> II</w:t>
      </w:r>
      <w:r w:rsidRPr="004C6EC4">
        <w:rPr>
          <w:rFonts w:ascii="Myriad Pro" w:hAnsi="Myriad Pro"/>
          <w:b/>
          <w:color w:val="273B85"/>
          <w:sz w:val="76"/>
          <w:szCs w:val="76"/>
        </w:rPr>
        <w:t xml:space="preserve"> PRO MČ PRAHA 5</w:t>
      </w:r>
    </w:p>
    <w:p w14:paraId="1A41E4AE" w14:textId="77777777" w:rsidR="00330DC5" w:rsidRDefault="00330DC5" w:rsidP="00330DC5"/>
    <w:p w14:paraId="6CEE9FDB" w14:textId="77777777" w:rsidR="00330DC5" w:rsidRDefault="00330DC5" w:rsidP="00330DC5"/>
    <w:p w14:paraId="19777AB0" w14:textId="77777777" w:rsidR="00330DC5" w:rsidRDefault="00330DC5" w:rsidP="00330DC5"/>
    <w:p w14:paraId="17AA7B98" w14:textId="77777777" w:rsidR="00330DC5" w:rsidRDefault="00330DC5" w:rsidP="00330DC5"/>
    <w:p w14:paraId="02543EE7" w14:textId="77777777" w:rsidR="00330DC5" w:rsidRDefault="00330DC5" w:rsidP="00330DC5"/>
    <w:p w14:paraId="74FDDEBC" w14:textId="77777777" w:rsidR="00330DC5"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Název</w:t>
      </w:r>
      <w:r w:rsidRPr="00FD3D1B">
        <w:rPr>
          <w:rFonts w:ascii="Calibri" w:hAnsi="Calibri"/>
          <w:spacing w:val="-2"/>
          <w:szCs w:val="22"/>
          <w:lang w:bidi="cs-CZ"/>
        </w:rPr>
        <w:t xml:space="preserve"> </w:t>
      </w:r>
      <w:r w:rsidRPr="00FD3D1B">
        <w:rPr>
          <w:rFonts w:ascii="Calibri" w:hAnsi="Calibri"/>
          <w:szCs w:val="22"/>
          <w:lang w:bidi="cs-CZ"/>
        </w:rPr>
        <w:t>projektu:</w:t>
      </w:r>
      <w:r w:rsidRPr="00FD3D1B">
        <w:rPr>
          <w:rFonts w:ascii="Calibri" w:hAnsi="Calibri"/>
          <w:szCs w:val="22"/>
          <w:lang w:bidi="cs-CZ"/>
        </w:rPr>
        <w:tab/>
      </w:r>
      <w:bookmarkStart w:id="2" w:name="_Hlk49754781"/>
      <w:r w:rsidRPr="00FD3D1B">
        <w:rPr>
          <w:rFonts w:ascii="Calibri" w:hAnsi="Calibri"/>
          <w:szCs w:val="22"/>
          <w:lang w:bidi="cs-CZ"/>
        </w:rPr>
        <w:t>Místní akční plán rozvoje vzdělávání II pro MČ</w:t>
      </w:r>
      <w:r>
        <w:rPr>
          <w:rFonts w:ascii="Calibri" w:hAnsi="Calibri"/>
          <w:szCs w:val="22"/>
          <w:lang w:bidi="cs-CZ"/>
        </w:rPr>
        <w:t xml:space="preserve"> </w:t>
      </w:r>
      <w:r w:rsidRPr="00FD3D1B">
        <w:rPr>
          <w:rFonts w:ascii="Calibri" w:hAnsi="Calibri"/>
          <w:szCs w:val="22"/>
          <w:lang w:bidi="cs-CZ"/>
        </w:rPr>
        <w:t xml:space="preserve">Praha 5 </w:t>
      </w:r>
    </w:p>
    <w:p w14:paraId="4A56C2B1" w14:textId="77777777" w:rsidR="00330DC5"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p>
    <w:p w14:paraId="7D77DC89" w14:textId="77777777" w:rsidR="00330DC5" w:rsidRPr="00FD3D1B"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Číslo</w:t>
      </w:r>
      <w:r w:rsidRPr="00FD3D1B">
        <w:rPr>
          <w:rFonts w:ascii="Calibri" w:hAnsi="Calibri"/>
          <w:spacing w:val="-5"/>
          <w:szCs w:val="22"/>
          <w:lang w:bidi="cs-CZ"/>
        </w:rPr>
        <w:t xml:space="preserve"> </w:t>
      </w:r>
      <w:r w:rsidRPr="00FD3D1B">
        <w:rPr>
          <w:rFonts w:ascii="Calibri" w:hAnsi="Calibri"/>
          <w:szCs w:val="22"/>
          <w:lang w:bidi="cs-CZ"/>
        </w:rPr>
        <w:t>projektu:</w:t>
      </w:r>
      <w:r w:rsidRPr="00FD3D1B">
        <w:rPr>
          <w:rFonts w:ascii="Calibri" w:hAnsi="Calibri"/>
          <w:szCs w:val="22"/>
          <w:lang w:bidi="cs-CZ"/>
        </w:rPr>
        <w:tab/>
        <w:t>CZ.02.3.68/0.0/0.0/17_047/0010677</w:t>
      </w:r>
    </w:p>
    <w:bookmarkEnd w:id="2"/>
    <w:p w14:paraId="7A54649C" w14:textId="77777777" w:rsidR="00330DC5" w:rsidRDefault="00330DC5" w:rsidP="00330DC5">
      <w:pPr>
        <w:ind w:firstLine="708"/>
      </w:pPr>
    </w:p>
    <w:p w14:paraId="12A4A3CB" w14:textId="77777777" w:rsidR="00330DC5" w:rsidRPr="00253623" w:rsidRDefault="00330DC5" w:rsidP="00330DC5">
      <w:pPr>
        <w:jc w:val="center"/>
        <w:rPr>
          <w:rFonts w:asciiTheme="minorHAnsi" w:hAnsiTheme="minorHAnsi"/>
          <w:color w:val="808080"/>
        </w:rPr>
      </w:pPr>
      <w:r>
        <w:rPr>
          <w:rFonts w:asciiTheme="minorHAnsi" w:hAnsiTheme="minorHAnsi"/>
          <w:noProof/>
          <w:color w:val="808080"/>
        </w:rPr>
        <mc:AlternateContent>
          <mc:Choice Requires="wps">
            <w:drawing>
              <wp:anchor distT="0" distB="0" distL="114300" distR="114300" simplePos="0" relativeHeight="251659264" behindDoc="0" locked="0" layoutInCell="1" allowOverlap="1" wp14:anchorId="5A778ECD" wp14:editId="37AE2EE8">
                <wp:simplePos x="0" y="0"/>
                <wp:positionH relativeFrom="column">
                  <wp:posOffset>4121150</wp:posOffset>
                </wp:positionH>
                <wp:positionV relativeFrom="paragraph">
                  <wp:posOffset>373380</wp:posOffset>
                </wp:positionV>
                <wp:extent cx="1117600" cy="800100"/>
                <wp:effectExtent l="0" t="0" r="0" b="0"/>
                <wp:wrapNone/>
                <wp:docPr id="21" name="Obdélní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0" cy="800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1C31BD" id="Obdélník 3" o:spid="_x0000_s1026" style="position:absolute;margin-left:324.5pt;margin-top:29.4pt;width:88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" fillcolor="white [3212]" stroked="f" strokeweight="1pt"/>
            </w:pict>
          </mc:Fallback>
        </mc:AlternateContent>
      </w:r>
      <w:r w:rsidRPr="00253623">
        <w:rPr>
          <w:rFonts w:asciiTheme="minorHAnsi" w:hAnsiTheme="minorHAnsi"/>
          <w:color w:val="808080"/>
        </w:rPr>
        <w:t>Projekt je spolufinancován Evropskou Unií</w:t>
      </w:r>
    </w:p>
    <w:sdt>
      <w:sdtPr>
        <w:rPr>
          <w:rFonts w:ascii="Sylfaen" w:eastAsia="Times New Roman" w:hAnsi="Sylfaen" w:cs="Times New Roman"/>
          <w:b w:val="0"/>
          <w:bCs w:val="0"/>
          <w:color w:val="auto"/>
          <w:sz w:val="22"/>
          <w:szCs w:val="24"/>
        </w:rPr>
        <w:id w:val="1085471759"/>
        <w:docPartObj>
          <w:docPartGallery w:val="Table of Contents"/>
          <w:docPartUnique/>
        </w:docPartObj>
      </w:sdtPr>
      <w:sdtEndPr/>
      <w:sdtContent>
        <w:p w14:paraId="512C649B" w14:textId="77777777" w:rsidR="00330DC5" w:rsidRDefault="00330DC5" w:rsidP="00330DC5">
          <w:pPr>
            <w:pStyle w:val="Nadpisobsahu"/>
            <w:pageBreakBefore/>
            <w:rPr>
              <w:color w:val="auto"/>
            </w:rPr>
          </w:pPr>
          <w:r>
            <w:rPr>
              <w:color w:val="auto"/>
            </w:rPr>
            <w:t>OBSAH</w:t>
          </w:r>
        </w:p>
        <w:p w14:paraId="2F1C818D" w14:textId="77777777" w:rsidR="00330DC5" w:rsidRDefault="00330DC5" w:rsidP="00330DC5">
          <w:pPr>
            <w:pStyle w:val="Obsah1"/>
            <w:tabs>
              <w:tab w:val="right" w:leader="dot" w:pos="9060"/>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49776109" w:history="1">
            <w:r w:rsidRPr="003D155A">
              <w:rPr>
                <w:rStyle w:val="Hypertextovodkaz"/>
                <w:rFonts w:eastAsiaTheme="majorEastAsia"/>
                <w:noProof/>
              </w:rPr>
              <w:t>ÚVOD</w:t>
            </w:r>
            <w:r>
              <w:rPr>
                <w:noProof/>
                <w:webHidden/>
              </w:rPr>
              <w:tab/>
            </w:r>
            <w:r>
              <w:rPr>
                <w:noProof/>
                <w:webHidden/>
              </w:rPr>
              <w:fldChar w:fldCharType="begin"/>
            </w:r>
            <w:r>
              <w:rPr>
                <w:noProof/>
                <w:webHidden/>
              </w:rPr>
              <w:instrText xml:space="preserve"> PAGEREF _Toc49776109 \h </w:instrText>
            </w:r>
            <w:r>
              <w:rPr>
                <w:noProof/>
                <w:webHidden/>
              </w:rPr>
            </w:r>
            <w:r>
              <w:rPr>
                <w:noProof/>
                <w:webHidden/>
              </w:rPr>
              <w:fldChar w:fldCharType="separate"/>
            </w:r>
            <w:r>
              <w:rPr>
                <w:noProof/>
                <w:webHidden/>
              </w:rPr>
              <w:t>5</w:t>
            </w:r>
            <w:r>
              <w:rPr>
                <w:noProof/>
                <w:webHidden/>
              </w:rPr>
              <w:fldChar w:fldCharType="end"/>
            </w:r>
          </w:hyperlink>
        </w:p>
        <w:p w14:paraId="73A2BFA2" w14:textId="77777777" w:rsidR="00330DC5" w:rsidRDefault="0065500B" w:rsidP="00330DC5">
          <w:pPr>
            <w:pStyle w:val="Obsah1"/>
            <w:tabs>
              <w:tab w:val="right" w:leader="dot" w:pos="9060"/>
            </w:tabs>
            <w:rPr>
              <w:rFonts w:asciiTheme="minorHAnsi" w:eastAsiaTheme="minorEastAsia" w:hAnsiTheme="minorHAnsi" w:cstheme="minorBidi"/>
              <w:noProof/>
              <w:szCs w:val="22"/>
            </w:rPr>
          </w:pPr>
          <w:hyperlink w:anchor="_Toc49776110" w:history="1">
            <w:r w:rsidR="00330DC5" w:rsidRPr="003D155A">
              <w:rPr>
                <w:rStyle w:val="Hypertextovodkaz"/>
                <w:rFonts w:eastAsiaTheme="majorEastAsia"/>
                <w:noProof/>
              </w:rPr>
              <w:t>MANAŽERSKÝ SOUHRN</w:t>
            </w:r>
            <w:r w:rsidR="00330DC5">
              <w:rPr>
                <w:noProof/>
                <w:webHidden/>
              </w:rPr>
              <w:tab/>
            </w:r>
            <w:r w:rsidR="00330DC5">
              <w:rPr>
                <w:noProof/>
                <w:webHidden/>
              </w:rPr>
              <w:fldChar w:fldCharType="begin"/>
            </w:r>
            <w:r w:rsidR="00330DC5">
              <w:rPr>
                <w:noProof/>
                <w:webHidden/>
              </w:rPr>
              <w:instrText xml:space="preserve"> PAGEREF _Toc49776110 \h </w:instrText>
            </w:r>
            <w:r w:rsidR="00330DC5">
              <w:rPr>
                <w:noProof/>
                <w:webHidden/>
              </w:rPr>
            </w:r>
            <w:r w:rsidR="00330DC5">
              <w:rPr>
                <w:noProof/>
                <w:webHidden/>
              </w:rPr>
              <w:fldChar w:fldCharType="separate"/>
            </w:r>
            <w:r w:rsidR="00330DC5">
              <w:rPr>
                <w:noProof/>
                <w:webHidden/>
              </w:rPr>
              <w:t>6</w:t>
            </w:r>
            <w:r w:rsidR="00330DC5">
              <w:rPr>
                <w:noProof/>
                <w:webHidden/>
              </w:rPr>
              <w:fldChar w:fldCharType="end"/>
            </w:r>
          </w:hyperlink>
        </w:p>
        <w:p w14:paraId="459E99A5" w14:textId="77777777" w:rsidR="00330DC5" w:rsidRDefault="0065500B" w:rsidP="00330DC5">
          <w:pPr>
            <w:pStyle w:val="Obsah1"/>
            <w:tabs>
              <w:tab w:val="left" w:pos="420"/>
              <w:tab w:val="right" w:leader="dot" w:pos="9060"/>
            </w:tabs>
            <w:rPr>
              <w:rFonts w:asciiTheme="minorHAnsi" w:eastAsiaTheme="minorEastAsia" w:hAnsiTheme="minorHAnsi" w:cstheme="minorBidi"/>
              <w:noProof/>
              <w:szCs w:val="22"/>
            </w:rPr>
          </w:pPr>
          <w:hyperlink w:anchor="_Toc49776111" w:history="1">
            <w:r w:rsidR="00330DC5" w:rsidRPr="003D155A">
              <w:rPr>
                <w:rStyle w:val="Hypertextovodkaz"/>
                <w:rFonts w:eastAsiaTheme="majorEastAsia"/>
                <w:noProof/>
              </w:rPr>
              <w:t>1</w:t>
            </w:r>
            <w:r w:rsidR="00330DC5">
              <w:rPr>
                <w:rFonts w:asciiTheme="minorHAnsi" w:eastAsiaTheme="minorEastAsia" w:hAnsiTheme="minorHAnsi" w:cstheme="minorBidi"/>
                <w:noProof/>
                <w:szCs w:val="22"/>
              </w:rPr>
              <w:tab/>
            </w:r>
            <w:r w:rsidR="00330DC5" w:rsidRPr="003D155A">
              <w:rPr>
                <w:rStyle w:val="Hypertextovodkaz"/>
                <w:rFonts w:eastAsiaTheme="majorEastAsia"/>
                <w:noProof/>
              </w:rPr>
              <w:t>ANALYTICKÁ ČÁST</w:t>
            </w:r>
            <w:r w:rsidR="00330DC5">
              <w:rPr>
                <w:noProof/>
                <w:webHidden/>
              </w:rPr>
              <w:tab/>
            </w:r>
            <w:r w:rsidR="00330DC5">
              <w:rPr>
                <w:noProof/>
                <w:webHidden/>
              </w:rPr>
              <w:fldChar w:fldCharType="begin"/>
            </w:r>
            <w:r w:rsidR="00330DC5">
              <w:rPr>
                <w:noProof/>
                <w:webHidden/>
              </w:rPr>
              <w:instrText xml:space="preserve"> PAGEREF _Toc49776111 \h </w:instrText>
            </w:r>
            <w:r w:rsidR="00330DC5">
              <w:rPr>
                <w:noProof/>
                <w:webHidden/>
              </w:rPr>
            </w:r>
            <w:r w:rsidR="00330DC5">
              <w:rPr>
                <w:noProof/>
                <w:webHidden/>
              </w:rPr>
              <w:fldChar w:fldCharType="separate"/>
            </w:r>
            <w:r w:rsidR="00330DC5">
              <w:rPr>
                <w:noProof/>
                <w:webHidden/>
              </w:rPr>
              <w:t>8</w:t>
            </w:r>
            <w:r w:rsidR="00330DC5">
              <w:rPr>
                <w:noProof/>
                <w:webHidden/>
              </w:rPr>
              <w:fldChar w:fldCharType="end"/>
            </w:r>
          </w:hyperlink>
        </w:p>
        <w:p w14:paraId="70792914" w14:textId="77777777" w:rsidR="00330DC5" w:rsidRDefault="0065500B" w:rsidP="00330DC5">
          <w:pPr>
            <w:pStyle w:val="Obsah1"/>
            <w:tabs>
              <w:tab w:val="left" w:pos="420"/>
              <w:tab w:val="right" w:leader="dot" w:pos="9060"/>
            </w:tabs>
            <w:rPr>
              <w:rFonts w:asciiTheme="minorHAnsi" w:eastAsiaTheme="minorEastAsia" w:hAnsiTheme="minorHAnsi" w:cstheme="minorBidi"/>
              <w:noProof/>
              <w:szCs w:val="22"/>
            </w:rPr>
          </w:pPr>
          <w:hyperlink w:anchor="_Toc49776112" w:history="1">
            <w:r w:rsidR="00330DC5" w:rsidRPr="003D155A">
              <w:rPr>
                <w:rStyle w:val="Hypertextovodkaz"/>
                <w:rFonts w:eastAsia="Calibri"/>
                <w:noProof/>
              </w:rPr>
              <w:t>2</w:t>
            </w:r>
            <w:r w:rsidR="00330DC5">
              <w:rPr>
                <w:rFonts w:asciiTheme="minorHAnsi" w:eastAsiaTheme="minorEastAsia" w:hAnsiTheme="minorHAnsi" w:cstheme="minorBidi"/>
                <w:noProof/>
                <w:szCs w:val="22"/>
              </w:rPr>
              <w:tab/>
            </w:r>
            <w:r w:rsidR="00330DC5" w:rsidRPr="003D155A">
              <w:rPr>
                <w:rStyle w:val="Hypertextovodkaz"/>
                <w:rFonts w:eastAsia="Calibri"/>
                <w:noProof/>
              </w:rPr>
              <w:t>Zkratky a slovník</w:t>
            </w:r>
            <w:r w:rsidR="00330DC5">
              <w:rPr>
                <w:noProof/>
                <w:webHidden/>
              </w:rPr>
              <w:tab/>
            </w:r>
            <w:r w:rsidR="00330DC5">
              <w:rPr>
                <w:noProof/>
                <w:webHidden/>
              </w:rPr>
              <w:fldChar w:fldCharType="begin"/>
            </w:r>
            <w:r w:rsidR="00330DC5">
              <w:rPr>
                <w:noProof/>
                <w:webHidden/>
              </w:rPr>
              <w:instrText xml:space="preserve"> PAGEREF _Toc49776112 \h </w:instrText>
            </w:r>
            <w:r w:rsidR="00330DC5">
              <w:rPr>
                <w:noProof/>
                <w:webHidden/>
              </w:rPr>
            </w:r>
            <w:r w:rsidR="00330DC5">
              <w:rPr>
                <w:noProof/>
                <w:webHidden/>
              </w:rPr>
              <w:fldChar w:fldCharType="separate"/>
            </w:r>
            <w:r w:rsidR="00330DC5">
              <w:rPr>
                <w:noProof/>
                <w:webHidden/>
              </w:rPr>
              <w:t>11</w:t>
            </w:r>
            <w:r w:rsidR="00330DC5">
              <w:rPr>
                <w:noProof/>
                <w:webHidden/>
              </w:rPr>
              <w:fldChar w:fldCharType="end"/>
            </w:r>
          </w:hyperlink>
        </w:p>
        <w:p w14:paraId="7329D1CF" w14:textId="77777777" w:rsidR="00330DC5" w:rsidRDefault="0065500B" w:rsidP="00330DC5">
          <w:pPr>
            <w:pStyle w:val="Obsah1"/>
            <w:tabs>
              <w:tab w:val="left" w:pos="420"/>
              <w:tab w:val="right" w:leader="dot" w:pos="9060"/>
            </w:tabs>
            <w:rPr>
              <w:rFonts w:asciiTheme="minorHAnsi" w:eastAsiaTheme="minorEastAsia" w:hAnsiTheme="minorHAnsi" w:cstheme="minorBidi"/>
              <w:noProof/>
              <w:szCs w:val="22"/>
            </w:rPr>
          </w:pPr>
          <w:hyperlink w:anchor="_Toc49776113" w:history="1">
            <w:r w:rsidR="00330DC5" w:rsidRPr="003D155A">
              <w:rPr>
                <w:rStyle w:val="Hypertextovodkaz"/>
                <w:rFonts w:eastAsia="Calibri"/>
                <w:noProof/>
              </w:rPr>
              <w:t>3</w:t>
            </w:r>
            <w:r w:rsidR="00330DC5">
              <w:rPr>
                <w:rFonts w:asciiTheme="minorHAnsi" w:eastAsiaTheme="minorEastAsia" w:hAnsiTheme="minorHAnsi" w:cstheme="minorBidi"/>
                <w:noProof/>
                <w:szCs w:val="22"/>
              </w:rPr>
              <w:tab/>
            </w:r>
            <w:r w:rsidR="00330DC5" w:rsidRPr="003D155A">
              <w:rPr>
                <w:rStyle w:val="Hypertextovodkaz"/>
                <w:rFonts w:eastAsia="Calibri"/>
                <w:noProof/>
              </w:rPr>
              <w:t>Základní vymezení problematiky</w:t>
            </w:r>
            <w:r w:rsidR="00330DC5">
              <w:rPr>
                <w:noProof/>
                <w:webHidden/>
              </w:rPr>
              <w:tab/>
            </w:r>
            <w:r w:rsidR="00330DC5">
              <w:rPr>
                <w:noProof/>
                <w:webHidden/>
              </w:rPr>
              <w:fldChar w:fldCharType="begin"/>
            </w:r>
            <w:r w:rsidR="00330DC5">
              <w:rPr>
                <w:noProof/>
                <w:webHidden/>
              </w:rPr>
              <w:instrText xml:space="preserve"> PAGEREF _Toc49776113 \h </w:instrText>
            </w:r>
            <w:r w:rsidR="00330DC5">
              <w:rPr>
                <w:noProof/>
                <w:webHidden/>
              </w:rPr>
            </w:r>
            <w:r w:rsidR="00330DC5">
              <w:rPr>
                <w:noProof/>
                <w:webHidden/>
              </w:rPr>
              <w:fldChar w:fldCharType="separate"/>
            </w:r>
            <w:r w:rsidR="00330DC5">
              <w:rPr>
                <w:noProof/>
                <w:webHidden/>
              </w:rPr>
              <w:t>12</w:t>
            </w:r>
            <w:r w:rsidR="00330DC5">
              <w:rPr>
                <w:noProof/>
                <w:webHidden/>
              </w:rPr>
              <w:fldChar w:fldCharType="end"/>
            </w:r>
          </w:hyperlink>
        </w:p>
        <w:p w14:paraId="2662E19F" w14:textId="77777777" w:rsidR="00330DC5" w:rsidRDefault="0065500B" w:rsidP="00330DC5">
          <w:pPr>
            <w:pStyle w:val="Obsah2"/>
            <w:tabs>
              <w:tab w:val="right" w:leader="dot" w:pos="9060"/>
            </w:tabs>
            <w:rPr>
              <w:rFonts w:asciiTheme="minorHAnsi" w:eastAsiaTheme="minorEastAsia" w:hAnsiTheme="minorHAnsi" w:cstheme="minorBidi"/>
              <w:noProof/>
              <w:szCs w:val="22"/>
            </w:rPr>
          </w:pPr>
          <w:hyperlink w:anchor="_Toc49776114" w:history="1">
            <w:r w:rsidR="00330DC5" w:rsidRPr="003D155A">
              <w:rPr>
                <w:rStyle w:val="Hypertextovodkaz"/>
                <w:rFonts w:eastAsia="Calibri"/>
                <w:noProof/>
              </w:rPr>
              <w:t>Území dotčené MAP</w:t>
            </w:r>
            <w:r w:rsidR="00330DC5">
              <w:rPr>
                <w:noProof/>
                <w:webHidden/>
              </w:rPr>
              <w:tab/>
            </w:r>
            <w:r w:rsidR="00330DC5">
              <w:rPr>
                <w:noProof/>
                <w:webHidden/>
              </w:rPr>
              <w:fldChar w:fldCharType="begin"/>
            </w:r>
            <w:r w:rsidR="00330DC5">
              <w:rPr>
                <w:noProof/>
                <w:webHidden/>
              </w:rPr>
              <w:instrText xml:space="preserve"> PAGEREF _Toc49776114 \h </w:instrText>
            </w:r>
            <w:r w:rsidR="00330DC5">
              <w:rPr>
                <w:noProof/>
                <w:webHidden/>
              </w:rPr>
            </w:r>
            <w:r w:rsidR="00330DC5">
              <w:rPr>
                <w:noProof/>
                <w:webHidden/>
              </w:rPr>
              <w:fldChar w:fldCharType="separate"/>
            </w:r>
            <w:r w:rsidR="00330DC5">
              <w:rPr>
                <w:noProof/>
                <w:webHidden/>
              </w:rPr>
              <w:t>12</w:t>
            </w:r>
            <w:r w:rsidR="00330DC5">
              <w:rPr>
                <w:noProof/>
                <w:webHidden/>
              </w:rPr>
              <w:fldChar w:fldCharType="end"/>
            </w:r>
          </w:hyperlink>
        </w:p>
        <w:p w14:paraId="3A764822" w14:textId="77777777" w:rsidR="00330DC5" w:rsidRDefault="0065500B" w:rsidP="00330DC5">
          <w:pPr>
            <w:pStyle w:val="Obsah3"/>
            <w:tabs>
              <w:tab w:val="left" w:pos="1200"/>
              <w:tab w:val="right" w:leader="dot" w:pos="9060"/>
            </w:tabs>
            <w:rPr>
              <w:rFonts w:asciiTheme="minorHAnsi" w:eastAsiaTheme="minorEastAsia" w:hAnsiTheme="minorHAnsi" w:cstheme="minorBidi"/>
              <w:noProof/>
              <w:szCs w:val="22"/>
            </w:rPr>
          </w:pPr>
          <w:hyperlink w:anchor="_Toc49776115" w:history="1">
            <w:r w:rsidR="00330DC5" w:rsidRPr="003D155A">
              <w:rPr>
                <w:rStyle w:val="Hypertextovodkaz"/>
                <w:noProof/>
              </w:rPr>
              <w:t>3.1.1</w:t>
            </w:r>
            <w:r w:rsidR="00330DC5">
              <w:rPr>
                <w:rFonts w:asciiTheme="minorHAnsi" w:eastAsiaTheme="minorEastAsia" w:hAnsiTheme="minorHAnsi" w:cstheme="minorBidi"/>
                <w:noProof/>
                <w:szCs w:val="22"/>
              </w:rPr>
              <w:tab/>
            </w:r>
            <w:r w:rsidR="00330DC5" w:rsidRPr="003D155A">
              <w:rPr>
                <w:rStyle w:val="Hypertextovodkaz"/>
                <w:noProof/>
              </w:rPr>
              <w:t>Úloha městské části Praha 5</w:t>
            </w:r>
            <w:r w:rsidR="00330DC5">
              <w:rPr>
                <w:noProof/>
                <w:webHidden/>
              </w:rPr>
              <w:tab/>
            </w:r>
            <w:r w:rsidR="00330DC5">
              <w:rPr>
                <w:noProof/>
                <w:webHidden/>
              </w:rPr>
              <w:fldChar w:fldCharType="begin"/>
            </w:r>
            <w:r w:rsidR="00330DC5">
              <w:rPr>
                <w:noProof/>
                <w:webHidden/>
              </w:rPr>
              <w:instrText xml:space="preserve"> PAGEREF _Toc49776115 \h </w:instrText>
            </w:r>
            <w:r w:rsidR="00330DC5">
              <w:rPr>
                <w:noProof/>
                <w:webHidden/>
              </w:rPr>
            </w:r>
            <w:r w:rsidR="00330DC5">
              <w:rPr>
                <w:noProof/>
                <w:webHidden/>
              </w:rPr>
              <w:fldChar w:fldCharType="separate"/>
            </w:r>
            <w:r w:rsidR="00330DC5">
              <w:rPr>
                <w:noProof/>
                <w:webHidden/>
              </w:rPr>
              <w:t>14</w:t>
            </w:r>
            <w:r w:rsidR="00330DC5">
              <w:rPr>
                <w:noProof/>
                <w:webHidden/>
              </w:rPr>
              <w:fldChar w:fldCharType="end"/>
            </w:r>
          </w:hyperlink>
        </w:p>
        <w:p w14:paraId="66BA231B" w14:textId="77777777" w:rsidR="00330DC5" w:rsidRDefault="0065500B" w:rsidP="00330DC5">
          <w:pPr>
            <w:pStyle w:val="Obsah2"/>
            <w:tabs>
              <w:tab w:val="right" w:leader="dot" w:pos="9060"/>
            </w:tabs>
            <w:rPr>
              <w:rFonts w:asciiTheme="minorHAnsi" w:eastAsiaTheme="minorEastAsia" w:hAnsiTheme="minorHAnsi" w:cstheme="minorBidi"/>
              <w:noProof/>
              <w:szCs w:val="22"/>
            </w:rPr>
          </w:pPr>
          <w:hyperlink w:anchor="_Toc49776116" w:history="1">
            <w:r w:rsidR="00330DC5" w:rsidRPr="003D155A">
              <w:rPr>
                <w:rStyle w:val="Hypertextovodkaz"/>
                <w:noProof/>
              </w:rPr>
              <w:t>Obyvatelé v MČ Praha 5</w:t>
            </w:r>
            <w:r w:rsidR="00330DC5">
              <w:rPr>
                <w:noProof/>
                <w:webHidden/>
              </w:rPr>
              <w:tab/>
            </w:r>
            <w:r w:rsidR="00330DC5">
              <w:rPr>
                <w:noProof/>
                <w:webHidden/>
              </w:rPr>
              <w:fldChar w:fldCharType="begin"/>
            </w:r>
            <w:r w:rsidR="00330DC5">
              <w:rPr>
                <w:noProof/>
                <w:webHidden/>
              </w:rPr>
              <w:instrText xml:space="preserve"> PAGEREF _Toc49776116 \h </w:instrText>
            </w:r>
            <w:r w:rsidR="00330DC5">
              <w:rPr>
                <w:noProof/>
                <w:webHidden/>
              </w:rPr>
            </w:r>
            <w:r w:rsidR="00330DC5">
              <w:rPr>
                <w:noProof/>
                <w:webHidden/>
              </w:rPr>
              <w:fldChar w:fldCharType="separate"/>
            </w:r>
            <w:r w:rsidR="00330DC5">
              <w:rPr>
                <w:noProof/>
                <w:webHidden/>
              </w:rPr>
              <w:t>15</w:t>
            </w:r>
            <w:r w:rsidR="00330DC5">
              <w:rPr>
                <w:noProof/>
                <w:webHidden/>
              </w:rPr>
              <w:fldChar w:fldCharType="end"/>
            </w:r>
          </w:hyperlink>
        </w:p>
        <w:p w14:paraId="0DE1AC16" w14:textId="77777777" w:rsidR="00330DC5" w:rsidRDefault="0065500B" w:rsidP="00330DC5">
          <w:pPr>
            <w:pStyle w:val="Obsah1"/>
            <w:tabs>
              <w:tab w:val="left" w:pos="420"/>
              <w:tab w:val="right" w:leader="dot" w:pos="9060"/>
            </w:tabs>
            <w:rPr>
              <w:rFonts w:asciiTheme="minorHAnsi" w:eastAsiaTheme="minorEastAsia" w:hAnsiTheme="minorHAnsi" w:cstheme="minorBidi"/>
              <w:noProof/>
              <w:szCs w:val="22"/>
            </w:rPr>
          </w:pPr>
          <w:hyperlink w:anchor="_Toc49776117" w:history="1">
            <w:r w:rsidR="00330DC5" w:rsidRPr="003D155A">
              <w:rPr>
                <w:rStyle w:val="Hypertextovodkaz"/>
                <w:noProof/>
              </w:rPr>
              <w:t>4</w:t>
            </w:r>
            <w:r w:rsidR="00330DC5">
              <w:rPr>
                <w:rFonts w:asciiTheme="minorHAnsi" w:eastAsiaTheme="minorEastAsia" w:hAnsiTheme="minorHAnsi" w:cstheme="minorBidi"/>
                <w:noProof/>
                <w:szCs w:val="22"/>
              </w:rPr>
              <w:tab/>
            </w:r>
            <w:r w:rsidR="00330DC5" w:rsidRPr="003D155A">
              <w:rPr>
                <w:rStyle w:val="Hypertextovodkaz"/>
                <w:noProof/>
              </w:rPr>
              <w:t>Analýza existujících strategických záměrů a dokumentů v území majících souvislosti s oblastí vzdělávání</w:t>
            </w:r>
            <w:r w:rsidR="00330DC5">
              <w:rPr>
                <w:noProof/>
                <w:webHidden/>
              </w:rPr>
              <w:tab/>
            </w:r>
            <w:r w:rsidR="00330DC5">
              <w:rPr>
                <w:noProof/>
                <w:webHidden/>
              </w:rPr>
              <w:fldChar w:fldCharType="begin"/>
            </w:r>
            <w:r w:rsidR="00330DC5">
              <w:rPr>
                <w:noProof/>
                <w:webHidden/>
              </w:rPr>
              <w:instrText xml:space="preserve"> PAGEREF _Toc49776117 \h </w:instrText>
            </w:r>
            <w:r w:rsidR="00330DC5">
              <w:rPr>
                <w:noProof/>
                <w:webHidden/>
              </w:rPr>
            </w:r>
            <w:r w:rsidR="00330DC5">
              <w:rPr>
                <w:noProof/>
                <w:webHidden/>
              </w:rPr>
              <w:fldChar w:fldCharType="separate"/>
            </w:r>
            <w:r w:rsidR="00330DC5">
              <w:rPr>
                <w:noProof/>
                <w:webHidden/>
              </w:rPr>
              <w:t>19</w:t>
            </w:r>
            <w:r w:rsidR="00330DC5">
              <w:rPr>
                <w:noProof/>
                <w:webHidden/>
              </w:rPr>
              <w:fldChar w:fldCharType="end"/>
            </w:r>
          </w:hyperlink>
        </w:p>
        <w:p w14:paraId="25938356" w14:textId="77777777" w:rsidR="00330DC5" w:rsidRDefault="0065500B" w:rsidP="00330DC5">
          <w:pPr>
            <w:pStyle w:val="Obsah2"/>
            <w:tabs>
              <w:tab w:val="right" w:leader="dot" w:pos="9060"/>
            </w:tabs>
            <w:rPr>
              <w:rFonts w:asciiTheme="minorHAnsi" w:eastAsiaTheme="minorEastAsia" w:hAnsiTheme="minorHAnsi" w:cstheme="minorBidi"/>
              <w:noProof/>
              <w:szCs w:val="22"/>
            </w:rPr>
          </w:pPr>
          <w:hyperlink w:anchor="_Toc49776118" w:history="1">
            <w:r w:rsidR="00330DC5" w:rsidRPr="003D155A">
              <w:rPr>
                <w:rStyle w:val="Hypertextovodkaz"/>
                <w:noProof/>
              </w:rPr>
              <w:t>Koncepční dokumenty pro území ČR</w:t>
            </w:r>
            <w:r w:rsidR="00330DC5">
              <w:rPr>
                <w:noProof/>
                <w:webHidden/>
              </w:rPr>
              <w:tab/>
            </w:r>
            <w:r w:rsidR="00330DC5">
              <w:rPr>
                <w:noProof/>
                <w:webHidden/>
              </w:rPr>
              <w:fldChar w:fldCharType="begin"/>
            </w:r>
            <w:r w:rsidR="00330DC5">
              <w:rPr>
                <w:noProof/>
                <w:webHidden/>
              </w:rPr>
              <w:instrText xml:space="preserve"> PAGEREF _Toc49776118 \h </w:instrText>
            </w:r>
            <w:r w:rsidR="00330DC5">
              <w:rPr>
                <w:noProof/>
                <w:webHidden/>
              </w:rPr>
            </w:r>
            <w:r w:rsidR="00330DC5">
              <w:rPr>
                <w:noProof/>
                <w:webHidden/>
              </w:rPr>
              <w:fldChar w:fldCharType="separate"/>
            </w:r>
            <w:r w:rsidR="00330DC5">
              <w:rPr>
                <w:noProof/>
                <w:webHidden/>
              </w:rPr>
              <w:t>19</w:t>
            </w:r>
            <w:r w:rsidR="00330DC5">
              <w:rPr>
                <w:noProof/>
                <w:webHidden/>
              </w:rPr>
              <w:fldChar w:fldCharType="end"/>
            </w:r>
          </w:hyperlink>
        </w:p>
        <w:p w14:paraId="27224EB0" w14:textId="77777777" w:rsidR="00330DC5" w:rsidRDefault="0065500B" w:rsidP="00330DC5">
          <w:pPr>
            <w:pStyle w:val="Obsah2"/>
            <w:tabs>
              <w:tab w:val="right" w:leader="dot" w:pos="9060"/>
            </w:tabs>
            <w:rPr>
              <w:rFonts w:asciiTheme="minorHAnsi" w:eastAsiaTheme="minorEastAsia" w:hAnsiTheme="minorHAnsi" w:cstheme="minorBidi"/>
              <w:noProof/>
              <w:szCs w:val="22"/>
            </w:rPr>
          </w:pPr>
          <w:hyperlink w:anchor="_Toc49776119" w:history="1">
            <w:r w:rsidR="00330DC5" w:rsidRPr="003D155A">
              <w:rPr>
                <w:rStyle w:val="Hypertextovodkaz"/>
                <w:noProof/>
              </w:rPr>
              <w:t>Koncepční dokumenty pro území hlavního města Praha</w:t>
            </w:r>
            <w:r w:rsidR="00330DC5">
              <w:rPr>
                <w:noProof/>
                <w:webHidden/>
              </w:rPr>
              <w:tab/>
            </w:r>
            <w:r w:rsidR="00330DC5">
              <w:rPr>
                <w:noProof/>
                <w:webHidden/>
              </w:rPr>
              <w:fldChar w:fldCharType="begin"/>
            </w:r>
            <w:r w:rsidR="00330DC5">
              <w:rPr>
                <w:noProof/>
                <w:webHidden/>
              </w:rPr>
              <w:instrText xml:space="preserve"> PAGEREF _Toc49776119 \h </w:instrText>
            </w:r>
            <w:r w:rsidR="00330DC5">
              <w:rPr>
                <w:noProof/>
                <w:webHidden/>
              </w:rPr>
            </w:r>
            <w:r w:rsidR="00330DC5">
              <w:rPr>
                <w:noProof/>
                <w:webHidden/>
              </w:rPr>
              <w:fldChar w:fldCharType="separate"/>
            </w:r>
            <w:r w:rsidR="00330DC5">
              <w:rPr>
                <w:noProof/>
                <w:webHidden/>
              </w:rPr>
              <w:t>20</w:t>
            </w:r>
            <w:r w:rsidR="00330DC5">
              <w:rPr>
                <w:noProof/>
                <w:webHidden/>
              </w:rPr>
              <w:fldChar w:fldCharType="end"/>
            </w:r>
          </w:hyperlink>
        </w:p>
        <w:p w14:paraId="6A31849C" w14:textId="77777777" w:rsidR="00330DC5" w:rsidRDefault="0065500B" w:rsidP="00330DC5">
          <w:pPr>
            <w:pStyle w:val="Obsah3"/>
            <w:tabs>
              <w:tab w:val="left" w:pos="1200"/>
              <w:tab w:val="right" w:leader="dot" w:pos="9060"/>
            </w:tabs>
            <w:rPr>
              <w:rFonts w:asciiTheme="minorHAnsi" w:eastAsiaTheme="minorEastAsia" w:hAnsiTheme="minorHAnsi" w:cstheme="minorBidi"/>
              <w:noProof/>
              <w:szCs w:val="22"/>
            </w:rPr>
          </w:pPr>
          <w:hyperlink w:anchor="_Toc49776120" w:history="1">
            <w:r w:rsidR="00330DC5" w:rsidRPr="003D155A">
              <w:rPr>
                <w:rStyle w:val="Hypertextovodkaz"/>
                <w:noProof/>
              </w:rPr>
              <w:t>4.1.1</w:t>
            </w:r>
            <w:r w:rsidR="00330DC5">
              <w:rPr>
                <w:rFonts w:asciiTheme="minorHAnsi" w:eastAsiaTheme="minorEastAsia" w:hAnsiTheme="minorHAnsi" w:cstheme="minorBidi"/>
                <w:noProof/>
                <w:szCs w:val="22"/>
              </w:rPr>
              <w:tab/>
            </w:r>
            <w:r w:rsidR="00330DC5" w:rsidRPr="003D155A">
              <w:rPr>
                <w:rStyle w:val="Hypertextovodkaz"/>
                <w:noProof/>
              </w:rPr>
              <w:t>OPERAČNÍ PROGRAM PRAHA – PÓL RŮSTU ČR</w:t>
            </w:r>
            <w:r w:rsidR="00330DC5">
              <w:rPr>
                <w:noProof/>
                <w:webHidden/>
              </w:rPr>
              <w:tab/>
            </w:r>
            <w:r w:rsidR="00330DC5">
              <w:rPr>
                <w:noProof/>
                <w:webHidden/>
              </w:rPr>
              <w:fldChar w:fldCharType="begin"/>
            </w:r>
            <w:r w:rsidR="00330DC5">
              <w:rPr>
                <w:noProof/>
                <w:webHidden/>
              </w:rPr>
              <w:instrText xml:space="preserve"> PAGEREF _Toc49776120 \h </w:instrText>
            </w:r>
            <w:r w:rsidR="00330DC5">
              <w:rPr>
                <w:noProof/>
                <w:webHidden/>
              </w:rPr>
            </w:r>
            <w:r w:rsidR="00330DC5">
              <w:rPr>
                <w:noProof/>
                <w:webHidden/>
              </w:rPr>
              <w:fldChar w:fldCharType="separate"/>
            </w:r>
            <w:r w:rsidR="00330DC5">
              <w:rPr>
                <w:noProof/>
                <w:webHidden/>
              </w:rPr>
              <w:t>20</w:t>
            </w:r>
            <w:r w:rsidR="00330DC5">
              <w:rPr>
                <w:noProof/>
                <w:webHidden/>
              </w:rPr>
              <w:fldChar w:fldCharType="end"/>
            </w:r>
          </w:hyperlink>
        </w:p>
        <w:p w14:paraId="08B94A3D" w14:textId="77777777" w:rsidR="00330DC5" w:rsidRDefault="0065500B" w:rsidP="00330DC5">
          <w:pPr>
            <w:pStyle w:val="Obsah2"/>
            <w:tabs>
              <w:tab w:val="right" w:leader="dot" w:pos="9060"/>
            </w:tabs>
            <w:rPr>
              <w:rFonts w:asciiTheme="minorHAnsi" w:eastAsiaTheme="minorEastAsia" w:hAnsiTheme="minorHAnsi" w:cstheme="minorBidi"/>
              <w:noProof/>
              <w:szCs w:val="22"/>
            </w:rPr>
          </w:pPr>
          <w:hyperlink w:anchor="_Toc49776121" w:history="1">
            <w:r w:rsidR="00330DC5" w:rsidRPr="003D155A">
              <w:rPr>
                <w:rStyle w:val="Hypertextovodkaz"/>
                <w:noProof/>
              </w:rPr>
              <w:t>Strategický plán hlavního města Prahy</w:t>
            </w:r>
            <w:r w:rsidR="00330DC5">
              <w:rPr>
                <w:noProof/>
                <w:webHidden/>
              </w:rPr>
              <w:tab/>
            </w:r>
            <w:r w:rsidR="00330DC5">
              <w:rPr>
                <w:noProof/>
                <w:webHidden/>
              </w:rPr>
              <w:fldChar w:fldCharType="begin"/>
            </w:r>
            <w:r w:rsidR="00330DC5">
              <w:rPr>
                <w:noProof/>
                <w:webHidden/>
              </w:rPr>
              <w:instrText xml:space="preserve"> PAGEREF _Toc49776121 \h </w:instrText>
            </w:r>
            <w:r w:rsidR="00330DC5">
              <w:rPr>
                <w:noProof/>
                <w:webHidden/>
              </w:rPr>
            </w:r>
            <w:r w:rsidR="00330DC5">
              <w:rPr>
                <w:noProof/>
                <w:webHidden/>
              </w:rPr>
              <w:fldChar w:fldCharType="separate"/>
            </w:r>
            <w:r w:rsidR="00330DC5">
              <w:rPr>
                <w:noProof/>
                <w:webHidden/>
              </w:rPr>
              <w:t>21</w:t>
            </w:r>
            <w:r w:rsidR="00330DC5">
              <w:rPr>
                <w:noProof/>
                <w:webHidden/>
              </w:rPr>
              <w:fldChar w:fldCharType="end"/>
            </w:r>
          </w:hyperlink>
        </w:p>
        <w:p w14:paraId="4761B969" w14:textId="77777777" w:rsidR="00330DC5" w:rsidRDefault="0065500B" w:rsidP="00330DC5">
          <w:pPr>
            <w:pStyle w:val="Obsah2"/>
            <w:tabs>
              <w:tab w:val="right" w:leader="dot" w:pos="9060"/>
            </w:tabs>
            <w:rPr>
              <w:rFonts w:asciiTheme="minorHAnsi" w:eastAsiaTheme="minorEastAsia" w:hAnsiTheme="minorHAnsi" w:cstheme="minorBidi"/>
              <w:noProof/>
              <w:szCs w:val="22"/>
            </w:rPr>
          </w:pPr>
          <w:hyperlink w:anchor="_Toc49776122" w:history="1">
            <w:r w:rsidR="00330DC5" w:rsidRPr="003D155A">
              <w:rPr>
                <w:rStyle w:val="Hypertextovodkaz"/>
                <w:rFonts w:eastAsiaTheme="majorEastAsia"/>
                <w:noProof/>
              </w:rPr>
              <w:t>Integrovaná strategie pro ITI Metropolitní Pražské oblasti</w:t>
            </w:r>
            <w:r w:rsidR="00330DC5">
              <w:rPr>
                <w:noProof/>
                <w:webHidden/>
              </w:rPr>
              <w:tab/>
            </w:r>
            <w:r w:rsidR="00330DC5">
              <w:rPr>
                <w:noProof/>
                <w:webHidden/>
              </w:rPr>
              <w:fldChar w:fldCharType="begin"/>
            </w:r>
            <w:r w:rsidR="00330DC5">
              <w:rPr>
                <w:noProof/>
                <w:webHidden/>
              </w:rPr>
              <w:instrText xml:space="preserve"> PAGEREF _Toc49776122 \h </w:instrText>
            </w:r>
            <w:r w:rsidR="00330DC5">
              <w:rPr>
                <w:noProof/>
                <w:webHidden/>
              </w:rPr>
            </w:r>
            <w:r w:rsidR="00330DC5">
              <w:rPr>
                <w:noProof/>
                <w:webHidden/>
              </w:rPr>
              <w:fldChar w:fldCharType="separate"/>
            </w:r>
            <w:r w:rsidR="00330DC5">
              <w:rPr>
                <w:noProof/>
                <w:webHidden/>
              </w:rPr>
              <w:t>22</w:t>
            </w:r>
            <w:r w:rsidR="00330DC5">
              <w:rPr>
                <w:noProof/>
                <w:webHidden/>
              </w:rPr>
              <w:fldChar w:fldCharType="end"/>
            </w:r>
          </w:hyperlink>
        </w:p>
        <w:p w14:paraId="0B12D447" w14:textId="77777777" w:rsidR="00330DC5" w:rsidRDefault="0065500B" w:rsidP="00330DC5">
          <w:pPr>
            <w:pStyle w:val="Obsah2"/>
            <w:tabs>
              <w:tab w:val="right" w:leader="dot" w:pos="9060"/>
            </w:tabs>
            <w:rPr>
              <w:rFonts w:asciiTheme="minorHAnsi" w:eastAsiaTheme="minorEastAsia" w:hAnsiTheme="minorHAnsi" w:cstheme="minorBidi"/>
              <w:noProof/>
              <w:szCs w:val="22"/>
            </w:rPr>
          </w:pPr>
          <w:hyperlink w:anchor="_Toc49776123" w:history="1">
            <w:r w:rsidR="00330DC5" w:rsidRPr="003D155A">
              <w:rPr>
                <w:rStyle w:val="Hypertextovodkaz"/>
                <w:rFonts w:eastAsiaTheme="majorEastAsia"/>
                <w:noProof/>
                <w:highlight w:val="yellow"/>
              </w:rPr>
              <w:t>Dlouhodobý záměr vzdělávání a rozvoje vzdělávací soustavy hlavního města Prahy 2020 – 2024</w:t>
            </w:r>
            <w:r w:rsidR="00330DC5">
              <w:rPr>
                <w:noProof/>
                <w:webHidden/>
              </w:rPr>
              <w:tab/>
            </w:r>
            <w:r w:rsidR="00330DC5">
              <w:rPr>
                <w:noProof/>
                <w:webHidden/>
              </w:rPr>
              <w:fldChar w:fldCharType="begin"/>
            </w:r>
            <w:r w:rsidR="00330DC5">
              <w:rPr>
                <w:noProof/>
                <w:webHidden/>
              </w:rPr>
              <w:instrText xml:space="preserve"> PAGEREF _Toc49776123 \h </w:instrText>
            </w:r>
            <w:r w:rsidR="00330DC5">
              <w:rPr>
                <w:noProof/>
                <w:webHidden/>
              </w:rPr>
            </w:r>
            <w:r w:rsidR="00330DC5">
              <w:rPr>
                <w:noProof/>
                <w:webHidden/>
              </w:rPr>
              <w:fldChar w:fldCharType="separate"/>
            </w:r>
            <w:r w:rsidR="00330DC5">
              <w:rPr>
                <w:noProof/>
                <w:webHidden/>
              </w:rPr>
              <w:t>23</w:t>
            </w:r>
            <w:r w:rsidR="00330DC5">
              <w:rPr>
                <w:noProof/>
                <w:webHidden/>
              </w:rPr>
              <w:fldChar w:fldCharType="end"/>
            </w:r>
          </w:hyperlink>
        </w:p>
        <w:p w14:paraId="6C66672E" w14:textId="77777777" w:rsidR="00330DC5" w:rsidRDefault="0065500B" w:rsidP="00330DC5">
          <w:pPr>
            <w:pStyle w:val="Obsah1"/>
            <w:tabs>
              <w:tab w:val="left" w:pos="420"/>
              <w:tab w:val="right" w:leader="dot" w:pos="9060"/>
            </w:tabs>
            <w:rPr>
              <w:rFonts w:asciiTheme="minorHAnsi" w:eastAsiaTheme="minorEastAsia" w:hAnsiTheme="minorHAnsi" w:cstheme="minorBidi"/>
              <w:noProof/>
              <w:szCs w:val="22"/>
            </w:rPr>
          </w:pPr>
          <w:hyperlink w:anchor="_Toc49776124" w:history="1">
            <w:r w:rsidR="00330DC5" w:rsidRPr="003D155A">
              <w:rPr>
                <w:rStyle w:val="Hypertextovodkaz"/>
                <w:rFonts w:eastAsiaTheme="majorEastAsia"/>
                <w:noProof/>
              </w:rPr>
              <w:t>5</w:t>
            </w:r>
            <w:r w:rsidR="00330DC5">
              <w:rPr>
                <w:rFonts w:asciiTheme="minorHAnsi" w:eastAsiaTheme="minorEastAsia" w:hAnsiTheme="minorHAnsi" w:cstheme="minorBidi"/>
                <w:noProof/>
                <w:szCs w:val="22"/>
              </w:rPr>
              <w:tab/>
            </w:r>
            <w:r w:rsidR="00330DC5" w:rsidRPr="003D155A">
              <w:rPr>
                <w:rStyle w:val="Hypertextovodkaz"/>
                <w:rFonts w:eastAsiaTheme="majorEastAsia"/>
                <w:noProof/>
              </w:rPr>
              <w:t>Charakteristika školství na území MČ Praha 5</w:t>
            </w:r>
            <w:r w:rsidR="00330DC5">
              <w:rPr>
                <w:noProof/>
                <w:webHidden/>
              </w:rPr>
              <w:tab/>
            </w:r>
            <w:r w:rsidR="00330DC5">
              <w:rPr>
                <w:noProof/>
                <w:webHidden/>
              </w:rPr>
              <w:fldChar w:fldCharType="begin"/>
            </w:r>
            <w:r w:rsidR="00330DC5">
              <w:rPr>
                <w:noProof/>
                <w:webHidden/>
              </w:rPr>
              <w:instrText xml:space="preserve"> PAGEREF _Toc49776124 \h </w:instrText>
            </w:r>
            <w:r w:rsidR="00330DC5">
              <w:rPr>
                <w:noProof/>
                <w:webHidden/>
              </w:rPr>
            </w:r>
            <w:r w:rsidR="00330DC5">
              <w:rPr>
                <w:noProof/>
                <w:webHidden/>
              </w:rPr>
              <w:fldChar w:fldCharType="separate"/>
            </w:r>
            <w:r w:rsidR="00330DC5">
              <w:rPr>
                <w:noProof/>
                <w:webHidden/>
              </w:rPr>
              <w:t>25</w:t>
            </w:r>
            <w:r w:rsidR="00330DC5">
              <w:rPr>
                <w:noProof/>
                <w:webHidden/>
              </w:rPr>
              <w:fldChar w:fldCharType="end"/>
            </w:r>
          </w:hyperlink>
        </w:p>
        <w:p w14:paraId="2F91432D" w14:textId="77777777" w:rsidR="00330DC5" w:rsidRDefault="0065500B" w:rsidP="00330DC5">
          <w:pPr>
            <w:pStyle w:val="Obsah2"/>
            <w:tabs>
              <w:tab w:val="right" w:leader="dot" w:pos="9060"/>
            </w:tabs>
            <w:rPr>
              <w:rFonts w:asciiTheme="minorHAnsi" w:eastAsiaTheme="minorEastAsia" w:hAnsiTheme="minorHAnsi" w:cstheme="minorBidi"/>
              <w:noProof/>
              <w:szCs w:val="22"/>
            </w:rPr>
          </w:pPr>
          <w:hyperlink w:anchor="_Toc49776125" w:history="1">
            <w:r w:rsidR="00330DC5" w:rsidRPr="003D155A">
              <w:rPr>
                <w:rStyle w:val="Hypertextovodkaz"/>
                <w:noProof/>
              </w:rPr>
              <w:t>Mateřské a základní školy</w:t>
            </w:r>
            <w:r w:rsidR="00330DC5">
              <w:rPr>
                <w:noProof/>
                <w:webHidden/>
              </w:rPr>
              <w:tab/>
            </w:r>
            <w:r w:rsidR="00330DC5">
              <w:rPr>
                <w:noProof/>
                <w:webHidden/>
              </w:rPr>
              <w:fldChar w:fldCharType="begin"/>
            </w:r>
            <w:r w:rsidR="00330DC5">
              <w:rPr>
                <w:noProof/>
                <w:webHidden/>
              </w:rPr>
              <w:instrText xml:space="preserve"> PAGEREF _Toc49776125 \h </w:instrText>
            </w:r>
            <w:r w:rsidR="00330DC5">
              <w:rPr>
                <w:noProof/>
                <w:webHidden/>
              </w:rPr>
            </w:r>
            <w:r w:rsidR="00330DC5">
              <w:rPr>
                <w:noProof/>
                <w:webHidden/>
              </w:rPr>
              <w:fldChar w:fldCharType="separate"/>
            </w:r>
            <w:r w:rsidR="00330DC5">
              <w:rPr>
                <w:noProof/>
                <w:webHidden/>
              </w:rPr>
              <w:t>25</w:t>
            </w:r>
            <w:r w:rsidR="00330DC5">
              <w:rPr>
                <w:noProof/>
                <w:webHidden/>
              </w:rPr>
              <w:fldChar w:fldCharType="end"/>
            </w:r>
          </w:hyperlink>
        </w:p>
        <w:p w14:paraId="72CAEBBD" w14:textId="77777777" w:rsidR="00330DC5" w:rsidRDefault="0065500B" w:rsidP="00330DC5">
          <w:pPr>
            <w:pStyle w:val="Obsah3"/>
            <w:tabs>
              <w:tab w:val="left" w:pos="1200"/>
              <w:tab w:val="right" w:leader="dot" w:pos="9060"/>
            </w:tabs>
            <w:rPr>
              <w:rFonts w:asciiTheme="minorHAnsi" w:eastAsiaTheme="minorEastAsia" w:hAnsiTheme="minorHAnsi" w:cstheme="minorBidi"/>
              <w:noProof/>
              <w:szCs w:val="22"/>
            </w:rPr>
          </w:pPr>
          <w:hyperlink w:anchor="_Toc49776126" w:history="1">
            <w:r w:rsidR="00330DC5" w:rsidRPr="003D155A">
              <w:rPr>
                <w:rStyle w:val="Hypertextovodkaz"/>
                <w:noProof/>
              </w:rPr>
              <w:t>5.1.1</w:t>
            </w:r>
            <w:r w:rsidR="00330DC5">
              <w:rPr>
                <w:rFonts w:asciiTheme="minorHAnsi" w:eastAsiaTheme="minorEastAsia" w:hAnsiTheme="minorHAnsi" w:cstheme="minorBidi"/>
                <w:noProof/>
                <w:szCs w:val="22"/>
              </w:rPr>
              <w:tab/>
            </w:r>
            <w:r w:rsidR="00330DC5" w:rsidRPr="003D155A">
              <w:rPr>
                <w:rStyle w:val="Hypertextovodkaz"/>
                <w:noProof/>
              </w:rPr>
              <w:t>Základní umělecké vzdělávání a síť knihoven</w:t>
            </w:r>
            <w:r w:rsidR="00330DC5">
              <w:rPr>
                <w:noProof/>
                <w:webHidden/>
              </w:rPr>
              <w:tab/>
            </w:r>
            <w:r w:rsidR="00330DC5">
              <w:rPr>
                <w:noProof/>
                <w:webHidden/>
              </w:rPr>
              <w:fldChar w:fldCharType="begin"/>
            </w:r>
            <w:r w:rsidR="00330DC5">
              <w:rPr>
                <w:noProof/>
                <w:webHidden/>
              </w:rPr>
              <w:instrText xml:space="preserve"> PAGEREF _Toc49776126 \h </w:instrText>
            </w:r>
            <w:r w:rsidR="00330DC5">
              <w:rPr>
                <w:noProof/>
                <w:webHidden/>
              </w:rPr>
            </w:r>
            <w:r w:rsidR="00330DC5">
              <w:rPr>
                <w:noProof/>
                <w:webHidden/>
              </w:rPr>
              <w:fldChar w:fldCharType="separate"/>
            </w:r>
            <w:r w:rsidR="00330DC5">
              <w:rPr>
                <w:noProof/>
                <w:webHidden/>
              </w:rPr>
              <w:t>28</w:t>
            </w:r>
            <w:r w:rsidR="00330DC5">
              <w:rPr>
                <w:noProof/>
                <w:webHidden/>
              </w:rPr>
              <w:fldChar w:fldCharType="end"/>
            </w:r>
          </w:hyperlink>
        </w:p>
        <w:p w14:paraId="6DC29C0E" w14:textId="77777777" w:rsidR="00330DC5" w:rsidRDefault="0065500B" w:rsidP="00330DC5">
          <w:pPr>
            <w:pStyle w:val="Obsah3"/>
            <w:tabs>
              <w:tab w:val="left" w:pos="1200"/>
              <w:tab w:val="right" w:leader="dot" w:pos="9060"/>
            </w:tabs>
            <w:rPr>
              <w:rFonts w:asciiTheme="minorHAnsi" w:eastAsiaTheme="minorEastAsia" w:hAnsiTheme="minorHAnsi" w:cstheme="minorBidi"/>
              <w:noProof/>
              <w:szCs w:val="22"/>
            </w:rPr>
          </w:pPr>
          <w:hyperlink w:anchor="_Toc49776127" w:history="1">
            <w:r w:rsidR="00330DC5" w:rsidRPr="003D155A">
              <w:rPr>
                <w:rStyle w:val="Hypertextovodkaz"/>
                <w:noProof/>
              </w:rPr>
              <w:t>5.1.2</w:t>
            </w:r>
            <w:r w:rsidR="00330DC5">
              <w:rPr>
                <w:rFonts w:asciiTheme="minorHAnsi" w:eastAsiaTheme="minorEastAsia" w:hAnsiTheme="minorHAnsi" w:cstheme="minorBidi"/>
                <w:noProof/>
                <w:szCs w:val="22"/>
              </w:rPr>
              <w:tab/>
            </w:r>
            <w:r w:rsidR="00330DC5" w:rsidRPr="003D155A">
              <w:rPr>
                <w:rStyle w:val="Hypertextovodkaz"/>
                <w:noProof/>
              </w:rPr>
              <w:t>Ostatní školy a školská zařízení</w:t>
            </w:r>
            <w:r w:rsidR="00330DC5">
              <w:rPr>
                <w:noProof/>
                <w:webHidden/>
              </w:rPr>
              <w:tab/>
            </w:r>
            <w:r w:rsidR="00330DC5">
              <w:rPr>
                <w:noProof/>
                <w:webHidden/>
              </w:rPr>
              <w:fldChar w:fldCharType="begin"/>
            </w:r>
            <w:r w:rsidR="00330DC5">
              <w:rPr>
                <w:noProof/>
                <w:webHidden/>
              </w:rPr>
              <w:instrText xml:space="preserve"> PAGEREF _Toc49776127 \h </w:instrText>
            </w:r>
            <w:r w:rsidR="00330DC5">
              <w:rPr>
                <w:noProof/>
                <w:webHidden/>
              </w:rPr>
            </w:r>
            <w:r w:rsidR="00330DC5">
              <w:rPr>
                <w:noProof/>
                <w:webHidden/>
              </w:rPr>
              <w:fldChar w:fldCharType="separate"/>
            </w:r>
            <w:r w:rsidR="00330DC5">
              <w:rPr>
                <w:noProof/>
                <w:webHidden/>
              </w:rPr>
              <w:t>29</w:t>
            </w:r>
            <w:r w:rsidR="00330DC5">
              <w:rPr>
                <w:noProof/>
                <w:webHidden/>
              </w:rPr>
              <w:fldChar w:fldCharType="end"/>
            </w:r>
          </w:hyperlink>
        </w:p>
        <w:p w14:paraId="5DE9C297" w14:textId="77777777" w:rsidR="00330DC5" w:rsidRDefault="0065500B" w:rsidP="00330DC5">
          <w:pPr>
            <w:pStyle w:val="Obsah2"/>
            <w:tabs>
              <w:tab w:val="right" w:leader="dot" w:pos="9060"/>
            </w:tabs>
            <w:rPr>
              <w:rFonts w:asciiTheme="minorHAnsi" w:eastAsiaTheme="minorEastAsia" w:hAnsiTheme="minorHAnsi" w:cstheme="minorBidi"/>
              <w:noProof/>
              <w:szCs w:val="22"/>
            </w:rPr>
          </w:pPr>
          <w:hyperlink w:anchor="_Toc49776128" w:history="1">
            <w:r w:rsidR="00330DC5" w:rsidRPr="003D155A">
              <w:rPr>
                <w:rStyle w:val="Hypertextovodkaz"/>
                <w:noProof/>
              </w:rPr>
              <w:t>Neformální vzdělávání, volnočasové aktivity a sport</w:t>
            </w:r>
            <w:r w:rsidR="00330DC5">
              <w:rPr>
                <w:noProof/>
                <w:webHidden/>
              </w:rPr>
              <w:tab/>
            </w:r>
            <w:r w:rsidR="00330DC5">
              <w:rPr>
                <w:noProof/>
                <w:webHidden/>
              </w:rPr>
              <w:fldChar w:fldCharType="begin"/>
            </w:r>
            <w:r w:rsidR="00330DC5">
              <w:rPr>
                <w:noProof/>
                <w:webHidden/>
              </w:rPr>
              <w:instrText xml:space="preserve"> PAGEREF _Toc49776128 \h </w:instrText>
            </w:r>
            <w:r w:rsidR="00330DC5">
              <w:rPr>
                <w:noProof/>
                <w:webHidden/>
              </w:rPr>
            </w:r>
            <w:r w:rsidR="00330DC5">
              <w:rPr>
                <w:noProof/>
                <w:webHidden/>
              </w:rPr>
              <w:fldChar w:fldCharType="separate"/>
            </w:r>
            <w:r w:rsidR="00330DC5">
              <w:rPr>
                <w:noProof/>
                <w:webHidden/>
              </w:rPr>
              <w:t>29</w:t>
            </w:r>
            <w:r w:rsidR="00330DC5">
              <w:rPr>
                <w:noProof/>
                <w:webHidden/>
              </w:rPr>
              <w:fldChar w:fldCharType="end"/>
            </w:r>
          </w:hyperlink>
        </w:p>
        <w:p w14:paraId="6BDAFE48" w14:textId="77777777" w:rsidR="00330DC5" w:rsidRDefault="0065500B" w:rsidP="00330DC5">
          <w:pPr>
            <w:pStyle w:val="Obsah3"/>
            <w:tabs>
              <w:tab w:val="left" w:pos="1200"/>
              <w:tab w:val="right" w:leader="dot" w:pos="9060"/>
            </w:tabs>
            <w:rPr>
              <w:rFonts w:asciiTheme="minorHAnsi" w:eastAsiaTheme="minorEastAsia" w:hAnsiTheme="minorHAnsi" w:cstheme="minorBidi"/>
              <w:noProof/>
              <w:szCs w:val="22"/>
            </w:rPr>
          </w:pPr>
          <w:hyperlink w:anchor="_Toc49776129" w:history="1">
            <w:r w:rsidR="00330DC5" w:rsidRPr="003D155A">
              <w:rPr>
                <w:rStyle w:val="Hypertextovodkaz"/>
                <w:noProof/>
              </w:rPr>
              <w:t>5.1.3</w:t>
            </w:r>
            <w:r w:rsidR="00330DC5">
              <w:rPr>
                <w:rFonts w:asciiTheme="minorHAnsi" w:eastAsiaTheme="minorEastAsia" w:hAnsiTheme="minorHAnsi" w:cstheme="minorBidi"/>
                <w:noProof/>
                <w:szCs w:val="22"/>
              </w:rPr>
              <w:tab/>
            </w:r>
            <w:r w:rsidR="00330DC5" w:rsidRPr="003D155A">
              <w:rPr>
                <w:rStyle w:val="Hypertextovodkaz"/>
                <w:noProof/>
              </w:rPr>
              <w:t>Sport</w:t>
            </w:r>
            <w:r w:rsidR="00330DC5">
              <w:rPr>
                <w:noProof/>
                <w:webHidden/>
              </w:rPr>
              <w:tab/>
            </w:r>
            <w:r w:rsidR="00330DC5">
              <w:rPr>
                <w:noProof/>
                <w:webHidden/>
              </w:rPr>
              <w:fldChar w:fldCharType="begin"/>
            </w:r>
            <w:r w:rsidR="00330DC5">
              <w:rPr>
                <w:noProof/>
                <w:webHidden/>
              </w:rPr>
              <w:instrText xml:space="preserve"> PAGEREF _Toc49776129 \h </w:instrText>
            </w:r>
            <w:r w:rsidR="00330DC5">
              <w:rPr>
                <w:noProof/>
                <w:webHidden/>
              </w:rPr>
            </w:r>
            <w:r w:rsidR="00330DC5">
              <w:rPr>
                <w:noProof/>
                <w:webHidden/>
              </w:rPr>
              <w:fldChar w:fldCharType="separate"/>
            </w:r>
            <w:r w:rsidR="00330DC5">
              <w:rPr>
                <w:noProof/>
                <w:webHidden/>
              </w:rPr>
              <w:t>30</w:t>
            </w:r>
            <w:r w:rsidR="00330DC5">
              <w:rPr>
                <w:noProof/>
                <w:webHidden/>
              </w:rPr>
              <w:fldChar w:fldCharType="end"/>
            </w:r>
          </w:hyperlink>
        </w:p>
        <w:p w14:paraId="4B5A11C8" w14:textId="77777777" w:rsidR="00330DC5" w:rsidRDefault="0065500B" w:rsidP="00330DC5">
          <w:pPr>
            <w:pStyle w:val="Obsah2"/>
            <w:tabs>
              <w:tab w:val="right" w:leader="dot" w:pos="9060"/>
            </w:tabs>
            <w:rPr>
              <w:rFonts w:asciiTheme="minorHAnsi" w:eastAsiaTheme="minorEastAsia" w:hAnsiTheme="minorHAnsi" w:cstheme="minorBidi"/>
              <w:noProof/>
              <w:szCs w:val="22"/>
            </w:rPr>
          </w:pPr>
          <w:hyperlink w:anchor="_Toc49776130" w:history="1">
            <w:r w:rsidR="00330DC5" w:rsidRPr="003D155A">
              <w:rPr>
                <w:rStyle w:val="Hypertextovodkaz"/>
                <w:noProof/>
              </w:rPr>
              <w:t>Navazující vzdělávání a trh práce</w:t>
            </w:r>
            <w:r w:rsidR="00330DC5">
              <w:rPr>
                <w:noProof/>
                <w:webHidden/>
              </w:rPr>
              <w:tab/>
            </w:r>
            <w:r w:rsidR="00330DC5">
              <w:rPr>
                <w:noProof/>
                <w:webHidden/>
              </w:rPr>
              <w:fldChar w:fldCharType="begin"/>
            </w:r>
            <w:r w:rsidR="00330DC5">
              <w:rPr>
                <w:noProof/>
                <w:webHidden/>
              </w:rPr>
              <w:instrText xml:space="preserve"> PAGEREF _Toc49776130 \h </w:instrText>
            </w:r>
            <w:r w:rsidR="00330DC5">
              <w:rPr>
                <w:noProof/>
                <w:webHidden/>
              </w:rPr>
            </w:r>
            <w:r w:rsidR="00330DC5">
              <w:rPr>
                <w:noProof/>
                <w:webHidden/>
              </w:rPr>
              <w:fldChar w:fldCharType="separate"/>
            </w:r>
            <w:r w:rsidR="00330DC5">
              <w:rPr>
                <w:noProof/>
                <w:webHidden/>
              </w:rPr>
              <w:t>32</w:t>
            </w:r>
            <w:r w:rsidR="00330DC5">
              <w:rPr>
                <w:noProof/>
                <w:webHidden/>
              </w:rPr>
              <w:fldChar w:fldCharType="end"/>
            </w:r>
          </w:hyperlink>
        </w:p>
        <w:p w14:paraId="596908C9" w14:textId="77777777" w:rsidR="00330DC5" w:rsidRDefault="0065500B" w:rsidP="00330DC5">
          <w:pPr>
            <w:pStyle w:val="Obsah1"/>
            <w:tabs>
              <w:tab w:val="left" w:pos="420"/>
              <w:tab w:val="right" w:leader="dot" w:pos="9060"/>
            </w:tabs>
            <w:rPr>
              <w:rFonts w:asciiTheme="minorHAnsi" w:eastAsiaTheme="minorEastAsia" w:hAnsiTheme="minorHAnsi" w:cstheme="minorBidi"/>
              <w:noProof/>
              <w:szCs w:val="22"/>
            </w:rPr>
          </w:pPr>
          <w:hyperlink w:anchor="_Toc49776131" w:history="1">
            <w:r w:rsidR="00330DC5" w:rsidRPr="003D155A">
              <w:rPr>
                <w:rStyle w:val="Hypertextovodkaz"/>
                <w:noProof/>
              </w:rPr>
              <w:t>6</w:t>
            </w:r>
            <w:r w:rsidR="00330DC5">
              <w:rPr>
                <w:rFonts w:asciiTheme="minorHAnsi" w:eastAsiaTheme="minorEastAsia" w:hAnsiTheme="minorHAnsi" w:cstheme="minorBidi"/>
                <w:noProof/>
                <w:szCs w:val="22"/>
              </w:rPr>
              <w:tab/>
            </w:r>
            <w:r w:rsidR="00330DC5" w:rsidRPr="003D155A">
              <w:rPr>
                <w:rStyle w:val="Hypertextovodkaz"/>
                <w:noProof/>
              </w:rPr>
              <w:t>Demografický vývoj na území MČ s vazbou na vývoj počtu dětí a žáků</w:t>
            </w:r>
            <w:r w:rsidR="00330DC5">
              <w:rPr>
                <w:noProof/>
                <w:webHidden/>
              </w:rPr>
              <w:tab/>
            </w:r>
            <w:r w:rsidR="00330DC5">
              <w:rPr>
                <w:noProof/>
                <w:webHidden/>
              </w:rPr>
              <w:fldChar w:fldCharType="begin"/>
            </w:r>
            <w:r w:rsidR="00330DC5">
              <w:rPr>
                <w:noProof/>
                <w:webHidden/>
              </w:rPr>
              <w:instrText xml:space="preserve"> PAGEREF _Toc49776131 \h </w:instrText>
            </w:r>
            <w:r w:rsidR="00330DC5">
              <w:rPr>
                <w:noProof/>
                <w:webHidden/>
              </w:rPr>
            </w:r>
            <w:r w:rsidR="00330DC5">
              <w:rPr>
                <w:noProof/>
                <w:webHidden/>
              </w:rPr>
              <w:fldChar w:fldCharType="separate"/>
            </w:r>
            <w:r w:rsidR="00330DC5">
              <w:rPr>
                <w:noProof/>
                <w:webHidden/>
              </w:rPr>
              <w:t>35</w:t>
            </w:r>
            <w:r w:rsidR="00330DC5">
              <w:rPr>
                <w:noProof/>
                <w:webHidden/>
              </w:rPr>
              <w:fldChar w:fldCharType="end"/>
            </w:r>
          </w:hyperlink>
        </w:p>
        <w:p w14:paraId="2D82ECC6" w14:textId="77777777" w:rsidR="00330DC5" w:rsidRDefault="0065500B" w:rsidP="00330DC5">
          <w:pPr>
            <w:pStyle w:val="Obsah1"/>
            <w:tabs>
              <w:tab w:val="left" w:pos="420"/>
              <w:tab w:val="right" w:leader="dot" w:pos="9060"/>
            </w:tabs>
            <w:rPr>
              <w:rFonts w:asciiTheme="minorHAnsi" w:eastAsiaTheme="minorEastAsia" w:hAnsiTheme="minorHAnsi" w:cstheme="minorBidi"/>
              <w:noProof/>
              <w:szCs w:val="22"/>
            </w:rPr>
          </w:pPr>
          <w:hyperlink w:anchor="_Toc49776132" w:history="1">
            <w:r w:rsidR="00330DC5" w:rsidRPr="003D155A">
              <w:rPr>
                <w:rStyle w:val="Hypertextovodkaz"/>
                <w:noProof/>
              </w:rPr>
              <w:t>7</w:t>
            </w:r>
            <w:r w:rsidR="00330DC5">
              <w:rPr>
                <w:rFonts w:asciiTheme="minorHAnsi" w:eastAsiaTheme="minorEastAsia" w:hAnsiTheme="minorHAnsi" w:cstheme="minorBidi"/>
                <w:noProof/>
                <w:szCs w:val="22"/>
              </w:rPr>
              <w:tab/>
            </w:r>
            <w:r w:rsidR="00330DC5" w:rsidRPr="003D155A">
              <w:rPr>
                <w:rStyle w:val="Hypertextovodkaz"/>
                <w:noProof/>
              </w:rPr>
              <w:t>Sociální situace na území MČ</w:t>
            </w:r>
            <w:r w:rsidR="00330DC5">
              <w:rPr>
                <w:noProof/>
                <w:webHidden/>
              </w:rPr>
              <w:tab/>
            </w:r>
            <w:r w:rsidR="00330DC5">
              <w:rPr>
                <w:noProof/>
                <w:webHidden/>
              </w:rPr>
              <w:fldChar w:fldCharType="begin"/>
            </w:r>
            <w:r w:rsidR="00330DC5">
              <w:rPr>
                <w:noProof/>
                <w:webHidden/>
              </w:rPr>
              <w:instrText xml:space="preserve"> PAGEREF _Toc49776132 \h </w:instrText>
            </w:r>
            <w:r w:rsidR="00330DC5">
              <w:rPr>
                <w:noProof/>
                <w:webHidden/>
              </w:rPr>
            </w:r>
            <w:r w:rsidR="00330DC5">
              <w:rPr>
                <w:noProof/>
                <w:webHidden/>
              </w:rPr>
              <w:fldChar w:fldCharType="separate"/>
            </w:r>
            <w:r w:rsidR="00330DC5">
              <w:rPr>
                <w:noProof/>
                <w:webHidden/>
              </w:rPr>
              <w:t>40</w:t>
            </w:r>
            <w:r w:rsidR="00330DC5">
              <w:rPr>
                <w:noProof/>
                <w:webHidden/>
              </w:rPr>
              <w:fldChar w:fldCharType="end"/>
            </w:r>
          </w:hyperlink>
        </w:p>
        <w:p w14:paraId="12C23509" w14:textId="77777777" w:rsidR="00330DC5" w:rsidRDefault="0065500B" w:rsidP="00330DC5">
          <w:pPr>
            <w:pStyle w:val="Obsah3"/>
            <w:tabs>
              <w:tab w:val="left" w:pos="1200"/>
              <w:tab w:val="right" w:leader="dot" w:pos="9060"/>
            </w:tabs>
            <w:rPr>
              <w:rFonts w:asciiTheme="minorHAnsi" w:eastAsiaTheme="minorEastAsia" w:hAnsiTheme="minorHAnsi" w:cstheme="minorBidi"/>
              <w:noProof/>
              <w:szCs w:val="22"/>
            </w:rPr>
          </w:pPr>
          <w:hyperlink w:anchor="_Toc49776133" w:history="1">
            <w:r w:rsidR="00330DC5" w:rsidRPr="003D155A">
              <w:rPr>
                <w:rStyle w:val="Hypertextovodkaz"/>
                <w:noProof/>
                <w:kern w:val="32"/>
              </w:rPr>
              <w:t>7.1.1</w:t>
            </w:r>
            <w:r w:rsidR="00330DC5">
              <w:rPr>
                <w:rFonts w:asciiTheme="minorHAnsi" w:eastAsiaTheme="minorEastAsia" w:hAnsiTheme="minorHAnsi" w:cstheme="minorBidi"/>
                <w:noProof/>
                <w:szCs w:val="22"/>
              </w:rPr>
              <w:tab/>
            </w:r>
            <w:r w:rsidR="00330DC5" w:rsidRPr="003D155A">
              <w:rPr>
                <w:rStyle w:val="Hypertextovodkaz"/>
                <w:noProof/>
                <w:kern w:val="32"/>
              </w:rPr>
              <w:t>Sociální práce na školách</w:t>
            </w:r>
            <w:r w:rsidR="00330DC5">
              <w:rPr>
                <w:noProof/>
                <w:webHidden/>
              </w:rPr>
              <w:tab/>
            </w:r>
            <w:r w:rsidR="00330DC5">
              <w:rPr>
                <w:noProof/>
                <w:webHidden/>
              </w:rPr>
              <w:fldChar w:fldCharType="begin"/>
            </w:r>
            <w:r w:rsidR="00330DC5">
              <w:rPr>
                <w:noProof/>
                <w:webHidden/>
              </w:rPr>
              <w:instrText xml:space="preserve"> PAGEREF _Toc49776133 \h </w:instrText>
            </w:r>
            <w:r w:rsidR="00330DC5">
              <w:rPr>
                <w:noProof/>
                <w:webHidden/>
              </w:rPr>
            </w:r>
            <w:r w:rsidR="00330DC5">
              <w:rPr>
                <w:noProof/>
                <w:webHidden/>
              </w:rPr>
              <w:fldChar w:fldCharType="separate"/>
            </w:r>
            <w:r w:rsidR="00330DC5">
              <w:rPr>
                <w:noProof/>
                <w:webHidden/>
              </w:rPr>
              <w:t>40</w:t>
            </w:r>
            <w:r w:rsidR="00330DC5">
              <w:rPr>
                <w:noProof/>
                <w:webHidden/>
              </w:rPr>
              <w:fldChar w:fldCharType="end"/>
            </w:r>
          </w:hyperlink>
        </w:p>
        <w:p w14:paraId="3F794A39" w14:textId="77777777" w:rsidR="00330DC5" w:rsidRDefault="0065500B" w:rsidP="00330DC5">
          <w:pPr>
            <w:pStyle w:val="Obsah1"/>
            <w:tabs>
              <w:tab w:val="left" w:pos="420"/>
              <w:tab w:val="right" w:leader="dot" w:pos="9060"/>
            </w:tabs>
            <w:rPr>
              <w:rFonts w:asciiTheme="minorHAnsi" w:eastAsiaTheme="minorEastAsia" w:hAnsiTheme="minorHAnsi" w:cstheme="minorBidi"/>
              <w:noProof/>
              <w:szCs w:val="22"/>
            </w:rPr>
          </w:pPr>
          <w:hyperlink w:anchor="_Toc49776134" w:history="1">
            <w:r w:rsidR="00330DC5" w:rsidRPr="003D155A">
              <w:rPr>
                <w:rStyle w:val="Hypertextovodkaz"/>
                <w:noProof/>
              </w:rPr>
              <w:t>8</w:t>
            </w:r>
            <w:r w:rsidR="00330DC5">
              <w:rPr>
                <w:rFonts w:asciiTheme="minorHAnsi" w:eastAsiaTheme="minorEastAsia" w:hAnsiTheme="minorHAnsi" w:cstheme="minorBidi"/>
                <w:noProof/>
                <w:szCs w:val="22"/>
              </w:rPr>
              <w:tab/>
            </w:r>
            <w:r w:rsidR="00330DC5" w:rsidRPr="003D155A">
              <w:rPr>
                <w:rStyle w:val="Hypertextovodkaz"/>
                <w:noProof/>
              </w:rPr>
              <w:t>Zajištění dopravní dostupnosti škol a školských zařízení</w:t>
            </w:r>
            <w:r w:rsidR="00330DC5">
              <w:rPr>
                <w:noProof/>
                <w:webHidden/>
              </w:rPr>
              <w:tab/>
            </w:r>
            <w:r w:rsidR="00330DC5">
              <w:rPr>
                <w:noProof/>
                <w:webHidden/>
              </w:rPr>
              <w:fldChar w:fldCharType="begin"/>
            </w:r>
            <w:r w:rsidR="00330DC5">
              <w:rPr>
                <w:noProof/>
                <w:webHidden/>
              </w:rPr>
              <w:instrText xml:space="preserve"> PAGEREF _Toc49776134 \h </w:instrText>
            </w:r>
            <w:r w:rsidR="00330DC5">
              <w:rPr>
                <w:noProof/>
                <w:webHidden/>
              </w:rPr>
            </w:r>
            <w:r w:rsidR="00330DC5">
              <w:rPr>
                <w:noProof/>
                <w:webHidden/>
              </w:rPr>
              <w:fldChar w:fldCharType="separate"/>
            </w:r>
            <w:r w:rsidR="00330DC5">
              <w:rPr>
                <w:noProof/>
                <w:webHidden/>
              </w:rPr>
              <w:t>41</w:t>
            </w:r>
            <w:r w:rsidR="00330DC5">
              <w:rPr>
                <w:noProof/>
                <w:webHidden/>
              </w:rPr>
              <w:fldChar w:fldCharType="end"/>
            </w:r>
          </w:hyperlink>
        </w:p>
        <w:p w14:paraId="2B215023" w14:textId="77777777" w:rsidR="00330DC5" w:rsidRDefault="0065500B" w:rsidP="00330DC5">
          <w:pPr>
            <w:pStyle w:val="Obsah1"/>
            <w:tabs>
              <w:tab w:val="left" w:pos="420"/>
              <w:tab w:val="right" w:leader="dot" w:pos="9060"/>
            </w:tabs>
            <w:rPr>
              <w:rFonts w:asciiTheme="minorHAnsi" w:eastAsiaTheme="minorEastAsia" w:hAnsiTheme="minorHAnsi" w:cstheme="minorBidi"/>
              <w:noProof/>
              <w:szCs w:val="22"/>
            </w:rPr>
          </w:pPr>
          <w:hyperlink w:anchor="_Toc49776135" w:history="1">
            <w:r w:rsidR="00330DC5" w:rsidRPr="003D155A">
              <w:rPr>
                <w:rStyle w:val="Hypertextovodkaz"/>
                <w:noProof/>
              </w:rPr>
              <w:t>9</w:t>
            </w:r>
            <w:r w:rsidR="00330DC5">
              <w:rPr>
                <w:rFonts w:asciiTheme="minorHAnsi" w:eastAsiaTheme="minorEastAsia" w:hAnsiTheme="minorHAnsi" w:cstheme="minorBidi"/>
                <w:noProof/>
                <w:szCs w:val="22"/>
              </w:rPr>
              <w:tab/>
            </w:r>
            <w:r w:rsidR="00330DC5" w:rsidRPr="003D155A">
              <w:rPr>
                <w:rStyle w:val="Hypertextovodkaz"/>
                <w:noProof/>
              </w:rPr>
              <w:t>Výdaje na vzdělávání</w:t>
            </w:r>
            <w:r w:rsidR="00330DC5">
              <w:rPr>
                <w:noProof/>
                <w:webHidden/>
              </w:rPr>
              <w:tab/>
            </w:r>
            <w:r w:rsidR="00330DC5">
              <w:rPr>
                <w:noProof/>
                <w:webHidden/>
              </w:rPr>
              <w:fldChar w:fldCharType="begin"/>
            </w:r>
            <w:r w:rsidR="00330DC5">
              <w:rPr>
                <w:noProof/>
                <w:webHidden/>
              </w:rPr>
              <w:instrText xml:space="preserve"> PAGEREF _Toc49776135 \h </w:instrText>
            </w:r>
            <w:r w:rsidR="00330DC5">
              <w:rPr>
                <w:noProof/>
                <w:webHidden/>
              </w:rPr>
            </w:r>
            <w:r w:rsidR="00330DC5">
              <w:rPr>
                <w:noProof/>
                <w:webHidden/>
              </w:rPr>
              <w:fldChar w:fldCharType="separate"/>
            </w:r>
            <w:r w:rsidR="00330DC5">
              <w:rPr>
                <w:noProof/>
                <w:webHidden/>
              </w:rPr>
              <w:t>42</w:t>
            </w:r>
            <w:r w:rsidR="00330DC5">
              <w:rPr>
                <w:noProof/>
                <w:webHidden/>
              </w:rPr>
              <w:fldChar w:fldCharType="end"/>
            </w:r>
          </w:hyperlink>
        </w:p>
        <w:p w14:paraId="380C29FA" w14:textId="77777777" w:rsidR="00330DC5" w:rsidRDefault="0065500B" w:rsidP="00330DC5">
          <w:pPr>
            <w:pStyle w:val="Obsah2"/>
            <w:tabs>
              <w:tab w:val="right" w:leader="dot" w:pos="9060"/>
            </w:tabs>
            <w:rPr>
              <w:rFonts w:asciiTheme="minorHAnsi" w:eastAsiaTheme="minorEastAsia" w:hAnsiTheme="minorHAnsi" w:cstheme="minorBidi"/>
              <w:noProof/>
              <w:szCs w:val="22"/>
            </w:rPr>
          </w:pPr>
          <w:hyperlink w:anchor="_Toc49776136" w:history="1">
            <w:r w:rsidR="00330DC5" w:rsidRPr="003D155A">
              <w:rPr>
                <w:rStyle w:val="Hypertextovodkaz"/>
                <w:noProof/>
                <w:shd w:val="clear" w:color="auto" w:fill="FFFFFF"/>
              </w:rPr>
              <w:t>Technický stav škol a školských zařízení zřizovaných MČ Praha 5</w:t>
            </w:r>
            <w:r w:rsidR="00330DC5">
              <w:rPr>
                <w:noProof/>
                <w:webHidden/>
              </w:rPr>
              <w:tab/>
            </w:r>
            <w:r w:rsidR="00330DC5">
              <w:rPr>
                <w:noProof/>
                <w:webHidden/>
              </w:rPr>
              <w:fldChar w:fldCharType="begin"/>
            </w:r>
            <w:r w:rsidR="00330DC5">
              <w:rPr>
                <w:noProof/>
                <w:webHidden/>
              </w:rPr>
              <w:instrText xml:space="preserve"> PAGEREF _Toc49776136 \h </w:instrText>
            </w:r>
            <w:r w:rsidR="00330DC5">
              <w:rPr>
                <w:noProof/>
                <w:webHidden/>
              </w:rPr>
            </w:r>
            <w:r w:rsidR="00330DC5">
              <w:rPr>
                <w:noProof/>
                <w:webHidden/>
              </w:rPr>
              <w:fldChar w:fldCharType="separate"/>
            </w:r>
            <w:r w:rsidR="00330DC5">
              <w:rPr>
                <w:noProof/>
                <w:webHidden/>
              </w:rPr>
              <w:t>45</w:t>
            </w:r>
            <w:r w:rsidR="00330DC5">
              <w:rPr>
                <w:noProof/>
                <w:webHidden/>
              </w:rPr>
              <w:fldChar w:fldCharType="end"/>
            </w:r>
          </w:hyperlink>
        </w:p>
        <w:p w14:paraId="45B33ECD" w14:textId="77777777" w:rsidR="00330DC5" w:rsidRDefault="0065500B" w:rsidP="00330DC5">
          <w:pPr>
            <w:pStyle w:val="Obsah1"/>
            <w:tabs>
              <w:tab w:val="left" w:pos="1000"/>
              <w:tab w:val="right" w:leader="dot" w:pos="9060"/>
            </w:tabs>
            <w:rPr>
              <w:rFonts w:asciiTheme="minorHAnsi" w:eastAsiaTheme="minorEastAsia" w:hAnsiTheme="minorHAnsi" w:cstheme="minorBidi"/>
              <w:noProof/>
              <w:szCs w:val="22"/>
            </w:rPr>
          </w:pPr>
          <w:hyperlink w:anchor="_Toc49776137" w:history="1">
            <w:r w:rsidR="00330DC5" w:rsidRPr="003D155A">
              <w:rPr>
                <w:rStyle w:val="Hypertextovodkaz"/>
                <w:noProof/>
              </w:rPr>
              <w:t>10</w:t>
            </w:r>
            <w:r w:rsidR="00330DC5">
              <w:rPr>
                <w:rFonts w:asciiTheme="minorHAnsi" w:eastAsiaTheme="minorEastAsia" w:hAnsiTheme="minorHAnsi" w:cstheme="minorBidi"/>
                <w:noProof/>
                <w:szCs w:val="22"/>
              </w:rPr>
              <w:tab/>
            </w:r>
            <w:r w:rsidR="00330DC5" w:rsidRPr="003D155A">
              <w:rPr>
                <w:rStyle w:val="Hypertextovodkaz"/>
                <w:noProof/>
              </w:rPr>
              <w:t>Vyhodnocení dotazníkových šetření</w:t>
            </w:r>
            <w:r w:rsidR="00330DC5">
              <w:rPr>
                <w:noProof/>
                <w:webHidden/>
              </w:rPr>
              <w:tab/>
            </w:r>
            <w:r w:rsidR="00330DC5">
              <w:rPr>
                <w:noProof/>
                <w:webHidden/>
              </w:rPr>
              <w:fldChar w:fldCharType="begin"/>
            </w:r>
            <w:r w:rsidR="00330DC5">
              <w:rPr>
                <w:noProof/>
                <w:webHidden/>
              </w:rPr>
              <w:instrText xml:space="preserve"> PAGEREF _Toc49776137 \h </w:instrText>
            </w:r>
            <w:r w:rsidR="00330DC5">
              <w:rPr>
                <w:noProof/>
                <w:webHidden/>
              </w:rPr>
            </w:r>
            <w:r w:rsidR="00330DC5">
              <w:rPr>
                <w:noProof/>
                <w:webHidden/>
              </w:rPr>
              <w:fldChar w:fldCharType="separate"/>
            </w:r>
            <w:r w:rsidR="00330DC5">
              <w:rPr>
                <w:noProof/>
                <w:webHidden/>
              </w:rPr>
              <w:t>46</w:t>
            </w:r>
            <w:r w:rsidR="00330DC5">
              <w:rPr>
                <w:noProof/>
                <w:webHidden/>
              </w:rPr>
              <w:fldChar w:fldCharType="end"/>
            </w:r>
          </w:hyperlink>
        </w:p>
        <w:p w14:paraId="087D164B" w14:textId="77777777" w:rsidR="00330DC5" w:rsidRDefault="0065500B" w:rsidP="00330DC5">
          <w:pPr>
            <w:pStyle w:val="Obsah2"/>
            <w:tabs>
              <w:tab w:val="right" w:leader="dot" w:pos="9060"/>
            </w:tabs>
            <w:rPr>
              <w:rFonts w:asciiTheme="minorHAnsi" w:eastAsiaTheme="minorEastAsia" w:hAnsiTheme="minorHAnsi" w:cstheme="minorBidi"/>
              <w:noProof/>
              <w:szCs w:val="22"/>
            </w:rPr>
          </w:pPr>
          <w:hyperlink w:anchor="_Toc49776138" w:history="1">
            <w:r w:rsidR="00330DC5" w:rsidRPr="003D155A">
              <w:rPr>
                <w:rStyle w:val="Hypertextovodkaz"/>
                <w:noProof/>
              </w:rPr>
              <w:t>Dotazníkové šetření potřeb mateřských a základních škol v rámci projektu Šablony I a II OP VVV v jednotlivých ORP - srovnání úvodního šetření Šablony I a aktuálního šetření</w:t>
            </w:r>
            <w:r w:rsidR="00330DC5">
              <w:rPr>
                <w:noProof/>
                <w:webHidden/>
              </w:rPr>
              <w:tab/>
            </w:r>
            <w:r w:rsidR="00330DC5">
              <w:rPr>
                <w:noProof/>
                <w:webHidden/>
              </w:rPr>
              <w:fldChar w:fldCharType="begin"/>
            </w:r>
            <w:r w:rsidR="00330DC5">
              <w:rPr>
                <w:noProof/>
                <w:webHidden/>
              </w:rPr>
              <w:instrText xml:space="preserve"> PAGEREF _Toc49776138 \h </w:instrText>
            </w:r>
            <w:r w:rsidR="00330DC5">
              <w:rPr>
                <w:noProof/>
                <w:webHidden/>
              </w:rPr>
            </w:r>
            <w:r w:rsidR="00330DC5">
              <w:rPr>
                <w:noProof/>
                <w:webHidden/>
              </w:rPr>
              <w:fldChar w:fldCharType="separate"/>
            </w:r>
            <w:r w:rsidR="00330DC5">
              <w:rPr>
                <w:noProof/>
                <w:webHidden/>
              </w:rPr>
              <w:t>46</w:t>
            </w:r>
            <w:r w:rsidR="00330DC5">
              <w:rPr>
                <w:noProof/>
                <w:webHidden/>
              </w:rPr>
              <w:fldChar w:fldCharType="end"/>
            </w:r>
          </w:hyperlink>
        </w:p>
        <w:p w14:paraId="41CCEA3A" w14:textId="77777777" w:rsidR="00330DC5" w:rsidRDefault="0065500B" w:rsidP="00330DC5">
          <w:pPr>
            <w:pStyle w:val="Obsah3"/>
            <w:tabs>
              <w:tab w:val="left" w:pos="1200"/>
              <w:tab w:val="right" w:leader="dot" w:pos="9060"/>
            </w:tabs>
            <w:rPr>
              <w:rFonts w:asciiTheme="minorHAnsi" w:eastAsiaTheme="minorEastAsia" w:hAnsiTheme="minorHAnsi" w:cstheme="minorBidi"/>
              <w:noProof/>
              <w:szCs w:val="22"/>
            </w:rPr>
          </w:pPr>
          <w:hyperlink w:anchor="_Toc49776139" w:history="1">
            <w:r w:rsidR="00330DC5" w:rsidRPr="003D155A">
              <w:rPr>
                <w:rStyle w:val="Hypertextovodkaz"/>
                <w:noProof/>
              </w:rPr>
              <w:t>10.1.1</w:t>
            </w:r>
            <w:r w:rsidR="00330DC5">
              <w:rPr>
                <w:rFonts w:asciiTheme="minorHAnsi" w:eastAsiaTheme="minorEastAsia" w:hAnsiTheme="minorHAnsi" w:cstheme="minorBidi"/>
                <w:noProof/>
                <w:szCs w:val="22"/>
              </w:rPr>
              <w:tab/>
            </w:r>
            <w:r w:rsidR="00330DC5" w:rsidRPr="003D155A">
              <w:rPr>
                <w:rStyle w:val="Hypertextovodkaz"/>
                <w:noProof/>
              </w:rPr>
              <w:t>Dotazníkové šetření v oblasti Metodiky rovných příležitostí MŠMT</w:t>
            </w:r>
            <w:r w:rsidR="00330DC5">
              <w:rPr>
                <w:noProof/>
                <w:webHidden/>
              </w:rPr>
              <w:tab/>
            </w:r>
            <w:r w:rsidR="00330DC5">
              <w:rPr>
                <w:noProof/>
                <w:webHidden/>
              </w:rPr>
              <w:fldChar w:fldCharType="begin"/>
            </w:r>
            <w:r w:rsidR="00330DC5">
              <w:rPr>
                <w:noProof/>
                <w:webHidden/>
              </w:rPr>
              <w:instrText xml:space="preserve"> PAGEREF _Toc49776139 \h </w:instrText>
            </w:r>
            <w:r w:rsidR="00330DC5">
              <w:rPr>
                <w:noProof/>
                <w:webHidden/>
              </w:rPr>
            </w:r>
            <w:r w:rsidR="00330DC5">
              <w:rPr>
                <w:noProof/>
                <w:webHidden/>
              </w:rPr>
              <w:fldChar w:fldCharType="separate"/>
            </w:r>
            <w:r w:rsidR="00330DC5">
              <w:rPr>
                <w:noProof/>
                <w:webHidden/>
              </w:rPr>
              <w:t>55</w:t>
            </w:r>
            <w:r w:rsidR="00330DC5">
              <w:rPr>
                <w:noProof/>
                <w:webHidden/>
              </w:rPr>
              <w:fldChar w:fldCharType="end"/>
            </w:r>
          </w:hyperlink>
        </w:p>
        <w:p w14:paraId="6D4288A3" w14:textId="77777777" w:rsidR="00330DC5" w:rsidRDefault="0065500B" w:rsidP="00330DC5">
          <w:pPr>
            <w:pStyle w:val="Obsah3"/>
            <w:tabs>
              <w:tab w:val="left" w:pos="1200"/>
              <w:tab w:val="right" w:leader="dot" w:pos="9060"/>
            </w:tabs>
            <w:rPr>
              <w:rFonts w:asciiTheme="minorHAnsi" w:eastAsiaTheme="minorEastAsia" w:hAnsiTheme="minorHAnsi" w:cstheme="minorBidi"/>
              <w:noProof/>
              <w:szCs w:val="22"/>
            </w:rPr>
          </w:pPr>
          <w:hyperlink w:anchor="_Toc49776140" w:history="1">
            <w:r w:rsidR="00330DC5" w:rsidRPr="003D155A">
              <w:rPr>
                <w:rStyle w:val="Hypertextovodkaz"/>
                <w:noProof/>
                <w:highlight w:val="yellow"/>
              </w:rPr>
              <w:t>10.1.2</w:t>
            </w:r>
            <w:r w:rsidR="00330DC5">
              <w:rPr>
                <w:rFonts w:asciiTheme="minorHAnsi" w:eastAsiaTheme="minorEastAsia" w:hAnsiTheme="minorHAnsi" w:cstheme="minorBidi"/>
                <w:noProof/>
                <w:szCs w:val="22"/>
              </w:rPr>
              <w:tab/>
            </w:r>
            <w:r w:rsidR="00330DC5" w:rsidRPr="003D155A">
              <w:rPr>
                <w:rStyle w:val="Hypertextovodkaz"/>
                <w:noProof/>
                <w:highlight w:val="yellow"/>
              </w:rPr>
              <w:t>Dotazníkové šetření v oblasti překážek v naplňování Kodexu školy</w:t>
            </w:r>
            <w:r w:rsidR="00330DC5">
              <w:rPr>
                <w:noProof/>
                <w:webHidden/>
              </w:rPr>
              <w:tab/>
            </w:r>
            <w:r w:rsidR="00330DC5">
              <w:rPr>
                <w:noProof/>
                <w:webHidden/>
              </w:rPr>
              <w:fldChar w:fldCharType="begin"/>
            </w:r>
            <w:r w:rsidR="00330DC5">
              <w:rPr>
                <w:noProof/>
                <w:webHidden/>
              </w:rPr>
              <w:instrText xml:space="preserve"> PAGEREF _Toc49776140 \h </w:instrText>
            </w:r>
            <w:r w:rsidR="00330DC5">
              <w:rPr>
                <w:noProof/>
                <w:webHidden/>
              </w:rPr>
            </w:r>
            <w:r w:rsidR="00330DC5">
              <w:rPr>
                <w:noProof/>
                <w:webHidden/>
              </w:rPr>
              <w:fldChar w:fldCharType="separate"/>
            </w:r>
            <w:r w:rsidR="00330DC5">
              <w:rPr>
                <w:noProof/>
                <w:webHidden/>
              </w:rPr>
              <w:t>56</w:t>
            </w:r>
            <w:r w:rsidR="00330DC5">
              <w:rPr>
                <w:noProof/>
                <w:webHidden/>
              </w:rPr>
              <w:fldChar w:fldCharType="end"/>
            </w:r>
          </w:hyperlink>
        </w:p>
        <w:p w14:paraId="2C80BFB1" w14:textId="77777777" w:rsidR="00330DC5" w:rsidRDefault="0065500B" w:rsidP="00330DC5">
          <w:pPr>
            <w:pStyle w:val="Obsah3"/>
            <w:tabs>
              <w:tab w:val="left" w:pos="1200"/>
              <w:tab w:val="right" w:leader="dot" w:pos="9060"/>
            </w:tabs>
            <w:rPr>
              <w:rFonts w:asciiTheme="minorHAnsi" w:eastAsiaTheme="minorEastAsia" w:hAnsiTheme="minorHAnsi" w:cstheme="minorBidi"/>
              <w:noProof/>
              <w:szCs w:val="22"/>
            </w:rPr>
          </w:pPr>
          <w:hyperlink w:anchor="_Toc49776141" w:history="1">
            <w:r w:rsidR="00330DC5" w:rsidRPr="003D155A">
              <w:rPr>
                <w:rStyle w:val="Hypertextovodkaz"/>
                <w:noProof/>
                <w:highlight w:val="yellow"/>
              </w:rPr>
              <w:t>10.1.3</w:t>
            </w:r>
            <w:r w:rsidR="00330DC5">
              <w:rPr>
                <w:rFonts w:asciiTheme="minorHAnsi" w:eastAsiaTheme="minorEastAsia" w:hAnsiTheme="minorHAnsi" w:cstheme="minorBidi"/>
                <w:noProof/>
                <w:szCs w:val="22"/>
              </w:rPr>
              <w:tab/>
            </w:r>
            <w:r w:rsidR="00330DC5" w:rsidRPr="003D155A">
              <w:rPr>
                <w:rStyle w:val="Hypertextovodkaz"/>
                <w:noProof/>
                <w:highlight w:val="yellow"/>
              </w:rPr>
              <w:t>Dotazníkové šetření v oblasti potřeb mateřských a základních škol</w:t>
            </w:r>
            <w:r w:rsidR="00330DC5">
              <w:rPr>
                <w:noProof/>
                <w:webHidden/>
              </w:rPr>
              <w:tab/>
            </w:r>
            <w:r w:rsidR="00330DC5">
              <w:rPr>
                <w:noProof/>
                <w:webHidden/>
              </w:rPr>
              <w:fldChar w:fldCharType="begin"/>
            </w:r>
            <w:r w:rsidR="00330DC5">
              <w:rPr>
                <w:noProof/>
                <w:webHidden/>
              </w:rPr>
              <w:instrText xml:space="preserve"> PAGEREF _Toc49776141 \h </w:instrText>
            </w:r>
            <w:r w:rsidR="00330DC5">
              <w:rPr>
                <w:noProof/>
                <w:webHidden/>
              </w:rPr>
            </w:r>
            <w:r w:rsidR="00330DC5">
              <w:rPr>
                <w:noProof/>
                <w:webHidden/>
              </w:rPr>
              <w:fldChar w:fldCharType="separate"/>
            </w:r>
            <w:r w:rsidR="00330DC5">
              <w:rPr>
                <w:noProof/>
                <w:webHidden/>
              </w:rPr>
              <w:t>57</w:t>
            </w:r>
            <w:r w:rsidR="00330DC5">
              <w:rPr>
                <w:noProof/>
                <w:webHidden/>
              </w:rPr>
              <w:fldChar w:fldCharType="end"/>
            </w:r>
          </w:hyperlink>
        </w:p>
        <w:p w14:paraId="6246A11F" w14:textId="77777777" w:rsidR="00330DC5" w:rsidRDefault="0065500B" w:rsidP="00330DC5">
          <w:pPr>
            <w:pStyle w:val="Obsah2"/>
            <w:tabs>
              <w:tab w:val="right" w:leader="dot" w:pos="9060"/>
            </w:tabs>
            <w:rPr>
              <w:rFonts w:asciiTheme="minorHAnsi" w:eastAsiaTheme="minorEastAsia" w:hAnsiTheme="minorHAnsi" w:cstheme="minorBidi"/>
              <w:noProof/>
              <w:szCs w:val="22"/>
            </w:rPr>
          </w:pPr>
          <w:hyperlink w:anchor="_Toc49776142" w:history="1">
            <w:r w:rsidR="00330DC5" w:rsidRPr="003D155A">
              <w:rPr>
                <w:rStyle w:val="Hypertextovodkaz"/>
                <w:noProof/>
              </w:rPr>
              <w:t>SWOT analýza ZŠ zohledňující pohled zřizovatele, vedení škol, pedagogů, rodičů i dětí a žáků na vzdělávání</w:t>
            </w:r>
            <w:r w:rsidR="00330DC5">
              <w:rPr>
                <w:noProof/>
                <w:webHidden/>
              </w:rPr>
              <w:tab/>
            </w:r>
            <w:r w:rsidR="00330DC5">
              <w:rPr>
                <w:noProof/>
                <w:webHidden/>
              </w:rPr>
              <w:fldChar w:fldCharType="begin"/>
            </w:r>
            <w:r w:rsidR="00330DC5">
              <w:rPr>
                <w:noProof/>
                <w:webHidden/>
              </w:rPr>
              <w:instrText xml:space="preserve"> PAGEREF _Toc49776142 \h </w:instrText>
            </w:r>
            <w:r w:rsidR="00330DC5">
              <w:rPr>
                <w:noProof/>
                <w:webHidden/>
              </w:rPr>
            </w:r>
            <w:r w:rsidR="00330DC5">
              <w:rPr>
                <w:noProof/>
                <w:webHidden/>
              </w:rPr>
              <w:fldChar w:fldCharType="separate"/>
            </w:r>
            <w:r w:rsidR="00330DC5">
              <w:rPr>
                <w:noProof/>
                <w:webHidden/>
              </w:rPr>
              <w:t>62</w:t>
            </w:r>
            <w:r w:rsidR="00330DC5">
              <w:rPr>
                <w:noProof/>
                <w:webHidden/>
              </w:rPr>
              <w:fldChar w:fldCharType="end"/>
            </w:r>
          </w:hyperlink>
        </w:p>
        <w:p w14:paraId="4AA00877" w14:textId="77777777" w:rsidR="00330DC5" w:rsidRDefault="0065500B" w:rsidP="00330DC5">
          <w:pPr>
            <w:pStyle w:val="Obsah1"/>
            <w:tabs>
              <w:tab w:val="left" w:pos="1000"/>
              <w:tab w:val="right" w:leader="dot" w:pos="9060"/>
            </w:tabs>
            <w:rPr>
              <w:rFonts w:asciiTheme="minorHAnsi" w:eastAsiaTheme="minorEastAsia" w:hAnsiTheme="minorHAnsi" w:cstheme="minorBidi"/>
              <w:noProof/>
              <w:szCs w:val="22"/>
            </w:rPr>
          </w:pPr>
          <w:hyperlink w:anchor="_Toc49776143" w:history="1">
            <w:r w:rsidR="00330DC5" w:rsidRPr="003D155A">
              <w:rPr>
                <w:rStyle w:val="Hypertextovodkaz"/>
                <w:noProof/>
              </w:rPr>
              <w:t>11</w:t>
            </w:r>
            <w:r w:rsidR="00330DC5">
              <w:rPr>
                <w:rFonts w:asciiTheme="minorHAnsi" w:eastAsiaTheme="minorEastAsia" w:hAnsiTheme="minorHAnsi" w:cstheme="minorBidi"/>
                <w:noProof/>
                <w:szCs w:val="22"/>
              </w:rPr>
              <w:tab/>
            </w:r>
            <w:r w:rsidR="00330DC5" w:rsidRPr="003D155A">
              <w:rPr>
                <w:rStyle w:val="Hypertextovodkaz"/>
                <w:noProof/>
              </w:rPr>
              <w:t>Východiska pro strategickou část</w:t>
            </w:r>
            <w:r w:rsidR="00330DC5">
              <w:rPr>
                <w:noProof/>
                <w:webHidden/>
              </w:rPr>
              <w:tab/>
            </w:r>
            <w:r w:rsidR="00330DC5">
              <w:rPr>
                <w:noProof/>
                <w:webHidden/>
              </w:rPr>
              <w:fldChar w:fldCharType="begin"/>
            </w:r>
            <w:r w:rsidR="00330DC5">
              <w:rPr>
                <w:noProof/>
                <w:webHidden/>
              </w:rPr>
              <w:instrText xml:space="preserve"> PAGEREF _Toc49776143 \h </w:instrText>
            </w:r>
            <w:r w:rsidR="00330DC5">
              <w:rPr>
                <w:noProof/>
                <w:webHidden/>
              </w:rPr>
            </w:r>
            <w:r w:rsidR="00330DC5">
              <w:rPr>
                <w:noProof/>
                <w:webHidden/>
              </w:rPr>
              <w:fldChar w:fldCharType="separate"/>
            </w:r>
            <w:r w:rsidR="00330DC5">
              <w:rPr>
                <w:noProof/>
                <w:webHidden/>
              </w:rPr>
              <w:t>75</w:t>
            </w:r>
            <w:r w:rsidR="00330DC5">
              <w:rPr>
                <w:noProof/>
                <w:webHidden/>
              </w:rPr>
              <w:fldChar w:fldCharType="end"/>
            </w:r>
          </w:hyperlink>
        </w:p>
        <w:p w14:paraId="78718DC6" w14:textId="77777777" w:rsidR="00330DC5" w:rsidRDefault="0065500B" w:rsidP="00330DC5">
          <w:pPr>
            <w:pStyle w:val="Obsah2"/>
            <w:tabs>
              <w:tab w:val="right" w:leader="dot" w:pos="9060"/>
            </w:tabs>
            <w:rPr>
              <w:rFonts w:asciiTheme="minorHAnsi" w:eastAsiaTheme="minorEastAsia" w:hAnsiTheme="minorHAnsi" w:cstheme="minorBidi"/>
              <w:noProof/>
              <w:szCs w:val="22"/>
            </w:rPr>
          </w:pPr>
          <w:hyperlink w:anchor="_Toc49776144" w:history="1">
            <w:r w:rsidR="00330DC5" w:rsidRPr="003D155A">
              <w:rPr>
                <w:rStyle w:val="Hypertextovodkaz"/>
                <w:noProof/>
              </w:rPr>
              <w:t>SWOT analýza</w:t>
            </w:r>
            <w:r w:rsidR="00330DC5">
              <w:rPr>
                <w:noProof/>
                <w:webHidden/>
              </w:rPr>
              <w:tab/>
            </w:r>
            <w:r w:rsidR="00330DC5">
              <w:rPr>
                <w:noProof/>
                <w:webHidden/>
              </w:rPr>
              <w:fldChar w:fldCharType="begin"/>
            </w:r>
            <w:r w:rsidR="00330DC5">
              <w:rPr>
                <w:noProof/>
                <w:webHidden/>
              </w:rPr>
              <w:instrText xml:space="preserve"> PAGEREF _Toc49776144 \h </w:instrText>
            </w:r>
            <w:r w:rsidR="00330DC5">
              <w:rPr>
                <w:noProof/>
                <w:webHidden/>
              </w:rPr>
            </w:r>
            <w:r w:rsidR="00330DC5">
              <w:rPr>
                <w:noProof/>
                <w:webHidden/>
              </w:rPr>
              <w:fldChar w:fldCharType="separate"/>
            </w:r>
            <w:r w:rsidR="00330DC5">
              <w:rPr>
                <w:noProof/>
                <w:webHidden/>
              </w:rPr>
              <w:t>75</w:t>
            </w:r>
            <w:r w:rsidR="00330DC5">
              <w:rPr>
                <w:noProof/>
                <w:webHidden/>
              </w:rPr>
              <w:fldChar w:fldCharType="end"/>
            </w:r>
          </w:hyperlink>
        </w:p>
        <w:p w14:paraId="3758EF40" w14:textId="77777777" w:rsidR="00330DC5" w:rsidRDefault="0065500B" w:rsidP="00330DC5">
          <w:pPr>
            <w:pStyle w:val="Obsah3"/>
            <w:tabs>
              <w:tab w:val="left" w:pos="1200"/>
              <w:tab w:val="right" w:leader="dot" w:pos="9060"/>
            </w:tabs>
            <w:rPr>
              <w:rFonts w:asciiTheme="minorHAnsi" w:eastAsiaTheme="minorEastAsia" w:hAnsiTheme="minorHAnsi" w:cstheme="minorBidi"/>
              <w:noProof/>
              <w:szCs w:val="22"/>
            </w:rPr>
          </w:pPr>
          <w:hyperlink w:anchor="_Toc49776145" w:history="1">
            <w:r w:rsidR="00330DC5" w:rsidRPr="003D155A">
              <w:rPr>
                <w:rStyle w:val="Hypertextovodkaz"/>
                <w:noProof/>
              </w:rPr>
              <w:t>11.1.1</w:t>
            </w:r>
            <w:r w:rsidR="00330DC5">
              <w:rPr>
                <w:rFonts w:asciiTheme="minorHAnsi" w:eastAsiaTheme="minorEastAsia" w:hAnsiTheme="minorHAnsi" w:cstheme="minorBidi"/>
                <w:noProof/>
                <w:szCs w:val="22"/>
              </w:rPr>
              <w:tab/>
            </w:r>
            <w:r w:rsidR="00330DC5" w:rsidRPr="003D155A">
              <w:rPr>
                <w:rStyle w:val="Hypertextovodkaz"/>
                <w:noProof/>
              </w:rPr>
              <w:t>OBLAST - MATEMATICKÁ GRAMOTNOST</w:t>
            </w:r>
            <w:r w:rsidR="00330DC5">
              <w:rPr>
                <w:noProof/>
                <w:webHidden/>
              </w:rPr>
              <w:tab/>
            </w:r>
            <w:r w:rsidR="00330DC5">
              <w:rPr>
                <w:noProof/>
                <w:webHidden/>
              </w:rPr>
              <w:fldChar w:fldCharType="begin"/>
            </w:r>
            <w:r w:rsidR="00330DC5">
              <w:rPr>
                <w:noProof/>
                <w:webHidden/>
              </w:rPr>
              <w:instrText xml:space="preserve"> PAGEREF _Toc49776145 \h </w:instrText>
            </w:r>
            <w:r w:rsidR="00330DC5">
              <w:rPr>
                <w:noProof/>
                <w:webHidden/>
              </w:rPr>
            </w:r>
            <w:r w:rsidR="00330DC5">
              <w:rPr>
                <w:noProof/>
                <w:webHidden/>
              </w:rPr>
              <w:fldChar w:fldCharType="separate"/>
            </w:r>
            <w:r w:rsidR="00330DC5">
              <w:rPr>
                <w:noProof/>
                <w:webHidden/>
              </w:rPr>
              <w:t>76</w:t>
            </w:r>
            <w:r w:rsidR="00330DC5">
              <w:rPr>
                <w:noProof/>
                <w:webHidden/>
              </w:rPr>
              <w:fldChar w:fldCharType="end"/>
            </w:r>
          </w:hyperlink>
        </w:p>
        <w:p w14:paraId="69DF29B6" w14:textId="77777777" w:rsidR="00330DC5" w:rsidRDefault="0065500B" w:rsidP="00330DC5">
          <w:pPr>
            <w:pStyle w:val="Obsah3"/>
            <w:tabs>
              <w:tab w:val="left" w:pos="1200"/>
              <w:tab w:val="right" w:leader="dot" w:pos="9060"/>
            </w:tabs>
            <w:rPr>
              <w:rFonts w:asciiTheme="minorHAnsi" w:eastAsiaTheme="minorEastAsia" w:hAnsiTheme="minorHAnsi" w:cstheme="minorBidi"/>
              <w:noProof/>
              <w:szCs w:val="22"/>
            </w:rPr>
          </w:pPr>
          <w:hyperlink w:anchor="_Toc49776146" w:history="1">
            <w:r w:rsidR="00330DC5" w:rsidRPr="003D155A">
              <w:rPr>
                <w:rStyle w:val="Hypertextovodkaz"/>
                <w:noProof/>
              </w:rPr>
              <w:t>11.1.2</w:t>
            </w:r>
            <w:r w:rsidR="00330DC5">
              <w:rPr>
                <w:rFonts w:asciiTheme="minorHAnsi" w:eastAsiaTheme="minorEastAsia" w:hAnsiTheme="minorHAnsi" w:cstheme="minorBidi"/>
                <w:noProof/>
                <w:szCs w:val="22"/>
              </w:rPr>
              <w:tab/>
            </w:r>
            <w:r w:rsidR="00330DC5" w:rsidRPr="003D155A">
              <w:rPr>
                <w:rStyle w:val="Hypertextovodkaz"/>
                <w:noProof/>
              </w:rPr>
              <w:t>OBLAST - ČTENÁŘSKÁ GRAMOTNOST</w:t>
            </w:r>
            <w:r w:rsidR="00330DC5">
              <w:rPr>
                <w:noProof/>
                <w:webHidden/>
              </w:rPr>
              <w:tab/>
            </w:r>
            <w:r w:rsidR="00330DC5">
              <w:rPr>
                <w:noProof/>
                <w:webHidden/>
              </w:rPr>
              <w:fldChar w:fldCharType="begin"/>
            </w:r>
            <w:r w:rsidR="00330DC5">
              <w:rPr>
                <w:noProof/>
                <w:webHidden/>
              </w:rPr>
              <w:instrText xml:space="preserve"> PAGEREF _Toc49776146 \h </w:instrText>
            </w:r>
            <w:r w:rsidR="00330DC5">
              <w:rPr>
                <w:noProof/>
                <w:webHidden/>
              </w:rPr>
            </w:r>
            <w:r w:rsidR="00330DC5">
              <w:rPr>
                <w:noProof/>
                <w:webHidden/>
              </w:rPr>
              <w:fldChar w:fldCharType="separate"/>
            </w:r>
            <w:r w:rsidR="00330DC5">
              <w:rPr>
                <w:noProof/>
                <w:webHidden/>
              </w:rPr>
              <w:t>78</w:t>
            </w:r>
            <w:r w:rsidR="00330DC5">
              <w:rPr>
                <w:noProof/>
                <w:webHidden/>
              </w:rPr>
              <w:fldChar w:fldCharType="end"/>
            </w:r>
          </w:hyperlink>
        </w:p>
        <w:p w14:paraId="3150258D" w14:textId="77777777" w:rsidR="00330DC5" w:rsidRDefault="0065500B" w:rsidP="00330DC5">
          <w:pPr>
            <w:pStyle w:val="Obsah3"/>
            <w:tabs>
              <w:tab w:val="left" w:pos="1200"/>
              <w:tab w:val="right" w:leader="dot" w:pos="9060"/>
            </w:tabs>
            <w:rPr>
              <w:rFonts w:asciiTheme="minorHAnsi" w:eastAsiaTheme="minorEastAsia" w:hAnsiTheme="minorHAnsi" w:cstheme="minorBidi"/>
              <w:noProof/>
              <w:szCs w:val="22"/>
            </w:rPr>
          </w:pPr>
          <w:hyperlink w:anchor="_Toc49776147" w:history="1">
            <w:r w:rsidR="00330DC5" w:rsidRPr="003D155A">
              <w:rPr>
                <w:rStyle w:val="Hypertextovodkaz"/>
                <w:noProof/>
              </w:rPr>
              <w:t>11.1.3</w:t>
            </w:r>
            <w:r w:rsidR="00330DC5">
              <w:rPr>
                <w:rFonts w:asciiTheme="minorHAnsi" w:eastAsiaTheme="minorEastAsia" w:hAnsiTheme="minorHAnsi" w:cstheme="minorBidi"/>
                <w:noProof/>
                <w:szCs w:val="22"/>
              </w:rPr>
              <w:tab/>
            </w:r>
            <w:r w:rsidR="00330DC5" w:rsidRPr="003D155A">
              <w:rPr>
                <w:rStyle w:val="Hypertextovodkaz"/>
                <w:noProof/>
              </w:rPr>
              <w:t>OBLAST - PŘEDŠKOLNÍ VZDĚLÁVÁNÍ</w:t>
            </w:r>
            <w:r w:rsidR="00330DC5">
              <w:rPr>
                <w:noProof/>
                <w:webHidden/>
              </w:rPr>
              <w:tab/>
            </w:r>
            <w:r w:rsidR="00330DC5">
              <w:rPr>
                <w:noProof/>
                <w:webHidden/>
              </w:rPr>
              <w:fldChar w:fldCharType="begin"/>
            </w:r>
            <w:r w:rsidR="00330DC5">
              <w:rPr>
                <w:noProof/>
                <w:webHidden/>
              </w:rPr>
              <w:instrText xml:space="preserve"> PAGEREF _Toc49776147 \h </w:instrText>
            </w:r>
            <w:r w:rsidR="00330DC5">
              <w:rPr>
                <w:noProof/>
                <w:webHidden/>
              </w:rPr>
            </w:r>
            <w:r w:rsidR="00330DC5">
              <w:rPr>
                <w:noProof/>
                <w:webHidden/>
              </w:rPr>
              <w:fldChar w:fldCharType="separate"/>
            </w:r>
            <w:r w:rsidR="00330DC5">
              <w:rPr>
                <w:noProof/>
                <w:webHidden/>
              </w:rPr>
              <w:t>79</w:t>
            </w:r>
            <w:r w:rsidR="00330DC5">
              <w:rPr>
                <w:noProof/>
                <w:webHidden/>
              </w:rPr>
              <w:fldChar w:fldCharType="end"/>
            </w:r>
          </w:hyperlink>
        </w:p>
        <w:p w14:paraId="6ABD646B" w14:textId="77777777" w:rsidR="00330DC5" w:rsidRDefault="0065500B" w:rsidP="00330DC5">
          <w:pPr>
            <w:pStyle w:val="Obsah3"/>
            <w:tabs>
              <w:tab w:val="left" w:pos="1200"/>
              <w:tab w:val="right" w:leader="dot" w:pos="9060"/>
            </w:tabs>
            <w:rPr>
              <w:rFonts w:asciiTheme="minorHAnsi" w:eastAsiaTheme="minorEastAsia" w:hAnsiTheme="minorHAnsi" w:cstheme="minorBidi"/>
              <w:noProof/>
              <w:szCs w:val="22"/>
            </w:rPr>
          </w:pPr>
          <w:hyperlink w:anchor="_Toc49776148" w:history="1">
            <w:r w:rsidR="00330DC5" w:rsidRPr="003D155A">
              <w:rPr>
                <w:rStyle w:val="Hypertextovodkaz"/>
                <w:noProof/>
              </w:rPr>
              <w:t>11.1.4</w:t>
            </w:r>
            <w:r w:rsidR="00330DC5">
              <w:rPr>
                <w:rFonts w:asciiTheme="minorHAnsi" w:eastAsiaTheme="minorEastAsia" w:hAnsiTheme="minorHAnsi" w:cstheme="minorBidi"/>
                <w:noProof/>
                <w:szCs w:val="22"/>
              </w:rPr>
              <w:tab/>
            </w:r>
            <w:r w:rsidR="00330DC5" w:rsidRPr="003D155A">
              <w:rPr>
                <w:rStyle w:val="Hypertextovodkaz"/>
                <w:noProof/>
              </w:rPr>
              <w:t>OBLAST – INKLUZE</w:t>
            </w:r>
            <w:r w:rsidR="00330DC5">
              <w:rPr>
                <w:noProof/>
                <w:webHidden/>
              </w:rPr>
              <w:tab/>
            </w:r>
            <w:r w:rsidR="00330DC5">
              <w:rPr>
                <w:noProof/>
                <w:webHidden/>
              </w:rPr>
              <w:fldChar w:fldCharType="begin"/>
            </w:r>
            <w:r w:rsidR="00330DC5">
              <w:rPr>
                <w:noProof/>
                <w:webHidden/>
              </w:rPr>
              <w:instrText xml:space="preserve"> PAGEREF _Toc49776148 \h </w:instrText>
            </w:r>
            <w:r w:rsidR="00330DC5">
              <w:rPr>
                <w:noProof/>
                <w:webHidden/>
              </w:rPr>
            </w:r>
            <w:r w:rsidR="00330DC5">
              <w:rPr>
                <w:noProof/>
                <w:webHidden/>
              </w:rPr>
              <w:fldChar w:fldCharType="separate"/>
            </w:r>
            <w:r w:rsidR="00330DC5">
              <w:rPr>
                <w:noProof/>
                <w:webHidden/>
              </w:rPr>
              <w:t>81</w:t>
            </w:r>
            <w:r w:rsidR="00330DC5">
              <w:rPr>
                <w:noProof/>
                <w:webHidden/>
              </w:rPr>
              <w:fldChar w:fldCharType="end"/>
            </w:r>
          </w:hyperlink>
        </w:p>
        <w:p w14:paraId="7EC240AC" w14:textId="77777777" w:rsidR="00330DC5" w:rsidRDefault="0065500B" w:rsidP="00330DC5">
          <w:pPr>
            <w:pStyle w:val="Obsah3"/>
            <w:tabs>
              <w:tab w:val="left" w:pos="1200"/>
              <w:tab w:val="right" w:leader="dot" w:pos="9060"/>
            </w:tabs>
            <w:rPr>
              <w:rFonts w:asciiTheme="minorHAnsi" w:eastAsiaTheme="minorEastAsia" w:hAnsiTheme="minorHAnsi" w:cstheme="minorBidi"/>
              <w:noProof/>
              <w:szCs w:val="22"/>
            </w:rPr>
          </w:pPr>
          <w:hyperlink w:anchor="_Toc49776149" w:history="1">
            <w:r w:rsidR="00330DC5" w:rsidRPr="003D155A">
              <w:rPr>
                <w:rStyle w:val="Hypertextovodkaz"/>
                <w:noProof/>
              </w:rPr>
              <w:t>11.1.5</w:t>
            </w:r>
            <w:r w:rsidR="00330DC5">
              <w:rPr>
                <w:rFonts w:asciiTheme="minorHAnsi" w:eastAsiaTheme="minorEastAsia" w:hAnsiTheme="minorHAnsi" w:cstheme="minorBidi"/>
                <w:noProof/>
                <w:szCs w:val="22"/>
              </w:rPr>
              <w:tab/>
            </w:r>
            <w:r w:rsidR="00330DC5" w:rsidRPr="003D155A">
              <w:rPr>
                <w:rStyle w:val="Hypertextovodkaz"/>
                <w:noProof/>
              </w:rPr>
              <w:t>OBLAST - CIZÍ JAZYKY</w:t>
            </w:r>
            <w:r w:rsidR="00330DC5">
              <w:rPr>
                <w:noProof/>
                <w:webHidden/>
              </w:rPr>
              <w:tab/>
            </w:r>
            <w:r w:rsidR="00330DC5">
              <w:rPr>
                <w:noProof/>
                <w:webHidden/>
              </w:rPr>
              <w:fldChar w:fldCharType="begin"/>
            </w:r>
            <w:r w:rsidR="00330DC5">
              <w:rPr>
                <w:noProof/>
                <w:webHidden/>
              </w:rPr>
              <w:instrText xml:space="preserve"> PAGEREF _Toc49776149 \h </w:instrText>
            </w:r>
            <w:r w:rsidR="00330DC5">
              <w:rPr>
                <w:noProof/>
                <w:webHidden/>
              </w:rPr>
            </w:r>
            <w:r w:rsidR="00330DC5">
              <w:rPr>
                <w:noProof/>
                <w:webHidden/>
              </w:rPr>
              <w:fldChar w:fldCharType="separate"/>
            </w:r>
            <w:r w:rsidR="00330DC5">
              <w:rPr>
                <w:noProof/>
                <w:webHidden/>
              </w:rPr>
              <w:t>83</w:t>
            </w:r>
            <w:r w:rsidR="00330DC5">
              <w:rPr>
                <w:noProof/>
                <w:webHidden/>
              </w:rPr>
              <w:fldChar w:fldCharType="end"/>
            </w:r>
          </w:hyperlink>
        </w:p>
        <w:p w14:paraId="7D380496" w14:textId="77777777" w:rsidR="00330DC5" w:rsidRDefault="0065500B" w:rsidP="00330DC5">
          <w:pPr>
            <w:pStyle w:val="Obsah3"/>
            <w:tabs>
              <w:tab w:val="left" w:pos="1200"/>
              <w:tab w:val="right" w:leader="dot" w:pos="9060"/>
            </w:tabs>
            <w:rPr>
              <w:rFonts w:asciiTheme="minorHAnsi" w:eastAsiaTheme="minorEastAsia" w:hAnsiTheme="minorHAnsi" w:cstheme="minorBidi"/>
              <w:noProof/>
              <w:szCs w:val="22"/>
            </w:rPr>
          </w:pPr>
          <w:hyperlink w:anchor="_Toc49776150" w:history="1">
            <w:r w:rsidR="00330DC5" w:rsidRPr="003D155A">
              <w:rPr>
                <w:rStyle w:val="Hypertextovodkaz"/>
                <w:noProof/>
              </w:rPr>
              <w:t>11.1.6</w:t>
            </w:r>
            <w:r w:rsidR="00330DC5">
              <w:rPr>
                <w:rFonts w:asciiTheme="minorHAnsi" w:eastAsiaTheme="minorEastAsia" w:hAnsiTheme="minorHAnsi" w:cstheme="minorBidi"/>
                <w:noProof/>
                <w:szCs w:val="22"/>
              </w:rPr>
              <w:tab/>
            </w:r>
            <w:r w:rsidR="00330DC5" w:rsidRPr="003D155A">
              <w:rPr>
                <w:rStyle w:val="Hypertextovodkaz"/>
                <w:noProof/>
              </w:rPr>
              <w:t>OBLAST – PARTNERSTVÍ A SPOLUPRÁCE</w:t>
            </w:r>
            <w:r w:rsidR="00330DC5">
              <w:rPr>
                <w:noProof/>
                <w:webHidden/>
              </w:rPr>
              <w:tab/>
            </w:r>
            <w:r w:rsidR="00330DC5">
              <w:rPr>
                <w:noProof/>
                <w:webHidden/>
              </w:rPr>
              <w:fldChar w:fldCharType="begin"/>
            </w:r>
            <w:r w:rsidR="00330DC5">
              <w:rPr>
                <w:noProof/>
                <w:webHidden/>
              </w:rPr>
              <w:instrText xml:space="preserve"> PAGEREF _Toc49776150 \h </w:instrText>
            </w:r>
            <w:r w:rsidR="00330DC5">
              <w:rPr>
                <w:noProof/>
                <w:webHidden/>
              </w:rPr>
            </w:r>
            <w:r w:rsidR="00330DC5">
              <w:rPr>
                <w:noProof/>
                <w:webHidden/>
              </w:rPr>
              <w:fldChar w:fldCharType="separate"/>
            </w:r>
            <w:r w:rsidR="00330DC5">
              <w:rPr>
                <w:noProof/>
                <w:webHidden/>
              </w:rPr>
              <w:t>83</w:t>
            </w:r>
            <w:r w:rsidR="00330DC5">
              <w:rPr>
                <w:noProof/>
                <w:webHidden/>
              </w:rPr>
              <w:fldChar w:fldCharType="end"/>
            </w:r>
          </w:hyperlink>
        </w:p>
        <w:p w14:paraId="6914E34E" w14:textId="77777777" w:rsidR="00330DC5" w:rsidRDefault="0065500B" w:rsidP="00330DC5">
          <w:pPr>
            <w:pStyle w:val="Obsah2"/>
            <w:tabs>
              <w:tab w:val="right" w:leader="dot" w:pos="9060"/>
            </w:tabs>
            <w:rPr>
              <w:rFonts w:asciiTheme="minorHAnsi" w:eastAsiaTheme="minorEastAsia" w:hAnsiTheme="minorHAnsi" w:cstheme="minorBidi"/>
              <w:noProof/>
              <w:szCs w:val="22"/>
            </w:rPr>
          </w:pPr>
          <w:hyperlink w:anchor="_Toc49776151" w:history="1">
            <w:r w:rsidR="00330DC5" w:rsidRPr="003D155A">
              <w:rPr>
                <w:rStyle w:val="Hypertextovodkaz"/>
                <w:noProof/>
              </w:rPr>
              <w:t>Prioritní oblasti rozvoje</w:t>
            </w:r>
            <w:r w:rsidR="00330DC5">
              <w:rPr>
                <w:noProof/>
                <w:webHidden/>
              </w:rPr>
              <w:tab/>
            </w:r>
            <w:r w:rsidR="00330DC5">
              <w:rPr>
                <w:noProof/>
                <w:webHidden/>
              </w:rPr>
              <w:fldChar w:fldCharType="begin"/>
            </w:r>
            <w:r w:rsidR="00330DC5">
              <w:rPr>
                <w:noProof/>
                <w:webHidden/>
              </w:rPr>
              <w:instrText xml:space="preserve"> PAGEREF _Toc49776151 \h </w:instrText>
            </w:r>
            <w:r w:rsidR="00330DC5">
              <w:rPr>
                <w:noProof/>
                <w:webHidden/>
              </w:rPr>
            </w:r>
            <w:r w:rsidR="00330DC5">
              <w:rPr>
                <w:noProof/>
                <w:webHidden/>
              </w:rPr>
              <w:fldChar w:fldCharType="separate"/>
            </w:r>
            <w:r w:rsidR="00330DC5">
              <w:rPr>
                <w:noProof/>
                <w:webHidden/>
              </w:rPr>
              <w:t>85</w:t>
            </w:r>
            <w:r w:rsidR="00330DC5">
              <w:rPr>
                <w:noProof/>
                <w:webHidden/>
              </w:rPr>
              <w:fldChar w:fldCharType="end"/>
            </w:r>
          </w:hyperlink>
        </w:p>
        <w:p w14:paraId="61610811" w14:textId="77777777" w:rsidR="00330DC5" w:rsidRDefault="0065500B" w:rsidP="00330DC5">
          <w:pPr>
            <w:pStyle w:val="Obsah1"/>
            <w:tabs>
              <w:tab w:val="right" w:leader="dot" w:pos="9060"/>
            </w:tabs>
            <w:rPr>
              <w:rFonts w:asciiTheme="minorHAnsi" w:eastAsiaTheme="minorEastAsia" w:hAnsiTheme="minorHAnsi" w:cstheme="minorBidi"/>
              <w:noProof/>
              <w:szCs w:val="22"/>
            </w:rPr>
          </w:pPr>
          <w:hyperlink w:anchor="_Toc49776152" w:history="1">
            <w:r w:rsidR="00330DC5" w:rsidRPr="003D155A">
              <w:rPr>
                <w:rStyle w:val="Hypertextovodkaz"/>
                <w:rFonts w:eastAsiaTheme="majorEastAsia"/>
                <w:noProof/>
              </w:rPr>
              <w:t>STRATEGICKÝ RÁMEC MAP II</w:t>
            </w:r>
            <w:r w:rsidR="00330DC5">
              <w:rPr>
                <w:noProof/>
                <w:webHidden/>
              </w:rPr>
              <w:tab/>
            </w:r>
            <w:r w:rsidR="00330DC5">
              <w:rPr>
                <w:noProof/>
                <w:webHidden/>
              </w:rPr>
              <w:fldChar w:fldCharType="begin"/>
            </w:r>
            <w:r w:rsidR="00330DC5">
              <w:rPr>
                <w:noProof/>
                <w:webHidden/>
              </w:rPr>
              <w:instrText xml:space="preserve"> PAGEREF _Toc49776152 \h </w:instrText>
            </w:r>
            <w:r w:rsidR="00330DC5">
              <w:rPr>
                <w:noProof/>
                <w:webHidden/>
              </w:rPr>
            </w:r>
            <w:r w:rsidR="00330DC5">
              <w:rPr>
                <w:noProof/>
                <w:webHidden/>
              </w:rPr>
              <w:fldChar w:fldCharType="separate"/>
            </w:r>
            <w:r w:rsidR="00330DC5">
              <w:rPr>
                <w:noProof/>
                <w:webHidden/>
              </w:rPr>
              <w:t>90</w:t>
            </w:r>
            <w:r w:rsidR="00330DC5">
              <w:rPr>
                <w:noProof/>
                <w:webHidden/>
              </w:rPr>
              <w:fldChar w:fldCharType="end"/>
            </w:r>
          </w:hyperlink>
        </w:p>
        <w:p w14:paraId="627F611F" w14:textId="77777777" w:rsidR="00330DC5" w:rsidRDefault="0065500B" w:rsidP="00330DC5">
          <w:pPr>
            <w:pStyle w:val="Obsah2"/>
            <w:tabs>
              <w:tab w:val="right" w:leader="dot" w:pos="9060"/>
            </w:tabs>
            <w:rPr>
              <w:rFonts w:asciiTheme="minorHAnsi" w:eastAsiaTheme="minorEastAsia" w:hAnsiTheme="minorHAnsi" w:cstheme="minorBidi"/>
              <w:noProof/>
              <w:szCs w:val="22"/>
            </w:rPr>
          </w:pPr>
          <w:hyperlink w:anchor="_Toc49776153" w:history="1">
            <w:r w:rsidR="00330DC5" w:rsidRPr="003D155A">
              <w:rPr>
                <w:rStyle w:val="Hypertextovodkaz"/>
                <w:rFonts w:asciiTheme="majorHAnsi" w:eastAsia="Calibri" w:hAnsiTheme="majorHAnsi" w:cstheme="majorBidi"/>
                <w:b/>
                <w:noProof/>
                <w:lang w:eastAsia="en-US"/>
              </w:rPr>
              <w:t>Úvod</w:t>
            </w:r>
            <w:r w:rsidR="00330DC5">
              <w:rPr>
                <w:noProof/>
                <w:webHidden/>
              </w:rPr>
              <w:tab/>
            </w:r>
            <w:r w:rsidR="00330DC5">
              <w:rPr>
                <w:noProof/>
                <w:webHidden/>
              </w:rPr>
              <w:fldChar w:fldCharType="begin"/>
            </w:r>
            <w:r w:rsidR="00330DC5">
              <w:rPr>
                <w:noProof/>
                <w:webHidden/>
              </w:rPr>
              <w:instrText xml:space="preserve"> PAGEREF _Toc49776153 \h </w:instrText>
            </w:r>
            <w:r w:rsidR="00330DC5">
              <w:rPr>
                <w:noProof/>
                <w:webHidden/>
              </w:rPr>
            </w:r>
            <w:r w:rsidR="00330DC5">
              <w:rPr>
                <w:noProof/>
                <w:webHidden/>
              </w:rPr>
              <w:fldChar w:fldCharType="separate"/>
            </w:r>
            <w:r w:rsidR="00330DC5">
              <w:rPr>
                <w:noProof/>
                <w:webHidden/>
              </w:rPr>
              <w:t>90</w:t>
            </w:r>
            <w:r w:rsidR="00330DC5">
              <w:rPr>
                <w:noProof/>
                <w:webHidden/>
              </w:rPr>
              <w:fldChar w:fldCharType="end"/>
            </w:r>
          </w:hyperlink>
        </w:p>
        <w:p w14:paraId="4BBDC025" w14:textId="77777777" w:rsidR="00330DC5" w:rsidRDefault="0065500B" w:rsidP="00330DC5">
          <w:pPr>
            <w:pStyle w:val="Obsah2"/>
            <w:tabs>
              <w:tab w:val="left" w:pos="1000"/>
              <w:tab w:val="right" w:leader="dot" w:pos="9060"/>
            </w:tabs>
            <w:rPr>
              <w:rFonts w:asciiTheme="minorHAnsi" w:eastAsiaTheme="minorEastAsia" w:hAnsiTheme="minorHAnsi" w:cstheme="minorBidi"/>
              <w:noProof/>
              <w:szCs w:val="22"/>
            </w:rPr>
          </w:pPr>
          <w:hyperlink w:anchor="_Toc49776154" w:history="1">
            <w:r w:rsidR="00330DC5" w:rsidRPr="003D155A">
              <w:rPr>
                <w:rStyle w:val="Hypertextovodkaz"/>
                <w:rFonts w:asciiTheme="majorHAnsi" w:eastAsia="Calibri" w:hAnsiTheme="majorHAnsi" w:cstheme="majorBidi"/>
                <w:b/>
                <w:noProof/>
                <w:lang w:eastAsia="en-US"/>
              </w:rPr>
              <w:t>1.</w:t>
            </w:r>
            <w:r w:rsidR="00330DC5">
              <w:rPr>
                <w:rFonts w:asciiTheme="minorHAnsi" w:eastAsiaTheme="minorEastAsia" w:hAnsiTheme="minorHAnsi" w:cstheme="minorBidi"/>
                <w:noProof/>
                <w:szCs w:val="22"/>
              </w:rPr>
              <w:tab/>
            </w:r>
            <w:r w:rsidR="00330DC5" w:rsidRPr="003D155A">
              <w:rPr>
                <w:rStyle w:val="Hypertextovodkaz"/>
                <w:rFonts w:asciiTheme="majorHAnsi" w:eastAsia="Calibri" w:hAnsiTheme="majorHAnsi" w:cstheme="majorBidi"/>
                <w:b/>
                <w:noProof/>
                <w:lang w:eastAsia="en-US"/>
              </w:rPr>
              <w:t>Vize</w:t>
            </w:r>
            <w:r w:rsidR="00330DC5">
              <w:rPr>
                <w:noProof/>
                <w:webHidden/>
              </w:rPr>
              <w:tab/>
            </w:r>
            <w:r w:rsidR="00330DC5">
              <w:rPr>
                <w:noProof/>
                <w:webHidden/>
              </w:rPr>
              <w:fldChar w:fldCharType="begin"/>
            </w:r>
            <w:r w:rsidR="00330DC5">
              <w:rPr>
                <w:noProof/>
                <w:webHidden/>
              </w:rPr>
              <w:instrText xml:space="preserve"> PAGEREF _Toc49776154 \h </w:instrText>
            </w:r>
            <w:r w:rsidR="00330DC5">
              <w:rPr>
                <w:noProof/>
                <w:webHidden/>
              </w:rPr>
            </w:r>
            <w:r w:rsidR="00330DC5">
              <w:rPr>
                <w:noProof/>
                <w:webHidden/>
              </w:rPr>
              <w:fldChar w:fldCharType="separate"/>
            </w:r>
            <w:r w:rsidR="00330DC5">
              <w:rPr>
                <w:noProof/>
                <w:webHidden/>
              </w:rPr>
              <w:t>91</w:t>
            </w:r>
            <w:r w:rsidR="00330DC5">
              <w:rPr>
                <w:noProof/>
                <w:webHidden/>
              </w:rPr>
              <w:fldChar w:fldCharType="end"/>
            </w:r>
          </w:hyperlink>
        </w:p>
        <w:p w14:paraId="49813C22" w14:textId="77777777" w:rsidR="00330DC5" w:rsidRDefault="0065500B" w:rsidP="00330DC5">
          <w:pPr>
            <w:pStyle w:val="Obsah2"/>
            <w:tabs>
              <w:tab w:val="left" w:pos="1000"/>
              <w:tab w:val="right" w:leader="dot" w:pos="9060"/>
            </w:tabs>
            <w:rPr>
              <w:rFonts w:asciiTheme="minorHAnsi" w:eastAsiaTheme="minorEastAsia" w:hAnsiTheme="minorHAnsi" w:cstheme="minorBidi"/>
              <w:noProof/>
              <w:szCs w:val="22"/>
            </w:rPr>
          </w:pPr>
          <w:hyperlink w:anchor="_Toc49776155" w:history="1">
            <w:r w:rsidR="00330DC5" w:rsidRPr="003D155A">
              <w:rPr>
                <w:rStyle w:val="Hypertextovodkaz"/>
                <w:rFonts w:asciiTheme="majorHAnsi" w:eastAsia="Calibri" w:hAnsiTheme="majorHAnsi" w:cstheme="majorBidi"/>
                <w:b/>
                <w:noProof/>
                <w:lang w:eastAsia="en-US"/>
              </w:rPr>
              <w:t>2.</w:t>
            </w:r>
            <w:r w:rsidR="00330DC5">
              <w:rPr>
                <w:rFonts w:asciiTheme="minorHAnsi" w:eastAsiaTheme="minorEastAsia" w:hAnsiTheme="minorHAnsi" w:cstheme="minorBidi"/>
                <w:noProof/>
                <w:szCs w:val="22"/>
              </w:rPr>
              <w:tab/>
            </w:r>
            <w:r w:rsidR="00330DC5" w:rsidRPr="003D155A">
              <w:rPr>
                <w:rStyle w:val="Hypertextovodkaz"/>
                <w:rFonts w:asciiTheme="majorHAnsi" w:eastAsia="Calibri" w:hAnsiTheme="majorHAnsi" w:cstheme="majorBidi"/>
                <w:b/>
                <w:noProof/>
                <w:lang w:eastAsia="en-US"/>
              </w:rPr>
              <w:t>Popis zapojení aktérů</w:t>
            </w:r>
            <w:r w:rsidR="00330DC5">
              <w:rPr>
                <w:noProof/>
                <w:webHidden/>
              </w:rPr>
              <w:tab/>
            </w:r>
            <w:r w:rsidR="00330DC5">
              <w:rPr>
                <w:noProof/>
                <w:webHidden/>
              </w:rPr>
              <w:fldChar w:fldCharType="begin"/>
            </w:r>
            <w:r w:rsidR="00330DC5">
              <w:rPr>
                <w:noProof/>
                <w:webHidden/>
              </w:rPr>
              <w:instrText xml:space="preserve"> PAGEREF _Toc49776155 \h </w:instrText>
            </w:r>
            <w:r w:rsidR="00330DC5">
              <w:rPr>
                <w:noProof/>
                <w:webHidden/>
              </w:rPr>
            </w:r>
            <w:r w:rsidR="00330DC5">
              <w:rPr>
                <w:noProof/>
                <w:webHidden/>
              </w:rPr>
              <w:fldChar w:fldCharType="separate"/>
            </w:r>
            <w:r w:rsidR="00330DC5">
              <w:rPr>
                <w:noProof/>
                <w:webHidden/>
              </w:rPr>
              <w:t>92</w:t>
            </w:r>
            <w:r w:rsidR="00330DC5">
              <w:rPr>
                <w:noProof/>
                <w:webHidden/>
              </w:rPr>
              <w:fldChar w:fldCharType="end"/>
            </w:r>
          </w:hyperlink>
        </w:p>
        <w:p w14:paraId="7DECC561" w14:textId="77777777" w:rsidR="00330DC5" w:rsidRDefault="0065500B" w:rsidP="00330DC5">
          <w:pPr>
            <w:pStyle w:val="Obsah2"/>
            <w:tabs>
              <w:tab w:val="left" w:pos="1000"/>
              <w:tab w:val="right" w:leader="dot" w:pos="9060"/>
            </w:tabs>
            <w:rPr>
              <w:rFonts w:asciiTheme="minorHAnsi" w:eastAsiaTheme="minorEastAsia" w:hAnsiTheme="minorHAnsi" w:cstheme="minorBidi"/>
              <w:noProof/>
              <w:szCs w:val="22"/>
            </w:rPr>
          </w:pPr>
          <w:hyperlink w:anchor="_Toc49776156" w:history="1">
            <w:r w:rsidR="00330DC5" w:rsidRPr="003D155A">
              <w:rPr>
                <w:rStyle w:val="Hypertextovodkaz"/>
                <w:rFonts w:ascii="Calibri" w:hAnsi="Calibri" w:cs="ArialMT"/>
                <w:b/>
                <w:noProof/>
              </w:rPr>
              <w:t>3.</w:t>
            </w:r>
            <w:r w:rsidR="00330DC5">
              <w:rPr>
                <w:rFonts w:asciiTheme="minorHAnsi" w:eastAsiaTheme="minorEastAsia" w:hAnsiTheme="minorHAnsi" w:cstheme="minorBidi"/>
                <w:noProof/>
                <w:szCs w:val="22"/>
              </w:rPr>
              <w:tab/>
            </w:r>
            <w:r w:rsidR="00330DC5" w:rsidRPr="003D155A">
              <w:rPr>
                <w:rStyle w:val="Hypertextovodkaz"/>
                <w:rFonts w:asciiTheme="majorHAnsi" w:eastAsia="Calibri" w:hAnsiTheme="majorHAnsi" w:cstheme="majorBidi"/>
                <w:b/>
                <w:noProof/>
                <w:lang w:eastAsia="en-US"/>
              </w:rPr>
              <w:t>Popis priorit a cílů</w:t>
            </w:r>
            <w:r w:rsidR="00330DC5">
              <w:rPr>
                <w:noProof/>
                <w:webHidden/>
              </w:rPr>
              <w:tab/>
            </w:r>
            <w:r w:rsidR="00330DC5">
              <w:rPr>
                <w:noProof/>
                <w:webHidden/>
              </w:rPr>
              <w:fldChar w:fldCharType="begin"/>
            </w:r>
            <w:r w:rsidR="00330DC5">
              <w:rPr>
                <w:noProof/>
                <w:webHidden/>
              </w:rPr>
              <w:instrText xml:space="preserve"> PAGEREF _Toc49776156 \h </w:instrText>
            </w:r>
            <w:r w:rsidR="00330DC5">
              <w:rPr>
                <w:noProof/>
                <w:webHidden/>
              </w:rPr>
            </w:r>
            <w:r w:rsidR="00330DC5">
              <w:rPr>
                <w:noProof/>
                <w:webHidden/>
              </w:rPr>
              <w:fldChar w:fldCharType="separate"/>
            </w:r>
            <w:r w:rsidR="00330DC5">
              <w:rPr>
                <w:noProof/>
                <w:webHidden/>
              </w:rPr>
              <w:t>93</w:t>
            </w:r>
            <w:r w:rsidR="00330DC5">
              <w:rPr>
                <w:noProof/>
                <w:webHidden/>
              </w:rPr>
              <w:fldChar w:fldCharType="end"/>
            </w:r>
          </w:hyperlink>
        </w:p>
        <w:p w14:paraId="7F5D230E" w14:textId="77777777" w:rsidR="00330DC5" w:rsidRDefault="0065500B" w:rsidP="00330DC5">
          <w:pPr>
            <w:pStyle w:val="Obsah2"/>
            <w:tabs>
              <w:tab w:val="right" w:leader="dot" w:pos="9060"/>
            </w:tabs>
            <w:rPr>
              <w:rFonts w:asciiTheme="minorHAnsi" w:eastAsiaTheme="minorEastAsia" w:hAnsiTheme="minorHAnsi" w:cstheme="minorBidi"/>
              <w:noProof/>
              <w:szCs w:val="22"/>
            </w:rPr>
          </w:pPr>
          <w:hyperlink w:anchor="_Toc49776157" w:history="1">
            <w:r w:rsidR="00330DC5" w:rsidRPr="003D155A">
              <w:rPr>
                <w:rStyle w:val="Hypertextovodkaz"/>
                <w:rFonts w:asciiTheme="majorHAnsi" w:eastAsia="Calibri" w:hAnsiTheme="majorHAnsi" w:cstheme="majorBidi"/>
                <w:b/>
                <w:noProof/>
                <w:lang w:eastAsia="en-US"/>
              </w:rPr>
              <w:t>Priority a cíle spolupráce aktérů projektu MAP II pro MČ Praha 5:</w:t>
            </w:r>
            <w:r w:rsidR="00330DC5">
              <w:rPr>
                <w:noProof/>
                <w:webHidden/>
              </w:rPr>
              <w:tab/>
            </w:r>
            <w:r w:rsidR="00330DC5">
              <w:rPr>
                <w:noProof/>
                <w:webHidden/>
              </w:rPr>
              <w:fldChar w:fldCharType="begin"/>
            </w:r>
            <w:r w:rsidR="00330DC5">
              <w:rPr>
                <w:noProof/>
                <w:webHidden/>
              </w:rPr>
              <w:instrText xml:space="preserve"> PAGEREF _Toc49776157 \h </w:instrText>
            </w:r>
            <w:r w:rsidR="00330DC5">
              <w:rPr>
                <w:noProof/>
                <w:webHidden/>
              </w:rPr>
            </w:r>
            <w:r w:rsidR="00330DC5">
              <w:rPr>
                <w:noProof/>
                <w:webHidden/>
              </w:rPr>
              <w:fldChar w:fldCharType="separate"/>
            </w:r>
            <w:r w:rsidR="00330DC5">
              <w:rPr>
                <w:noProof/>
                <w:webHidden/>
              </w:rPr>
              <w:t>95</w:t>
            </w:r>
            <w:r w:rsidR="00330DC5">
              <w:rPr>
                <w:noProof/>
                <w:webHidden/>
              </w:rPr>
              <w:fldChar w:fldCharType="end"/>
            </w:r>
          </w:hyperlink>
        </w:p>
        <w:p w14:paraId="3316C400" w14:textId="77777777" w:rsidR="00330DC5" w:rsidRDefault="0065500B" w:rsidP="00330DC5">
          <w:pPr>
            <w:pStyle w:val="Obsah2"/>
            <w:tabs>
              <w:tab w:val="right" w:leader="dot" w:pos="9060"/>
            </w:tabs>
            <w:rPr>
              <w:rFonts w:asciiTheme="minorHAnsi" w:eastAsiaTheme="minorEastAsia" w:hAnsiTheme="minorHAnsi" w:cstheme="minorBidi"/>
              <w:noProof/>
              <w:szCs w:val="22"/>
            </w:rPr>
          </w:pPr>
          <w:hyperlink w:anchor="_Toc49776158" w:history="1">
            <w:r w:rsidR="00330DC5" w:rsidRPr="003D155A">
              <w:rPr>
                <w:rStyle w:val="Hypertextovodkaz"/>
                <w:rFonts w:asciiTheme="majorHAnsi" w:eastAsia="Calibri" w:hAnsiTheme="majorHAnsi" w:cstheme="majorBidi"/>
                <w:b/>
                <w:noProof/>
                <w:lang w:eastAsia="en-US"/>
              </w:rPr>
              <w:t>Priority a cíle spolupráce aktérů projektu MAP II pro MČ Praha 5 – vazba na opatření MAP</w:t>
            </w:r>
            <w:r w:rsidR="00330DC5">
              <w:rPr>
                <w:noProof/>
                <w:webHidden/>
              </w:rPr>
              <w:tab/>
            </w:r>
            <w:r w:rsidR="00330DC5">
              <w:rPr>
                <w:noProof/>
                <w:webHidden/>
              </w:rPr>
              <w:fldChar w:fldCharType="begin"/>
            </w:r>
            <w:r w:rsidR="00330DC5">
              <w:rPr>
                <w:noProof/>
                <w:webHidden/>
              </w:rPr>
              <w:instrText xml:space="preserve"> PAGEREF _Toc49776158 \h </w:instrText>
            </w:r>
            <w:r w:rsidR="00330DC5">
              <w:rPr>
                <w:noProof/>
                <w:webHidden/>
              </w:rPr>
            </w:r>
            <w:r w:rsidR="00330DC5">
              <w:rPr>
                <w:noProof/>
                <w:webHidden/>
              </w:rPr>
              <w:fldChar w:fldCharType="separate"/>
            </w:r>
            <w:r w:rsidR="00330DC5">
              <w:rPr>
                <w:noProof/>
                <w:webHidden/>
              </w:rPr>
              <w:t>109</w:t>
            </w:r>
            <w:r w:rsidR="00330DC5">
              <w:rPr>
                <w:noProof/>
                <w:webHidden/>
              </w:rPr>
              <w:fldChar w:fldCharType="end"/>
            </w:r>
          </w:hyperlink>
        </w:p>
        <w:p w14:paraId="0B6A0DD8" w14:textId="77777777" w:rsidR="00330DC5" w:rsidRDefault="0065500B" w:rsidP="00330DC5">
          <w:pPr>
            <w:pStyle w:val="Obsah2"/>
            <w:tabs>
              <w:tab w:val="right" w:leader="dot" w:pos="9060"/>
            </w:tabs>
            <w:rPr>
              <w:rFonts w:asciiTheme="minorHAnsi" w:eastAsiaTheme="minorEastAsia" w:hAnsiTheme="minorHAnsi" w:cstheme="minorBidi"/>
              <w:noProof/>
              <w:szCs w:val="22"/>
            </w:rPr>
          </w:pPr>
          <w:hyperlink w:anchor="_Toc49776159" w:history="1">
            <w:r w:rsidR="00330DC5" w:rsidRPr="003D155A">
              <w:rPr>
                <w:rStyle w:val="Hypertextovodkaz"/>
                <w:rFonts w:asciiTheme="majorHAnsi" w:eastAsia="Calibri" w:hAnsiTheme="majorHAnsi" w:cstheme="majorBidi"/>
                <w:b/>
                <w:noProof/>
                <w:lang w:eastAsia="en-US"/>
              </w:rPr>
              <w:t>Prioritizace témat při posouzení souladu pro intervence z IROP/OP PPR a OP VVV</w:t>
            </w:r>
            <w:r w:rsidR="00330DC5">
              <w:rPr>
                <w:noProof/>
                <w:webHidden/>
              </w:rPr>
              <w:tab/>
            </w:r>
            <w:r w:rsidR="00330DC5">
              <w:rPr>
                <w:noProof/>
                <w:webHidden/>
              </w:rPr>
              <w:fldChar w:fldCharType="begin"/>
            </w:r>
            <w:r w:rsidR="00330DC5">
              <w:rPr>
                <w:noProof/>
                <w:webHidden/>
              </w:rPr>
              <w:instrText xml:space="preserve"> PAGEREF _Toc49776159 \h </w:instrText>
            </w:r>
            <w:r w:rsidR="00330DC5">
              <w:rPr>
                <w:noProof/>
                <w:webHidden/>
              </w:rPr>
            </w:r>
            <w:r w:rsidR="00330DC5">
              <w:rPr>
                <w:noProof/>
                <w:webHidden/>
              </w:rPr>
              <w:fldChar w:fldCharType="separate"/>
            </w:r>
            <w:r w:rsidR="00330DC5">
              <w:rPr>
                <w:noProof/>
                <w:webHidden/>
              </w:rPr>
              <w:t>112</w:t>
            </w:r>
            <w:r w:rsidR="00330DC5">
              <w:rPr>
                <w:noProof/>
                <w:webHidden/>
              </w:rPr>
              <w:fldChar w:fldCharType="end"/>
            </w:r>
          </w:hyperlink>
        </w:p>
        <w:p w14:paraId="7EA1C2C6" w14:textId="77777777" w:rsidR="00330DC5" w:rsidRDefault="0065500B" w:rsidP="00330DC5">
          <w:pPr>
            <w:pStyle w:val="Obsah1"/>
            <w:tabs>
              <w:tab w:val="right" w:leader="dot" w:pos="9060"/>
            </w:tabs>
            <w:rPr>
              <w:rFonts w:asciiTheme="minorHAnsi" w:eastAsiaTheme="minorEastAsia" w:hAnsiTheme="minorHAnsi" w:cstheme="minorBidi"/>
              <w:noProof/>
              <w:szCs w:val="22"/>
            </w:rPr>
          </w:pPr>
          <w:hyperlink w:anchor="_Toc49776160" w:history="1">
            <w:r w:rsidR="00330DC5" w:rsidRPr="003D155A">
              <w:rPr>
                <w:rStyle w:val="Hypertextovodkaz"/>
                <w:rFonts w:eastAsiaTheme="majorEastAsia"/>
                <w:noProof/>
              </w:rPr>
              <w:t>AKČNÍ PLÁNOVÁNÍ</w:t>
            </w:r>
            <w:r w:rsidR="00330DC5">
              <w:rPr>
                <w:noProof/>
                <w:webHidden/>
              </w:rPr>
              <w:tab/>
            </w:r>
            <w:r w:rsidR="00330DC5">
              <w:rPr>
                <w:noProof/>
                <w:webHidden/>
              </w:rPr>
              <w:fldChar w:fldCharType="begin"/>
            </w:r>
            <w:r w:rsidR="00330DC5">
              <w:rPr>
                <w:noProof/>
                <w:webHidden/>
              </w:rPr>
              <w:instrText xml:space="preserve"> PAGEREF _Toc49776160 \h </w:instrText>
            </w:r>
            <w:r w:rsidR="00330DC5">
              <w:rPr>
                <w:noProof/>
                <w:webHidden/>
              </w:rPr>
            </w:r>
            <w:r w:rsidR="00330DC5">
              <w:rPr>
                <w:noProof/>
                <w:webHidden/>
              </w:rPr>
              <w:fldChar w:fldCharType="separate"/>
            </w:r>
            <w:r w:rsidR="00330DC5">
              <w:rPr>
                <w:noProof/>
                <w:webHidden/>
              </w:rPr>
              <w:t>140</w:t>
            </w:r>
            <w:r w:rsidR="00330DC5">
              <w:rPr>
                <w:noProof/>
                <w:webHidden/>
              </w:rPr>
              <w:fldChar w:fldCharType="end"/>
            </w:r>
          </w:hyperlink>
        </w:p>
        <w:p w14:paraId="1EBA25AF" w14:textId="77777777" w:rsidR="00330DC5" w:rsidRDefault="0065500B" w:rsidP="00330DC5">
          <w:pPr>
            <w:pStyle w:val="Obsah2"/>
            <w:tabs>
              <w:tab w:val="right" w:leader="dot" w:pos="9060"/>
            </w:tabs>
            <w:rPr>
              <w:rFonts w:asciiTheme="minorHAnsi" w:eastAsiaTheme="minorEastAsia" w:hAnsiTheme="minorHAnsi" w:cstheme="minorBidi"/>
              <w:noProof/>
              <w:szCs w:val="22"/>
            </w:rPr>
          </w:pPr>
          <w:hyperlink w:anchor="_Toc49776161" w:history="1">
            <w:r w:rsidR="00330DC5" w:rsidRPr="003D155A">
              <w:rPr>
                <w:rStyle w:val="Hypertextovodkaz"/>
                <w:rFonts w:asciiTheme="majorHAnsi" w:eastAsia="Calibri" w:hAnsiTheme="majorHAnsi" w:cstheme="majorBidi"/>
                <w:b/>
                <w:noProof/>
                <w:lang w:eastAsia="en-US"/>
              </w:rPr>
              <w:t>ROČNÍ AKČNÍ PLÁN</w:t>
            </w:r>
            <w:r w:rsidR="00330DC5">
              <w:rPr>
                <w:noProof/>
                <w:webHidden/>
              </w:rPr>
              <w:tab/>
            </w:r>
            <w:r w:rsidR="00330DC5">
              <w:rPr>
                <w:noProof/>
                <w:webHidden/>
              </w:rPr>
              <w:fldChar w:fldCharType="begin"/>
            </w:r>
            <w:r w:rsidR="00330DC5">
              <w:rPr>
                <w:noProof/>
                <w:webHidden/>
              </w:rPr>
              <w:instrText xml:space="preserve"> PAGEREF _Toc49776161 \h </w:instrText>
            </w:r>
            <w:r w:rsidR="00330DC5">
              <w:rPr>
                <w:noProof/>
                <w:webHidden/>
              </w:rPr>
            </w:r>
            <w:r w:rsidR="00330DC5">
              <w:rPr>
                <w:noProof/>
                <w:webHidden/>
              </w:rPr>
              <w:fldChar w:fldCharType="separate"/>
            </w:r>
            <w:r w:rsidR="00330DC5">
              <w:rPr>
                <w:noProof/>
                <w:webHidden/>
              </w:rPr>
              <w:t>144</w:t>
            </w:r>
            <w:r w:rsidR="00330DC5">
              <w:rPr>
                <w:noProof/>
                <w:webHidden/>
              </w:rPr>
              <w:fldChar w:fldCharType="end"/>
            </w:r>
          </w:hyperlink>
        </w:p>
        <w:p w14:paraId="664478DF" w14:textId="77777777" w:rsidR="00330DC5" w:rsidRDefault="0065500B" w:rsidP="00330DC5">
          <w:pPr>
            <w:pStyle w:val="Obsah2"/>
            <w:tabs>
              <w:tab w:val="right" w:leader="dot" w:pos="9060"/>
            </w:tabs>
            <w:rPr>
              <w:rFonts w:asciiTheme="minorHAnsi" w:eastAsiaTheme="minorEastAsia" w:hAnsiTheme="minorHAnsi" w:cstheme="minorBidi"/>
              <w:noProof/>
              <w:szCs w:val="22"/>
            </w:rPr>
          </w:pPr>
          <w:hyperlink w:anchor="_Toc49776162" w:history="1">
            <w:r w:rsidR="00330DC5" w:rsidRPr="003D155A">
              <w:rPr>
                <w:rStyle w:val="Hypertextovodkaz"/>
                <w:rFonts w:asciiTheme="majorHAnsi" w:eastAsia="Calibri" w:hAnsiTheme="majorHAnsi" w:cstheme="majorBidi"/>
                <w:b/>
                <w:noProof/>
                <w:lang w:eastAsia="en-US"/>
              </w:rPr>
              <w:t>Priorita I - Tvorba příznivých materiálních a sociálních podmínek</w:t>
            </w:r>
            <w:r w:rsidR="00330DC5">
              <w:rPr>
                <w:noProof/>
                <w:webHidden/>
              </w:rPr>
              <w:tab/>
            </w:r>
            <w:r w:rsidR="00330DC5">
              <w:rPr>
                <w:noProof/>
                <w:webHidden/>
              </w:rPr>
              <w:fldChar w:fldCharType="begin"/>
            </w:r>
            <w:r w:rsidR="00330DC5">
              <w:rPr>
                <w:noProof/>
                <w:webHidden/>
              </w:rPr>
              <w:instrText xml:space="preserve"> PAGEREF _Toc49776162 \h </w:instrText>
            </w:r>
            <w:r w:rsidR="00330DC5">
              <w:rPr>
                <w:noProof/>
                <w:webHidden/>
              </w:rPr>
            </w:r>
            <w:r w:rsidR="00330DC5">
              <w:rPr>
                <w:noProof/>
                <w:webHidden/>
              </w:rPr>
              <w:fldChar w:fldCharType="separate"/>
            </w:r>
            <w:r w:rsidR="00330DC5">
              <w:rPr>
                <w:noProof/>
                <w:webHidden/>
              </w:rPr>
              <w:t>146</w:t>
            </w:r>
            <w:r w:rsidR="00330DC5">
              <w:rPr>
                <w:noProof/>
                <w:webHidden/>
              </w:rPr>
              <w:fldChar w:fldCharType="end"/>
            </w:r>
          </w:hyperlink>
        </w:p>
        <w:p w14:paraId="6BDDFC18" w14:textId="77777777" w:rsidR="00330DC5" w:rsidRDefault="0065500B" w:rsidP="00330DC5">
          <w:pPr>
            <w:pStyle w:val="Obsah2"/>
            <w:tabs>
              <w:tab w:val="right" w:leader="dot" w:pos="9060"/>
            </w:tabs>
            <w:rPr>
              <w:rFonts w:asciiTheme="minorHAnsi" w:eastAsiaTheme="minorEastAsia" w:hAnsiTheme="minorHAnsi" w:cstheme="minorBidi"/>
              <w:noProof/>
              <w:szCs w:val="22"/>
            </w:rPr>
          </w:pPr>
          <w:hyperlink w:anchor="_Toc49776163" w:history="1">
            <w:r w:rsidR="00330DC5" w:rsidRPr="003D155A">
              <w:rPr>
                <w:rStyle w:val="Hypertextovodkaz"/>
                <w:rFonts w:asciiTheme="majorHAnsi" w:eastAsia="Calibri" w:hAnsiTheme="majorHAnsi" w:cstheme="majorBidi"/>
                <w:b/>
                <w:noProof/>
                <w:lang w:eastAsia="en-US"/>
              </w:rPr>
              <w:t>Priorita II Podpora pedagogů</w:t>
            </w:r>
            <w:r w:rsidR="00330DC5">
              <w:rPr>
                <w:noProof/>
                <w:webHidden/>
              </w:rPr>
              <w:tab/>
            </w:r>
            <w:r w:rsidR="00330DC5">
              <w:rPr>
                <w:noProof/>
                <w:webHidden/>
              </w:rPr>
              <w:fldChar w:fldCharType="begin"/>
            </w:r>
            <w:r w:rsidR="00330DC5">
              <w:rPr>
                <w:noProof/>
                <w:webHidden/>
              </w:rPr>
              <w:instrText xml:space="preserve"> PAGEREF _Toc49776163 \h </w:instrText>
            </w:r>
            <w:r w:rsidR="00330DC5">
              <w:rPr>
                <w:noProof/>
                <w:webHidden/>
              </w:rPr>
            </w:r>
            <w:r w:rsidR="00330DC5">
              <w:rPr>
                <w:noProof/>
                <w:webHidden/>
              </w:rPr>
              <w:fldChar w:fldCharType="separate"/>
            </w:r>
            <w:r w:rsidR="00330DC5">
              <w:rPr>
                <w:noProof/>
                <w:webHidden/>
              </w:rPr>
              <w:t>155</w:t>
            </w:r>
            <w:r w:rsidR="00330DC5">
              <w:rPr>
                <w:noProof/>
                <w:webHidden/>
              </w:rPr>
              <w:fldChar w:fldCharType="end"/>
            </w:r>
          </w:hyperlink>
        </w:p>
        <w:p w14:paraId="3E1D12F0" w14:textId="77777777" w:rsidR="00330DC5" w:rsidRDefault="0065500B" w:rsidP="00330DC5">
          <w:pPr>
            <w:pStyle w:val="Obsah2"/>
            <w:tabs>
              <w:tab w:val="right" w:leader="dot" w:pos="9060"/>
            </w:tabs>
            <w:rPr>
              <w:rFonts w:asciiTheme="minorHAnsi" w:eastAsiaTheme="minorEastAsia" w:hAnsiTheme="minorHAnsi" w:cstheme="minorBidi"/>
              <w:noProof/>
              <w:szCs w:val="22"/>
            </w:rPr>
          </w:pPr>
          <w:hyperlink w:anchor="_Toc49776164" w:history="1">
            <w:r w:rsidR="00330DC5" w:rsidRPr="003D155A">
              <w:rPr>
                <w:rStyle w:val="Hypertextovodkaz"/>
                <w:rFonts w:asciiTheme="majorHAnsi" w:eastAsia="Calibri" w:hAnsiTheme="majorHAnsi" w:cstheme="majorBidi"/>
                <w:b/>
                <w:noProof/>
                <w:lang w:eastAsia="en-US"/>
              </w:rPr>
              <w:t>Priorita III - Cílená podpora dětí a žáků</w:t>
            </w:r>
            <w:r w:rsidR="00330DC5">
              <w:rPr>
                <w:noProof/>
                <w:webHidden/>
              </w:rPr>
              <w:tab/>
            </w:r>
            <w:r w:rsidR="00330DC5">
              <w:rPr>
                <w:noProof/>
                <w:webHidden/>
              </w:rPr>
              <w:fldChar w:fldCharType="begin"/>
            </w:r>
            <w:r w:rsidR="00330DC5">
              <w:rPr>
                <w:noProof/>
                <w:webHidden/>
              </w:rPr>
              <w:instrText xml:space="preserve"> PAGEREF _Toc49776164 \h </w:instrText>
            </w:r>
            <w:r w:rsidR="00330DC5">
              <w:rPr>
                <w:noProof/>
                <w:webHidden/>
              </w:rPr>
            </w:r>
            <w:r w:rsidR="00330DC5">
              <w:rPr>
                <w:noProof/>
                <w:webHidden/>
              </w:rPr>
              <w:fldChar w:fldCharType="separate"/>
            </w:r>
            <w:r w:rsidR="00330DC5">
              <w:rPr>
                <w:noProof/>
                <w:webHidden/>
              </w:rPr>
              <w:t>161</w:t>
            </w:r>
            <w:r w:rsidR="00330DC5">
              <w:rPr>
                <w:noProof/>
                <w:webHidden/>
              </w:rPr>
              <w:fldChar w:fldCharType="end"/>
            </w:r>
          </w:hyperlink>
        </w:p>
        <w:p w14:paraId="7C6C6284" w14:textId="77777777" w:rsidR="00330DC5" w:rsidRDefault="0065500B" w:rsidP="00330DC5">
          <w:pPr>
            <w:pStyle w:val="Obsah2"/>
            <w:tabs>
              <w:tab w:val="right" w:leader="dot" w:pos="9060"/>
            </w:tabs>
            <w:rPr>
              <w:rFonts w:asciiTheme="minorHAnsi" w:eastAsiaTheme="minorEastAsia" w:hAnsiTheme="minorHAnsi" w:cstheme="minorBidi"/>
              <w:noProof/>
              <w:szCs w:val="22"/>
            </w:rPr>
          </w:pPr>
          <w:hyperlink w:anchor="_Toc49776165" w:history="1">
            <w:r w:rsidR="00330DC5" w:rsidRPr="003D155A">
              <w:rPr>
                <w:rStyle w:val="Hypertextovodkaz"/>
                <w:rFonts w:asciiTheme="majorHAnsi" w:eastAsia="Calibri" w:hAnsiTheme="majorHAnsi" w:cstheme="majorBidi"/>
                <w:b/>
                <w:noProof/>
                <w:lang w:eastAsia="en-US"/>
              </w:rPr>
              <w:t>Priorita IV - Partnerství a spolupráce</w:t>
            </w:r>
            <w:r w:rsidR="00330DC5">
              <w:rPr>
                <w:noProof/>
                <w:webHidden/>
              </w:rPr>
              <w:tab/>
            </w:r>
            <w:r w:rsidR="00330DC5">
              <w:rPr>
                <w:noProof/>
                <w:webHidden/>
              </w:rPr>
              <w:fldChar w:fldCharType="begin"/>
            </w:r>
            <w:r w:rsidR="00330DC5">
              <w:rPr>
                <w:noProof/>
                <w:webHidden/>
              </w:rPr>
              <w:instrText xml:space="preserve"> PAGEREF _Toc49776165 \h </w:instrText>
            </w:r>
            <w:r w:rsidR="00330DC5">
              <w:rPr>
                <w:noProof/>
                <w:webHidden/>
              </w:rPr>
            </w:r>
            <w:r w:rsidR="00330DC5">
              <w:rPr>
                <w:noProof/>
                <w:webHidden/>
              </w:rPr>
              <w:fldChar w:fldCharType="separate"/>
            </w:r>
            <w:r w:rsidR="00330DC5">
              <w:rPr>
                <w:noProof/>
                <w:webHidden/>
              </w:rPr>
              <w:t>165</w:t>
            </w:r>
            <w:r w:rsidR="00330DC5">
              <w:rPr>
                <w:noProof/>
                <w:webHidden/>
              </w:rPr>
              <w:fldChar w:fldCharType="end"/>
            </w:r>
          </w:hyperlink>
        </w:p>
        <w:p w14:paraId="650C6048" w14:textId="77777777" w:rsidR="00330DC5" w:rsidRDefault="0065500B" w:rsidP="00330DC5">
          <w:pPr>
            <w:pStyle w:val="Obsah1"/>
            <w:tabs>
              <w:tab w:val="right" w:leader="dot" w:pos="9060"/>
            </w:tabs>
            <w:rPr>
              <w:rFonts w:asciiTheme="minorHAnsi" w:eastAsiaTheme="minorEastAsia" w:hAnsiTheme="minorHAnsi" w:cstheme="minorBidi"/>
              <w:noProof/>
              <w:szCs w:val="22"/>
            </w:rPr>
          </w:pPr>
          <w:hyperlink w:anchor="_Toc49776166" w:history="1">
            <w:r w:rsidR="00330DC5" w:rsidRPr="003D155A">
              <w:rPr>
                <w:rStyle w:val="Hypertextovodkaz"/>
                <w:rFonts w:eastAsiaTheme="majorEastAsia"/>
                <w:noProof/>
              </w:rPr>
              <w:t>IMPLEMENTAČNÍ PLÁN MAP II</w:t>
            </w:r>
            <w:r w:rsidR="00330DC5">
              <w:rPr>
                <w:noProof/>
                <w:webHidden/>
              </w:rPr>
              <w:tab/>
            </w:r>
            <w:r w:rsidR="00330DC5">
              <w:rPr>
                <w:noProof/>
                <w:webHidden/>
              </w:rPr>
              <w:fldChar w:fldCharType="begin"/>
            </w:r>
            <w:r w:rsidR="00330DC5">
              <w:rPr>
                <w:noProof/>
                <w:webHidden/>
              </w:rPr>
              <w:instrText xml:space="preserve"> PAGEREF _Toc49776166 \h </w:instrText>
            </w:r>
            <w:r w:rsidR="00330DC5">
              <w:rPr>
                <w:noProof/>
                <w:webHidden/>
              </w:rPr>
            </w:r>
            <w:r w:rsidR="00330DC5">
              <w:rPr>
                <w:noProof/>
                <w:webHidden/>
              </w:rPr>
              <w:fldChar w:fldCharType="separate"/>
            </w:r>
            <w:r w:rsidR="00330DC5">
              <w:rPr>
                <w:noProof/>
                <w:webHidden/>
              </w:rPr>
              <w:t>173</w:t>
            </w:r>
            <w:r w:rsidR="00330DC5">
              <w:rPr>
                <w:noProof/>
                <w:webHidden/>
              </w:rPr>
              <w:fldChar w:fldCharType="end"/>
            </w:r>
          </w:hyperlink>
        </w:p>
        <w:p w14:paraId="26D68D97" w14:textId="77777777" w:rsidR="00330DC5" w:rsidRDefault="00330DC5" w:rsidP="00330DC5">
          <w:r>
            <w:fldChar w:fldCharType="end"/>
          </w:r>
        </w:p>
      </w:sdtContent>
    </w:sdt>
    <w:p w14:paraId="10028EC2" w14:textId="77777777" w:rsidR="00330DC5" w:rsidRDefault="00330DC5" w:rsidP="00330DC5">
      <w:pPr>
        <w:pStyle w:val="Nadpis1"/>
        <w:numPr>
          <w:ilvl w:val="0"/>
          <w:numId w:val="0"/>
        </w:numPr>
        <w:ind w:left="432"/>
        <w:rPr>
          <w:rFonts w:eastAsiaTheme="majorEastAsia"/>
        </w:rPr>
      </w:pPr>
      <w:bookmarkStart w:id="3" w:name="_Toc49776109"/>
      <w:r>
        <w:rPr>
          <w:rFonts w:eastAsiaTheme="majorEastAsia"/>
        </w:rPr>
        <w:lastRenderedPageBreak/>
        <w:t>ÚVOD</w:t>
      </w:r>
      <w:bookmarkEnd w:id="3"/>
    </w:p>
    <w:p w14:paraId="4D2B6518" w14:textId="77777777" w:rsidR="00330DC5" w:rsidRPr="00747187" w:rsidRDefault="00330DC5" w:rsidP="00330DC5">
      <w:pPr>
        <w:rPr>
          <w:rFonts w:eastAsiaTheme="majorEastAsia"/>
          <w:highlight w:val="yellow"/>
        </w:rPr>
      </w:pPr>
      <w:r w:rsidRPr="00747187">
        <w:rPr>
          <w:rFonts w:eastAsiaTheme="majorEastAsia"/>
          <w:highlight w:val="yellow"/>
        </w:rPr>
        <w:t>Tento dokument vznikl jako výstup projektu Místní akční plán rozvoje vzdělávání II pro MČ Praha 5, registrační číslo projektu: CZ.02.3.68/0.0/0.0/17_047/0010677, výzva č. 02_17_047 pro Místní akční plány rozvoje vzdělávání II v prioritní ose 3 Operačního programu č. 02 Výzkum, vývoj a vzdělávání Evropských strukturálních a investičních fondů. Proces místního akčního plánování v území MČ Prahy 5 a Slivence však započal již dříve, v rámci předešlého projektu místního akčního plánování rozvoje vzdělávání. Cílem návazného projektu Místní akční plán rozvoje vzdělávání II (dále jen MAP II nebo MAP) bylo především navázat na stávající výstupy a udržet proces místního akčního plánování v území.</w:t>
      </w:r>
    </w:p>
    <w:p w14:paraId="14D2218A" w14:textId="77777777" w:rsidR="00330DC5" w:rsidRPr="00747187" w:rsidRDefault="00330DC5" w:rsidP="00330DC5">
      <w:pPr>
        <w:rPr>
          <w:rFonts w:eastAsiaTheme="majorEastAsia"/>
          <w:highlight w:val="yellow"/>
        </w:rPr>
      </w:pPr>
      <w:r w:rsidRPr="00747187">
        <w:rPr>
          <w:rFonts w:eastAsiaTheme="majorEastAsia"/>
          <w:highlight w:val="yellow"/>
        </w:rPr>
        <w:t>Dokument MAP je živým dokumentem, ve kterém jsou dle potřeby aktualizovány dílčí kapitoly, zachovává si však strukturu i dílčí pasáže předchozích znění, které jsou pro rozvoj vzdělávání stále relevantní. Toto znění dokumentu tak zachycuje stav místního akčního plánování v okamžiku jeho schválení Řídícím výborem MAP, tedy k přelomu září a října 2020.</w:t>
      </w:r>
    </w:p>
    <w:p w14:paraId="5C5D5A1D" w14:textId="77777777" w:rsidR="00330DC5" w:rsidRPr="00747187" w:rsidRDefault="00330DC5" w:rsidP="00330DC5">
      <w:pPr>
        <w:rPr>
          <w:rFonts w:eastAsiaTheme="majorEastAsia"/>
          <w:highlight w:val="yellow"/>
        </w:rPr>
      </w:pPr>
      <w:r w:rsidRPr="00747187">
        <w:rPr>
          <w:rFonts w:eastAsiaTheme="majorEastAsia"/>
          <w:highlight w:val="yellow"/>
        </w:rPr>
        <w:t>Proces místního akčního plánování je cílen na vytvoření účinného partnerství a spolupráce všech aktérů vzdělávání v dotčeném území s cílem vytvořit optimální podmínky pro rozvoj moderního inkluzivního vzdělávání. Základní představy a principy inkluzivního vzdělávání kvantitativně i kvalitativně rozvíjejí a prohlubují v mnohých českých školách již dříve používané přístupy k začlenění a integraci znevýhodněných dětí a žáků. Současná situace je však specifická především plošným zavedením požadavku na inkluzivního vzdělávání, který mnohde předcházel vytvoření odpovídajících materiálních, personálních a technických podmínek nutných pro rozvoj moderního inkluzivního vzdělávání.</w:t>
      </w:r>
    </w:p>
    <w:p w14:paraId="0456E01B" w14:textId="77777777" w:rsidR="00330DC5" w:rsidRPr="00261E67" w:rsidRDefault="00330DC5" w:rsidP="00330DC5">
      <w:pPr>
        <w:rPr>
          <w:rFonts w:eastAsiaTheme="majorEastAsia"/>
        </w:rPr>
      </w:pPr>
      <w:r w:rsidRPr="00747187">
        <w:rPr>
          <w:rFonts w:eastAsiaTheme="majorEastAsia"/>
          <w:highlight w:val="yellow"/>
        </w:rPr>
        <w:t>Cílem projektu MAP je proto poznat tyto obtíže a napomoci k jejich překonání prostřednictvím využití vzájemné spolupráce aktérů vzdělávání v dotčeném území s pomocí procesů místního akčního plánování.</w:t>
      </w:r>
    </w:p>
    <w:p w14:paraId="13E02FEC" w14:textId="77777777" w:rsidR="00330DC5" w:rsidRDefault="00330DC5" w:rsidP="00330DC5">
      <w:pPr>
        <w:pStyle w:val="Nadpis1"/>
        <w:numPr>
          <w:ilvl w:val="0"/>
          <w:numId w:val="0"/>
        </w:numPr>
        <w:ind w:left="432"/>
        <w:rPr>
          <w:rFonts w:eastAsiaTheme="majorEastAsia"/>
        </w:rPr>
      </w:pPr>
      <w:bookmarkStart w:id="4" w:name="_Toc49776110"/>
      <w:r>
        <w:rPr>
          <w:rFonts w:eastAsiaTheme="majorEastAsia"/>
        </w:rPr>
        <w:lastRenderedPageBreak/>
        <w:t>MANAŽERSKÝ SOUHRN</w:t>
      </w:r>
      <w:bookmarkEnd w:id="4"/>
    </w:p>
    <w:p w14:paraId="1A9B287C" w14:textId="77777777" w:rsidR="00330DC5" w:rsidRPr="002B5E82" w:rsidRDefault="00330DC5" w:rsidP="00330DC5">
      <w:pPr>
        <w:rPr>
          <w:rFonts w:eastAsiaTheme="majorEastAsia"/>
          <w:highlight w:val="yellow"/>
        </w:rPr>
      </w:pPr>
      <w:r w:rsidRPr="002B5E82">
        <w:rPr>
          <w:rFonts w:eastAsiaTheme="majorEastAsia"/>
          <w:highlight w:val="yellow"/>
        </w:rPr>
        <w:t>Projekt MAP je jedním z nástrojů MŠMT k řízení a sledování provádění procesu změny v oblasti zavedení moderního inkluzivního vzdělávání. Proto je realizován dle zadávací dokumentace stanovující metodicky způsob tvorby a realizace projektů MAP. Dokument MAP II má proto svoji analytickou, strategickou, akční a implementační část. Na jeho tvorbě se podílela především zainteresovaná odborná, ale i širší veřejnost. Zástupci zřizovatele škol, ředitelé škol, učitelé i zástupci organizací působících v oblasti zájmového a neformálního vzdělávání a někteří další zástupci dotčené veřejnosti.</w:t>
      </w:r>
    </w:p>
    <w:p w14:paraId="4D6CD5EB" w14:textId="77777777" w:rsidR="00330DC5" w:rsidRPr="002B5E82" w:rsidRDefault="00330DC5" w:rsidP="00330DC5">
      <w:pPr>
        <w:rPr>
          <w:rFonts w:eastAsiaTheme="majorEastAsia"/>
          <w:highlight w:val="yellow"/>
        </w:rPr>
      </w:pPr>
      <w:r w:rsidRPr="002B5E82">
        <w:rPr>
          <w:rFonts w:eastAsiaTheme="majorEastAsia"/>
          <w:highlight w:val="yellow"/>
        </w:rPr>
        <w:t xml:space="preserve">Analytická část popisuje dotčené území, jeho demografický vývoj, základní charakteristiku školské soustavy, základní dokumenty strategické a koncepční povahy platné pro toto území. Následně definuje s pomocí výsledných dat dotazníku MŠMT k projektům Šablony I a II, realizovaného přenosu informací o potřebách škol do MAP, šetření v oblasti dat Metodiky rovných příležitostí MŠMT, Kodexu školy a s pomocí dalších dílčích nástrojů potřeby rozvoje vzdělávání v území. Na získané poznatky navazuje revidovaná SWOT 3 analýza problémových okruhů řešených MAP, kde v oblasti tzv. povinných opatření MAP II je SWOT doplněna hlubším popisem, analyzujícím příčiny a navrhujícím možná řešení identifikovaných problémů. </w:t>
      </w:r>
    </w:p>
    <w:p w14:paraId="63576D0A" w14:textId="77777777" w:rsidR="00330DC5" w:rsidRPr="002B5E82" w:rsidRDefault="00330DC5" w:rsidP="00330DC5">
      <w:pPr>
        <w:rPr>
          <w:rFonts w:eastAsiaTheme="majorEastAsia"/>
          <w:highlight w:val="yellow"/>
        </w:rPr>
      </w:pPr>
      <w:r w:rsidRPr="002B5E82">
        <w:rPr>
          <w:rFonts w:eastAsiaTheme="majorEastAsia"/>
          <w:highlight w:val="yellow"/>
        </w:rPr>
        <w:t>Strategická část MAP pak definuje priority rozvoje vzdělávání v území, odráží však jen ty priority, na nichž se aktéři vzdělávání v území vzájemně shodli a jejichž dosažení bylo vyhodnoceno jako vzájemnou spoluprací aktérů vzdělávání reálně dosažitelné. Pro každou prioritu jsou navrženy aktivity vedoucí k jejímu naplnění, součástí je také přehledová tabulka investičních a projektových záměrů vnímaných aktéry jako důležité pro rozvoj vzdělávání v území.</w:t>
      </w:r>
    </w:p>
    <w:p w14:paraId="2BFEFC37" w14:textId="77777777" w:rsidR="00330DC5" w:rsidRPr="002B5E82" w:rsidRDefault="00330DC5" w:rsidP="00330DC5">
      <w:pPr>
        <w:rPr>
          <w:rFonts w:eastAsiaTheme="majorEastAsia"/>
          <w:highlight w:val="yellow"/>
        </w:rPr>
      </w:pPr>
      <w:r w:rsidRPr="002B5E82">
        <w:rPr>
          <w:rFonts w:eastAsiaTheme="majorEastAsia"/>
          <w:highlight w:val="yellow"/>
        </w:rPr>
        <w:t>Akční část MAP sestává především z Ročního akčního plánu, ten představuje soubor aktivit jednotlivých škol, aktivit spolupráce a aktivit infrastrukturních, či investičních, které v daném roce budou realizovány.</w:t>
      </w:r>
    </w:p>
    <w:p w14:paraId="701E8CD0" w14:textId="77777777" w:rsidR="00330DC5" w:rsidRDefault="00330DC5" w:rsidP="00330DC5">
      <w:pPr>
        <w:rPr>
          <w:rFonts w:eastAsiaTheme="majorEastAsia"/>
        </w:rPr>
      </w:pPr>
      <w:r w:rsidRPr="002B5E82">
        <w:rPr>
          <w:rFonts w:eastAsiaTheme="majorEastAsia"/>
          <w:highlight w:val="yellow"/>
        </w:rPr>
        <w:t>Implementační část shrnuje především, organizační strukturu zapojení aktérů do tvorby MAP II, principy vzájemné spolupráce, komunikační strategii, komunikační plán, popis konzultačního procesu, ve kterém je veřejnost seznamována s výstupy a dokumenty MAP.</w:t>
      </w:r>
    </w:p>
    <w:p w14:paraId="5F0D08AA" w14:textId="77777777" w:rsidR="00330DC5" w:rsidRPr="00967F78" w:rsidRDefault="00330DC5" w:rsidP="00330DC5">
      <w:pPr>
        <w:pStyle w:val="pole-modr"/>
      </w:pPr>
      <w:r w:rsidRPr="00967F78">
        <w:t xml:space="preserve">Základní poznatky vyplývající z tohoto dokumentu lze shrnout takto. Pro dotčené území je velmi podstatné, že v něm je předpokládána rozsáhlá bytová výstavba. Dle dostupných demografických predikcí by stávající kapacita škol nebyla schopna rostoucí demografické poptávce vyhovět. Proto již v průběhu realizace projektu MAP (I) vzešel podnět k vytvoření dlouhodobé strategie rozvoje škol MČ Praha 5. V průběhu realizace projektu MAP II je problém již intenzivně řešen ze strany MČ, kde probíhá rozsáhlá příprava plánování rozvoje kapacity škol a příprava požadovaného </w:t>
      </w:r>
      <w:r w:rsidRPr="00967F78">
        <w:lastRenderedPageBreak/>
        <w:t>koncepčního dokumentu s cílem vytvořit funkční strategii rozvoje škol již v průběhu roku 2020. Součástí tohoto procesu je rozsáhlé zpřesňování a metodologické ujasnění potřebných dat demografické predikce a jejich interpretace v souvislosti s předpokládaným rozsahem plánované bytové výstavby. Projekt MAP II se podílí na přenosu informací a podkladů pro zpracování plánované strategie. Ve své písemné podobě bude však MAP II reflektovat až finální výstupy tohoto procesu.</w:t>
      </w:r>
    </w:p>
    <w:p w14:paraId="12123A67" w14:textId="77777777" w:rsidR="00330DC5" w:rsidRDefault="00330DC5" w:rsidP="00330DC5">
      <w:pPr>
        <w:rPr>
          <w:rFonts w:eastAsiaTheme="majorEastAsia"/>
        </w:rPr>
      </w:pPr>
    </w:p>
    <w:p w14:paraId="60573052" w14:textId="77777777" w:rsidR="00330DC5" w:rsidRPr="002B5E82" w:rsidRDefault="00330DC5" w:rsidP="00330DC5">
      <w:pPr>
        <w:spacing w:after="0"/>
        <w:rPr>
          <w:rFonts w:eastAsiaTheme="majorEastAsia"/>
          <w:highlight w:val="yellow"/>
        </w:rPr>
      </w:pPr>
      <w:r w:rsidRPr="002B5E82">
        <w:rPr>
          <w:rFonts w:eastAsiaTheme="majorEastAsia"/>
          <w:highlight w:val="yellow"/>
        </w:rPr>
        <w:t>Aktéři vzdělávání se dále shodli na následujících prioritách rozvoje vzdělávání.</w:t>
      </w:r>
    </w:p>
    <w:p w14:paraId="0BE5AEC1" w14:textId="77777777" w:rsidR="00330DC5" w:rsidRDefault="00330DC5" w:rsidP="00330DC5">
      <w:pPr>
        <w:rPr>
          <w:rFonts w:eastAsiaTheme="majorEastAsia"/>
        </w:rPr>
      </w:pPr>
      <w:r w:rsidRPr="002B5E82">
        <w:rPr>
          <w:noProof/>
          <w:highlight w:val="yellow"/>
        </w:rPr>
        <mc:AlternateContent>
          <mc:Choice Requires="wps">
            <w:drawing>
              <wp:anchor distT="0" distB="0" distL="114300" distR="114300" simplePos="0" relativeHeight="251662336" behindDoc="0" locked="0" layoutInCell="1" allowOverlap="1" wp14:anchorId="304A4B5B" wp14:editId="2D39AA11">
                <wp:simplePos x="0" y="0"/>
                <wp:positionH relativeFrom="column">
                  <wp:posOffset>7620</wp:posOffset>
                </wp:positionH>
                <wp:positionV relativeFrom="paragraph">
                  <wp:posOffset>114935</wp:posOffset>
                </wp:positionV>
                <wp:extent cx="5752465" cy="1743710"/>
                <wp:effectExtent l="12700" t="10795" r="6985" b="7620"/>
                <wp:wrapSquare wrapText="bothSides"/>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1743710"/>
                        </a:xfrm>
                        <a:prstGeom prst="rect">
                          <a:avLst/>
                        </a:prstGeom>
                        <a:solidFill>
                          <a:srgbClr val="FFFFFF"/>
                        </a:solidFill>
                        <a:ln w="9525">
                          <a:solidFill>
                            <a:srgbClr val="000000"/>
                          </a:solidFill>
                          <a:miter lim="800000"/>
                          <a:headEnd/>
                          <a:tailEnd/>
                        </a:ln>
                      </wps:spPr>
                      <wps:txbx>
                        <w:txbxContent>
                          <w:p w14:paraId="7106EA0A" w14:textId="77777777" w:rsidR="00E14838" w:rsidRPr="008C5B49" w:rsidRDefault="00E14838" w:rsidP="00330DC5">
                            <w:pPr>
                              <w:rPr>
                                <w:rFonts w:eastAsiaTheme="majorEastAsia"/>
                              </w:rPr>
                            </w:pPr>
                            <w:r w:rsidRPr="008C5B49">
                              <w:rPr>
                                <w:rFonts w:eastAsiaTheme="majorEastAsia"/>
                              </w:rPr>
                              <w:t xml:space="preserve">Priorita I. Tvorba příznivých materiálních a sociálních podmínek </w:t>
                            </w:r>
                          </w:p>
                          <w:p w14:paraId="314D6B48" w14:textId="77777777" w:rsidR="00E14838" w:rsidRPr="008C5B49" w:rsidRDefault="00E14838" w:rsidP="00330DC5">
                            <w:pPr>
                              <w:rPr>
                                <w:rFonts w:eastAsiaTheme="majorEastAsia"/>
                              </w:rPr>
                            </w:pPr>
                            <w:r w:rsidRPr="008C5B49">
                              <w:rPr>
                                <w:rFonts w:eastAsiaTheme="majorEastAsia"/>
                              </w:rPr>
                              <w:t>Priorita II. Podpora pedagogů</w:t>
                            </w:r>
                          </w:p>
                          <w:p w14:paraId="0219877F" w14:textId="77777777" w:rsidR="00E14838" w:rsidRPr="008C5B49" w:rsidRDefault="00E14838" w:rsidP="00330DC5">
                            <w:pPr>
                              <w:rPr>
                                <w:rFonts w:eastAsiaTheme="majorEastAsia"/>
                              </w:rPr>
                            </w:pPr>
                            <w:r w:rsidRPr="008C5B49">
                              <w:rPr>
                                <w:rFonts w:eastAsiaTheme="majorEastAsia"/>
                              </w:rPr>
                              <w:t>Priorita III. Cílená podpora dětí a žáků</w:t>
                            </w:r>
                          </w:p>
                          <w:p w14:paraId="286FBA8D" w14:textId="77777777" w:rsidR="00E14838" w:rsidRPr="009A7EC0" w:rsidRDefault="00E14838" w:rsidP="00330DC5">
                            <w:pPr>
                              <w:rPr>
                                <w:rFonts w:eastAsiaTheme="majorEastAsia"/>
                              </w:rPr>
                            </w:pPr>
                            <w:r w:rsidRPr="008C5B49">
                              <w:rPr>
                                <w:rFonts w:eastAsiaTheme="majorEastAsia"/>
                              </w:rPr>
                              <w:t>Priorita IV. Partnerství a spolupráce všech aktérů ve vzdělávání</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4A4B5B" id="_x0000_t202" coordsize="21600,21600" o:spt="202" path="m,l,21600r21600,l21600,xe">
                <v:stroke joinstyle="miter"/>
                <v:path gradientshapeok="t" o:connecttype="rect"/>
              </v:shapetype>
              <v:shape id="Text Box 9" o:spid="_x0000_s1026" type="#_x0000_t202" style="position:absolute;left:0;text-align:left;margin-left:.6pt;margin-top:9.05pt;width:452.95pt;height:13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">
                <v:textbox style="mso-fit-shape-to-text:t">
                  <w:txbxContent>
                    <w:p w14:paraId="7106EA0A" w14:textId="77777777" w:rsidR="00E14838" w:rsidRPr="008C5B49" w:rsidRDefault="00E14838" w:rsidP="00330DC5">
                      <w:pPr>
                        <w:rPr>
                          <w:rFonts w:eastAsiaTheme="majorEastAsia"/>
                        </w:rPr>
                      </w:pPr>
                      <w:r w:rsidRPr="008C5B49">
                        <w:rPr>
                          <w:rFonts w:eastAsiaTheme="majorEastAsia"/>
                        </w:rPr>
                        <w:t xml:space="preserve">Priorita I. Tvorba příznivých materiálních a sociálních podmínek </w:t>
                      </w:r>
                    </w:p>
                    <w:p w14:paraId="314D6B48" w14:textId="77777777" w:rsidR="00E14838" w:rsidRPr="008C5B49" w:rsidRDefault="00E14838" w:rsidP="00330DC5">
                      <w:pPr>
                        <w:rPr>
                          <w:rFonts w:eastAsiaTheme="majorEastAsia"/>
                        </w:rPr>
                      </w:pPr>
                      <w:r w:rsidRPr="008C5B49">
                        <w:rPr>
                          <w:rFonts w:eastAsiaTheme="majorEastAsia"/>
                        </w:rPr>
                        <w:t>Priorita II. Podpora pedagogů</w:t>
                      </w:r>
                    </w:p>
                    <w:p w14:paraId="0219877F" w14:textId="77777777" w:rsidR="00E14838" w:rsidRPr="008C5B49" w:rsidRDefault="00E14838" w:rsidP="00330DC5">
                      <w:pPr>
                        <w:rPr>
                          <w:rFonts w:eastAsiaTheme="majorEastAsia"/>
                        </w:rPr>
                      </w:pPr>
                      <w:r w:rsidRPr="008C5B49">
                        <w:rPr>
                          <w:rFonts w:eastAsiaTheme="majorEastAsia"/>
                        </w:rPr>
                        <w:t>Priorita III. Cílená podpora dětí a žáků</w:t>
                      </w:r>
                    </w:p>
                    <w:p w14:paraId="286FBA8D" w14:textId="77777777" w:rsidR="00E14838" w:rsidRPr="009A7EC0" w:rsidRDefault="00E14838" w:rsidP="00330DC5">
                      <w:pPr>
                        <w:rPr>
                          <w:rFonts w:eastAsiaTheme="majorEastAsia"/>
                        </w:rPr>
                      </w:pPr>
                      <w:r w:rsidRPr="008C5B49">
                        <w:rPr>
                          <w:rFonts w:eastAsiaTheme="majorEastAsia"/>
                        </w:rPr>
                        <w:t>Priorita IV. Partnerství a spolupráce všech aktérů ve vzdělávání</w:t>
                      </w:r>
                    </w:p>
                  </w:txbxContent>
                </v:textbox>
                <w10:wrap type="square"/>
              </v:shape>
            </w:pict>
          </mc:Fallback>
        </mc:AlternateContent>
      </w:r>
      <w:r w:rsidRPr="002B5E82">
        <w:rPr>
          <w:rFonts w:eastAsiaTheme="majorEastAsia"/>
          <w:highlight w:val="yellow"/>
        </w:rPr>
        <w:t>Detailní popis všech priorit naleznete ve strategické části, ve Strategickém rámci MAP, včetně navržených aktivit. Roční akční plán pak přináší výčet a bližší popis aktivit, vybraných k realizaci v roce 2019/2020.</w:t>
      </w:r>
    </w:p>
    <w:p w14:paraId="056DEA59" w14:textId="77777777" w:rsidR="00330DC5" w:rsidRDefault="00330DC5" w:rsidP="00330DC5">
      <w:pPr>
        <w:rPr>
          <w:rFonts w:eastAsiaTheme="majorEastAsia"/>
        </w:rPr>
      </w:pPr>
    </w:p>
    <w:p w14:paraId="64C40FB4" w14:textId="77777777" w:rsidR="00330DC5" w:rsidRPr="00261E67" w:rsidRDefault="00330DC5" w:rsidP="00330DC5">
      <w:pPr>
        <w:rPr>
          <w:rFonts w:eastAsiaTheme="majorEastAsia"/>
        </w:rPr>
      </w:pPr>
    </w:p>
    <w:p w14:paraId="509B4F25" w14:textId="77777777" w:rsidR="00330DC5" w:rsidRPr="004B7B59" w:rsidRDefault="00330DC5" w:rsidP="00330DC5">
      <w:pPr>
        <w:pStyle w:val="Nadpis1"/>
        <w:rPr>
          <w:rFonts w:eastAsiaTheme="majorEastAsia"/>
        </w:rPr>
      </w:pPr>
      <w:bookmarkStart w:id="5" w:name="_Toc49776111"/>
      <w:r>
        <w:rPr>
          <w:rFonts w:eastAsiaTheme="majorEastAsia"/>
        </w:rPr>
        <w:lastRenderedPageBreak/>
        <w:t>ANALYTICKÁ ČÁST</w:t>
      </w:r>
      <w:bookmarkEnd w:id="5"/>
      <w:r>
        <w:rPr>
          <w:rFonts w:eastAsiaTheme="majorEastAsia"/>
        </w:rPr>
        <w:t xml:space="preserve"> </w:t>
      </w:r>
    </w:p>
    <w:p w14:paraId="713827B7" w14:textId="77777777" w:rsidR="00330DC5" w:rsidRPr="004B7B59" w:rsidRDefault="00330DC5" w:rsidP="00330DC5">
      <w:r w:rsidRPr="004B7B59">
        <w:t>Městská část Praha 5 chce být místem vhodným pro život, které se neustále rozvíjí v souladu s potřebami svých obyvatel</w:t>
      </w:r>
      <w:r w:rsidRPr="004B7B59">
        <w:rPr>
          <w:rStyle w:val="Znakapoznpodarou"/>
        </w:rPr>
        <w:footnoteReference w:id="1"/>
      </w:r>
      <w:r w:rsidRPr="004B7B59">
        <w:t>. Tento cíl je zohledňován především v oblasti plánování systémového rozvoje školství na území MČ Praha 5. Za tímto účelem realizuje projekt, jehož výstupem bude zpracovaný Místní akční plán</w:t>
      </w:r>
      <w:r>
        <w:t xml:space="preserve"> rozvoje vzdělávání </w:t>
      </w:r>
      <w:proofErr w:type="gramStart"/>
      <w:r w:rsidRPr="004B7B59">
        <w:t>nebo</w:t>
      </w:r>
      <w:r>
        <w:t>-</w:t>
      </w:r>
      <w:proofErr w:type="spellStart"/>
      <w:r w:rsidRPr="004B7B59">
        <w:t>li</w:t>
      </w:r>
      <w:proofErr w:type="spellEnd"/>
      <w:proofErr w:type="gramEnd"/>
      <w:r w:rsidRPr="004B7B59">
        <w:t xml:space="preserve"> MAP. </w:t>
      </w:r>
    </w:p>
    <w:p w14:paraId="12587931" w14:textId="77777777" w:rsidR="00330DC5" w:rsidRPr="004B7B59" w:rsidRDefault="00330DC5" w:rsidP="00330DC5">
      <w:pPr>
        <w:pStyle w:val="pole-modr"/>
      </w:pPr>
      <w:r w:rsidRPr="004B7B59">
        <w:t>Cílem MAP je zlepšit kvalitu vzdělávání v mateřských a základních školách tím, že bude podpořena spolupráce zřizovatelů, škol a ostatních aktérů ve vzdělávání, to znamená společné informování, vzdělávání a plánování partnerských aktivit pro řešení místně specifických problémů a potřeb</w:t>
      </w:r>
      <w:r w:rsidRPr="004B7B59">
        <w:rPr>
          <w:rStyle w:val="Znakapoznpodarou"/>
        </w:rPr>
        <w:footnoteReference w:id="2"/>
      </w:r>
      <w:r w:rsidRPr="004B7B59">
        <w:t>.</w:t>
      </w:r>
    </w:p>
    <w:p w14:paraId="672DFAE1" w14:textId="77777777" w:rsidR="00330DC5" w:rsidRPr="004B7B59" w:rsidRDefault="00330DC5" w:rsidP="00330DC5">
      <w:r w:rsidRPr="004B7B59">
        <w:t xml:space="preserve">Tento dokument obsahuje zhodnocení stávající situace v oblasti školství na území MČ Praha 5. Na základě této analýzy pak </w:t>
      </w:r>
      <w:r>
        <w:t>došlo</w:t>
      </w:r>
      <w:r w:rsidRPr="004B7B59">
        <w:t xml:space="preserve"> k vypracování strategického </w:t>
      </w:r>
      <w:r>
        <w:t>rámce</w:t>
      </w:r>
      <w:r w:rsidRPr="004B7B59">
        <w:t xml:space="preserve"> obs</w:t>
      </w:r>
      <w:r>
        <w:t>ahujícího hlavní oblasti rozvojových opatření v oblasti</w:t>
      </w:r>
      <w:r w:rsidRPr="004B7B59">
        <w:t xml:space="preserve"> školství na území MČ Praha 5. </w:t>
      </w:r>
    </w:p>
    <w:p w14:paraId="69FE7EC6" w14:textId="77777777" w:rsidR="00330DC5" w:rsidRPr="004B7B59" w:rsidRDefault="00330DC5" w:rsidP="00330DC5">
      <w:pPr>
        <w:pStyle w:val="pole-modr"/>
      </w:pPr>
      <w:r w:rsidRPr="004B7B59">
        <w:t xml:space="preserve">V rámci analytické fáze došlo především k: </w:t>
      </w:r>
    </w:p>
    <w:p w14:paraId="6352677E" w14:textId="77777777" w:rsidR="00330DC5" w:rsidRPr="004B7B59" w:rsidRDefault="00330DC5" w:rsidP="00330DC5">
      <w:pPr>
        <w:pStyle w:val="Ostavecseseznamemodskok"/>
      </w:pPr>
      <w:r w:rsidRPr="004B7B59">
        <w:t>Uspořádání informativní konference pro zástupce škol i veřejnosti</w:t>
      </w:r>
      <w:r>
        <w:t>.</w:t>
      </w:r>
    </w:p>
    <w:p w14:paraId="6B592663" w14:textId="77777777" w:rsidR="00330DC5" w:rsidRPr="004B7B59" w:rsidRDefault="00330DC5" w:rsidP="00330DC5">
      <w:pPr>
        <w:pStyle w:val="Ostavecseseznamemodskok"/>
      </w:pPr>
      <w:r w:rsidRPr="004B7B59">
        <w:t>Realizaci dotazníkového šetření na školách mezi rodiči</w:t>
      </w:r>
      <w:r>
        <w:t>.</w:t>
      </w:r>
    </w:p>
    <w:p w14:paraId="56228718" w14:textId="77777777" w:rsidR="00330DC5" w:rsidRPr="004B7B59" w:rsidRDefault="00330DC5" w:rsidP="00330DC5">
      <w:pPr>
        <w:pStyle w:val="Ostavecseseznamemodskok"/>
      </w:pPr>
      <w:r w:rsidRPr="004B7B59">
        <w:t>Sběru zpětné vazby od vedení škol a školských zařízení</w:t>
      </w:r>
      <w:r>
        <w:t>.</w:t>
      </w:r>
    </w:p>
    <w:p w14:paraId="05A5898D" w14:textId="77777777" w:rsidR="00330DC5" w:rsidRPr="004B7B59" w:rsidRDefault="00330DC5" w:rsidP="00330DC5">
      <w:pPr>
        <w:pStyle w:val="Ostavecseseznamemodskok"/>
      </w:pPr>
      <w:r w:rsidRPr="004B7B59">
        <w:t>Analýze dokumentace – především strategické dokumenty s</w:t>
      </w:r>
      <w:r>
        <w:t> </w:t>
      </w:r>
      <w:r w:rsidRPr="004B7B59">
        <w:t>celorepublikovou</w:t>
      </w:r>
      <w:r>
        <w:t xml:space="preserve"> </w:t>
      </w:r>
      <w:r>
        <w:br/>
        <w:t>a krajskou</w:t>
      </w:r>
      <w:r w:rsidRPr="004B7B59">
        <w:t xml:space="preserve"> působností majících vztah k analyzovanému území</w:t>
      </w:r>
      <w:r>
        <w:t>.</w:t>
      </w:r>
    </w:p>
    <w:p w14:paraId="3A9A93EE" w14:textId="77777777" w:rsidR="00330DC5" w:rsidRDefault="00330DC5" w:rsidP="00330DC5">
      <w:pPr>
        <w:pStyle w:val="Ostavecseseznamemodskok"/>
      </w:pPr>
      <w:r w:rsidRPr="004B7B59">
        <w:t>Analýze dostupných veřejných dat</w:t>
      </w:r>
      <w:r>
        <w:t>.</w:t>
      </w:r>
    </w:p>
    <w:p w14:paraId="5729E3A8" w14:textId="77777777" w:rsidR="00330DC5" w:rsidRPr="004B7B59" w:rsidRDefault="00330DC5" w:rsidP="00330DC5">
      <w:pPr>
        <w:rPr>
          <w:b/>
        </w:rPr>
      </w:pPr>
      <w:r w:rsidRPr="004B7B59">
        <w:t xml:space="preserve">Městská část Praha 5 poskytuje školám, které zřizuje veškerý servis. Spolupráce probíhá na administrativní, finanční i odborné úrovni. Komunikace zřizovatele s řediteli škol byla podpořena i řadou různých projektů MČ P5 má zkušenosti s implementací projektů </w:t>
      </w:r>
      <w:r>
        <w:t xml:space="preserve">spolufinancovaných z EU </w:t>
      </w:r>
      <w:r w:rsidRPr="004B7B59">
        <w:t xml:space="preserve">a rovněž s projektem financovaným z programu Česko-švýcarské spolupráce. Ředitelé škol jsou </w:t>
      </w:r>
      <w:r>
        <w:br/>
        <w:t>o záměrech</w:t>
      </w:r>
      <w:r w:rsidRPr="004B7B59">
        <w:t xml:space="preserve"> městské části v oblasti školství informováni</w:t>
      </w:r>
      <w:r>
        <w:t xml:space="preserve"> na čtvrtletních poradách </w:t>
      </w:r>
      <w:r>
        <w:br/>
        <w:t>a prostřednictvím týdenního zpravodaje</w:t>
      </w:r>
      <w:r w:rsidRPr="004B7B59">
        <w:t xml:space="preserve">. Veškeré výše uvedené aktivity probíhaly pouze v rámci zřizovaných škol. Až v rámci projektu MAP došlo k souvislé komunikaci i se subjekty, které nejsou zřizovány Městskou částí Praha 5, </w:t>
      </w:r>
      <w:r>
        <w:t>a to</w:t>
      </w:r>
      <w:r w:rsidRPr="004B7B59">
        <w:t xml:space="preserve"> jak v rámci </w:t>
      </w:r>
      <w:proofErr w:type="gramStart"/>
      <w:r w:rsidRPr="004B7B59">
        <w:t>formálního</w:t>
      </w:r>
      <w:proofErr w:type="gramEnd"/>
      <w:r w:rsidRPr="004B7B59">
        <w:t xml:space="preserve"> tak neformálního vzdělávání.</w:t>
      </w:r>
    </w:p>
    <w:p w14:paraId="7D0F87D5" w14:textId="77777777" w:rsidR="00330DC5" w:rsidRDefault="00330DC5" w:rsidP="00330DC5">
      <w:r w:rsidRPr="004B7B59">
        <w:lastRenderedPageBreak/>
        <w:t>Díky společným setkáním v rámci MAP došlo k identifikaci některých společných problémů a ke konzultaci jejich možných řešení. Byla diskutována problematika inkluze žáků se specifickými vzdělávacími potřebami, výuky</w:t>
      </w:r>
      <w:r>
        <w:t xml:space="preserve"> matematické a čtenářské gramotnosti, výuka cizích jazyků </w:t>
      </w:r>
      <w:r>
        <w:br/>
        <w:t xml:space="preserve">i problematika předškolního vzdělávání. </w:t>
      </w:r>
      <w:r w:rsidRPr="00F1315F">
        <w:t xml:space="preserve">Dalšími diskutovanými tématy bylo zvýšení kvality </w:t>
      </w:r>
      <w:r w:rsidRPr="00F1315F">
        <w:br/>
        <w:t>a atraktivity výuky na druhém stupni ZŠ i zajištění dostatečného počtu míst jak v MŠ, tak v ZŠ, tak ve školních družinách a klubech, polytechnická výuka a podpora podnikavosti.</w:t>
      </w:r>
      <w:r>
        <w:t xml:space="preserve"> </w:t>
      </w:r>
    </w:p>
    <w:p w14:paraId="57DAF47B" w14:textId="77777777" w:rsidR="00330DC5" w:rsidRDefault="00330DC5" w:rsidP="00330DC5">
      <w:r w:rsidRPr="00F1315F">
        <w:rPr>
          <w:highlight w:val="yellow"/>
        </w:rPr>
        <w:t>Projekt MAP tak přispěl k </w:t>
      </w:r>
      <w:proofErr w:type="gramStart"/>
      <w:r w:rsidRPr="00F1315F">
        <w:rPr>
          <w:highlight w:val="yellow"/>
        </w:rPr>
        <w:t>propojení  aktérů</w:t>
      </w:r>
      <w:proofErr w:type="gramEnd"/>
      <w:r w:rsidRPr="00F1315F">
        <w:rPr>
          <w:highlight w:val="yellow"/>
        </w:rPr>
        <w:t xml:space="preserve"> působících v oblasti vzdělávání a k vytvoření </w:t>
      </w:r>
      <w:r>
        <w:rPr>
          <w:highlight w:val="yellow"/>
        </w:rPr>
        <w:t xml:space="preserve">méně formální </w:t>
      </w:r>
      <w:r w:rsidRPr="00F1315F">
        <w:rPr>
          <w:highlight w:val="yellow"/>
        </w:rPr>
        <w:t>komunity spolupracující při plánování rozvoje vzdělávání v území.</w:t>
      </w:r>
      <w:r>
        <w:t xml:space="preserve"> </w:t>
      </w:r>
      <w:r w:rsidRPr="00F1315F">
        <w:rPr>
          <w:highlight w:val="yellow"/>
        </w:rPr>
        <w:t>Tato aktivita probíhá kontinuálně i v rámci návazného projektu MAP II, kdy jedním z jeho cílů je udržet proces místního akčního plánování rozvoje vzdělávání a pokračovat v dosavadní činnosti.</w:t>
      </w:r>
      <w:r>
        <w:t xml:space="preserve"> </w:t>
      </w:r>
      <w:r w:rsidRPr="004D5A83">
        <w:rPr>
          <w:highlight w:val="yellow"/>
        </w:rPr>
        <w:t>Cílem projektu MAP II není tvorba velkého množství dokumentů, ale sledování stavu a potřeb rozvoje vzdělávání s cílem přispět s pomocí místního akčního plánování v co největší míře k naplnění těchto potřeb a k dosažení vytčeného cíle, rozvoje moderního, kvalitního, inkluzivního vzdělávání.</w:t>
      </w:r>
      <w:r>
        <w:t xml:space="preserve"> </w:t>
      </w:r>
      <w:r w:rsidRPr="004D5A83">
        <w:rPr>
          <w:highlight w:val="yellow"/>
        </w:rPr>
        <w:t>Proto byly v rámci projektu MAP II aktualizovány jen ty části dokumentace MAP, u kterých to bylo zapotřebí.</w:t>
      </w:r>
      <w:r>
        <w:t xml:space="preserve"> </w:t>
      </w:r>
    </w:p>
    <w:p w14:paraId="05E20780" w14:textId="77777777" w:rsidR="00330DC5" w:rsidRPr="004B7B59" w:rsidRDefault="00330DC5" w:rsidP="00330DC5">
      <w:r>
        <w:t xml:space="preserve">V první části dokumentu je uvedena základní charakteristika území. Stěžejní částí je demografická predikce, která počítá s výrazným nárůstem počtu obyvatel území, což může vést k nedostatečným kapacitám nejen na mateřských, ale především na základních školách, kde bude za 6 let dle propočtů chybět minimálně 670 míst. </w:t>
      </w:r>
      <w:r w:rsidRPr="008C7BB0">
        <w:rPr>
          <w:highlight w:val="yellow"/>
        </w:rPr>
        <w:t xml:space="preserve">Důležitým úkolem v nejbližším období bude </w:t>
      </w:r>
      <w:r>
        <w:rPr>
          <w:highlight w:val="yellow"/>
        </w:rPr>
        <w:t xml:space="preserve">proto i nadále </w:t>
      </w:r>
      <w:r w:rsidRPr="008C7BB0">
        <w:rPr>
          <w:highlight w:val="yellow"/>
        </w:rPr>
        <w:t xml:space="preserve">zabezpečení dostatečné kapacity </w:t>
      </w:r>
      <w:r>
        <w:rPr>
          <w:highlight w:val="yellow"/>
        </w:rPr>
        <w:t>škol a také</w:t>
      </w:r>
      <w:r w:rsidRPr="008C7BB0">
        <w:rPr>
          <w:highlight w:val="yellow"/>
        </w:rPr>
        <w:t xml:space="preserve"> </w:t>
      </w:r>
      <w:r>
        <w:rPr>
          <w:highlight w:val="yellow"/>
        </w:rPr>
        <w:t xml:space="preserve">souvisejících </w:t>
      </w:r>
      <w:r w:rsidRPr="008C7BB0">
        <w:rPr>
          <w:highlight w:val="yellow"/>
        </w:rPr>
        <w:t>vývařoven</w:t>
      </w:r>
      <w:r>
        <w:rPr>
          <w:highlight w:val="yellow"/>
        </w:rPr>
        <w:t>,</w:t>
      </w:r>
      <w:r w:rsidRPr="008C7BB0">
        <w:rPr>
          <w:highlight w:val="yellow"/>
        </w:rPr>
        <w:t xml:space="preserve"> školní</w:t>
      </w:r>
      <w:r>
        <w:rPr>
          <w:highlight w:val="yellow"/>
        </w:rPr>
        <w:t>ch jídelen a jeji</w:t>
      </w:r>
      <w:r w:rsidRPr="008C7BB0">
        <w:rPr>
          <w:highlight w:val="yellow"/>
        </w:rPr>
        <w:t>ch modernizace.</w:t>
      </w:r>
      <w:r>
        <w:t xml:space="preserve"> </w:t>
      </w:r>
    </w:p>
    <w:p w14:paraId="4B4673CB" w14:textId="77777777" w:rsidR="00330DC5" w:rsidRDefault="00330DC5" w:rsidP="00330DC5">
      <w:r>
        <w:t xml:space="preserve">Další část je zaměřena na posouzení strategických dokumentů na úrovni ČR a hlavního města Prahy. MAP Praha 5 je v plném rozsahu v souladu s analyzovanými dokumenty. Co se týče vazby na dokumenty na úrovni území celého města, reflektuje klíčová opatření zaměřená na rozvoj kvality vzdělávání. </w:t>
      </w:r>
    </w:p>
    <w:p w14:paraId="68D518B9" w14:textId="77777777" w:rsidR="00330DC5" w:rsidRDefault="00330DC5" w:rsidP="00330DC5">
      <w:r>
        <w:t xml:space="preserve">Největší část dokumentu se věnuje posouzení stavu v oblasti školství. Kapitola č. 5 obsahuje základní charakteristiky školství jako takového, zaměřujeme se na oblast mateřských škol, základních škol, ostatních zařízení pro děti a mládež, především volnočasových zařízení. Co se technického stavu týče, přes stále probíhající investice existují stále významné potřeby především v oblastech související infrastruktury, jako jsou sportoviště, tělocvičny, jídelny/výdejny/vývařovny, okolí škol, cesty do škol. Výše uvedené tvrzení podporuje nejen dotazníkové šetření mezi obyvateli, ale rovněž posouzení technického stavu jednotlivých objektů škol zřizovaných MŠ. Vnitřní vybavení škol je na relativně vysoké úrovni, ale existují rovněž rozdíly například z pohledu vybavení interaktivními výukovými pomůckami, mobilními </w:t>
      </w:r>
      <w:proofErr w:type="gramStart"/>
      <w:r>
        <w:t>učebnami</w:t>
      </w:r>
      <w:proofErr w:type="gramEnd"/>
      <w:r>
        <w:t xml:space="preserve"> a i počítačovou technikou. Více je možné pozorovat v dokumentu obsahujícím data z výkonového výkazu o ředitelství škol. </w:t>
      </w:r>
    </w:p>
    <w:p w14:paraId="52225336" w14:textId="77777777" w:rsidR="00330DC5" w:rsidRDefault="00330DC5" w:rsidP="00330DC5">
      <w:r>
        <w:lastRenderedPageBreak/>
        <w:t xml:space="preserve">Dopravní dostupnost škol je dostačující z pohledu času nutného na přepravu z jednotlivých lokalit MČ. V optimálním případě je možné se z téměř jakéhokoliv bodu MČ dostat do školy za 15 minut. Faktorem, který situaci komplikuje je především dopravní zátěž MČ. Negativně se na vnímání situaci podepisuje nedostatek K+R parkovišť v okolí škol a školek.  Součástí řešení situace musí být ovšem také přehodnocení dopravních návyků. </w:t>
      </w:r>
    </w:p>
    <w:p w14:paraId="09DF2EF0" w14:textId="77777777" w:rsidR="00330DC5" w:rsidRDefault="00330DC5" w:rsidP="00330DC5">
      <w:r>
        <w:t xml:space="preserve">Výhodou MČ je velmi dobrá propojenost na středoškolské i vysokoškolské vzdělávání. Dostupnost a rozmanitost navazujícího vzdělávání je vysoká, stejně jako rozmanitost možností dalšího pracovního uplatnění. </w:t>
      </w:r>
    </w:p>
    <w:p w14:paraId="52186B61" w14:textId="77777777" w:rsidR="00330DC5" w:rsidRPr="004B7B59" w:rsidRDefault="00330DC5" w:rsidP="00330DC5">
      <w:r>
        <w:t xml:space="preserve">V závěrečné části se pak věnujeme struktuře navrhovaných opatření, analýze jejich rizikovosti, včetně navrhovaných opatření na eliminaci identifikovaných rizik. </w:t>
      </w:r>
    </w:p>
    <w:p w14:paraId="0DDC38F0" w14:textId="77777777" w:rsidR="00330DC5" w:rsidRDefault="00330DC5" w:rsidP="00330DC5">
      <w:pPr>
        <w:pStyle w:val="Nadpis1"/>
        <w:rPr>
          <w:rFonts w:eastAsia="Calibri"/>
        </w:rPr>
      </w:pPr>
      <w:bookmarkStart w:id="6" w:name="_Toc49776112"/>
      <w:r w:rsidRPr="004B7B59">
        <w:rPr>
          <w:rFonts w:eastAsia="Calibri"/>
        </w:rPr>
        <w:lastRenderedPageBreak/>
        <w:t>Zkratky a slovník</w:t>
      </w:r>
      <w:bookmarkEnd w:id="6"/>
    </w:p>
    <w:tbl>
      <w:tblPr>
        <w:tblStyle w:val="Svtlstnovnzvraznn11"/>
        <w:tblW w:w="5000" w:type="pct"/>
        <w:tblLook w:val="04A0" w:firstRow="1" w:lastRow="0" w:firstColumn="1" w:lastColumn="0" w:noHBand="0" w:noVBand="1"/>
      </w:tblPr>
      <w:tblGrid>
        <w:gridCol w:w="3516"/>
        <w:gridCol w:w="5554"/>
      </w:tblGrid>
      <w:tr w:rsidR="00330DC5" w:rsidRPr="00883B08" w14:paraId="0337ED42" w14:textId="77777777" w:rsidTr="00E1483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38" w:type="pct"/>
            <w:hideMark/>
          </w:tcPr>
          <w:p w14:paraId="54811AB7" w14:textId="77777777" w:rsidR="00330DC5" w:rsidRPr="00883B08" w:rsidRDefault="00330DC5" w:rsidP="00E14838">
            <w:pPr>
              <w:spacing w:before="0" w:after="0" w:line="240" w:lineRule="auto"/>
              <w:rPr>
                <w:rFonts w:cs="Calibri"/>
                <w:color w:val="365F91"/>
              </w:rPr>
            </w:pPr>
            <w:r w:rsidRPr="00883B08">
              <w:rPr>
                <w:rFonts w:cs="Calibri"/>
                <w:color w:val="365F91"/>
              </w:rPr>
              <w:t>Zkratka/pojem</w:t>
            </w:r>
          </w:p>
        </w:tc>
        <w:tc>
          <w:tcPr>
            <w:tcW w:w="3062" w:type="pct"/>
            <w:hideMark/>
          </w:tcPr>
          <w:p w14:paraId="77EABBEA" w14:textId="77777777" w:rsidR="00330DC5" w:rsidRPr="00883B08" w:rsidRDefault="00330DC5" w:rsidP="00E14838">
            <w:pPr>
              <w:spacing w:before="0" w:after="0" w:line="240" w:lineRule="auto"/>
              <w:cnfStyle w:val="100000000000" w:firstRow="1" w:lastRow="0" w:firstColumn="0" w:lastColumn="0" w:oddVBand="0" w:evenVBand="0" w:oddHBand="0" w:evenHBand="0" w:firstRowFirstColumn="0" w:firstRowLastColumn="0" w:lastRowFirstColumn="0" w:lastRowLastColumn="0"/>
              <w:rPr>
                <w:rFonts w:cs="Calibri"/>
                <w:color w:val="365F91"/>
              </w:rPr>
            </w:pPr>
            <w:r w:rsidRPr="00883B08">
              <w:rPr>
                <w:rFonts w:cs="Calibri"/>
                <w:color w:val="365F91"/>
              </w:rPr>
              <w:t>Popis</w:t>
            </w:r>
          </w:p>
        </w:tc>
      </w:tr>
      <w:tr w:rsidR="00330DC5" w:rsidRPr="00883B08" w14:paraId="75131423"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1395AA29" w14:textId="77777777" w:rsidR="00330DC5" w:rsidRPr="00883B08" w:rsidRDefault="00330DC5" w:rsidP="00E14838">
            <w:pPr>
              <w:spacing w:before="0" w:after="0" w:line="240" w:lineRule="auto"/>
              <w:rPr>
                <w:rFonts w:cs="Calibri"/>
                <w:color w:val="365F91"/>
              </w:rPr>
            </w:pPr>
            <w:r>
              <w:rPr>
                <w:rFonts w:cs="Calibri"/>
                <w:color w:val="365F91"/>
              </w:rPr>
              <w:t>BUC</w:t>
            </w:r>
          </w:p>
        </w:tc>
        <w:tc>
          <w:tcPr>
            <w:tcW w:w="3062" w:type="pct"/>
            <w:hideMark/>
          </w:tcPr>
          <w:p w14:paraId="6FADAEAD"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Pr>
                <w:rFonts w:cs="Calibri"/>
                <w:color w:val="365F91"/>
              </w:rPr>
              <w:t>Bilanční územní celek</w:t>
            </w:r>
          </w:p>
        </w:tc>
      </w:tr>
      <w:tr w:rsidR="00330DC5" w:rsidRPr="00883B08" w14:paraId="02569A74"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77F87521" w14:textId="77777777" w:rsidR="00330DC5" w:rsidRPr="00883B08" w:rsidRDefault="00330DC5" w:rsidP="00E14838">
            <w:pPr>
              <w:spacing w:before="0" w:after="0" w:line="240" w:lineRule="auto"/>
              <w:rPr>
                <w:rFonts w:cs="Calibri"/>
                <w:color w:val="365F91"/>
              </w:rPr>
            </w:pPr>
            <w:r w:rsidRPr="00883B08">
              <w:rPr>
                <w:rFonts w:cs="Calibri"/>
                <w:color w:val="365F91"/>
              </w:rPr>
              <w:t>ČSÚ</w:t>
            </w:r>
          </w:p>
        </w:tc>
        <w:tc>
          <w:tcPr>
            <w:tcW w:w="3062" w:type="pct"/>
            <w:hideMark/>
          </w:tcPr>
          <w:p w14:paraId="11B25AEB"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sidRPr="00883B08">
              <w:rPr>
                <w:rFonts w:cs="Calibri"/>
                <w:color w:val="365F91"/>
              </w:rPr>
              <w:t>Český statistický úřad</w:t>
            </w:r>
          </w:p>
        </w:tc>
      </w:tr>
      <w:tr w:rsidR="00330DC5" w:rsidRPr="00883B08" w14:paraId="15B8E45B"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4F7006A4" w14:textId="77777777" w:rsidR="00330DC5" w:rsidRPr="00883B08" w:rsidRDefault="00330DC5" w:rsidP="00E14838">
            <w:pPr>
              <w:spacing w:before="0" w:after="0" w:line="240" w:lineRule="auto"/>
              <w:rPr>
                <w:rFonts w:cs="Calibri"/>
                <w:color w:val="365F91"/>
              </w:rPr>
            </w:pPr>
            <w:r w:rsidRPr="00883B08">
              <w:rPr>
                <w:rFonts w:cs="Calibri"/>
                <w:color w:val="365F91"/>
              </w:rPr>
              <w:t>ČŠI</w:t>
            </w:r>
          </w:p>
        </w:tc>
        <w:tc>
          <w:tcPr>
            <w:tcW w:w="3062" w:type="pct"/>
            <w:hideMark/>
          </w:tcPr>
          <w:p w14:paraId="17BBABC2"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sidRPr="00883B08">
              <w:rPr>
                <w:rFonts w:cs="Calibri"/>
                <w:color w:val="365F91"/>
              </w:rPr>
              <w:t>Česká školní inspekce</w:t>
            </w:r>
          </w:p>
        </w:tc>
      </w:tr>
      <w:tr w:rsidR="00330DC5" w:rsidRPr="00883B08" w14:paraId="4061D2D2"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711D3758" w14:textId="77777777" w:rsidR="00330DC5" w:rsidRPr="00883B08" w:rsidRDefault="00330DC5" w:rsidP="00E14838">
            <w:pPr>
              <w:spacing w:before="0" w:after="0" w:line="240" w:lineRule="auto"/>
              <w:rPr>
                <w:rFonts w:cs="Calibri"/>
                <w:color w:val="365F91"/>
              </w:rPr>
            </w:pPr>
            <w:r w:rsidRPr="00883B08">
              <w:rPr>
                <w:rFonts w:cs="Calibri"/>
                <w:color w:val="365F91"/>
              </w:rPr>
              <w:t>DDM</w:t>
            </w:r>
          </w:p>
        </w:tc>
        <w:tc>
          <w:tcPr>
            <w:tcW w:w="3062" w:type="pct"/>
            <w:hideMark/>
          </w:tcPr>
          <w:p w14:paraId="08E12555"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sidRPr="00883B08">
              <w:rPr>
                <w:rFonts w:cs="Calibri"/>
                <w:color w:val="365F91"/>
              </w:rPr>
              <w:t>Dům dětí a mládeže</w:t>
            </w:r>
          </w:p>
        </w:tc>
      </w:tr>
      <w:tr w:rsidR="00330DC5" w:rsidRPr="00883B08" w14:paraId="1251F30B"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03E18AD3" w14:textId="77777777" w:rsidR="00330DC5" w:rsidRPr="00883B08" w:rsidRDefault="00330DC5" w:rsidP="00E14838">
            <w:pPr>
              <w:spacing w:before="0" w:after="0" w:line="240" w:lineRule="auto"/>
              <w:rPr>
                <w:rFonts w:cs="Calibri"/>
                <w:color w:val="365F91"/>
              </w:rPr>
            </w:pPr>
            <w:r w:rsidRPr="00883B08">
              <w:rPr>
                <w:rFonts w:cs="Calibri"/>
                <w:color w:val="365F91"/>
              </w:rPr>
              <w:t>HMP</w:t>
            </w:r>
          </w:p>
        </w:tc>
        <w:tc>
          <w:tcPr>
            <w:tcW w:w="3062" w:type="pct"/>
            <w:hideMark/>
          </w:tcPr>
          <w:p w14:paraId="7E976D88"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sidRPr="00883B08">
              <w:rPr>
                <w:rFonts w:cs="Calibri"/>
                <w:color w:val="365F91"/>
              </w:rPr>
              <w:t>Hlavní město Praha</w:t>
            </w:r>
          </w:p>
        </w:tc>
      </w:tr>
      <w:tr w:rsidR="00330DC5" w:rsidRPr="00883B08" w14:paraId="2B96301A"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6CE5B18E" w14:textId="77777777" w:rsidR="00330DC5" w:rsidRPr="00883B08" w:rsidRDefault="00330DC5" w:rsidP="00E14838">
            <w:pPr>
              <w:spacing w:before="0" w:after="0" w:line="240" w:lineRule="auto"/>
              <w:rPr>
                <w:rFonts w:cs="Calibri"/>
                <w:color w:val="365F91"/>
              </w:rPr>
            </w:pPr>
            <w:r w:rsidRPr="00883B08">
              <w:rPr>
                <w:rFonts w:cs="Calibri"/>
                <w:color w:val="365F91"/>
              </w:rPr>
              <w:t>K+R</w:t>
            </w:r>
          </w:p>
        </w:tc>
        <w:tc>
          <w:tcPr>
            <w:tcW w:w="3062" w:type="pct"/>
            <w:hideMark/>
          </w:tcPr>
          <w:p w14:paraId="42D97625"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sidRPr="00BD7BC0">
              <w:rPr>
                <w:rFonts w:cs="Calibri"/>
                <w:color w:val="365F91"/>
              </w:rPr>
              <w:t xml:space="preserve">Kiss and </w:t>
            </w:r>
            <w:proofErr w:type="spellStart"/>
            <w:r w:rsidRPr="00BD7BC0">
              <w:rPr>
                <w:rFonts w:cs="Calibri"/>
                <w:color w:val="365F91"/>
              </w:rPr>
              <w:t>ride</w:t>
            </w:r>
            <w:proofErr w:type="spellEnd"/>
            <w:r>
              <w:rPr>
                <w:rFonts w:cs="Calibri"/>
                <w:color w:val="365F91"/>
              </w:rPr>
              <w:t xml:space="preserve"> (</w:t>
            </w:r>
            <w:r w:rsidRPr="00BD7BC0">
              <w:rPr>
                <w:rFonts w:cs="Calibri"/>
                <w:color w:val="44546A" w:themeColor="text2"/>
              </w:rPr>
              <w:t>m</w:t>
            </w:r>
            <w:r w:rsidRPr="00BD7BC0">
              <w:rPr>
                <w:rFonts w:ascii="Roboto Condensed" w:hAnsi="Roboto Condensed"/>
                <w:color w:val="44546A" w:themeColor="text2"/>
              </w:rPr>
              <w:t>ísta pro krátkodobé zastavení typu „polib a jeď“</w:t>
            </w:r>
            <w:r>
              <w:rPr>
                <w:rFonts w:ascii="Roboto Condensed" w:hAnsi="Roboto Condensed"/>
                <w:color w:val="44546A" w:themeColor="text2"/>
              </w:rPr>
              <w:t xml:space="preserve"> jsou určena </w:t>
            </w:r>
            <w:r w:rsidRPr="00BD7BC0">
              <w:rPr>
                <w:rFonts w:ascii="Roboto Condensed" w:hAnsi="Roboto Condensed"/>
                <w:color w:val="44546A" w:themeColor="text2"/>
              </w:rPr>
              <w:t>pro vystoupení osob přepravených řidičem</w:t>
            </w:r>
          </w:p>
        </w:tc>
      </w:tr>
      <w:tr w:rsidR="00330DC5" w:rsidRPr="00883B08" w14:paraId="1CB4981A"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3BC013F0" w14:textId="77777777" w:rsidR="00330DC5" w:rsidRPr="00883B08" w:rsidRDefault="00330DC5" w:rsidP="00E14838">
            <w:pPr>
              <w:spacing w:before="0" w:after="0" w:line="240" w:lineRule="auto"/>
              <w:rPr>
                <w:rFonts w:cs="Calibri"/>
                <w:color w:val="365F91"/>
              </w:rPr>
            </w:pPr>
            <w:r w:rsidRPr="00883B08">
              <w:rPr>
                <w:rFonts w:cs="Calibri"/>
                <w:color w:val="365F91"/>
              </w:rPr>
              <w:t>KÚ</w:t>
            </w:r>
          </w:p>
        </w:tc>
        <w:tc>
          <w:tcPr>
            <w:tcW w:w="3062" w:type="pct"/>
            <w:hideMark/>
          </w:tcPr>
          <w:p w14:paraId="52C9A465"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sidRPr="00883B08">
              <w:rPr>
                <w:rFonts w:cs="Calibri"/>
                <w:color w:val="365F91"/>
              </w:rPr>
              <w:t xml:space="preserve">Katastrální území </w:t>
            </w:r>
          </w:p>
        </w:tc>
      </w:tr>
      <w:tr w:rsidR="00330DC5" w:rsidRPr="00883B08" w14:paraId="43D1F2BC"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573BD604" w14:textId="77777777" w:rsidR="00330DC5" w:rsidRPr="00883B08" w:rsidRDefault="00330DC5" w:rsidP="00E14838">
            <w:pPr>
              <w:spacing w:before="0" w:after="0" w:line="240" w:lineRule="auto"/>
              <w:rPr>
                <w:rFonts w:cs="Calibri"/>
                <w:color w:val="365F91"/>
              </w:rPr>
            </w:pPr>
            <w:r w:rsidRPr="00883B08">
              <w:rPr>
                <w:rFonts w:cs="Calibri"/>
                <w:color w:val="365F91"/>
              </w:rPr>
              <w:t>MAP</w:t>
            </w:r>
          </w:p>
        </w:tc>
        <w:tc>
          <w:tcPr>
            <w:tcW w:w="3062" w:type="pct"/>
            <w:hideMark/>
          </w:tcPr>
          <w:p w14:paraId="2D8E369D"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Pr>
                <w:rFonts w:cs="Calibri"/>
                <w:color w:val="365F91"/>
              </w:rPr>
              <w:t>Místní akční plán vzdělávání</w:t>
            </w:r>
          </w:p>
        </w:tc>
      </w:tr>
      <w:tr w:rsidR="00330DC5" w:rsidRPr="00883B08" w14:paraId="34BB7521"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6859FDFF" w14:textId="77777777" w:rsidR="00330DC5" w:rsidRPr="00883B08" w:rsidRDefault="00330DC5" w:rsidP="00E14838">
            <w:pPr>
              <w:spacing w:before="0" w:after="0" w:line="240" w:lineRule="auto"/>
              <w:rPr>
                <w:rFonts w:cs="Calibri"/>
                <w:color w:val="365F91"/>
              </w:rPr>
            </w:pPr>
            <w:r w:rsidRPr="00883B08">
              <w:rPr>
                <w:rFonts w:cs="Calibri"/>
                <w:color w:val="365F91"/>
              </w:rPr>
              <w:t>MČ</w:t>
            </w:r>
          </w:p>
        </w:tc>
        <w:tc>
          <w:tcPr>
            <w:tcW w:w="3062" w:type="pct"/>
            <w:hideMark/>
          </w:tcPr>
          <w:p w14:paraId="5F720876"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sidRPr="00883B08">
              <w:rPr>
                <w:rFonts w:cs="Calibri"/>
                <w:color w:val="365F91"/>
              </w:rPr>
              <w:t>Městská část Praha 5</w:t>
            </w:r>
          </w:p>
        </w:tc>
      </w:tr>
      <w:tr w:rsidR="00330DC5" w:rsidRPr="00883B08" w14:paraId="71A95319"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168939CC" w14:textId="77777777" w:rsidR="00330DC5" w:rsidRPr="00883B08" w:rsidRDefault="00330DC5" w:rsidP="00E14838">
            <w:pPr>
              <w:spacing w:before="0" w:after="0" w:line="240" w:lineRule="auto"/>
              <w:rPr>
                <w:rFonts w:cs="Calibri"/>
                <w:color w:val="365F91"/>
              </w:rPr>
            </w:pPr>
            <w:r w:rsidRPr="00883B08">
              <w:rPr>
                <w:rFonts w:cs="Calibri"/>
                <w:color w:val="365F91"/>
              </w:rPr>
              <w:t>MČ Praha 5</w:t>
            </w:r>
          </w:p>
        </w:tc>
        <w:tc>
          <w:tcPr>
            <w:tcW w:w="3062" w:type="pct"/>
            <w:hideMark/>
          </w:tcPr>
          <w:p w14:paraId="297B138A"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sidRPr="00883B08">
              <w:rPr>
                <w:rFonts w:cs="Calibri"/>
                <w:color w:val="365F91"/>
              </w:rPr>
              <w:t>Městská část Praha 5</w:t>
            </w:r>
          </w:p>
        </w:tc>
      </w:tr>
      <w:tr w:rsidR="00330DC5" w:rsidRPr="00883B08" w14:paraId="458B22C7"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07E5C83E" w14:textId="77777777" w:rsidR="00330DC5" w:rsidRPr="00883B08" w:rsidRDefault="00330DC5" w:rsidP="00E14838">
            <w:pPr>
              <w:spacing w:before="0" w:after="0" w:line="240" w:lineRule="auto"/>
              <w:rPr>
                <w:rFonts w:cs="Calibri"/>
                <w:color w:val="365F91"/>
              </w:rPr>
            </w:pPr>
            <w:r w:rsidRPr="00883B08">
              <w:rPr>
                <w:rFonts w:cs="Calibri"/>
                <w:color w:val="365F91"/>
              </w:rPr>
              <w:t>MHD</w:t>
            </w:r>
          </w:p>
        </w:tc>
        <w:tc>
          <w:tcPr>
            <w:tcW w:w="3062" w:type="pct"/>
            <w:hideMark/>
          </w:tcPr>
          <w:p w14:paraId="153FA434"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sidRPr="00883B08">
              <w:rPr>
                <w:rFonts w:cs="Calibri"/>
                <w:color w:val="365F91"/>
              </w:rPr>
              <w:t>Městská hromadná doprava</w:t>
            </w:r>
          </w:p>
        </w:tc>
      </w:tr>
      <w:tr w:rsidR="00330DC5" w:rsidRPr="00883B08" w14:paraId="3600A3D8"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05C1F580" w14:textId="77777777" w:rsidR="00330DC5" w:rsidRPr="00883B08" w:rsidRDefault="00330DC5" w:rsidP="00E14838">
            <w:pPr>
              <w:spacing w:before="0" w:after="0" w:line="240" w:lineRule="auto"/>
              <w:rPr>
                <w:rFonts w:cs="Calibri"/>
                <w:color w:val="365F91"/>
              </w:rPr>
            </w:pPr>
            <w:r w:rsidRPr="00883B08">
              <w:rPr>
                <w:rFonts w:cs="Calibri"/>
                <w:color w:val="365F91"/>
              </w:rPr>
              <w:t xml:space="preserve">MŠ </w:t>
            </w:r>
          </w:p>
        </w:tc>
        <w:tc>
          <w:tcPr>
            <w:tcW w:w="3062" w:type="pct"/>
            <w:hideMark/>
          </w:tcPr>
          <w:p w14:paraId="7CF3F4BB"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sidRPr="00883B08">
              <w:rPr>
                <w:rFonts w:cs="Calibri"/>
                <w:color w:val="365F91"/>
              </w:rPr>
              <w:t>Mateřská škola</w:t>
            </w:r>
          </w:p>
        </w:tc>
      </w:tr>
      <w:tr w:rsidR="00330DC5" w:rsidRPr="00883B08" w14:paraId="2130FF25"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519A5D53" w14:textId="77777777" w:rsidR="00330DC5" w:rsidRPr="00883B08" w:rsidRDefault="00330DC5" w:rsidP="00E14838">
            <w:pPr>
              <w:spacing w:before="0" w:after="0" w:line="240" w:lineRule="auto"/>
              <w:rPr>
                <w:rFonts w:cs="Calibri"/>
                <w:color w:val="365F91"/>
              </w:rPr>
            </w:pPr>
            <w:r w:rsidRPr="00883B08">
              <w:rPr>
                <w:rFonts w:cs="Calibri"/>
                <w:color w:val="365F91"/>
              </w:rPr>
              <w:t>NNO</w:t>
            </w:r>
          </w:p>
        </w:tc>
        <w:tc>
          <w:tcPr>
            <w:tcW w:w="3062" w:type="pct"/>
            <w:hideMark/>
          </w:tcPr>
          <w:p w14:paraId="29FB1A69"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sidRPr="00883B08">
              <w:rPr>
                <w:rFonts w:cs="Calibri"/>
                <w:color w:val="365F91"/>
              </w:rPr>
              <w:t>Nestátní nezisková organizace</w:t>
            </w:r>
          </w:p>
        </w:tc>
      </w:tr>
      <w:tr w:rsidR="00330DC5" w:rsidRPr="00883B08" w14:paraId="29E64BAC" w14:textId="77777777" w:rsidTr="00E14838">
        <w:trPr>
          <w:trHeight w:val="234"/>
        </w:trPr>
        <w:tc>
          <w:tcPr>
            <w:cnfStyle w:val="001000000000" w:firstRow="0" w:lastRow="0" w:firstColumn="1" w:lastColumn="0" w:oddVBand="0" w:evenVBand="0" w:oddHBand="0" w:evenHBand="0" w:firstRowFirstColumn="0" w:firstRowLastColumn="0" w:lastRowFirstColumn="0" w:lastRowLastColumn="0"/>
            <w:tcW w:w="1938" w:type="pct"/>
            <w:hideMark/>
          </w:tcPr>
          <w:p w14:paraId="6FB8EF7A" w14:textId="77777777" w:rsidR="00330DC5" w:rsidRPr="00883B08" w:rsidRDefault="00330DC5" w:rsidP="00E14838">
            <w:pPr>
              <w:spacing w:before="0" w:after="0" w:line="240" w:lineRule="auto"/>
              <w:rPr>
                <w:rFonts w:cs="Calibri"/>
                <w:color w:val="365F91"/>
              </w:rPr>
            </w:pPr>
            <w:r w:rsidRPr="00883B08">
              <w:rPr>
                <w:rFonts w:cs="Calibri"/>
                <w:color w:val="365F91"/>
              </w:rPr>
              <w:t>OPLZZ</w:t>
            </w:r>
          </w:p>
        </w:tc>
        <w:tc>
          <w:tcPr>
            <w:tcW w:w="3062" w:type="pct"/>
            <w:hideMark/>
          </w:tcPr>
          <w:p w14:paraId="24C80EA3"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sidRPr="00883B08">
              <w:rPr>
                <w:rFonts w:cs="Calibri"/>
                <w:color w:val="365F91"/>
              </w:rPr>
              <w:t>Operační prog</w:t>
            </w:r>
            <w:r>
              <w:rPr>
                <w:rFonts w:cs="Calibri"/>
                <w:color w:val="365F91"/>
              </w:rPr>
              <w:t>r</w:t>
            </w:r>
            <w:r w:rsidRPr="00883B08">
              <w:rPr>
                <w:rFonts w:cs="Calibri"/>
                <w:color w:val="365F91"/>
              </w:rPr>
              <w:t>am Lidské zdroje a zaměstnanost</w:t>
            </w:r>
          </w:p>
        </w:tc>
      </w:tr>
      <w:tr w:rsidR="00330DC5" w:rsidRPr="00883B08" w14:paraId="7DC14DD5" w14:textId="77777777" w:rsidTr="00E1483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938" w:type="pct"/>
            <w:hideMark/>
          </w:tcPr>
          <w:p w14:paraId="02F1D1C4" w14:textId="77777777" w:rsidR="00330DC5" w:rsidRPr="00883B08" w:rsidRDefault="00330DC5" w:rsidP="00E14838">
            <w:pPr>
              <w:spacing w:before="0" w:after="0" w:line="240" w:lineRule="auto"/>
              <w:rPr>
                <w:rFonts w:cs="Calibri"/>
                <w:color w:val="365F91"/>
              </w:rPr>
            </w:pPr>
            <w:r w:rsidRPr="00883B08">
              <w:rPr>
                <w:rFonts w:cs="Calibri"/>
                <w:color w:val="365F91"/>
              </w:rPr>
              <w:t>OPVK</w:t>
            </w:r>
          </w:p>
        </w:tc>
        <w:tc>
          <w:tcPr>
            <w:tcW w:w="3062" w:type="pct"/>
            <w:hideMark/>
          </w:tcPr>
          <w:p w14:paraId="1208FC3C"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sidRPr="00883B08">
              <w:rPr>
                <w:rFonts w:cs="Calibri"/>
                <w:color w:val="365F91"/>
              </w:rPr>
              <w:t>Operační prog</w:t>
            </w:r>
            <w:r>
              <w:rPr>
                <w:rFonts w:cs="Calibri"/>
                <w:color w:val="365F91"/>
              </w:rPr>
              <w:t>r</w:t>
            </w:r>
            <w:r w:rsidRPr="00883B08">
              <w:rPr>
                <w:rFonts w:cs="Calibri"/>
                <w:color w:val="365F91"/>
              </w:rPr>
              <w:t>am Vzdělávání pro konkurenceschopnost</w:t>
            </w:r>
          </w:p>
        </w:tc>
      </w:tr>
      <w:tr w:rsidR="00330DC5" w:rsidRPr="00883B08" w14:paraId="22DC1708"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7BD3D285" w14:textId="77777777" w:rsidR="00330DC5" w:rsidRPr="00883B08" w:rsidRDefault="00330DC5" w:rsidP="00E14838">
            <w:pPr>
              <w:spacing w:before="0" w:after="0" w:line="240" w:lineRule="auto"/>
              <w:rPr>
                <w:rFonts w:cs="Calibri"/>
                <w:color w:val="365F91"/>
              </w:rPr>
            </w:pPr>
            <w:r w:rsidRPr="00883B08">
              <w:rPr>
                <w:rFonts w:cs="Calibri"/>
                <w:color w:val="365F91"/>
              </w:rPr>
              <w:t>OPŽP</w:t>
            </w:r>
          </w:p>
        </w:tc>
        <w:tc>
          <w:tcPr>
            <w:tcW w:w="3062" w:type="pct"/>
            <w:hideMark/>
          </w:tcPr>
          <w:p w14:paraId="0840391F"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sidRPr="00883B08">
              <w:rPr>
                <w:rFonts w:cs="Calibri"/>
                <w:color w:val="365F91"/>
              </w:rPr>
              <w:t>Operační program Životní prostředí</w:t>
            </w:r>
          </w:p>
        </w:tc>
      </w:tr>
      <w:tr w:rsidR="00330DC5" w:rsidRPr="00883B08" w14:paraId="36F30183"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706C4D4B" w14:textId="77777777" w:rsidR="00330DC5" w:rsidRPr="00883B08" w:rsidRDefault="00330DC5" w:rsidP="00E14838">
            <w:pPr>
              <w:spacing w:before="0" w:after="0" w:line="240" w:lineRule="auto"/>
              <w:rPr>
                <w:rFonts w:cs="Calibri"/>
                <w:color w:val="365F91"/>
              </w:rPr>
            </w:pPr>
            <w:r w:rsidRPr="00BD7BC0">
              <w:rPr>
                <w:rFonts w:cs="Calibri"/>
                <w:color w:val="365F91"/>
              </w:rPr>
              <w:t>P+R</w:t>
            </w:r>
          </w:p>
        </w:tc>
        <w:tc>
          <w:tcPr>
            <w:tcW w:w="3062" w:type="pct"/>
            <w:hideMark/>
          </w:tcPr>
          <w:p w14:paraId="05DE29B7"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sidRPr="00BD7BC0">
              <w:rPr>
                <w:rFonts w:cs="Calibri"/>
                <w:color w:val="44546A" w:themeColor="text2"/>
              </w:rPr>
              <w:t xml:space="preserve">Park and </w:t>
            </w:r>
            <w:proofErr w:type="spellStart"/>
            <w:r w:rsidRPr="00BD7BC0">
              <w:rPr>
                <w:rFonts w:cs="Calibri"/>
                <w:color w:val="44546A" w:themeColor="text2"/>
              </w:rPr>
              <w:t>ride</w:t>
            </w:r>
            <w:proofErr w:type="spellEnd"/>
            <w:r>
              <w:rPr>
                <w:rFonts w:cs="Calibri"/>
                <w:color w:val="44546A" w:themeColor="text2"/>
              </w:rPr>
              <w:t xml:space="preserve"> </w:t>
            </w:r>
            <w:r w:rsidRPr="00BD7BC0">
              <w:rPr>
                <w:rFonts w:cs="Calibri"/>
                <w:color w:val="44546A" w:themeColor="text2"/>
              </w:rPr>
              <w:t>(</w:t>
            </w:r>
            <w:r w:rsidRPr="00BD7BC0">
              <w:rPr>
                <w:rFonts w:ascii="Roboto Condensed" w:hAnsi="Roboto Condensed"/>
                <w:color w:val="44546A" w:themeColor="text2"/>
              </w:rPr>
              <w:t>záchytná parkoviště typu „zaparkuj a jeď hromadnou dopravou“)</w:t>
            </w:r>
          </w:p>
        </w:tc>
      </w:tr>
      <w:tr w:rsidR="00330DC5" w:rsidRPr="00883B08" w14:paraId="3F04530F"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238DC2A0" w14:textId="77777777" w:rsidR="00330DC5" w:rsidRPr="00883B08" w:rsidRDefault="00330DC5" w:rsidP="00E14838">
            <w:pPr>
              <w:spacing w:before="0" w:after="0" w:line="240" w:lineRule="auto"/>
              <w:rPr>
                <w:rFonts w:cs="Calibri"/>
                <w:color w:val="365F91"/>
              </w:rPr>
            </w:pPr>
            <w:r w:rsidRPr="00883B08">
              <w:rPr>
                <w:rFonts w:cs="Calibri"/>
                <w:color w:val="365F91"/>
              </w:rPr>
              <w:t>PMO</w:t>
            </w:r>
          </w:p>
        </w:tc>
        <w:tc>
          <w:tcPr>
            <w:tcW w:w="3062" w:type="pct"/>
            <w:hideMark/>
          </w:tcPr>
          <w:p w14:paraId="10704B45"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Pr>
                <w:rFonts w:cs="Calibri"/>
                <w:color w:val="365F91"/>
              </w:rPr>
              <w:t>Pražská</w:t>
            </w:r>
            <w:r w:rsidRPr="00883B08">
              <w:rPr>
                <w:rFonts w:cs="Calibri"/>
                <w:color w:val="365F91"/>
              </w:rPr>
              <w:t xml:space="preserve"> metropolitní oblast</w:t>
            </w:r>
          </w:p>
        </w:tc>
      </w:tr>
      <w:tr w:rsidR="00330DC5" w:rsidRPr="00883B08" w14:paraId="2F240D11"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23F33ABF" w14:textId="77777777" w:rsidR="00330DC5" w:rsidRPr="00883B08" w:rsidRDefault="00330DC5" w:rsidP="00E14838">
            <w:pPr>
              <w:spacing w:before="0" w:after="0" w:line="240" w:lineRule="auto"/>
              <w:rPr>
                <w:rFonts w:cs="Calibri"/>
                <w:color w:val="365F91"/>
              </w:rPr>
            </w:pPr>
            <w:r w:rsidRPr="00883B08">
              <w:rPr>
                <w:rFonts w:cs="Calibri"/>
                <w:color w:val="365F91"/>
              </w:rPr>
              <w:t>SLDB</w:t>
            </w:r>
          </w:p>
        </w:tc>
        <w:tc>
          <w:tcPr>
            <w:tcW w:w="3062" w:type="pct"/>
            <w:hideMark/>
          </w:tcPr>
          <w:p w14:paraId="45217220"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sidRPr="00883B08">
              <w:rPr>
                <w:rFonts w:cs="Calibri"/>
                <w:color w:val="365F91"/>
              </w:rPr>
              <w:t>Sčítání lidu, domácností a bytů</w:t>
            </w:r>
          </w:p>
        </w:tc>
      </w:tr>
      <w:tr w:rsidR="00330DC5" w:rsidRPr="00883B08" w14:paraId="57817A6F"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15161E0B" w14:textId="77777777" w:rsidR="00330DC5" w:rsidRPr="00883B08" w:rsidRDefault="00330DC5" w:rsidP="00E14838">
            <w:pPr>
              <w:spacing w:before="0" w:after="0" w:line="240" w:lineRule="auto"/>
              <w:rPr>
                <w:rFonts w:cs="Calibri"/>
                <w:color w:val="365F91"/>
              </w:rPr>
            </w:pPr>
            <w:r w:rsidRPr="00883B08">
              <w:rPr>
                <w:rFonts w:cs="Calibri"/>
                <w:color w:val="365F91"/>
              </w:rPr>
              <w:t>SO</w:t>
            </w:r>
          </w:p>
        </w:tc>
        <w:tc>
          <w:tcPr>
            <w:tcW w:w="3062" w:type="pct"/>
            <w:hideMark/>
          </w:tcPr>
          <w:p w14:paraId="0C8B4FCF"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sidRPr="00883B08">
              <w:rPr>
                <w:rFonts w:cs="Calibri"/>
                <w:color w:val="365F91"/>
              </w:rPr>
              <w:t>Správní obvod</w:t>
            </w:r>
          </w:p>
        </w:tc>
      </w:tr>
      <w:tr w:rsidR="00330DC5" w:rsidRPr="00883B08" w14:paraId="0D2435ED"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1D42E40B" w14:textId="77777777" w:rsidR="00330DC5" w:rsidRPr="00883B08" w:rsidRDefault="00330DC5" w:rsidP="00E14838">
            <w:pPr>
              <w:spacing w:before="0" w:after="0" w:line="240" w:lineRule="auto"/>
              <w:rPr>
                <w:rFonts w:cs="Calibri"/>
                <w:color w:val="365F91"/>
              </w:rPr>
            </w:pPr>
            <w:r w:rsidRPr="00883B08">
              <w:rPr>
                <w:rFonts w:cs="Calibri"/>
                <w:color w:val="365F91"/>
              </w:rPr>
              <w:t>SŠ</w:t>
            </w:r>
          </w:p>
        </w:tc>
        <w:tc>
          <w:tcPr>
            <w:tcW w:w="3062" w:type="pct"/>
            <w:hideMark/>
          </w:tcPr>
          <w:p w14:paraId="2A334D2B"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sidRPr="00883B08">
              <w:rPr>
                <w:rFonts w:cs="Calibri"/>
                <w:color w:val="365F91"/>
              </w:rPr>
              <w:t>Střední škola</w:t>
            </w:r>
          </w:p>
        </w:tc>
      </w:tr>
      <w:tr w:rsidR="00330DC5" w:rsidRPr="00883B08" w14:paraId="62CBFA91"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41358DA1" w14:textId="77777777" w:rsidR="00330DC5" w:rsidRPr="00883B08" w:rsidRDefault="00330DC5" w:rsidP="00E14838">
            <w:pPr>
              <w:spacing w:before="0" w:after="0" w:line="240" w:lineRule="auto"/>
              <w:rPr>
                <w:rFonts w:cs="Calibri"/>
                <w:color w:val="365F91"/>
              </w:rPr>
            </w:pPr>
            <w:r w:rsidRPr="00883B08">
              <w:rPr>
                <w:rFonts w:cs="Calibri"/>
                <w:color w:val="365F91"/>
              </w:rPr>
              <w:t>ZSJ</w:t>
            </w:r>
          </w:p>
        </w:tc>
        <w:tc>
          <w:tcPr>
            <w:tcW w:w="3062" w:type="pct"/>
            <w:hideMark/>
          </w:tcPr>
          <w:p w14:paraId="3E872CBC"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sidRPr="00883B08">
              <w:rPr>
                <w:rFonts w:cs="Calibri"/>
                <w:color w:val="365F91"/>
              </w:rPr>
              <w:t>Základní sídelní jednotka</w:t>
            </w:r>
          </w:p>
        </w:tc>
      </w:tr>
      <w:tr w:rsidR="00330DC5" w:rsidRPr="00883B08" w14:paraId="3F91F9CE"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8" w:type="pct"/>
            <w:hideMark/>
          </w:tcPr>
          <w:p w14:paraId="46587773" w14:textId="77777777" w:rsidR="00330DC5" w:rsidRPr="00883B08" w:rsidRDefault="00330DC5" w:rsidP="00E14838">
            <w:pPr>
              <w:spacing w:before="0" w:after="0" w:line="240" w:lineRule="auto"/>
              <w:rPr>
                <w:rFonts w:cs="Calibri"/>
                <w:color w:val="365F91"/>
              </w:rPr>
            </w:pPr>
            <w:r w:rsidRPr="00883B08">
              <w:rPr>
                <w:rFonts w:cs="Calibri"/>
                <w:color w:val="365F91"/>
              </w:rPr>
              <w:t>ZŠ</w:t>
            </w:r>
          </w:p>
        </w:tc>
        <w:tc>
          <w:tcPr>
            <w:tcW w:w="3062" w:type="pct"/>
            <w:hideMark/>
          </w:tcPr>
          <w:p w14:paraId="4AEB4A66" w14:textId="77777777" w:rsidR="00330DC5" w:rsidRPr="00883B08" w:rsidRDefault="00330DC5" w:rsidP="00E14838">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color w:val="365F91"/>
              </w:rPr>
            </w:pPr>
            <w:r w:rsidRPr="00883B08">
              <w:rPr>
                <w:rFonts w:cs="Calibri"/>
                <w:color w:val="365F91"/>
              </w:rPr>
              <w:t>Základní škola</w:t>
            </w:r>
          </w:p>
        </w:tc>
      </w:tr>
      <w:tr w:rsidR="00330DC5" w:rsidRPr="00883B08" w14:paraId="047ADE11" w14:textId="77777777" w:rsidTr="00E14838">
        <w:trPr>
          <w:trHeight w:val="315"/>
        </w:trPr>
        <w:tc>
          <w:tcPr>
            <w:cnfStyle w:val="001000000000" w:firstRow="0" w:lastRow="0" w:firstColumn="1" w:lastColumn="0" w:oddVBand="0" w:evenVBand="0" w:oddHBand="0" w:evenHBand="0" w:firstRowFirstColumn="0" w:firstRowLastColumn="0" w:lastRowFirstColumn="0" w:lastRowLastColumn="0"/>
            <w:tcW w:w="1938" w:type="pct"/>
            <w:hideMark/>
          </w:tcPr>
          <w:p w14:paraId="5E292A01" w14:textId="77777777" w:rsidR="00330DC5" w:rsidRPr="00883B08" w:rsidRDefault="00330DC5" w:rsidP="00E14838">
            <w:pPr>
              <w:spacing w:before="0" w:after="0" w:line="240" w:lineRule="auto"/>
              <w:rPr>
                <w:rFonts w:cs="Calibri"/>
                <w:color w:val="365F91"/>
              </w:rPr>
            </w:pPr>
            <w:r w:rsidRPr="00883B08">
              <w:rPr>
                <w:rFonts w:cs="Calibri"/>
                <w:color w:val="365F91"/>
              </w:rPr>
              <w:t>ZUŠ</w:t>
            </w:r>
          </w:p>
        </w:tc>
        <w:tc>
          <w:tcPr>
            <w:tcW w:w="3062" w:type="pct"/>
            <w:hideMark/>
          </w:tcPr>
          <w:p w14:paraId="6C3D3DDB" w14:textId="77777777" w:rsidR="00330DC5" w:rsidRPr="00883B08" w:rsidRDefault="00330DC5" w:rsidP="00E14838">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365F91"/>
              </w:rPr>
            </w:pPr>
            <w:r w:rsidRPr="00883B08">
              <w:rPr>
                <w:rFonts w:cs="Calibri"/>
                <w:color w:val="365F91"/>
              </w:rPr>
              <w:t>Základní umělecká škola</w:t>
            </w:r>
          </w:p>
        </w:tc>
      </w:tr>
    </w:tbl>
    <w:p w14:paraId="78A5EE0A" w14:textId="77777777" w:rsidR="00330DC5" w:rsidRDefault="00330DC5" w:rsidP="00330DC5">
      <w:pPr>
        <w:rPr>
          <w:rFonts w:eastAsia="Calibri"/>
        </w:rPr>
      </w:pPr>
    </w:p>
    <w:p w14:paraId="10A9FADC" w14:textId="77777777" w:rsidR="00330DC5" w:rsidRPr="00883B08" w:rsidRDefault="00330DC5" w:rsidP="00330DC5">
      <w:pPr>
        <w:rPr>
          <w:rFonts w:eastAsia="Calibri"/>
        </w:rPr>
      </w:pPr>
    </w:p>
    <w:p w14:paraId="64097BE6" w14:textId="77777777" w:rsidR="00330DC5" w:rsidRPr="004B7B59" w:rsidRDefault="00330DC5" w:rsidP="00330DC5">
      <w:pPr>
        <w:pStyle w:val="Zvraznntextu"/>
        <w:ind w:left="284"/>
        <w:rPr>
          <w:rFonts w:eastAsia="Calibri"/>
        </w:rPr>
      </w:pPr>
    </w:p>
    <w:p w14:paraId="5AE30650" w14:textId="77777777" w:rsidR="00330DC5" w:rsidRPr="004B7B59" w:rsidRDefault="00330DC5" w:rsidP="00330DC5">
      <w:pPr>
        <w:pStyle w:val="Nadpis1"/>
        <w:rPr>
          <w:rFonts w:eastAsia="Calibri"/>
        </w:rPr>
      </w:pPr>
      <w:bookmarkStart w:id="7" w:name="_Toc49776113"/>
      <w:r w:rsidRPr="004B7B59">
        <w:rPr>
          <w:rFonts w:eastAsia="Calibri"/>
        </w:rPr>
        <w:lastRenderedPageBreak/>
        <w:t>Základní vymezení problematiky</w:t>
      </w:r>
      <w:bookmarkEnd w:id="7"/>
    </w:p>
    <w:p w14:paraId="52760A25" w14:textId="77777777" w:rsidR="00330DC5" w:rsidRPr="004B7B59" w:rsidRDefault="00330DC5" w:rsidP="00330DC5">
      <w:pPr>
        <w:rPr>
          <w:rFonts w:eastAsia="Calibri"/>
        </w:rPr>
      </w:pPr>
      <w:r w:rsidRPr="004B7B59">
        <w:rPr>
          <w:rFonts w:eastAsia="Calibri"/>
        </w:rPr>
        <w:t>Kapitola obsahuje vstupní informace o prostředí, které jsou určující pro zpracování analýzy. Obsahem kapitoly je především základní charakteristika území</w:t>
      </w:r>
      <w:r>
        <w:rPr>
          <w:rFonts w:eastAsia="Calibri"/>
        </w:rPr>
        <w:t xml:space="preserve"> a cílové</w:t>
      </w:r>
      <w:r w:rsidRPr="004B7B59">
        <w:rPr>
          <w:rFonts w:eastAsia="Calibri"/>
        </w:rPr>
        <w:t xml:space="preserve"> skupiny dotčené zpracováním MAP. </w:t>
      </w:r>
    </w:p>
    <w:p w14:paraId="15701A8A" w14:textId="77777777" w:rsidR="00330DC5" w:rsidRPr="004B7B59" w:rsidRDefault="00330DC5" w:rsidP="00330DC5">
      <w:pPr>
        <w:pStyle w:val="Nadpis2"/>
        <w:rPr>
          <w:rFonts w:eastAsia="Calibri"/>
        </w:rPr>
      </w:pPr>
      <w:bookmarkStart w:id="8" w:name="_Toc49776114"/>
      <w:r w:rsidRPr="004B7B59">
        <w:rPr>
          <w:rFonts w:eastAsia="Calibri"/>
        </w:rPr>
        <w:t>Území dotčené MAP</w:t>
      </w:r>
      <w:bookmarkEnd w:id="8"/>
    </w:p>
    <w:p w14:paraId="08B6E598" w14:textId="77777777" w:rsidR="00330DC5" w:rsidRPr="004B7B59" w:rsidRDefault="00330DC5" w:rsidP="00330DC5">
      <w:r w:rsidRPr="004B7B59">
        <w:t xml:space="preserve">Městská část Praha 5 byla vymezena zákonem č. 418/1990 Sb., o hlavním městě Praze, s účinností od 24. listopadu 1990 a poté Statutem hlavního města Prahy (vyhláška hl. m. Prahy č. 55/2000 Sb. HMP) s účinností od 1. července 2001. Zahrnuje celá katastrální území Smíchov, Hlubočepy (včetně Barrandova a </w:t>
      </w:r>
      <w:proofErr w:type="spellStart"/>
      <w:r w:rsidRPr="004B7B59">
        <w:t>Zlíchova</w:t>
      </w:r>
      <w:proofErr w:type="spellEnd"/>
      <w:r w:rsidRPr="004B7B59">
        <w:t>), Radlice, Košíře, Motol, převážnou část Jinonic, malou část území Malé Strany a malou část Břevnova. Ke Smíchovu patří také velký vltavský ostrov Císařská louka (naproti Vyšehradu a Podolí) a Dětský ostrov. Ostrovy s pevninou spojuje přívoz, který je součástí pražské MHD.</w:t>
      </w:r>
    </w:p>
    <w:p w14:paraId="6B92BA4E" w14:textId="77777777" w:rsidR="00330DC5" w:rsidRDefault="00330DC5" w:rsidP="00330DC5">
      <w:r w:rsidRPr="004B7B59">
        <w:t xml:space="preserve">Počet obyvatel v Praze 5 roce 2006 činil 82 440, v roce 2008 počet obyvatel stoupl na 85 600, </w:t>
      </w:r>
      <w:r>
        <w:t>v roce</w:t>
      </w:r>
      <w:r w:rsidRPr="004B7B59">
        <w:t xml:space="preserve"> 2011 již nebyl zaznamenán takový nárůst obyvatel, statistika ČSÚ uvádí 86 729 obyvatel, </w:t>
      </w:r>
      <w:r>
        <w:t>v roce</w:t>
      </w:r>
      <w:r w:rsidRPr="004B7B59">
        <w:t xml:space="preserve"> 2015 tentýž zdroj uvádí 85 508 obyvatel. K 31. 12. 2016 evidoval ČSÚ 87 699 obyvatel. Mezi lety 2002 a 2016 byl zaznamenán nárůst o 11 %</w:t>
      </w:r>
      <w:r>
        <w:t xml:space="preserve"> </w:t>
      </w:r>
      <w:r w:rsidRPr="0005606F">
        <w:rPr>
          <w:highlight w:val="yellow"/>
        </w:rPr>
        <w:t xml:space="preserve">(Fusek P., </w:t>
      </w:r>
      <w:r w:rsidRPr="00025457">
        <w:rPr>
          <w:highlight w:val="yellow"/>
        </w:rPr>
        <w:t>Demografická studie, SO Praha 5</w:t>
      </w:r>
      <w:r w:rsidRPr="0005606F">
        <w:rPr>
          <w:highlight w:val="yellow"/>
        </w:rPr>
        <w:t>, červen 2017).</w:t>
      </w:r>
      <w:r w:rsidRPr="004B7B59">
        <w:t xml:space="preserve"> </w:t>
      </w:r>
    </w:p>
    <w:p w14:paraId="7702241D" w14:textId="77777777" w:rsidR="00330DC5" w:rsidRDefault="00330DC5" w:rsidP="00330DC5">
      <w:r w:rsidRPr="00024F38">
        <w:rPr>
          <w:highlight w:val="yellow"/>
        </w:rPr>
        <w:t xml:space="preserve">Podle výsledků oficiální bilance obyvatelstva ČSÚ žilo na tomto území k 31. prosinci 2018 celkem 86 432 obyvatel, z toho 42 564 (49,2 %) mužů a 43 868 (50,8 %) žen. V úhrnu je to o 5 126 osob více, než kolik obyvatel žilo v </w:t>
      </w:r>
      <w:r>
        <w:rPr>
          <w:highlight w:val="yellow"/>
        </w:rPr>
        <w:t>MČ</w:t>
      </w:r>
      <w:r w:rsidRPr="00024F38">
        <w:rPr>
          <w:highlight w:val="yellow"/>
        </w:rPr>
        <w:t>. Praha 5 k 1. 1. 2011, tj. na počátku současné bilanční řady, pro kterou je výchozí počet obyvatel odvozen z výsledků posledního sčítání lidu,</w:t>
      </w:r>
      <w:r>
        <w:rPr>
          <w:highlight w:val="yellow"/>
        </w:rPr>
        <w:t xml:space="preserve"> </w:t>
      </w:r>
      <w:r w:rsidRPr="00024F38">
        <w:rPr>
          <w:highlight w:val="yellow"/>
        </w:rPr>
        <w:t>domů a bytů v roce 2011</w:t>
      </w:r>
      <w:r>
        <w:rPr>
          <w:highlight w:val="yellow"/>
        </w:rPr>
        <w:t>. Z nich vychází i nejnovější predikce (</w:t>
      </w:r>
      <w:r w:rsidRPr="00024F38">
        <w:rPr>
          <w:highlight w:val="yellow"/>
        </w:rPr>
        <w:t xml:space="preserve">B. </w:t>
      </w:r>
      <w:proofErr w:type="spellStart"/>
      <w:r w:rsidRPr="00024F38">
        <w:rPr>
          <w:highlight w:val="yellow"/>
        </w:rPr>
        <w:t>Burcin</w:t>
      </w:r>
      <w:proofErr w:type="spellEnd"/>
      <w:r w:rsidRPr="00024F38">
        <w:rPr>
          <w:highlight w:val="yellow"/>
        </w:rPr>
        <w:t xml:space="preserve"> – T. Kučera – J. </w:t>
      </w:r>
      <w:proofErr w:type="spellStart"/>
      <w:r w:rsidRPr="00024F38">
        <w:rPr>
          <w:highlight w:val="yellow"/>
        </w:rPr>
        <w:t>Kuranda</w:t>
      </w:r>
      <w:proofErr w:type="spellEnd"/>
      <w:r w:rsidRPr="00024F38">
        <w:rPr>
          <w:highlight w:val="yellow"/>
        </w:rPr>
        <w:t xml:space="preserve">: </w:t>
      </w:r>
      <w:r w:rsidRPr="00025457">
        <w:rPr>
          <w:iCs/>
          <w:highlight w:val="yellow"/>
        </w:rPr>
        <w:t>Prognóza vývoje obyvatelstva městské části Praha 5 na období do roku 2050</w:t>
      </w:r>
      <w:r w:rsidRPr="00025457">
        <w:rPr>
          <w:highlight w:val="yellow"/>
        </w:rPr>
        <w:t>,</w:t>
      </w:r>
      <w:r w:rsidRPr="00024F38">
        <w:rPr>
          <w:highlight w:val="yellow"/>
        </w:rPr>
        <w:t xml:space="preserve"> Univerzita Karlova, Přírodovědecká fakulta, Katedra demografie a </w:t>
      </w:r>
      <w:proofErr w:type="spellStart"/>
      <w:r w:rsidRPr="00024F38">
        <w:rPr>
          <w:highlight w:val="yellow"/>
        </w:rPr>
        <w:t>geodemografie</w:t>
      </w:r>
      <w:proofErr w:type="spellEnd"/>
      <w:r w:rsidRPr="00024F38">
        <w:rPr>
          <w:highlight w:val="yellow"/>
        </w:rPr>
        <w:t>, Praha, říjen 2019).</w:t>
      </w:r>
    </w:p>
    <w:p w14:paraId="28306E63" w14:textId="77777777" w:rsidR="00330DC5" w:rsidRDefault="00330DC5" w:rsidP="00330DC5">
      <w:r w:rsidRPr="0005606F">
        <w:rPr>
          <w:highlight w:val="yellow"/>
        </w:rPr>
        <w:t>Demografická studie z června 2017 měla být zpřesněna Prognózou vývoje obyvatelstva městské části Praha 5 na období do roku 2050 z října 2019.</w:t>
      </w:r>
      <w:r>
        <w:t xml:space="preserve"> </w:t>
      </w:r>
      <w:r w:rsidRPr="00E452B3">
        <w:rPr>
          <w:highlight w:val="yellow"/>
        </w:rPr>
        <w:t xml:space="preserve">Prognostika v této oblasti je však velmi náročnou </w:t>
      </w:r>
      <w:proofErr w:type="spellStart"/>
      <w:r w:rsidRPr="00E452B3">
        <w:rPr>
          <w:highlight w:val="yellow"/>
        </w:rPr>
        <w:t>disciplinou</w:t>
      </w:r>
      <w:proofErr w:type="spellEnd"/>
      <w:r w:rsidRPr="00E452B3">
        <w:rPr>
          <w:highlight w:val="yellow"/>
        </w:rPr>
        <w:t>, proto probíhá v současné době zpřesňování prognózy s ohledem na budování potřebné kapacity školské soustavy v oblasti předškolního a základního vzdělávání.</w:t>
      </w:r>
    </w:p>
    <w:p w14:paraId="65079D8F" w14:textId="77777777" w:rsidR="00330DC5" w:rsidRPr="004B7B59" w:rsidRDefault="00330DC5" w:rsidP="00330DC5">
      <w:r w:rsidRPr="006F5886">
        <w:rPr>
          <w:highlight w:val="yellow"/>
        </w:rPr>
        <w:t xml:space="preserve">Dostupné demografické podklady </w:t>
      </w:r>
      <w:r>
        <w:rPr>
          <w:highlight w:val="yellow"/>
        </w:rPr>
        <w:t xml:space="preserve">navzdor rozličným odchylkám </w:t>
      </w:r>
      <w:r w:rsidRPr="006F5886">
        <w:rPr>
          <w:highlight w:val="yellow"/>
        </w:rPr>
        <w:t>předpokládají, že počet obyvatel MČ P5 v roce 2031 překročí 100 000</w:t>
      </w:r>
      <w:r w:rsidRPr="004B7B59">
        <w:t xml:space="preserve">. Takovýto vývoj v počtu obyvatel se významně projeví i v nárůstu počtu dětí, které budou vstupovat do systému školského vzdělávání. </w:t>
      </w:r>
    </w:p>
    <w:p w14:paraId="70346FBB" w14:textId="77777777" w:rsidR="00330DC5" w:rsidRDefault="00330DC5" w:rsidP="00330DC5">
      <w:r w:rsidRPr="004B7B59">
        <w:lastRenderedPageBreak/>
        <w:t xml:space="preserve">Dle Dlouhodobého záměru </w:t>
      </w:r>
      <w:r w:rsidRPr="00775D01">
        <w:rPr>
          <w:highlight w:val="yellow"/>
        </w:rPr>
        <w:t>vzdělávání a rozvoje</w:t>
      </w:r>
      <w:r>
        <w:t xml:space="preserve"> </w:t>
      </w:r>
      <w:r w:rsidRPr="004B7B59">
        <w:t xml:space="preserve">vzdělávací soustavy hlavního města Prahy 2016-2020 se do roku 2050 předpokládá zvýšení obyvatel Prahy o </w:t>
      </w:r>
      <w:proofErr w:type="gramStart"/>
      <w:r w:rsidRPr="004B7B59">
        <w:t>20%</w:t>
      </w:r>
      <w:proofErr w:type="gramEnd"/>
      <w:r w:rsidRPr="004B7B59">
        <w:t xml:space="preserve"> na 1,49 milionů. Očekává se mírné zvýšení porodnosti na 1,42 dítěte na ženu. Populační vývoj bude nadále určován primárně migrací – přibližně 7 tisíc ročně v rámci hlavního města Prahy. </w:t>
      </w:r>
    </w:p>
    <w:p w14:paraId="26AF51A5" w14:textId="77777777" w:rsidR="00330DC5" w:rsidRDefault="00330DC5" w:rsidP="00330DC5">
      <w:r w:rsidRPr="00775D01">
        <w:rPr>
          <w:highlight w:val="yellow"/>
        </w:rPr>
        <w:t xml:space="preserve">Aktualizovaný dokument </w:t>
      </w:r>
      <w:r w:rsidRPr="00025457">
        <w:rPr>
          <w:highlight w:val="yellow"/>
        </w:rPr>
        <w:t xml:space="preserve">Dlouhodobý záměr vzdělávání a rozvoje vzdělávací soustavy hlavního města Prahy 2020-2024 </w:t>
      </w:r>
      <w:r w:rsidRPr="00775D01">
        <w:rPr>
          <w:highlight w:val="yellow"/>
        </w:rPr>
        <w:t xml:space="preserve">schválený usnesením Zastupitelstva hlavního města Prahy č 16/59 ze dne 16. 4. 2020 </w:t>
      </w:r>
      <w:r>
        <w:rPr>
          <w:highlight w:val="yellow"/>
        </w:rPr>
        <w:t xml:space="preserve">počítá s </w:t>
      </w:r>
      <w:r w:rsidRPr="00BF29C4">
        <w:rPr>
          <w:highlight w:val="yellow"/>
        </w:rPr>
        <w:t xml:space="preserve">nejpravděpodobnější střední variantou prognózy s průměrným migračním přírůstkem kolem 5 tis. obyvatel za rok. Podle této prognózy by počet obyvatel Prahy do roku 2030 měl vzrůst o 67 tis. na 1,36 mil., šlo by o 5% růst. Přírůstek počtu obyvatel bude stejně jako v minulosti určován především migrační atraktivitou, i když můžeme očekávat přibližně do roku 2025 i kladné hodnoty přirozeného přírůstku obyvatelstva.“ </w:t>
      </w:r>
      <w:r>
        <w:rPr>
          <w:highlight w:val="yellow"/>
        </w:rPr>
        <w:t>Aktualizovaný Dlouhodobý záměr na str. 47, 48, 54 a 55 výslovně uvádí potřebu a záměr MČ Praha 5 v oblasti rozšiřování kapacit předškolního a základního vzdělávání. Výstavba nových MŠ by m</w:t>
      </w:r>
      <w:r w:rsidRPr="008C09EC">
        <w:rPr>
          <w:highlight w:val="yellow"/>
        </w:rPr>
        <w:t xml:space="preserve">ěla probíhat v místech, kde jsou realizovány nové developerské projekty – nová obytná zóna </w:t>
      </w:r>
      <w:proofErr w:type="spellStart"/>
      <w:r w:rsidRPr="008C09EC">
        <w:rPr>
          <w:highlight w:val="yellow"/>
        </w:rPr>
        <w:t>Waltrovka</w:t>
      </w:r>
      <w:proofErr w:type="spellEnd"/>
      <w:r w:rsidRPr="008C09EC">
        <w:rPr>
          <w:highlight w:val="yellow"/>
        </w:rPr>
        <w:t xml:space="preserve"> (BUC 06_5 Praha 5 – </w:t>
      </w:r>
      <w:proofErr w:type="spellStart"/>
      <w:r w:rsidRPr="008C09EC">
        <w:rPr>
          <w:highlight w:val="yellow"/>
        </w:rPr>
        <w:t>Jinonice_Radlice</w:t>
      </w:r>
      <w:proofErr w:type="spellEnd"/>
      <w:r w:rsidRPr="008C09EC">
        <w:rPr>
          <w:highlight w:val="yellow"/>
        </w:rPr>
        <w:t>, k navyšování kapacit stávajících MŠ stavebními úpravami by mělo dojít i v BUC 06_1 Praha 5 – Smíchov sever. Výstavba nových ZŠ by měla probíhat opět v místech, kde jsou realizovány nové developerské projekty – např. Smíchov City, kde se předpokládá vznik nové školy o kapacitě 600 žáků. Mělo by docházet také k navyšování kapacit stávajících ZŠ stavebními úpravami – primárně v BUC 06_2 Praha 5 – Smíchov jih. Předpokládat nutnost rozšiřování kapacit ZŠ je třeba také v případě realizace bytové výstavby na území BUC 06_3 Praha 5 – Košíře.</w:t>
      </w:r>
      <w:r w:rsidRPr="004B7B59">
        <w:t xml:space="preserve"> </w:t>
      </w:r>
    </w:p>
    <w:p w14:paraId="2EDBF265" w14:textId="77777777" w:rsidR="00330DC5" w:rsidRDefault="00330DC5" w:rsidP="00330DC5">
      <w:r w:rsidRPr="00BF29C4">
        <w:rPr>
          <w:highlight w:val="yellow"/>
        </w:rPr>
        <w:t>Konkrétní bližší údaje pro Prahu 5 jsou uvedeny především ve zmíněné Demografické studii a v následné Prognóze vývoje obyvatelstva městské části.</w:t>
      </w:r>
    </w:p>
    <w:p w14:paraId="46EEE329" w14:textId="77777777" w:rsidR="00330DC5" w:rsidRPr="004B7B59" w:rsidRDefault="00330DC5" w:rsidP="00330DC5"/>
    <w:p w14:paraId="558D66E6" w14:textId="77777777" w:rsidR="00330DC5" w:rsidRPr="004B7B59" w:rsidRDefault="00330DC5" w:rsidP="00330DC5">
      <w:pPr>
        <w:pStyle w:val="Obrzky"/>
      </w:pPr>
      <w:r w:rsidRPr="004B7B59">
        <w:lastRenderedPageBreak/>
        <w:t>Územní vymezení MČ Praha 5</w:t>
      </w:r>
    </w:p>
    <w:p w14:paraId="2CB15894" w14:textId="77777777" w:rsidR="00330DC5" w:rsidRPr="004B7B59" w:rsidRDefault="00330DC5" w:rsidP="00330DC5">
      <w:r w:rsidRPr="004B7B59">
        <w:rPr>
          <w:noProof/>
        </w:rPr>
        <w:drawing>
          <wp:inline distT="0" distB="0" distL="0" distR="0" wp14:anchorId="183E1702" wp14:editId="2105707C">
            <wp:extent cx="5753735" cy="4519930"/>
            <wp:effectExtent l="1905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753735" cy="4519930"/>
                    </a:xfrm>
                    <a:prstGeom prst="rect">
                      <a:avLst/>
                    </a:prstGeom>
                    <a:noFill/>
                    <a:ln w="9525">
                      <a:noFill/>
                      <a:miter lim="800000"/>
                      <a:headEnd/>
                      <a:tailEnd/>
                    </a:ln>
                  </pic:spPr>
                </pic:pic>
              </a:graphicData>
            </a:graphic>
          </wp:inline>
        </w:drawing>
      </w:r>
    </w:p>
    <w:p w14:paraId="2A9FE322" w14:textId="77777777" w:rsidR="00330DC5" w:rsidRPr="004B7B59" w:rsidRDefault="00330DC5" w:rsidP="00330DC5">
      <w:pPr>
        <w:jc w:val="right"/>
        <w:rPr>
          <w:i/>
        </w:rPr>
      </w:pPr>
      <w:r w:rsidRPr="004B7B59">
        <w:rPr>
          <w:i/>
        </w:rPr>
        <w:t>Zdroj: mapy.cz</w:t>
      </w:r>
    </w:p>
    <w:p w14:paraId="52D96020" w14:textId="77777777" w:rsidR="00330DC5" w:rsidRPr="004B7B59" w:rsidRDefault="00330DC5" w:rsidP="00330DC5">
      <w:pPr>
        <w:pStyle w:val="Nadpis3"/>
      </w:pPr>
      <w:bookmarkStart w:id="9" w:name="_Toc49776115"/>
      <w:r w:rsidRPr="004B7B59">
        <w:t>Úloha městské části Praha 5</w:t>
      </w:r>
      <w:bookmarkEnd w:id="9"/>
    </w:p>
    <w:p w14:paraId="78497E1E" w14:textId="77777777" w:rsidR="00330DC5" w:rsidRPr="004B7B59" w:rsidRDefault="00330DC5" w:rsidP="00330DC5">
      <w:r w:rsidRPr="004B7B59">
        <w:t xml:space="preserve">Úřad MČ Praha 5 vykonává vybrané přenesené působnosti v rámci 22 správních obvodů zavedené 1. </w:t>
      </w:r>
      <w:r>
        <w:t>l</w:t>
      </w:r>
      <w:r w:rsidRPr="004B7B59">
        <w:t xml:space="preserve">edna 2002 i pro městskou část Praha-Slivenec. </w:t>
      </w:r>
    </w:p>
    <w:p w14:paraId="36784494" w14:textId="77777777" w:rsidR="00330DC5" w:rsidRPr="004B7B59" w:rsidRDefault="00330DC5" w:rsidP="00330DC5">
      <w:r w:rsidRPr="004B7B59">
        <w:t xml:space="preserve">Správní obvod Praha 5 sousedí na severu s Prahou 6 (Břevnov) a částí Prahy 1 (Malá Strana), na východě sousedí s Prahou 2 (Nové Město) a s Prahou 4 (Podolí, Braník). Na západě sousedí </w:t>
      </w:r>
      <w:r>
        <w:t>s Prahou</w:t>
      </w:r>
      <w:r w:rsidRPr="004B7B59">
        <w:t xml:space="preserve"> 13 (Stodůlky) a Prahou 17 (Řepy). Východní hranici tvoří Vltava. Správní obvod Praha 5 se skládá z centrální části Smíchov, která se nachází na levém břehu Vltavy, a třech údolí</w:t>
      </w:r>
      <w:r>
        <w:t>ch</w:t>
      </w:r>
      <w:r w:rsidRPr="004B7B59">
        <w:t xml:space="preserve">: </w:t>
      </w:r>
      <w:r>
        <w:t>v úbočí</w:t>
      </w:r>
      <w:r w:rsidRPr="004B7B59">
        <w:t xml:space="preserve"> vltavského údolí se nachází rezervace Barrandovské skály (Barrandov, Hlubočepy), Prokopským údolím (Radlice) a údolím Motolského potoka (Košíře a Motol). Jednotlivá údolí jsou spojena s centrální částí Smíchovem zejména tramvajovou dopravou, příp. autobusovou dopravou. Většinou neexistuje přímé propojení mezi jednotlivými údolími. Většina spojů se kříží na Smíchově ve stanici Anděl. Zde vede i stanice metra B, které spojuje Stodůlky s Radlicemi a se Smíchovem (konečná </w:t>
      </w:r>
      <w:r w:rsidRPr="004B7B59">
        <w:lastRenderedPageBreak/>
        <w:t xml:space="preserve">stanice Zličín a Černý most).  Jednotlivé městské části mají své zvláštnosti. Část Barrandov je tvořena menší </w:t>
      </w:r>
      <w:r w:rsidRPr="004B7B59">
        <w:rPr>
          <w:color w:val="222222"/>
          <w:shd w:val="clear" w:color="auto" w:fill="FFFFFF"/>
        </w:rPr>
        <w:t>vilovou čtvrtí, objektem</w:t>
      </w:r>
      <w:r w:rsidRPr="004B7B59">
        <w:rPr>
          <w:rStyle w:val="apple-converted-space"/>
          <w:rFonts w:cs="Arial"/>
          <w:color w:val="222222"/>
          <w:shd w:val="clear" w:color="auto" w:fill="FFFFFF"/>
        </w:rPr>
        <w:t xml:space="preserve"> Barrandovské terasy a Filmovými ateliéry. Rozsáhlé </w:t>
      </w:r>
      <w:r w:rsidRPr="004B7B59">
        <w:rPr>
          <w:color w:val="222222"/>
          <w:shd w:val="clear" w:color="auto" w:fill="FFFFFF"/>
        </w:rPr>
        <w:t xml:space="preserve">sídliště Barrandov se nachází západně od původního Barrandova. Největší výstavba v současné době probíhá v místech bývalé </w:t>
      </w:r>
      <w:proofErr w:type="spellStart"/>
      <w:r w:rsidRPr="004B7B59">
        <w:rPr>
          <w:color w:val="222222"/>
          <w:shd w:val="clear" w:color="auto" w:fill="FFFFFF"/>
        </w:rPr>
        <w:t>Waltrovky</w:t>
      </w:r>
      <w:proofErr w:type="spellEnd"/>
      <w:r w:rsidRPr="004B7B59">
        <w:rPr>
          <w:color w:val="222222"/>
          <w:shd w:val="clear" w:color="auto" w:fill="FFFFFF"/>
        </w:rPr>
        <w:t xml:space="preserve"> – Radlice. Územní členitost městské části výrazně ovlivňuje spádovost a dostupnost nejen škol, ale především ostatních školských zařízení zaměřených na volnočasové aktivity. Na druhou stranu je MČ velmi dobře dostupná pro občany sousedních městských částí. </w:t>
      </w:r>
      <w:r w:rsidRPr="004B7B59">
        <w:t xml:space="preserve">Díky této dobré dostupnosti mohou volnočasové aktivity organizované na Smíchově navštěvovat také děti z jiných částí Prahy. Často děti z jiných městských částí dojíždějí, např. do ZUŠ Štefánikova a do Stanice mladých přírodovědců při DDM. Děti z Prahy 5 mohou navštěvovat volnočasové aktivity i v jiných částech Prahy. </w:t>
      </w:r>
    </w:p>
    <w:p w14:paraId="3EEBA906" w14:textId="77777777" w:rsidR="00330DC5" w:rsidRPr="004B7B59" w:rsidRDefault="00330DC5" w:rsidP="00330DC5">
      <w:r w:rsidRPr="004B7B59">
        <w:t xml:space="preserve">Dostupnost mateřských a základních škol je dobrá. Dojezdová doba dle studie, kterou prováděl, odbor školství pro potřeby dotazníkového šetření, není nikde delší než 15 minut. Tento fakt potvrzují rovněž data z dopravního modelu zpracovaného v rámci projektu RODOS. </w:t>
      </w:r>
    </w:p>
    <w:p w14:paraId="71C01B0D" w14:textId="77777777" w:rsidR="00330DC5" w:rsidRPr="004B7B59" w:rsidRDefault="00330DC5" w:rsidP="00330DC5">
      <w:pPr>
        <w:pStyle w:val="Nadpis2"/>
      </w:pPr>
      <w:bookmarkStart w:id="10" w:name="_Toc371408265"/>
      <w:bookmarkStart w:id="11" w:name="_Toc49776116"/>
      <w:r w:rsidRPr="004B7B59">
        <w:t xml:space="preserve">Obyvatelé v MČ Praha </w:t>
      </w:r>
      <w:bookmarkEnd w:id="10"/>
      <w:r w:rsidRPr="004B7B59">
        <w:t>5</w:t>
      </w:r>
      <w:bookmarkEnd w:id="11"/>
    </w:p>
    <w:p w14:paraId="71DAB3B0" w14:textId="77777777" w:rsidR="00330DC5" w:rsidRPr="004B7B59" w:rsidRDefault="00330DC5" w:rsidP="00330DC5">
      <w:pPr>
        <w:spacing w:after="120"/>
        <w:rPr>
          <w:rFonts w:eastAsia="Calibri"/>
        </w:rPr>
      </w:pPr>
      <w:r w:rsidRPr="004B7B59">
        <w:rPr>
          <w:rFonts w:eastAsia="Calibri"/>
        </w:rPr>
        <w:t xml:space="preserve">Pokud se zaměříme na Prahu 5, je vidět, že mezi sledovanými roky 2004 a 2016 počet obyvatel Prahy 5 vrostl dle statistik ČSÚ o 3 661 osob. Nárůst dle celkového přírůstku (přirozeného a migračního) činí téměř 6,5 tis. obyvatel. Pokles mezi roky 2010 a 2011 je způsoben srovnáním počtu obyvatel dle výsledků SLDB 2011. </w:t>
      </w:r>
    </w:p>
    <w:p w14:paraId="6E2C4B6A" w14:textId="77777777" w:rsidR="00330DC5" w:rsidRPr="004B7B59" w:rsidRDefault="00330DC5" w:rsidP="00330DC5">
      <w:pPr>
        <w:rPr>
          <w:rFonts w:eastAsia="Calibri"/>
        </w:rPr>
      </w:pPr>
      <w:r w:rsidRPr="004B7B59">
        <w:rPr>
          <w:rFonts w:eastAsia="Calibri"/>
        </w:rPr>
        <w:t xml:space="preserve">K 31. 12. 2016 měla MČ Praha 5 </w:t>
      </w:r>
      <w:r w:rsidRPr="004B7B59">
        <w:rPr>
          <w:rFonts w:eastAsia="Calibri"/>
          <w:b/>
        </w:rPr>
        <w:t>celkem 84 165 obyvatel</w:t>
      </w:r>
      <w:r w:rsidRPr="004B7B59">
        <w:rPr>
          <w:rFonts w:eastAsia="Calibri"/>
        </w:rPr>
        <w:t xml:space="preserve">, z toho </w:t>
      </w:r>
      <w:proofErr w:type="gramStart"/>
      <w:r w:rsidRPr="004B7B59">
        <w:rPr>
          <w:rFonts w:eastAsia="Calibri"/>
        </w:rPr>
        <w:t>50,43%</w:t>
      </w:r>
      <w:proofErr w:type="gramEnd"/>
      <w:r w:rsidRPr="004B7B59">
        <w:rPr>
          <w:rFonts w:eastAsia="Calibri"/>
        </w:rPr>
        <w:t xml:space="preserve"> žen a 49,57% mužů.</w:t>
      </w:r>
    </w:p>
    <w:p w14:paraId="345611AD" w14:textId="77777777" w:rsidR="00330DC5" w:rsidRPr="004B7B59" w:rsidRDefault="00330DC5" w:rsidP="00330DC5">
      <w:pPr>
        <w:pStyle w:val="Styltabulek"/>
        <w:numPr>
          <w:ilvl w:val="0"/>
          <w:numId w:val="16"/>
        </w:numPr>
      </w:pPr>
      <w:r w:rsidRPr="004B7B59">
        <w:t>Vývoj přirozeného a migračního salda v Praze 5</w:t>
      </w:r>
    </w:p>
    <w:tbl>
      <w:tblPr>
        <w:tblW w:w="5000" w:type="pct"/>
        <w:tblCellMar>
          <w:left w:w="70" w:type="dxa"/>
          <w:right w:w="70" w:type="dxa"/>
        </w:tblCellMar>
        <w:tblLook w:val="04A0" w:firstRow="1" w:lastRow="0" w:firstColumn="1" w:lastColumn="0" w:noHBand="0" w:noVBand="1"/>
      </w:tblPr>
      <w:tblGrid>
        <w:gridCol w:w="1766"/>
        <w:gridCol w:w="729"/>
        <w:gridCol w:w="729"/>
        <w:gridCol w:w="729"/>
        <w:gridCol w:w="729"/>
        <w:gridCol w:w="729"/>
        <w:gridCol w:w="729"/>
        <w:gridCol w:w="731"/>
        <w:gridCol w:w="732"/>
        <w:gridCol w:w="732"/>
        <w:gridCol w:w="725"/>
      </w:tblGrid>
      <w:tr w:rsidR="00330DC5" w:rsidRPr="004B7B59" w14:paraId="43C7E4DE" w14:textId="77777777" w:rsidTr="00E14838">
        <w:trPr>
          <w:trHeight w:val="315"/>
        </w:trPr>
        <w:tc>
          <w:tcPr>
            <w:tcW w:w="959" w:type="pct"/>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64F0F08A" w14:textId="77777777" w:rsidR="00330DC5" w:rsidRPr="004B7B59" w:rsidRDefault="00330DC5" w:rsidP="00E14838">
            <w:pPr>
              <w:spacing w:after="0" w:line="240" w:lineRule="auto"/>
              <w:rPr>
                <w:b/>
                <w:bCs/>
                <w:color w:val="FFFFFF"/>
                <w:sz w:val="20"/>
                <w:szCs w:val="20"/>
              </w:rPr>
            </w:pPr>
            <w:r w:rsidRPr="004B7B59">
              <w:rPr>
                <w:b/>
                <w:bCs/>
                <w:color w:val="FFFFFF"/>
                <w:sz w:val="20"/>
                <w:szCs w:val="20"/>
              </w:rPr>
              <w:t> </w:t>
            </w:r>
          </w:p>
        </w:tc>
        <w:tc>
          <w:tcPr>
            <w:tcW w:w="404" w:type="pct"/>
            <w:tcBorders>
              <w:top w:val="single" w:sz="4" w:space="0" w:color="auto"/>
              <w:left w:val="nil"/>
              <w:bottom w:val="single" w:sz="4" w:space="0" w:color="auto"/>
              <w:right w:val="single" w:sz="4" w:space="0" w:color="auto"/>
            </w:tcBorders>
            <w:shd w:val="clear" w:color="000000" w:fill="00B0F0"/>
            <w:vAlign w:val="bottom"/>
            <w:hideMark/>
          </w:tcPr>
          <w:p w14:paraId="0A48BE0B" w14:textId="77777777" w:rsidR="00330DC5" w:rsidRPr="004B7B59" w:rsidRDefault="00330DC5" w:rsidP="00E14838">
            <w:pPr>
              <w:spacing w:after="0" w:line="240" w:lineRule="auto"/>
              <w:jc w:val="center"/>
              <w:rPr>
                <w:b/>
                <w:bCs/>
                <w:color w:val="FFFFFF"/>
                <w:sz w:val="20"/>
                <w:szCs w:val="20"/>
              </w:rPr>
            </w:pPr>
            <w:r w:rsidRPr="004B7B59">
              <w:rPr>
                <w:b/>
                <w:bCs/>
                <w:color w:val="FFFFFF"/>
                <w:sz w:val="20"/>
                <w:szCs w:val="20"/>
              </w:rPr>
              <w:t>2007</w:t>
            </w:r>
          </w:p>
        </w:tc>
        <w:tc>
          <w:tcPr>
            <w:tcW w:w="404" w:type="pct"/>
            <w:tcBorders>
              <w:top w:val="single" w:sz="4" w:space="0" w:color="auto"/>
              <w:left w:val="nil"/>
              <w:bottom w:val="single" w:sz="4" w:space="0" w:color="auto"/>
              <w:right w:val="single" w:sz="4" w:space="0" w:color="auto"/>
            </w:tcBorders>
            <w:shd w:val="clear" w:color="000000" w:fill="00B0F0"/>
            <w:vAlign w:val="bottom"/>
            <w:hideMark/>
          </w:tcPr>
          <w:p w14:paraId="23AF72A8" w14:textId="77777777" w:rsidR="00330DC5" w:rsidRPr="004B7B59" w:rsidRDefault="00330DC5" w:rsidP="00E14838">
            <w:pPr>
              <w:spacing w:after="0" w:line="240" w:lineRule="auto"/>
              <w:jc w:val="center"/>
              <w:rPr>
                <w:b/>
                <w:bCs/>
                <w:color w:val="FFFFFF"/>
                <w:sz w:val="20"/>
                <w:szCs w:val="20"/>
              </w:rPr>
            </w:pPr>
            <w:r w:rsidRPr="004B7B59">
              <w:rPr>
                <w:b/>
                <w:bCs/>
                <w:color w:val="FFFFFF"/>
                <w:sz w:val="20"/>
                <w:szCs w:val="20"/>
              </w:rPr>
              <w:t>2008</w:t>
            </w:r>
          </w:p>
        </w:tc>
        <w:tc>
          <w:tcPr>
            <w:tcW w:w="404" w:type="pct"/>
            <w:tcBorders>
              <w:top w:val="single" w:sz="4" w:space="0" w:color="auto"/>
              <w:left w:val="nil"/>
              <w:bottom w:val="single" w:sz="4" w:space="0" w:color="auto"/>
              <w:right w:val="single" w:sz="4" w:space="0" w:color="auto"/>
            </w:tcBorders>
            <w:shd w:val="clear" w:color="000000" w:fill="00B0F0"/>
            <w:vAlign w:val="bottom"/>
            <w:hideMark/>
          </w:tcPr>
          <w:p w14:paraId="1CCE5586" w14:textId="77777777" w:rsidR="00330DC5" w:rsidRPr="004B7B59" w:rsidRDefault="00330DC5" w:rsidP="00E14838">
            <w:pPr>
              <w:spacing w:after="0" w:line="240" w:lineRule="auto"/>
              <w:jc w:val="center"/>
              <w:rPr>
                <w:b/>
                <w:bCs/>
                <w:color w:val="FFFFFF"/>
                <w:sz w:val="20"/>
                <w:szCs w:val="20"/>
              </w:rPr>
            </w:pPr>
            <w:r w:rsidRPr="004B7B59">
              <w:rPr>
                <w:b/>
                <w:bCs/>
                <w:color w:val="FFFFFF"/>
                <w:sz w:val="20"/>
                <w:szCs w:val="20"/>
              </w:rPr>
              <w:t>2009</w:t>
            </w:r>
          </w:p>
        </w:tc>
        <w:tc>
          <w:tcPr>
            <w:tcW w:w="404" w:type="pct"/>
            <w:tcBorders>
              <w:top w:val="single" w:sz="4" w:space="0" w:color="auto"/>
              <w:left w:val="nil"/>
              <w:bottom w:val="single" w:sz="4" w:space="0" w:color="auto"/>
              <w:right w:val="single" w:sz="4" w:space="0" w:color="auto"/>
            </w:tcBorders>
            <w:shd w:val="clear" w:color="000000" w:fill="00B0F0"/>
            <w:vAlign w:val="bottom"/>
            <w:hideMark/>
          </w:tcPr>
          <w:p w14:paraId="32B3BBE3" w14:textId="77777777" w:rsidR="00330DC5" w:rsidRPr="004B7B59" w:rsidRDefault="00330DC5" w:rsidP="00E14838">
            <w:pPr>
              <w:spacing w:after="0" w:line="240" w:lineRule="auto"/>
              <w:jc w:val="center"/>
              <w:rPr>
                <w:b/>
                <w:bCs/>
                <w:color w:val="FFFFFF"/>
                <w:sz w:val="20"/>
                <w:szCs w:val="20"/>
              </w:rPr>
            </w:pPr>
            <w:r w:rsidRPr="004B7B59">
              <w:rPr>
                <w:b/>
                <w:bCs/>
                <w:color w:val="FFFFFF"/>
                <w:sz w:val="20"/>
                <w:szCs w:val="20"/>
              </w:rPr>
              <w:t>2010</w:t>
            </w:r>
          </w:p>
        </w:tc>
        <w:tc>
          <w:tcPr>
            <w:tcW w:w="404" w:type="pct"/>
            <w:tcBorders>
              <w:top w:val="single" w:sz="4" w:space="0" w:color="auto"/>
              <w:left w:val="nil"/>
              <w:bottom w:val="single" w:sz="4" w:space="0" w:color="auto"/>
              <w:right w:val="single" w:sz="4" w:space="0" w:color="auto"/>
            </w:tcBorders>
            <w:shd w:val="clear" w:color="000000" w:fill="00B0F0"/>
            <w:vAlign w:val="bottom"/>
            <w:hideMark/>
          </w:tcPr>
          <w:p w14:paraId="343BD4DF" w14:textId="77777777" w:rsidR="00330DC5" w:rsidRPr="004B7B59" w:rsidRDefault="00330DC5" w:rsidP="00E14838">
            <w:pPr>
              <w:spacing w:after="0" w:line="240" w:lineRule="auto"/>
              <w:jc w:val="center"/>
              <w:rPr>
                <w:b/>
                <w:bCs/>
                <w:color w:val="FFFFFF"/>
                <w:sz w:val="20"/>
                <w:szCs w:val="20"/>
              </w:rPr>
            </w:pPr>
            <w:r w:rsidRPr="004B7B59">
              <w:rPr>
                <w:b/>
                <w:bCs/>
                <w:color w:val="FFFFFF"/>
                <w:sz w:val="20"/>
                <w:szCs w:val="20"/>
              </w:rPr>
              <w:t>2011</w:t>
            </w:r>
          </w:p>
        </w:tc>
        <w:tc>
          <w:tcPr>
            <w:tcW w:w="404" w:type="pct"/>
            <w:tcBorders>
              <w:top w:val="single" w:sz="4" w:space="0" w:color="auto"/>
              <w:left w:val="nil"/>
              <w:bottom w:val="single" w:sz="4" w:space="0" w:color="auto"/>
              <w:right w:val="single" w:sz="4" w:space="0" w:color="auto"/>
            </w:tcBorders>
            <w:shd w:val="clear" w:color="000000" w:fill="00B0F0"/>
            <w:vAlign w:val="bottom"/>
            <w:hideMark/>
          </w:tcPr>
          <w:p w14:paraId="76624DF1" w14:textId="77777777" w:rsidR="00330DC5" w:rsidRPr="004B7B59" w:rsidRDefault="00330DC5" w:rsidP="00E14838">
            <w:pPr>
              <w:spacing w:after="0" w:line="240" w:lineRule="auto"/>
              <w:jc w:val="center"/>
              <w:rPr>
                <w:b/>
                <w:bCs/>
                <w:color w:val="FFFFFF"/>
                <w:sz w:val="20"/>
                <w:szCs w:val="20"/>
              </w:rPr>
            </w:pPr>
            <w:r w:rsidRPr="004B7B59">
              <w:rPr>
                <w:b/>
                <w:bCs/>
                <w:color w:val="FFFFFF"/>
                <w:sz w:val="20"/>
                <w:szCs w:val="20"/>
              </w:rPr>
              <w:t>2012</w:t>
            </w:r>
          </w:p>
        </w:tc>
        <w:tc>
          <w:tcPr>
            <w:tcW w:w="405" w:type="pct"/>
            <w:tcBorders>
              <w:top w:val="single" w:sz="4" w:space="0" w:color="auto"/>
              <w:left w:val="nil"/>
              <w:bottom w:val="single" w:sz="4" w:space="0" w:color="auto"/>
              <w:right w:val="single" w:sz="4" w:space="0" w:color="auto"/>
            </w:tcBorders>
            <w:shd w:val="clear" w:color="000000" w:fill="00B0F0"/>
            <w:vAlign w:val="bottom"/>
            <w:hideMark/>
          </w:tcPr>
          <w:p w14:paraId="34551C13" w14:textId="77777777" w:rsidR="00330DC5" w:rsidRPr="004B7B59" w:rsidRDefault="00330DC5" w:rsidP="00E14838">
            <w:pPr>
              <w:spacing w:after="0" w:line="240" w:lineRule="auto"/>
              <w:jc w:val="center"/>
              <w:rPr>
                <w:b/>
                <w:bCs/>
                <w:color w:val="FFFFFF"/>
                <w:sz w:val="20"/>
                <w:szCs w:val="20"/>
              </w:rPr>
            </w:pPr>
            <w:r w:rsidRPr="004B7B59">
              <w:rPr>
                <w:b/>
                <w:bCs/>
                <w:color w:val="FFFFFF"/>
                <w:sz w:val="20"/>
                <w:szCs w:val="20"/>
              </w:rPr>
              <w:t>2013</w:t>
            </w:r>
          </w:p>
        </w:tc>
        <w:tc>
          <w:tcPr>
            <w:tcW w:w="405" w:type="pct"/>
            <w:tcBorders>
              <w:top w:val="single" w:sz="4" w:space="0" w:color="auto"/>
              <w:left w:val="nil"/>
              <w:bottom w:val="single" w:sz="4" w:space="0" w:color="auto"/>
              <w:right w:val="single" w:sz="4" w:space="0" w:color="auto"/>
            </w:tcBorders>
            <w:shd w:val="clear" w:color="000000" w:fill="00B0F0"/>
            <w:vAlign w:val="bottom"/>
            <w:hideMark/>
          </w:tcPr>
          <w:p w14:paraId="4022D2C1" w14:textId="77777777" w:rsidR="00330DC5" w:rsidRPr="004B7B59" w:rsidRDefault="00330DC5" w:rsidP="00E14838">
            <w:pPr>
              <w:spacing w:after="0" w:line="240" w:lineRule="auto"/>
              <w:jc w:val="center"/>
              <w:rPr>
                <w:b/>
                <w:bCs/>
                <w:color w:val="FFFFFF"/>
                <w:sz w:val="20"/>
                <w:szCs w:val="20"/>
              </w:rPr>
            </w:pPr>
            <w:r w:rsidRPr="004B7B59">
              <w:rPr>
                <w:b/>
                <w:bCs/>
                <w:color w:val="FFFFFF"/>
                <w:sz w:val="20"/>
                <w:szCs w:val="20"/>
              </w:rPr>
              <w:t>2014</w:t>
            </w:r>
          </w:p>
        </w:tc>
        <w:tc>
          <w:tcPr>
            <w:tcW w:w="405" w:type="pct"/>
            <w:tcBorders>
              <w:top w:val="single" w:sz="4" w:space="0" w:color="auto"/>
              <w:left w:val="nil"/>
              <w:bottom w:val="single" w:sz="4" w:space="0" w:color="auto"/>
              <w:right w:val="single" w:sz="4" w:space="0" w:color="auto"/>
            </w:tcBorders>
            <w:shd w:val="clear" w:color="000000" w:fill="00B0F0"/>
            <w:vAlign w:val="bottom"/>
            <w:hideMark/>
          </w:tcPr>
          <w:p w14:paraId="12FC0564" w14:textId="77777777" w:rsidR="00330DC5" w:rsidRPr="004B7B59" w:rsidRDefault="00330DC5" w:rsidP="00E14838">
            <w:pPr>
              <w:spacing w:after="0" w:line="240" w:lineRule="auto"/>
              <w:jc w:val="center"/>
              <w:rPr>
                <w:b/>
                <w:bCs/>
                <w:color w:val="FFFFFF"/>
                <w:sz w:val="20"/>
                <w:szCs w:val="20"/>
              </w:rPr>
            </w:pPr>
            <w:r w:rsidRPr="004B7B59">
              <w:rPr>
                <w:b/>
                <w:bCs/>
                <w:color w:val="FFFFFF"/>
                <w:sz w:val="20"/>
                <w:szCs w:val="20"/>
              </w:rPr>
              <w:t>2015</w:t>
            </w:r>
          </w:p>
        </w:tc>
        <w:tc>
          <w:tcPr>
            <w:tcW w:w="401" w:type="pct"/>
            <w:tcBorders>
              <w:top w:val="single" w:sz="4" w:space="0" w:color="auto"/>
              <w:left w:val="nil"/>
              <w:bottom w:val="single" w:sz="4" w:space="0" w:color="auto"/>
              <w:right w:val="single" w:sz="4" w:space="0" w:color="auto"/>
            </w:tcBorders>
            <w:shd w:val="clear" w:color="000000" w:fill="00B0F0"/>
            <w:vAlign w:val="bottom"/>
            <w:hideMark/>
          </w:tcPr>
          <w:p w14:paraId="6967878C" w14:textId="77777777" w:rsidR="00330DC5" w:rsidRPr="004B7B59" w:rsidRDefault="00330DC5" w:rsidP="00E14838">
            <w:pPr>
              <w:spacing w:after="0" w:line="240" w:lineRule="auto"/>
              <w:jc w:val="center"/>
              <w:rPr>
                <w:b/>
                <w:bCs/>
                <w:color w:val="FFFFFF"/>
                <w:sz w:val="20"/>
                <w:szCs w:val="20"/>
              </w:rPr>
            </w:pPr>
            <w:r w:rsidRPr="004B7B59">
              <w:rPr>
                <w:b/>
                <w:bCs/>
                <w:color w:val="FFFFFF"/>
                <w:sz w:val="20"/>
                <w:szCs w:val="20"/>
              </w:rPr>
              <w:t>2016</w:t>
            </w:r>
          </w:p>
        </w:tc>
      </w:tr>
      <w:tr w:rsidR="00330DC5" w:rsidRPr="004B7B59" w14:paraId="27DF6E73" w14:textId="77777777" w:rsidTr="00E14838">
        <w:trPr>
          <w:trHeight w:val="315"/>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14:paraId="66A3FEC6" w14:textId="77777777" w:rsidR="00330DC5" w:rsidRPr="004B7B59" w:rsidRDefault="00330DC5" w:rsidP="00E14838">
            <w:pPr>
              <w:spacing w:after="0" w:line="240" w:lineRule="auto"/>
              <w:rPr>
                <w:color w:val="000000"/>
                <w:sz w:val="20"/>
                <w:szCs w:val="20"/>
              </w:rPr>
            </w:pPr>
            <w:r w:rsidRPr="004B7B59">
              <w:rPr>
                <w:color w:val="000000"/>
                <w:sz w:val="20"/>
                <w:szCs w:val="20"/>
              </w:rPr>
              <w:t>narození</w:t>
            </w:r>
          </w:p>
        </w:tc>
        <w:tc>
          <w:tcPr>
            <w:tcW w:w="404" w:type="pct"/>
            <w:tcBorders>
              <w:top w:val="nil"/>
              <w:left w:val="nil"/>
              <w:bottom w:val="single" w:sz="4" w:space="0" w:color="auto"/>
              <w:right w:val="single" w:sz="4" w:space="0" w:color="auto"/>
            </w:tcBorders>
            <w:shd w:val="clear" w:color="auto" w:fill="auto"/>
            <w:noWrap/>
            <w:vAlign w:val="bottom"/>
            <w:hideMark/>
          </w:tcPr>
          <w:p w14:paraId="3C71E1E0" w14:textId="77777777" w:rsidR="00330DC5" w:rsidRPr="004B7B59" w:rsidRDefault="00330DC5" w:rsidP="00E14838">
            <w:pPr>
              <w:spacing w:after="0" w:line="240" w:lineRule="auto"/>
              <w:jc w:val="right"/>
              <w:rPr>
                <w:sz w:val="20"/>
                <w:szCs w:val="20"/>
              </w:rPr>
            </w:pPr>
            <w:r w:rsidRPr="004B7B59">
              <w:rPr>
                <w:sz w:val="20"/>
                <w:szCs w:val="20"/>
              </w:rPr>
              <w:t>927</w:t>
            </w:r>
          </w:p>
        </w:tc>
        <w:tc>
          <w:tcPr>
            <w:tcW w:w="404" w:type="pct"/>
            <w:tcBorders>
              <w:top w:val="nil"/>
              <w:left w:val="nil"/>
              <w:bottom w:val="single" w:sz="4" w:space="0" w:color="auto"/>
              <w:right w:val="single" w:sz="4" w:space="0" w:color="auto"/>
            </w:tcBorders>
            <w:shd w:val="clear" w:color="auto" w:fill="auto"/>
            <w:noWrap/>
            <w:vAlign w:val="bottom"/>
            <w:hideMark/>
          </w:tcPr>
          <w:p w14:paraId="77F31016" w14:textId="77777777" w:rsidR="00330DC5" w:rsidRPr="004B7B59" w:rsidRDefault="00330DC5" w:rsidP="00E14838">
            <w:pPr>
              <w:spacing w:after="0" w:line="240" w:lineRule="auto"/>
              <w:jc w:val="right"/>
              <w:rPr>
                <w:sz w:val="20"/>
                <w:szCs w:val="20"/>
              </w:rPr>
            </w:pPr>
            <w:r w:rsidRPr="004B7B59">
              <w:rPr>
                <w:sz w:val="20"/>
                <w:szCs w:val="20"/>
              </w:rPr>
              <w:t xml:space="preserve">962 </w:t>
            </w:r>
          </w:p>
        </w:tc>
        <w:tc>
          <w:tcPr>
            <w:tcW w:w="404" w:type="pct"/>
            <w:tcBorders>
              <w:top w:val="nil"/>
              <w:left w:val="nil"/>
              <w:bottom w:val="single" w:sz="4" w:space="0" w:color="auto"/>
              <w:right w:val="single" w:sz="4" w:space="0" w:color="auto"/>
            </w:tcBorders>
            <w:shd w:val="clear" w:color="auto" w:fill="auto"/>
            <w:noWrap/>
            <w:vAlign w:val="bottom"/>
            <w:hideMark/>
          </w:tcPr>
          <w:p w14:paraId="42BD014C" w14:textId="77777777" w:rsidR="00330DC5" w:rsidRPr="004B7B59" w:rsidRDefault="00330DC5" w:rsidP="00E14838">
            <w:pPr>
              <w:spacing w:after="0" w:line="240" w:lineRule="auto"/>
              <w:jc w:val="right"/>
              <w:rPr>
                <w:sz w:val="20"/>
                <w:szCs w:val="20"/>
              </w:rPr>
            </w:pPr>
            <w:r w:rsidRPr="004B7B59">
              <w:rPr>
                <w:sz w:val="20"/>
                <w:szCs w:val="20"/>
              </w:rPr>
              <w:t>961</w:t>
            </w:r>
          </w:p>
        </w:tc>
        <w:tc>
          <w:tcPr>
            <w:tcW w:w="404" w:type="pct"/>
            <w:tcBorders>
              <w:top w:val="nil"/>
              <w:left w:val="nil"/>
              <w:bottom w:val="single" w:sz="4" w:space="0" w:color="auto"/>
              <w:right w:val="single" w:sz="4" w:space="0" w:color="auto"/>
            </w:tcBorders>
            <w:shd w:val="clear" w:color="auto" w:fill="auto"/>
            <w:noWrap/>
            <w:vAlign w:val="bottom"/>
            <w:hideMark/>
          </w:tcPr>
          <w:p w14:paraId="67E78A43" w14:textId="77777777" w:rsidR="00330DC5" w:rsidRPr="004B7B59" w:rsidRDefault="00330DC5" w:rsidP="00E14838">
            <w:pPr>
              <w:spacing w:after="0" w:line="240" w:lineRule="auto"/>
              <w:jc w:val="right"/>
              <w:rPr>
                <w:sz w:val="20"/>
                <w:szCs w:val="20"/>
              </w:rPr>
            </w:pPr>
            <w:r w:rsidRPr="004B7B59">
              <w:rPr>
                <w:sz w:val="20"/>
                <w:szCs w:val="20"/>
              </w:rPr>
              <w:t>983</w:t>
            </w:r>
          </w:p>
        </w:tc>
        <w:tc>
          <w:tcPr>
            <w:tcW w:w="404" w:type="pct"/>
            <w:tcBorders>
              <w:top w:val="nil"/>
              <w:left w:val="nil"/>
              <w:bottom w:val="single" w:sz="4" w:space="0" w:color="auto"/>
              <w:right w:val="single" w:sz="4" w:space="0" w:color="auto"/>
            </w:tcBorders>
            <w:shd w:val="clear" w:color="auto" w:fill="auto"/>
            <w:noWrap/>
            <w:vAlign w:val="bottom"/>
            <w:hideMark/>
          </w:tcPr>
          <w:p w14:paraId="38B01B62" w14:textId="77777777" w:rsidR="00330DC5" w:rsidRPr="004B7B59" w:rsidRDefault="00330DC5" w:rsidP="00E14838">
            <w:pPr>
              <w:spacing w:after="0" w:line="240" w:lineRule="auto"/>
              <w:jc w:val="right"/>
              <w:rPr>
                <w:sz w:val="20"/>
                <w:szCs w:val="20"/>
              </w:rPr>
            </w:pPr>
            <w:r w:rsidRPr="004B7B59">
              <w:rPr>
                <w:sz w:val="20"/>
                <w:szCs w:val="20"/>
              </w:rPr>
              <w:t>921</w:t>
            </w:r>
          </w:p>
        </w:tc>
        <w:tc>
          <w:tcPr>
            <w:tcW w:w="404" w:type="pct"/>
            <w:tcBorders>
              <w:top w:val="nil"/>
              <w:left w:val="nil"/>
              <w:bottom w:val="single" w:sz="4" w:space="0" w:color="auto"/>
              <w:right w:val="single" w:sz="4" w:space="0" w:color="auto"/>
            </w:tcBorders>
            <w:shd w:val="clear" w:color="auto" w:fill="auto"/>
            <w:noWrap/>
            <w:vAlign w:val="bottom"/>
            <w:hideMark/>
          </w:tcPr>
          <w:p w14:paraId="57175FC8" w14:textId="77777777" w:rsidR="00330DC5" w:rsidRPr="004B7B59" w:rsidRDefault="00330DC5" w:rsidP="00E14838">
            <w:pPr>
              <w:spacing w:after="0" w:line="240" w:lineRule="auto"/>
              <w:jc w:val="right"/>
              <w:rPr>
                <w:sz w:val="20"/>
                <w:szCs w:val="20"/>
              </w:rPr>
            </w:pPr>
            <w:r w:rsidRPr="004B7B59">
              <w:rPr>
                <w:sz w:val="20"/>
                <w:szCs w:val="20"/>
              </w:rPr>
              <w:t>967</w:t>
            </w:r>
          </w:p>
        </w:tc>
        <w:tc>
          <w:tcPr>
            <w:tcW w:w="405" w:type="pct"/>
            <w:tcBorders>
              <w:top w:val="nil"/>
              <w:left w:val="nil"/>
              <w:bottom w:val="single" w:sz="4" w:space="0" w:color="auto"/>
              <w:right w:val="single" w:sz="4" w:space="0" w:color="auto"/>
            </w:tcBorders>
            <w:shd w:val="clear" w:color="auto" w:fill="auto"/>
            <w:noWrap/>
            <w:vAlign w:val="bottom"/>
            <w:hideMark/>
          </w:tcPr>
          <w:p w14:paraId="36C26C0D" w14:textId="77777777" w:rsidR="00330DC5" w:rsidRPr="004B7B59" w:rsidRDefault="00330DC5" w:rsidP="00E14838">
            <w:pPr>
              <w:spacing w:after="0" w:line="240" w:lineRule="auto"/>
              <w:jc w:val="right"/>
              <w:rPr>
                <w:sz w:val="20"/>
                <w:szCs w:val="20"/>
              </w:rPr>
            </w:pPr>
            <w:r w:rsidRPr="004B7B59">
              <w:rPr>
                <w:sz w:val="20"/>
                <w:szCs w:val="20"/>
              </w:rPr>
              <w:t>886</w:t>
            </w:r>
          </w:p>
        </w:tc>
        <w:tc>
          <w:tcPr>
            <w:tcW w:w="405" w:type="pct"/>
            <w:tcBorders>
              <w:top w:val="nil"/>
              <w:left w:val="nil"/>
              <w:bottom w:val="single" w:sz="4" w:space="0" w:color="auto"/>
              <w:right w:val="single" w:sz="4" w:space="0" w:color="auto"/>
            </w:tcBorders>
            <w:shd w:val="clear" w:color="auto" w:fill="auto"/>
            <w:noWrap/>
            <w:vAlign w:val="bottom"/>
            <w:hideMark/>
          </w:tcPr>
          <w:p w14:paraId="5BB7F3E1" w14:textId="77777777" w:rsidR="00330DC5" w:rsidRPr="004B7B59" w:rsidRDefault="00330DC5" w:rsidP="00E14838">
            <w:pPr>
              <w:spacing w:after="0" w:line="240" w:lineRule="auto"/>
              <w:jc w:val="right"/>
              <w:rPr>
                <w:sz w:val="20"/>
                <w:szCs w:val="20"/>
              </w:rPr>
            </w:pPr>
            <w:r w:rsidRPr="004B7B59">
              <w:rPr>
                <w:sz w:val="20"/>
                <w:szCs w:val="20"/>
              </w:rPr>
              <w:t>979</w:t>
            </w:r>
          </w:p>
        </w:tc>
        <w:tc>
          <w:tcPr>
            <w:tcW w:w="405" w:type="pct"/>
            <w:tcBorders>
              <w:top w:val="nil"/>
              <w:left w:val="nil"/>
              <w:bottom w:val="single" w:sz="4" w:space="0" w:color="auto"/>
              <w:right w:val="single" w:sz="4" w:space="0" w:color="auto"/>
            </w:tcBorders>
            <w:shd w:val="clear" w:color="auto" w:fill="auto"/>
            <w:noWrap/>
            <w:vAlign w:val="bottom"/>
            <w:hideMark/>
          </w:tcPr>
          <w:p w14:paraId="3B13F1AE" w14:textId="77777777" w:rsidR="00330DC5" w:rsidRPr="004B7B59" w:rsidRDefault="00330DC5" w:rsidP="00E14838">
            <w:pPr>
              <w:spacing w:after="0" w:line="240" w:lineRule="auto"/>
              <w:jc w:val="right"/>
              <w:rPr>
                <w:sz w:val="20"/>
                <w:szCs w:val="20"/>
              </w:rPr>
            </w:pPr>
            <w:r w:rsidRPr="004B7B59">
              <w:rPr>
                <w:sz w:val="20"/>
                <w:szCs w:val="20"/>
              </w:rPr>
              <w:t>1 015</w:t>
            </w:r>
          </w:p>
        </w:tc>
        <w:tc>
          <w:tcPr>
            <w:tcW w:w="401" w:type="pct"/>
            <w:tcBorders>
              <w:top w:val="nil"/>
              <w:left w:val="nil"/>
              <w:bottom w:val="single" w:sz="4" w:space="0" w:color="auto"/>
              <w:right w:val="single" w:sz="4" w:space="0" w:color="auto"/>
            </w:tcBorders>
            <w:shd w:val="clear" w:color="auto" w:fill="auto"/>
            <w:noWrap/>
            <w:vAlign w:val="bottom"/>
            <w:hideMark/>
          </w:tcPr>
          <w:p w14:paraId="072B6C1E" w14:textId="77777777" w:rsidR="00330DC5" w:rsidRPr="004B7B59" w:rsidRDefault="00330DC5" w:rsidP="00E14838">
            <w:pPr>
              <w:spacing w:after="0" w:line="240" w:lineRule="auto"/>
              <w:jc w:val="right"/>
              <w:rPr>
                <w:sz w:val="20"/>
                <w:szCs w:val="20"/>
              </w:rPr>
            </w:pPr>
            <w:r w:rsidRPr="004B7B59">
              <w:rPr>
                <w:sz w:val="20"/>
                <w:szCs w:val="20"/>
              </w:rPr>
              <w:t>999</w:t>
            </w:r>
          </w:p>
        </w:tc>
      </w:tr>
      <w:tr w:rsidR="00330DC5" w:rsidRPr="004B7B59" w14:paraId="16406DAF" w14:textId="77777777" w:rsidTr="00E14838">
        <w:trPr>
          <w:trHeight w:val="315"/>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14:paraId="419D0A6B" w14:textId="77777777" w:rsidR="00330DC5" w:rsidRPr="004B7B59" w:rsidRDefault="00330DC5" w:rsidP="00E14838">
            <w:pPr>
              <w:spacing w:after="0" w:line="240" w:lineRule="auto"/>
              <w:rPr>
                <w:color w:val="000000"/>
                <w:sz w:val="20"/>
                <w:szCs w:val="20"/>
              </w:rPr>
            </w:pPr>
            <w:r w:rsidRPr="004B7B59">
              <w:rPr>
                <w:color w:val="000000"/>
                <w:sz w:val="20"/>
                <w:szCs w:val="20"/>
              </w:rPr>
              <w:t>zemřelí</w:t>
            </w:r>
          </w:p>
        </w:tc>
        <w:tc>
          <w:tcPr>
            <w:tcW w:w="404" w:type="pct"/>
            <w:tcBorders>
              <w:top w:val="nil"/>
              <w:left w:val="nil"/>
              <w:bottom w:val="single" w:sz="4" w:space="0" w:color="auto"/>
              <w:right w:val="single" w:sz="4" w:space="0" w:color="auto"/>
            </w:tcBorders>
            <w:shd w:val="clear" w:color="auto" w:fill="auto"/>
            <w:noWrap/>
            <w:vAlign w:val="bottom"/>
            <w:hideMark/>
          </w:tcPr>
          <w:p w14:paraId="40A58024" w14:textId="77777777" w:rsidR="00330DC5" w:rsidRPr="004B7B59" w:rsidRDefault="00330DC5" w:rsidP="00E14838">
            <w:pPr>
              <w:spacing w:after="0" w:line="240" w:lineRule="auto"/>
              <w:jc w:val="right"/>
              <w:rPr>
                <w:sz w:val="20"/>
                <w:szCs w:val="20"/>
              </w:rPr>
            </w:pPr>
            <w:r w:rsidRPr="004B7B59">
              <w:rPr>
                <w:sz w:val="20"/>
                <w:szCs w:val="20"/>
              </w:rPr>
              <w:t>715</w:t>
            </w:r>
          </w:p>
        </w:tc>
        <w:tc>
          <w:tcPr>
            <w:tcW w:w="404" w:type="pct"/>
            <w:tcBorders>
              <w:top w:val="nil"/>
              <w:left w:val="nil"/>
              <w:bottom w:val="single" w:sz="4" w:space="0" w:color="auto"/>
              <w:right w:val="single" w:sz="4" w:space="0" w:color="auto"/>
            </w:tcBorders>
            <w:shd w:val="clear" w:color="auto" w:fill="auto"/>
            <w:noWrap/>
            <w:vAlign w:val="bottom"/>
            <w:hideMark/>
          </w:tcPr>
          <w:p w14:paraId="2831B3AE" w14:textId="77777777" w:rsidR="00330DC5" w:rsidRPr="004B7B59" w:rsidRDefault="00330DC5" w:rsidP="00E14838">
            <w:pPr>
              <w:spacing w:after="0" w:line="240" w:lineRule="auto"/>
              <w:jc w:val="right"/>
              <w:rPr>
                <w:sz w:val="20"/>
                <w:szCs w:val="20"/>
              </w:rPr>
            </w:pPr>
            <w:r w:rsidRPr="004B7B59">
              <w:rPr>
                <w:sz w:val="20"/>
                <w:szCs w:val="20"/>
              </w:rPr>
              <w:t xml:space="preserve">702 </w:t>
            </w:r>
          </w:p>
        </w:tc>
        <w:tc>
          <w:tcPr>
            <w:tcW w:w="404" w:type="pct"/>
            <w:tcBorders>
              <w:top w:val="nil"/>
              <w:left w:val="nil"/>
              <w:bottom w:val="single" w:sz="4" w:space="0" w:color="auto"/>
              <w:right w:val="single" w:sz="4" w:space="0" w:color="auto"/>
            </w:tcBorders>
            <w:shd w:val="clear" w:color="auto" w:fill="auto"/>
            <w:noWrap/>
            <w:vAlign w:val="bottom"/>
            <w:hideMark/>
          </w:tcPr>
          <w:p w14:paraId="15C6E272" w14:textId="77777777" w:rsidR="00330DC5" w:rsidRPr="004B7B59" w:rsidRDefault="00330DC5" w:rsidP="00E14838">
            <w:pPr>
              <w:spacing w:after="0" w:line="240" w:lineRule="auto"/>
              <w:jc w:val="right"/>
              <w:rPr>
                <w:sz w:val="20"/>
                <w:szCs w:val="20"/>
              </w:rPr>
            </w:pPr>
            <w:r w:rsidRPr="004B7B59">
              <w:rPr>
                <w:sz w:val="20"/>
                <w:szCs w:val="20"/>
              </w:rPr>
              <w:t>740</w:t>
            </w:r>
          </w:p>
        </w:tc>
        <w:tc>
          <w:tcPr>
            <w:tcW w:w="404" w:type="pct"/>
            <w:tcBorders>
              <w:top w:val="nil"/>
              <w:left w:val="nil"/>
              <w:bottom w:val="single" w:sz="4" w:space="0" w:color="auto"/>
              <w:right w:val="single" w:sz="4" w:space="0" w:color="auto"/>
            </w:tcBorders>
            <w:shd w:val="clear" w:color="auto" w:fill="auto"/>
            <w:noWrap/>
            <w:vAlign w:val="bottom"/>
            <w:hideMark/>
          </w:tcPr>
          <w:p w14:paraId="09E9E6CA" w14:textId="77777777" w:rsidR="00330DC5" w:rsidRPr="004B7B59" w:rsidRDefault="00330DC5" w:rsidP="00E14838">
            <w:pPr>
              <w:spacing w:after="0" w:line="240" w:lineRule="auto"/>
              <w:jc w:val="right"/>
              <w:rPr>
                <w:sz w:val="20"/>
                <w:szCs w:val="20"/>
              </w:rPr>
            </w:pPr>
            <w:r w:rsidRPr="004B7B59">
              <w:rPr>
                <w:sz w:val="20"/>
                <w:szCs w:val="20"/>
              </w:rPr>
              <w:t>713</w:t>
            </w:r>
          </w:p>
        </w:tc>
        <w:tc>
          <w:tcPr>
            <w:tcW w:w="404" w:type="pct"/>
            <w:tcBorders>
              <w:top w:val="nil"/>
              <w:left w:val="nil"/>
              <w:bottom w:val="single" w:sz="4" w:space="0" w:color="auto"/>
              <w:right w:val="single" w:sz="4" w:space="0" w:color="auto"/>
            </w:tcBorders>
            <w:shd w:val="clear" w:color="auto" w:fill="auto"/>
            <w:noWrap/>
            <w:vAlign w:val="bottom"/>
            <w:hideMark/>
          </w:tcPr>
          <w:p w14:paraId="6D478FC6" w14:textId="77777777" w:rsidR="00330DC5" w:rsidRPr="004B7B59" w:rsidRDefault="00330DC5" w:rsidP="00E14838">
            <w:pPr>
              <w:spacing w:after="0" w:line="240" w:lineRule="auto"/>
              <w:jc w:val="right"/>
              <w:rPr>
                <w:sz w:val="20"/>
                <w:szCs w:val="20"/>
              </w:rPr>
            </w:pPr>
            <w:r w:rsidRPr="004B7B59">
              <w:rPr>
                <w:sz w:val="20"/>
                <w:szCs w:val="20"/>
              </w:rPr>
              <w:t>734</w:t>
            </w:r>
          </w:p>
        </w:tc>
        <w:tc>
          <w:tcPr>
            <w:tcW w:w="404" w:type="pct"/>
            <w:tcBorders>
              <w:top w:val="nil"/>
              <w:left w:val="nil"/>
              <w:bottom w:val="single" w:sz="4" w:space="0" w:color="auto"/>
              <w:right w:val="single" w:sz="4" w:space="0" w:color="auto"/>
            </w:tcBorders>
            <w:shd w:val="clear" w:color="auto" w:fill="auto"/>
            <w:noWrap/>
            <w:vAlign w:val="bottom"/>
            <w:hideMark/>
          </w:tcPr>
          <w:p w14:paraId="6D638834" w14:textId="77777777" w:rsidR="00330DC5" w:rsidRPr="004B7B59" w:rsidRDefault="00330DC5" w:rsidP="00E14838">
            <w:pPr>
              <w:spacing w:after="0" w:line="240" w:lineRule="auto"/>
              <w:jc w:val="right"/>
              <w:rPr>
                <w:sz w:val="20"/>
                <w:szCs w:val="20"/>
              </w:rPr>
            </w:pPr>
            <w:r w:rsidRPr="004B7B59">
              <w:rPr>
                <w:sz w:val="20"/>
                <w:szCs w:val="20"/>
              </w:rPr>
              <w:t>780</w:t>
            </w:r>
          </w:p>
        </w:tc>
        <w:tc>
          <w:tcPr>
            <w:tcW w:w="405" w:type="pct"/>
            <w:tcBorders>
              <w:top w:val="nil"/>
              <w:left w:val="nil"/>
              <w:bottom w:val="single" w:sz="4" w:space="0" w:color="auto"/>
              <w:right w:val="single" w:sz="4" w:space="0" w:color="auto"/>
            </w:tcBorders>
            <w:shd w:val="clear" w:color="auto" w:fill="auto"/>
            <w:noWrap/>
            <w:vAlign w:val="bottom"/>
            <w:hideMark/>
          </w:tcPr>
          <w:p w14:paraId="1E6D14AD" w14:textId="77777777" w:rsidR="00330DC5" w:rsidRPr="004B7B59" w:rsidRDefault="00330DC5" w:rsidP="00E14838">
            <w:pPr>
              <w:spacing w:after="0" w:line="240" w:lineRule="auto"/>
              <w:jc w:val="right"/>
              <w:rPr>
                <w:sz w:val="20"/>
                <w:szCs w:val="20"/>
              </w:rPr>
            </w:pPr>
            <w:r w:rsidRPr="004B7B59">
              <w:rPr>
                <w:sz w:val="20"/>
                <w:szCs w:val="20"/>
              </w:rPr>
              <w:t>708</w:t>
            </w:r>
          </w:p>
        </w:tc>
        <w:tc>
          <w:tcPr>
            <w:tcW w:w="405" w:type="pct"/>
            <w:tcBorders>
              <w:top w:val="nil"/>
              <w:left w:val="nil"/>
              <w:bottom w:val="single" w:sz="4" w:space="0" w:color="auto"/>
              <w:right w:val="single" w:sz="4" w:space="0" w:color="auto"/>
            </w:tcBorders>
            <w:shd w:val="clear" w:color="auto" w:fill="auto"/>
            <w:noWrap/>
            <w:vAlign w:val="bottom"/>
            <w:hideMark/>
          </w:tcPr>
          <w:p w14:paraId="59BEE5F8" w14:textId="77777777" w:rsidR="00330DC5" w:rsidRPr="004B7B59" w:rsidRDefault="00330DC5" w:rsidP="00E14838">
            <w:pPr>
              <w:spacing w:after="0" w:line="240" w:lineRule="auto"/>
              <w:jc w:val="right"/>
              <w:rPr>
                <w:sz w:val="20"/>
                <w:szCs w:val="20"/>
              </w:rPr>
            </w:pPr>
            <w:r w:rsidRPr="004B7B59">
              <w:rPr>
                <w:sz w:val="20"/>
                <w:szCs w:val="20"/>
              </w:rPr>
              <w:t>683</w:t>
            </w:r>
          </w:p>
        </w:tc>
        <w:tc>
          <w:tcPr>
            <w:tcW w:w="405" w:type="pct"/>
            <w:tcBorders>
              <w:top w:val="nil"/>
              <w:left w:val="nil"/>
              <w:bottom w:val="single" w:sz="4" w:space="0" w:color="auto"/>
              <w:right w:val="single" w:sz="4" w:space="0" w:color="auto"/>
            </w:tcBorders>
            <w:shd w:val="clear" w:color="auto" w:fill="auto"/>
            <w:noWrap/>
            <w:vAlign w:val="bottom"/>
            <w:hideMark/>
          </w:tcPr>
          <w:p w14:paraId="0B8952FC" w14:textId="77777777" w:rsidR="00330DC5" w:rsidRPr="004B7B59" w:rsidRDefault="00330DC5" w:rsidP="00E14838">
            <w:pPr>
              <w:spacing w:after="0" w:line="240" w:lineRule="auto"/>
              <w:jc w:val="right"/>
              <w:rPr>
                <w:sz w:val="20"/>
                <w:szCs w:val="20"/>
              </w:rPr>
            </w:pPr>
            <w:r w:rsidRPr="004B7B59">
              <w:rPr>
                <w:sz w:val="20"/>
                <w:szCs w:val="20"/>
              </w:rPr>
              <w:t>712</w:t>
            </w:r>
          </w:p>
        </w:tc>
        <w:tc>
          <w:tcPr>
            <w:tcW w:w="401" w:type="pct"/>
            <w:tcBorders>
              <w:top w:val="nil"/>
              <w:left w:val="nil"/>
              <w:bottom w:val="single" w:sz="4" w:space="0" w:color="auto"/>
              <w:right w:val="single" w:sz="4" w:space="0" w:color="auto"/>
            </w:tcBorders>
            <w:shd w:val="clear" w:color="auto" w:fill="auto"/>
            <w:noWrap/>
            <w:vAlign w:val="bottom"/>
            <w:hideMark/>
          </w:tcPr>
          <w:p w14:paraId="2E4132A3" w14:textId="77777777" w:rsidR="00330DC5" w:rsidRPr="004B7B59" w:rsidRDefault="00330DC5" w:rsidP="00E14838">
            <w:pPr>
              <w:spacing w:after="0" w:line="240" w:lineRule="auto"/>
              <w:jc w:val="right"/>
              <w:rPr>
                <w:sz w:val="20"/>
                <w:szCs w:val="20"/>
              </w:rPr>
            </w:pPr>
            <w:r w:rsidRPr="004B7B59">
              <w:rPr>
                <w:sz w:val="20"/>
                <w:szCs w:val="20"/>
              </w:rPr>
              <w:t>694</w:t>
            </w:r>
          </w:p>
        </w:tc>
      </w:tr>
      <w:tr w:rsidR="00330DC5" w:rsidRPr="004B7B59" w14:paraId="61BB6F38" w14:textId="77777777" w:rsidTr="00E14838">
        <w:trPr>
          <w:trHeight w:val="315"/>
        </w:trPr>
        <w:tc>
          <w:tcPr>
            <w:tcW w:w="959" w:type="pct"/>
            <w:tcBorders>
              <w:top w:val="nil"/>
              <w:left w:val="single" w:sz="4" w:space="0" w:color="auto"/>
              <w:bottom w:val="single" w:sz="4" w:space="0" w:color="auto"/>
              <w:right w:val="single" w:sz="4" w:space="0" w:color="auto"/>
            </w:tcBorders>
            <w:shd w:val="clear" w:color="000000" w:fill="DBEEF3"/>
            <w:noWrap/>
            <w:vAlign w:val="bottom"/>
            <w:hideMark/>
          </w:tcPr>
          <w:p w14:paraId="40BC9D94" w14:textId="77777777" w:rsidR="00330DC5" w:rsidRPr="004B7B59" w:rsidRDefault="00330DC5" w:rsidP="00E14838">
            <w:pPr>
              <w:spacing w:after="0" w:line="240" w:lineRule="auto"/>
              <w:rPr>
                <w:b/>
                <w:bCs/>
                <w:color w:val="000000"/>
                <w:sz w:val="20"/>
                <w:szCs w:val="20"/>
              </w:rPr>
            </w:pPr>
            <w:r w:rsidRPr="004B7B59">
              <w:rPr>
                <w:b/>
                <w:bCs/>
                <w:color w:val="000000"/>
                <w:sz w:val="20"/>
                <w:szCs w:val="20"/>
              </w:rPr>
              <w:t>přirozený přírůstek</w:t>
            </w:r>
          </w:p>
        </w:tc>
        <w:tc>
          <w:tcPr>
            <w:tcW w:w="404" w:type="pct"/>
            <w:tcBorders>
              <w:top w:val="nil"/>
              <w:left w:val="nil"/>
              <w:bottom w:val="single" w:sz="4" w:space="0" w:color="auto"/>
              <w:right w:val="single" w:sz="4" w:space="0" w:color="auto"/>
            </w:tcBorders>
            <w:shd w:val="clear" w:color="000000" w:fill="DBEEF3"/>
            <w:noWrap/>
            <w:vAlign w:val="bottom"/>
            <w:hideMark/>
          </w:tcPr>
          <w:p w14:paraId="1EF609CA" w14:textId="77777777" w:rsidR="00330DC5" w:rsidRPr="004B7B59" w:rsidRDefault="00330DC5" w:rsidP="00E14838">
            <w:pPr>
              <w:spacing w:after="0" w:line="240" w:lineRule="auto"/>
              <w:jc w:val="right"/>
              <w:rPr>
                <w:b/>
                <w:bCs/>
                <w:sz w:val="20"/>
                <w:szCs w:val="20"/>
              </w:rPr>
            </w:pPr>
            <w:r w:rsidRPr="004B7B59">
              <w:rPr>
                <w:b/>
                <w:bCs/>
                <w:sz w:val="20"/>
                <w:szCs w:val="20"/>
              </w:rPr>
              <w:t>212</w:t>
            </w:r>
          </w:p>
        </w:tc>
        <w:tc>
          <w:tcPr>
            <w:tcW w:w="404" w:type="pct"/>
            <w:tcBorders>
              <w:top w:val="nil"/>
              <w:left w:val="nil"/>
              <w:bottom w:val="single" w:sz="4" w:space="0" w:color="auto"/>
              <w:right w:val="single" w:sz="4" w:space="0" w:color="auto"/>
            </w:tcBorders>
            <w:shd w:val="clear" w:color="000000" w:fill="DBEEF3"/>
            <w:noWrap/>
            <w:vAlign w:val="bottom"/>
            <w:hideMark/>
          </w:tcPr>
          <w:p w14:paraId="5FE247BF" w14:textId="77777777" w:rsidR="00330DC5" w:rsidRPr="004B7B59" w:rsidRDefault="00330DC5" w:rsidP="00E14838">
            <w:pPr>
              <w:spacing w:after="0" w:line="240" w:lineRule="auto"/>
              <w:jc w:val="right"/>
              <w:rPr>
                <w:b/>
                <w:bCs/>
                <w:sz w:val="20"/>
                <w:szCs w:val="20"/>
              </w:rPr>
            </w:pPr>
            <w:r w:rsidRPr="004B7B59">
              <w:rPr>
                <w:b/>
                <w:bCs/>
                <w:sz w:val="20"/>
                <w:szCs w:val="20"/>
              </w:rPr>
              <w:t>260</w:t>
            </w:r>
          </w:p>
        </w:tc>
        <w:tc>
          <w:tcPr>
            <w:tcW w:w="404" w:type="pct"/>
            <w:tcBorders>
              <w:top w:val="nil"/>
              <w:left w:val="nil"/>
              <w:bottom w:val="single" w:sz="4" w:space="0" w:color="auto"/>
              <w:right w:val="single" w:sz="4" w:space="0" w:color="auto"/>
            </w:tcBorders>
            <w:shd w:val="clear" w:color="000000" w:fill="DBEEF3"/>
            <w:noWrap/>
            <w:vAlign w:val="bottom"/>
            <w:hideMark/>
          </w:tcPr>
          <w:p w14:paraId="06E76187" w14:textId="77777777" w:rsidR="00330DC5" w:rsidRPr="004B7B59" w:rsidRDefault="00330DC5" w:rsidP="00E14838">
            <w:pPr>
              <w:spacing w:after="0" w:line="240" w:lineRule="auto"/>
              <w:jc w:val="right"/>
              <w:rPr>
                <w:b/>
                <w:bCs/>
                <w:sz w:val="20"/>
                <w:szCs w:val="20"/>
              </w:rPr>
            </w:pPr>
            <w:r w:rsidRPr="004B7B59">
              <w:rPr>
                <w:b/>
                <w:bCs/>
                <w:sz w:val="20"/>
                <w:szCs w:val="20"/>
              </w:rPr>
              <w:t>221</w:t>
            </w:r>
          </w:p>
        </w:tc>
        <w:tc>
          <w:tcPr>
            <w:tcW w:w="404" w:type="pct"/>
            <w:tcBorders>
              <w:top w:val="nil"/>
              <w:left w:val="nil"/>
              <w:bottom w:val="single" w:sz="4" w:space="0" w:color="auto"/>
              <w:right w:val="single" w:sz="4" w:space="0" w:color="auto"/>
            </w:tcBorders>
            <w:shd w:val="clear" w:color="000000" w:fill="DBEEF3"/>
            <w:noWrap/>
            <w:vAlign w:val="bottom"/>
            <w:hideMark/>
          </w:tcPr>
          <w:p w14:paraId="7595242C" w14:textId="77777777" w:rsidR="00330DC5" w:rsidRPr="004B7B59" w:rsidRDefault="00330DC5" w:rsidP="00E14838">
            <w:pPr>
              <w:spacing w:after="0" w:line="240" w:lineRule="auto"/>
              <w:jc w:val="right"/>
              <w:rPr>
                <w:b/>
                <w:bCs/>
                <w:sz w:val="20"/>
                <w:szCs w:val="20"/>
              </w:rPr>
            </w:pPr>
            <w:r w:rsidRPr="004B7B59">
              <w:rPr>
                <w:b/>
                <w:bCs/>
                <w:sz w:val="20"/>
                <w:szCs w:val="20"/>
              </w:rPr>
              <w:t>270</w:t>
            </w:r>
          </w:p>
        </w:tc>
        <w:tc>
          <w:tcPr>
            <w:tcW w:w="404" w:type="pct"/>
            <w:tcBorders>
              <w:top w:val="nil"/>
              <w:left w:val="nil"/>
              <w:bottom w:val="single" w:sz="4" w:space="0" w:color="auto"/>
              <w:right w:val="single" w:sz="4" w:space="0" w:color="auto"/>
            </w:tcBorders>
            <w:shd w:val="clear" w:color="000000" w:fill="DBEEF3"/>
            <w:noWrap/>
            <w:vAlign w:val="bottom"/>
            <w:hideMark/>
          </w:tcPr>
          <w:p w14:paraId="7599ABA9" w14:textId="77777777" w:rsidR="00330DC5" w:rsidRPr="004B7B59" w:rsidRDefault="00330DC5" w:rsidP="00E14838">
            <w:pPr>
              <w:spacing w:after="0" w:line="240" w:lineRule="auto"/>
              <w:jc w:val="right"/>
              <w:rPr>
                <w:b/>
                <w:bCs/>
                <w:sz w:val="20"/>
                <w:szCs w:val="20"/>
              </w:rPr>
            </w:pPr>
            <w:r w:rsidRPr="004B7B59">
              <w:rPr>
                <w:b/>
                <w:bCs/>
                <w:sz w:val="20"/>
                <w:szCs w:val="20"/>
              </w:rPr>
              <w:t>187</w:t>
            </w:r>
          </w:p>
        </w:tc>
        <w:tc>
          <w:tcPr>
            <w:tcW w:w="404" w:type="pct"/>
            <w:tcBorders>
              <w:top w:val="nil"/>
              <w:left w:val="nil"/>
              <w:bottom w:val="single" w:sz="4" w:space="0" w:color="auto"/>
              <w:right w:val="single" w:sz="4" w:space="0" w:color="auto"/>
            </w:tcBorders>
            <w:shd w:val="clear" w:color="000000" w:fill="DBEEF3"/>
            <w:noWrap/>
            <w:vAlign w:val="bottom"/>
            <w:hideMark/>
          </w:tcPr>
          <w:p w14:paraId="235B6004" w14:textId="77777777" w:rsidR="00330DC5" w:rsidRPr="004B7B59" w:rsidRDefault="00330DC5" w:rsidP="00E14838">
            <w:pPr>
              <w:spacing w:after="0" w:line="240" w:lineRule="auto"/>
              <w:jc w:val="right"/>
              <w:rPr>
                <w:b/>
                <w:bCs/>
                <w:sz w:val="20"/>
                <w:szCs w:val="20"/>
              </w:rPr>
            </w:pPr>
            <w:r w:rsidRPr="004B7B59">
              <w:rPr>
                <w:b/>
                <w:bCs/>
                <w:sz w:val="20"/>
                <w:szCs w:val="20"/>
              </w:rPr>
              <w:t>187</w:t>
            </w:r>
          </w:p>
        </w:tc>
        <w:tc>
          <w:tcPr>
            <w:tcW w:w="405" w:type="pct"/>
            <w:tcBorders>
              <w:top w:val="nil"/>
              <w:left w:val="nil"/>
              <w:bottom w:val="single" w:sz="4" w:space="0" w:color="auto"/>
              <w:right w:val="single" w:sz="4" w:space="0" w:color="auto"/>
            </w:tcBorders>
            <w:shd w:val="clear" w:color="000000" w:fill="DBEEF3"/>
            <w:noWrap/>
            <w:vAlign w:val="bottom"/>
            <w:hideMark/>
          </w:tcPr>
          <w:p w14:paraId="037F4968" w14:textId="77777777" w:rsidR="00330DC5" w:rsidRPr="004B7B59" w:rsidRDefault="00330DC5" w:rsidP="00E14838">
            <w:pPr>
              <w:spacing w:after="0" w:line="240" w:lineRule="auto"/>
              <w:jc w:val="right"/>
              <w:rPr>
                <w:b/>
                <w:bCs/>
                <w:sz w:val="20"/>
                <w:szCs w:val="20"/>
              </w:rPr>
            </w:pPr>
            <w:r w:rsidRPr="004B7B59">
              <w:rPr>
                <w:b/>
                <w:bCs/>
                <w:sz w:val="20"/>
                <w:szCs w:val="20"/>
              </w:rPr>
              <w:t>178</w:t>
            </w:r>
          </w:p>
        </w:tc>
        <w:tc>
          <w:tcPr>
            <w:tcW w:w="405" w:type="pct"/>
            <w:tcBorders>
              <w:top w:val="nil"/>
              <w:left w:val="nil"/>
              <w:bottom w:val="single" w:sz="4" w:space="0" w:color="auto"/>
              <w:right w:val="single" w:sz="4" w:space="0" w:color="auto"/>
            </w:tcBorders>
            <w:shd w:val="clear" w:color="000000" w:fill="DBEEF3"/>
            <w:noWrap/>
            <w:vAlign w:val="bottom"/>
            <w:hideMark/>
          </w:tcPr>
          <w:p w14:paraId="452FC6FD" w14:textId="77777777" w:rsidR="00330DC5" w:rsidRPr="004B7B59" w:rsidRDefault="00330DC5" w:rsidP="00E14838">
            <w:pPr>
              <w:spacing w:after="0" w:line="240" w:lineRule="auto"/>
              <w:jc w:val="right"/>
              <w:rPr>
                <w:b/>
                <w:bCs/>
                <w:sz w:val="20"/>
                <w:szCs w:val="20"/>
              </w:rPr>
            </w:pPr>
            <w:r w:rsidRPr="004B7B59">
              <w:rPr>
                <w:b/>
                <w:bCs/>
                <w:sz w:val="20"/>
                <w:szCs w:val="20"/>
              </w:rPr>
              <w:t>296</w:t>
            </w:r>
          </w:p>
        </w:tc>
        <w:tc>
          <w:tcPr>
            <w:tcW w:w="405" w:type="pct"/>
            <w:tcBorders>
              <w:top w:val="nil"/>
              <w:left w:val="nil"/>
              <w:bottom w:val="single" w:sz="4" w:space="0" w:color="auto"/>
              <w:right w:val="single" w:sz="4" w:space="0" w:color="auto"/>
            </w:tcBorders>
            <w:shd w:val="clear" w:color="000000" w:fill="DBEEF3"/>
            <w:noWrap/>
            <w:vAlign w:val="bottom"/>
            <w:hideMark/>
          </w:tcPr>
          <w:p w14:paraId="54F1B831" w14:textId="77777777" w:rsidR="00330DC5" w:rsidRPr="004B7B59" w:rsidRDefault="00330DC5" w:rsidP="00E14838">
            <w:pPr>
              <w:spacing w:after="0" w:line="240" w:lineRule="auto"/>
              <w:jc w:val="right"/>
              <w:rPr>
                <w:b/>
                <w:bCs/>
                <w:sz w:val="20"/>
                <w:szCs w:val="20"/>
              </w:rPr>
            </w:pPr>
            <w:r w:rsidRPr="004B7B59">
              <w:rPr>
                <w:b/>
                <w:bCs/>
                <w:sz w:val="20"/>
                <w:szCs w:val="20"/>
              </w:rPr>
              <w:t>303</w:t>
            </w:r>
          </w:p>
        </w:tc>
        <w:tc>
          <w:tcPr>
            <w:tcW w:w="401" w:type="pct"/>
            <w:tcBorders>
              <w:top w:val="nil"/>
              <w:left w:val="nil"/>
              <w:bottom w:val="single" w:sz="4" w:space="0" w:color="auto"/>
              <w:right w:val="single" w:sz="4" w:space="0" w:color="auto"/>
            </w:tcBorders>
            <w:shd w:val="clear" w:color="000000" w:fill="DBEEF3"/>
            <w:noWrap/>
            <w:vAlign w:val="bottom"/>
            <w:hideMark/>
          </w:tcPr>
          <w:p w14:paraId="5834194C" w14:textId="77777777" w:rsidR="00330DC5" w:rsidRPr="004B7B59" w:rsidRDefault="00330DC5" w:rsidP="00E14838">
            <w:pPr>
              <w:spacing w:after="0" w:line="240" w:lineRule="auto"/>
              <w:jc w:val="right"/>
              <w:rPr>
                <w:b/>
                <w:bCs/>
                <w:sz w:val="20"/>
                <w:szCs w:val="20"/>
              </w:rPr>
            </w:pPr>
            <w:r w:rsidRPr="004B7B59">
              <w:rPr>
                <w:b/>
                <w:bCs/>
                <w:sz w:val="20"/>
                <w:szCs w:val="20"/>
              </w:rPr>
              <w:t>305</w:t>
            </w:r>
          </w:p>
        </w:tc>
      </w:tr>
      <w:tr w:rsidR="00330DC5" w:rsidRPr="004B7B59" w14:paraId="03CE42E0" w14:textId="77777777" w:rsidTr="00E14838">
        <w:trPr>
          <w:trHeight w:val="315"/>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14:paraId="6EA6A5C9" w14:textId="77777777" w:rsidR="00330DC5" w:rsidRPr="004B7B59" w:rsidRDefault="00330DC5" w:rsidP="00E14838">
            <w:pPr>
              <w:spacing w:after="0" w:line="240" w:lineRule="auto"/>
              <w:rPr>
                <w:color w:val="000000"/>
                <w:sz w:val="20"/>
                <w:szCs w:val="20"/>
              </w:rPr>
            </w:pPr>
            <w:r w:rsidRPr="004B7B59">
              <w:rPr>
                <w:color w:val="000000"/>
                <w:sz w:val="20"/>
                <w:szCs w:val="20"/>
              </w:rPr>
              <w:t>přistěhovalí</w:t>
            </w:r>
          </w:p>
        </w:tc>
        <w:tc>
          <w:tcPr>
            <w:tcW w:w="404" w:type="pct"/>
            <w:tcBorders>
              <w:top w:val="nil"/>
              <w:left w:val="nil"/>
              <w:bottom w:val="single" w:sz="4" w:space="0" w:color="auto"/>
              <w:right w:val="single" w:sz="4" w:space="0" w:color="auto"/>
            </w:tcBorders>
            <w:shd w:val="clear" w:color="auto" w:fill="auto"/>
            <w:noWrap/>
            <w:vAlign w:val="bottom"/>
            <w:hideMark/>
          </w:tcPr>
          <w:p w14:paraId="0A33062F" w14:textId="77777777" w:rsidR="00330DC5" w:rsidRPr="004B7B59" w:rsidRDefault="00330DC5" w:rsidP="00E14838">
            <w:pPr>
              <w:spacing w:after="0" w:line="240" w:lineRule="auto"/>
              <w:jc w:val="right"/>
              <w:rPr>
                <w:sz w:val="20"/>
                <w:szCs w:val="20"/>
              </w:rPr>
            </w:pPr>
            <w:r w:rsidRPr="004B7B59">
              <w:rPr>
                <w:sz w:val="20"/>
                <w:szCs w:val="20"/>
              </w:rPr>
              <w:t>6 646</w:t>
            </w:r>
          </w:p>
        </w:tc>
        <w:tc>
          <w:tcPr>
            <w:tcW w:w="404" w:type="pct"/>
            <w:tcBorders>
              <w:top w:val="nil"/>
              <w:left w:val="nil"/>
              <w:bottom w:val="single" w:sz="4" w:space="0" w:color="auto"/>
              <w:right w:val="single" w:sz="4" w:space="0" w:color="auto"/>
            </w:tcBorders>
            <w:shd w:val="clear" w:color="auto" w:fill="auto"/>
            <w:noWrap/>
            <w:vAlign w:val="bottom"/>
            <w:hideMark/>
          </w:tcPr>
          <w:p w14:paraId="6280FDC8" w14:textId="77777777" w:rsidR="00330DC5" w:rsidRPr="004B7B59" w:rsidRDefault="00330DC5" w:rsidP="00E14838">
            <w:pPr>
              <w:spacing w:after="0" w:line="240" w:lineRule="auto"/>
              <w:jc w:val="right"/>
              <w:rPr>
                <w:sz w:val="20"/>
                <w:szCs w:val="20"/>
              </w:rPr>
            </w:pPr>
            <w:r w:rsidRPr="004B7B59">
              <w:rPr>
                <w:sz w:val="20"/>
                <w:szCs w:val="20"/>
              </w:rPr>
              <w:t xml:space="preserve">6 347 </w:t>
            </w:r>
          </w:p>
        </w:tc>
        <w:tc>
          <w:tcPr>
            <w:tcW w:w="404" w:type="pct"/>
            <w:tcBorders>
              <w:top w:val="nil"/>
              <w:left w:val="nil"/>
              <w:bottom w:val="single" w:sz="4" w:space="0" w:color="auto"/>
              <w:right w:val="single" w:sz="4" w:space="0" w:color="auto"/>
            </w:tcBorders>
            <w:shd w:val="clear" w:color="auto" w:fill="auto"/>
            <w:noWrap/>
            <w:vAlign w:val="bottom"/>
            <w:hideMark/>
          </w:tcPr>
          <w:p w14:paraId="0994D127" w14:textId="77777777" w:rsidR="00330DC5" w:rsidRPr="004B7B59" w:rsidRDefault="00330DC5" w:rsidP="00E14838">
            <w:pPr>
              <w:spacing w:after="0" w:line="240" w:lineRule="auto"/>
              <w:jc w:val="right"/>
              <w:rPr>
                <w:sz w:val="20"/>
                <w:szCs w:val="20"/>
              </w:rPr>
            </w:pPr>
            <w:r w:rsidRPr="004B7B59">
              <w:rPr>
                <w:sz w:val="20"/>
                <w:szCs w:val="20"/>
              </w:rPr>
              <w:t>5 603</w:t>
            </w:r>
          </w:p>
        </w:tc>
        <w:tc>
          <w:tcPr>
            <w:tcW w:w="404" w:type="pct"/>
            <w:tcBorders>
              <w:top w:val="nil"/>
              <w:left w:val="nil"/>
              <w:bottom w:val="single" w:sz="4" w:space="0" w:color="auto"/>
              <w:right w:val="single" w:sz="4" w:space="0" w:color="auto"/>
            </w:tcBorders>
            <w:shd w:val="clear" w:color="auto" w:fill="auto"/>
            <w:noWrap/>
            <w:vAlign w:val="bottom"/>
            <w:hideMark/>
          </w:tcPr>
          <w:p w14:paraId="2D28836F" w14:textId="77777777" w:rsidR="00330DC5" w:rsidRPr="004B7B59" w:rsidRDefault="00330DC5" w:rsidP="00E14838">
            <w:pPr>
              <w:spacing w:after="0" w:line="240" w:lineRule="auto"/>
              <w:jc w:val="right"/>
              <w:rPr>
                <w:sz w:val="20"/>
                <w:szCs w:val="20"/>
              </w:rPr>
            </w:pPr>
            <w:r w:rsidRPr="004B7B59">
              <w:rPr>
                <w:sz w:val="20"/>
                <w:szCs w:val="20"/>
              </w:rPr>
              <w:t>5 154</w:t>
            </w:r>
          </w:p>
        </w:tc>
        <w:tc>
          <w:tcPr>
            <w:tcW w:w="404" w:type="pct"/>
            <w:tcBorders>
              <w:top w:val="nil"/>
              <w:left w:val="nil"/>
              <w:bottom w:val="single" w:sz="4" w:space="0" w:color="auto"/>
              <w:right w:val="single" w:sz="4" w:space="0" w:color="auto"/>
            </w:tcBorders>
            <w:shd w:val="clear" w:color="auto" w:fill="auto"/>
            <w:noWrap/>
            <w:vAlign w:val="bottom"/>
            <w:hideMark/>
          </w:tcPr>
          <w:p w14:paraId="064710FF" w14:textId="77777777" w:rsidR="00330DC5" w:rsidRPr="004B7B59" w:rsidRDefault="00330DC5" w:rsidP="00E14838">
            <w:pPr>
              <w:spacing w:after="0" w:line="240" w:lineRule="auto"/>
              <w:jc w:val="right"/>
              <w:rPr>
                <w:sz w:val="20"/>
                <w:szCs w:val="20"/>
              </w:rPr>
            </w:pPr>
            <w:r w:rsidRPr="004B7B59">
              <w:rPr>
                <w:sz w:val="20"/>
                <w:szCs w:val="20"/>
              </w:rPr>
              <w:t>4 209</w:t>
            </w:r>
          </w:p>
        </w:tc>
        <w:tc>
          <w:tcPr>
            <w:tcW w:w="404" w:type="pct"/>
            <w:tcBorders>
              <w:top w:val="nil"/>
              <w:left w:val="nil"/>
              <w:bottom w:val="single" w:sz="4" w:space="0" w:color="auto"/>
              <w:right w:val="single" w:sz="4" w:space="0" w:color="auto"/>
            </w:tcBorders>
            <w:shd w:val="clear" w:color="auto" w:fill="auto"/>
            <w:noWrap/>
            <w:vAlign w:val="bottom"/>
            <w:hideMark/>
          </w:tcPr>
          <w:p w14:paraId="6F63A7AD" w14:textId="77777777" w:rsidR="00330DC5" w:rsidRPr="004B7B59" w:rsidRDefault="00330DC5" w:rsidP="00E14838">
            <w:pPr>
              <w:spacing w:after="0" w:line="240" w:lineRule="auto"/>
              <w:jc w:val="right"/>
              <w:rPr>
                <w:sz w:val="20"/>
                <w:szCs w:val="20"/>
              </w:rPr>
            </w:pPr>
            <w:r w:rsidRPr="004B7B59">
              <w:rPr>
                <w:sz w:val="20"/>
                <w:szCs w:val="20"/>
              </w:rPr>
              <w:t>4 869</w:t>
            </w:r>
          </w:p>
        </w:tc>
        <w:tc>
          <w:tcPr>
            <w:tcW w:w="405" w:type="pct"/>
            <w:tcBorders>
              <w:top w:val="nil"/>
              <w:left w:val="nil"/>
              <w:bottom w:val="single" w:sz="4" w:space="0" w:color="auto"/>
              <w:right w:val="single" w:sz="4" w:space="0" w:color="auto"/>
            </w:tcBorders>
            <w:shd w:val="clear" w:color="auto" w:fill="auto"/>
            <w:noWrap/>
            <w:vAlign w:val="bottom"/>
            <w:hideMark/>
          </w:tcPr>
          <w:p w14:paraId="5D249C05" w14:textId="77777777" w:rsidR="00330DC5" w:rsidRPr="004B7B59" w:rsidRDefault="00330DC5" w:rsidP="00E14838">
            <w:pPr>
              <w:spacing w:after="0" w:line="240" w:lineRule="auto"/>
              <w:jc w:val="right"/>
              <w:rPr>
                <w:sz w:val="20"/>
                <w:szCs w:val="20"/>
              </w:rPr>
            </w:pPr>
            <w:r w:rsidRPr="004B7B59">
              <w:rPr>
                <w:sz w:val="20"/>
                <w:szCs w:val="20"/>
              </w:rPr>
              <w:t>4 294</w:t>
            </w:r>
          </w:p>
        </w:tc>
        <w:tc>
          <w:tcPr>
            <w:tcW w:w="405" w:type="pct"/>
            <w:tcBorders>
              <w:top w:val="nil"/>
              <w:left w:val="nil"/>
              <w:bottom w:val="single" w:sz="4" w:space="0" w:color="auto"/>
              <w:right w:val="single" w:sz="4" w:space="0" w:color="auto"/>
            </w:tcBorders>
            <w:shd w:val="clear" w:color="auto" w:fill="auto"/>
            <w:noWrap/>
            <w:vAlign w:val="bottom"/>
            <w:hideMark/>
          </w:tcPr>
          <w:p w14:paraId="6082558A" w14:textId="77777777" w:rsidR="00330DC5" w:rsidRPr="004B7B59" w:rsidRDefault="00330DC5" w:rsidP="00E14838">
            <w:pPr>
              <w:spacing w:after="0" w:line="240" w:lineRule="auto"/>
              <w:jc w:val="right"/>
              <w:rPr>
                <w:sz w:val="20"/>
                <w:szCs w:val="20"/>
              </w:rPr>
            </w:pPr>
            <w:r w:rsidRPr="004B7B59">
              <w:rPr>
                <w:sz w:val="20"/>
                <w:szCs w:val="20"/>
              </w:rPr>
              <w:t>5 280</w:t>
            </w:r>
          </w:p>
        </w:tc>
        <w:tc>
          <w:tcPr>
            <w:tcW w:w="405" w:type="pct"/>
            <w:tcBorders>
              <w:top w:val="nil"/>
              <w:left w:val="nil"/>
              <w:bottom w:val="single" w:sz="4" w:space="0" w:color="auto"/>
              <w:right w:val="single" w:sz="4" w:space="0" w:color="auto"/>
            </w:tcBorders>
            <w:shd w:val="clear" w:color="auto" w:fill="auto"/>
            <w:noWrap/>
            <w:vAlign w:val="bottom"/>
            <w:hideMark/>
          </w:tcPr>
          <w:p w14:paraId="0318744A" w14:textId="77777777" w:rsidR="00330DC5" w:rsidRPr="004B7B59" w:rsidRDefault="00330DC5" w:rsidP="00E14838">
            <w:pPr>
              <w:spacing w:after="0" w:line="240" w:lineRule="auto"/>
              <w:jc w:val="right"/>
              <w:rPr>
                <w:sz w:val="20"/>
                <w:szCs w:val="20"/>
              </w:rPr>
            </w:pPr>
            <w:r w:rsidRPr="004B7B59">
              <w:rPr>
                <w:sz w:val="20"/>
                <w:szCs w:val="20"/>
              </w:rPr>
              <w:t>4 681</w:t>
            </w:r>
          </w:p>
        </w:tc>
        <w:tc>
          <w:tcPr>
            <w:tcW w:w="401" w:type="pct"/>
            <w:tcBorders>
              <w:top w:val="nil"/>
              <w:left w:val="nil"/>
              <w:bottom w:val="single" w:sz="4" w:space="0" w:color="auto"/>
              <w:right w:val="single" w:sz="4" w:space="0" w:color="auto"/>
            </w:tcBorders>
            <w:shd w:val="clear" w:color="auto" w:fill="auto"/>
            <w:noWrap/>
            <w:vAlign w:val="bottom"/>
            <w:hideMark/>
          </w:tcPr>
          <w:p w14:paraId="5C31F699" w14:textId="77777777" w:rsidR="00330DC5" w:rsidRPr="004B7B59" w:rsidRDefault="00330DC5" w:rsidP="00E14838">
            <w:pPr>
              <w:spacing w:after="0" w:line="240" w:lineRule="auto"/>
              <w:jc w:val="right"/>
              <w:rPr>
                <w:sz w:val="20"/>
                <w:szCs w:val="20"/>
              </w:rPr>
            </w:pPr>
            <w:r w:rsidRPr="004B7B59">
              <w:rPr>
                <w:sz w:val="20"/>
                <w:szCs w:val="20"/>
              </w:rPr>
              <w:t>5 647</w:t>
            </w:r>
          </w:p>
        </w:tc>
      </w:tr>
      <w:tr w:rsidR="00330DC5" w:rsidRPr="004B7B59" w14:paraId="3A1BEC9C" w14:textId="77777777" w:rsidTr="00E14838">
        <w:trPr>
          <w:trHeight w:val="315"/>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14:paraId="1AE83616" w14:textId="77777777" w:rsidR="00330DC5" w:rsidRPr="004B7B59" w:rsidRDefault="00330DC5" w:rsidP="00E14838">
            <w:pPr>
              <w:spacing w:after="0" w:line="240" w:lineRule="auto"/>
              <w:rPr>
                <w:color w:val="000000"/>
                <w:sz w:val="20"/>
                <w:szCs w:val="20"/>
              </w:rPr>
            </w:pPr>
            <w:r w:rsidRPr="004B7B59">
              <w:rPr>
                <w:color w:val="000000"/>
                <w:sz w:val="20"/>
                <w:szCs w:val="20"/>
              </w:rPr>
              <w:t>vystěhovalí</w:t>
            </w:r>
          </w:p>
        </w:tc>
        <w:tc>
          <w:tcPr>
            <w:tcW w:w="404" w:type="pct"/>
            <w:tcBorders>
              <w:top w:val="nil"/>
              <w:left w:val="nil"/>
              <w:bottom w:val="single" w:sz="4" w:space="0" w:color="auto"/>
              <w:right w:val="single" w:sz="4" w:space="0" w:color="auto"/>
            </w:tcBorders>
            <w:shd w:val="clear" w:color="auto" w:fill="auto"/>
            <w:noWrap/>
            <w:vAlign w:val="bottom"/>
            <w:hideMark/>
          </w:tcPr>
          <w:p w14:paraId="596FB1FF" w14:textId="77777777" w:rsidR="00330DC5" w:rsidRPr="004B7B59" w:rsidRDefault="00330DC5" w:rsidP="00E14838">
            <w:pPr>
              <w:spacing w:after="0" w:line="240" w:lineRule="auto"/>
              <w:jc w:val="right"/>
              <w:rPr>
                <w:sz w:val="20"/>
                <w:szCs w:val="20"/>
              </w:rPr>
            </w:pPr>
            <w:r w:rsidRPr="004B7B59">
              <w:rPr>
                <w:sz w:val="20"/>
                <w:szCs w:val="20"/>
              </w:rPr>
              <w:t>5 300</w:t>
            </w:r>
          </w:p>
        </w:tc>
        <w:tc>
          <w:tcPr>
            <w:tcW w:w="404" w:type="pct"/>
            <w:tcBorders>
              <w:top w:val="nil"/>
              <w:left w:val="nil"/>
              <w:bottom w:val="single" w:sz="4" w:space="0" w:color="auto"/>
              <w:right w:val="single" w:sz="4" w:space="0" w:color="auto"/>
            </w:tcBorders>
            <w:shd w:val="clear" w:color="auto" w:fill="auto"/>
            <w:noWrap/>
            <w:vAlign w:val="bottom"/>
            <w:hideMark/>
          </w:tcPr>
          <w:p w14:paraId="2D0C72D5" w14:textId="77777777" w:rsidR="00330DC5" w:rsidRPr="004B7B59" w:rsidRDefault="00330DC5" w:rsidP="00E14838">
            <w:pPr>
              <w:spacing w:after="0" w:line="240" w:lineRule="auto"/>
              <w:jc w:val="right"/>
              <w:rPr>
                <w:sz w:val="20"/>
                <w:szCs w:val="20"/>
              </w:rPr>
            </w:pPr>
            <w:r w:rsidRPr="004B7B59">
              <w:rPr>
                <w:sz w:val="20"/>
                <w:szCs w:val="20"/>
              </w:rPr>
              <w:t xml:space="preserve">5 096 </w:t>
            </w:r>
          </w:p>
        </w:tc>
        <w:tc>
          <w:tcPr>
            <w:tcW w:w="404" w:type="pct"/>
            <w:tcBorders>
              <w:top w:val="nil"/>
              <w:left w:val="nil"/>
              <w:bottom w:val="single" w:sz="4" w:space="0" w:color="auto"/>
              <w:right w:val="single" w:sz="4" w:space="0" w:color="auto"/>
            </w:tcBorders>
            <w:shd w:val="clear" w:color="auto" w:fill="auto"/>
            <w:noWrap/>
            <w:vAlign w:val="bottom"/>
            <w:hideMark/>
          </w:tcPr>
          <w:p w14:paraId="519E1E22" w14:textId="77777777" w:rsidR="00330DC5" w:rsidRPr="004B7B59" w:rsidRDefault="00330DC5" w:rsidP="00E14838">
            <w:pPr>
              <w:spacing w:after="0" w:line="240" w:lineRule="auto"/>
              <w:jc w:val="right"/>
              <w:rPr>
                <w:sz w:val="20"/>
                <w:szCs w:val="20"/>
              </w:rPr>
            </w:pPr>
            <w:r w:rsidRPr="004B7B59">
              <w:rPr>
                <w:sz w:val="20"/>
                <w:szCs w:val="20"/>
              </w:rPr>
              <w:t>5 094</w:t>
            </w:r>
          </w:p>
        </w:tc>
        <w:tc>
          <w:tcPr>
            <w:tcW w:w="404" w:type="pct"/>
            <w:tcBorders>
              <w:top w:val="nil"/>
              <w:left w:val="nil"/>
              <w:bottom w:val="single" w:sz="4" w:space="0" w:color="auto"/>
              <w:right w:val="single" w:sz="4" w:space="0" w:color="auto"/>
            </w:tcBorders>
            <w:shd w:val="clear" w:color="auto" w:fill="auto"/>
            <w:noWrap/>
            <w:vAlign w:val="bottom"/>
            <w:hideMark/>
          </w:tcPr>
          <w:p w14:paraId="39F6E681" w14:textId="77777777" w:rsidR="00330DC5" w:rsidRPr="004B7B59" w:rsidRDefault="00330DC5" w:rsidP="00E14838">
            <w:pPr>
              <w:spacing w:after="0" w:line="240" w:lineRule="auto"/>
              <w:jc w:val="right"/>
              <w:rPr>
                <w:sz w:val="20"/>
                <w:szCs w:val="20"/>
              </w:rPr>
            </w:pPr>
            <w:r w:rsidRPr="004B7B59">
              <w:rPr>
                <w:sz w:val="20"/>
                <w:szCs w:val="20"/>
              </w:rPr>
              <w:t>5 624</w:t>
            </w:r>
          </w:p>
        </w:tc>
        <w:tc>
          <w:tcPr>
            <w:tcW w:w="404" w:type="pct"/>
            <w:tcBorders>
              <w:top w:val="nil"/>
              <w:left w:val="nil"/>
              <w:bottom w:val="single" w:sz="4" w:space="0" w:color="auto"/>
              <w:right w:val="single" w:sz="4" w:space="0" w:color="auto"/>
            </w:tcBorders>
            <w:shd w:val="clear" w:color="auto" w:fill="auto"/>
            <w:noWrap/>
            <w:vAlign w:val="bottom"/>
            <w:hideMark/>
          </w:tcPr>
          <w:p w14:paraId="4FF5A8C5" w14:textId="77777777" w:rsidR="00330DC5" w:rsidRPr="004B7B59" w:rsidRDefault="00330DC5" w:rsidP="00E14838">
            <w:pPr>
              <w:spacing w:after="0" w:line="240" w:lineRule="auto"/>
              <w:jc w:val="right"/>
              <w:rPr>
                <w:sz w:val="20"/>
                <w:szCs w:val="20"/>
              </w:rPr>
            </w:pPr>
            <w:r w:rsidRPr="004B7B59">
              <w:rPr>
                <w:sz w:val="20"/>
                <w:szCs w:val="20"/>
              </w:rPr>
              <w:t>4 541</w:t>
            </w:r>
          </w:p>
        </w:tc>
        <w:tc>
          <w:tcPr>
            <w:tcW w:w="404" w:type="pct"/>
            <w:tcBorders>
              <w:top w:val="nil"/>
              <w:left w:val="nil"/>
              <w:bottom w:val="single" w:sz="4" w:space="0" w:color="auto"/>
              <w:right w:val="single" w:sz="4" w:space="0" w:color="auto"/>
            </w:tcBorders>
            <w:shd w:val="clear" w:color="auto" w:fill="auto"/>
            <w:noWrap/>
            <w:vAlign w:val="bottom"/>
            <w:hideMark/>
          </w:tcPr>
          <w:p w14:paraId="1E587977" w14:textId="77777777" w:rsidR="00330DC5" w:rsidRPr="004B7B59" w:rsidRDefault="00330DC5" w:rsidP="00E14838">
            <w:pPr>
              <w:spacing w:after="0" w:line="240" w:lineRule="auto"/>
              <w:jc w:val="right"/>
              <w:rPr>
                <w:sz w:val="20"/>
                <w:szCs w:val="20"/>
              </w:rPr>
            </w:pPr>
            <w:r w:rsidRPr="004B7B59">
              <w:rPr>
                <w:sz w:val="20"/>
                <w:szCs w:val="20"/>
              </w:rPr>
              <w:t>4 774</w:t>
            </w:r>
          </w:p>
        </w:tc>
        <w:tc>
          <w:tcPr>
            <w:tcW w:w="405" w:type="pct"/>
            <w:tcBorders>
              <w:top w:val="nil"/>
              <w:left w:val="nil"/>
              <w:bottom w:val="single" w:sz="4" w:space="0" w:color="auto"/>
              <w:right w:val="single" w:sz="4" w:space="0" w:color="auto"/>
            </w:tcBorders>
            <w:shd w:val="clear" w:color="auto" w:fill="auto"/>
            <w:noWrap/>
            <w:vAlign w:val="bottom"/>
            <w:hideMark/>
          </w:tcPr>
          <w:p w14:paraId="43389349" w14:textId="77777777" w:rsidR="00330DC5" w:rsidRPr="004B7B59" w:rsidRDefault="00330DC5" w:rsidP="00E14838">
            <w:pPr>
              <w:spacing w:after="0" w:line="240" w:lineRule="auto"/>
              <w:jc w:val="right"/>
              <w:rPr>
                <w:sz w:val="20"/>
                <w:szCs w:val="20"/>
              </w:rPr>
            </w:pPr>
            <w:r w:rsidRPr="004B7B59">
              <w:rPr>
                <w:sz w:val="20"/>
                <w:szCs w:val="20"/>
              </w:rPr>
              <w:t>4 984</w:t>
            </w:r>
          </w:p>
        </w:tc>
        <w:tc>
          <w:tcPr>
            <w:tcW w:w="405" w:type="pct"/>
            <w:tcBorders>
              <w:top w:val="nil"/>
              <w:left w:val="nil"/>
              <w:bottom w:val="single" w:sz="4" w:space="0" w:color="auto"/>
              <w:right w:val="single" w:sz="4" w:space="0" w:color="auto"/>
            </w:tcBorders>
            <w:shd w:val="clear" w:color="auto" w:fill="auto"/>
            <w:noWrap/>
            <w:vAlign w:val="bottom"/>
            <w:hideMark/>
          </w:tcPr>
          <w:p w14:paraId="6C77352D" w14:textId="77777777" w:rsidR="00330DC5" w:rsidRPr="004B7B59" w:rsidRDefault="00330DC5" w:rsidP="00E14838">
            <w:pPr>
              <w:spacing w:after="0" w:line="240" w:lineRule="auto"/>
              <w:jc w:val="right"/>
              <w:rPr>
                <w:sz w:val="20"/>
                <w:szCs w:val="20"/>
              </w:rPr>
            </w:pPr>
            <w:r w:rsidRPr="004B7B59">
              <w:rPr>
                <w:sz w:val="20"/>
                <w:szCs w:val="20"/>
              </w:rPr>
              <w:t>4 348</w:t>
            </w:r>
          </w:p>
        </w:tc>
        <w:tc>
          <w:tcPr>
            <w:tcW w:w="405" w:type="pct"/>
            <w:tcBorders>
              <w:top w:val="nil"/>
              <w:left w:val="nil"/>
              <w:bottom w:val="single" w:sz="4" w:space="0" w:color="auto"/>
              <w:right w:val="single" w:sz="4" w:space="0" w:color="auto"/>
            </w:tcBorders>
            <w:shd w:val="clear" w:color="auto" w:fill="auto"/>
            <w:noWrap/>
            <w:vAlign w:val="bottom"/>
            <w:hideMark/>
          </w:tcPr>
          <w:p w14:paraId="34400180" w14:textId="77777777" w:rsidR="00330DC5" w:rsidRPr="004B7B59" w:rsidRDefault="00330DC5" w:rsidP="00E14838">
            <w:pPr>
              <w:spacing w:after="0" w:line="240" w:lineRule="auto"/>
              <w:jc w:val="right"/>
              <w:rPr>
                <w:sz w:val="20"/>
                <w:szCs w:val="20"/>
              </w:rPr>
            </w:pPr>
            <w:r w:rsidRPr="004B7B59">
              <w:rPr>
                <w:sz w:val="20"/>
                <w:szCs w:val="20"/>
              </w:rPr>
              <w:t>4 513</w:t>
            </w:r>
          </w:p>
        </w:tc>
        <w:tc>
          <w:tcPr>
            <w:tcW w:w="401" w:type="pct"/>
            <w:tcBorders>
              <w:top w:val="nil"/>
              <w:left w:val="nil"/>
              <w:bottom w:val="single" w:sz="4" w:space="0" w:color="auto"/>
              <w:right w:val="single" w:sz="4" w:space="0" w:color="auto"/>
            </w:tcBorders>
            <w:shd w:val="clear" w:color="auto" w:fill="auto"/>
            <w:noWrap/>
            <w:vAlign w:val="bottom"/>
            <w:hideMark/>
          </w:tcPr>
          <w:p w14:paraId="1686529C" w14:textId="77777777" w:rsidR="00330DC5" w:rsidRPr="004B7B59" w:rsidRDefault="00330DC5" w:rsidP="00E14838">
            <w:pPr>
              <w:spacing w:after="0" w:line="240" w:lineRule="auto"/>
              <w:jc w:val="right"/>
              <w:rPr>
                <w:sz w:val="20"/>
                <w:szCs w:val="20"/>
              </w:rPr>
            </w:pPr>
            <w:r w:rsidRPr="004B7B59">
              <w:rPr>
                <w:sz w:val="20"/>
                <w:szCs w:val="20"/>
              </w:rPr>
              <w:t>4 417</w:t>
            </w:r>
          </w:p>
        </w:tc>
      </w:tr>
      <w:tr w:rsidR="00330DC5" w:rsidRPr="004B7B59" w14:paraId="67D7BB79" w14:textId="77777777" w:rsidTr="00E14838">
        <w:trPr>
          <w:trHeight w:val="315"/>
        </w:trPr>
        <w:tc>
          <w:tcPr>
            <w:tcW w:w="959" w:type="pct"/>
            <w:tcBorders>
              <w:top w:val="nil"/>
              <w:left w:val="single" w:sz="4" w:space="0" w:color="auto"/>
              <w:bottom w:val="single" w:sz="4" w:space="0" w:color="auto"/>
              <w:right w:val="single" w:sz="4" w:space="0" w:color="auto"/>
            </w:tcBorders>
            <w:shd w:val="clear" w:color="000000" w:fill="DBEEF3"/>
            <w:noWrap/>
            <w:vAlign w:val="bottom"/>
            <w:hideMark/>
          </w:tcPr>
          <w:p w14:paraId="5C50F084" w14:textId="77777777" w:rsidR="00330DC5" w:rsidRPr="004B7B59" w:rsidRDefault="00330DC5" w:rsidP="00E14838">
            <w:pPr>
              <w:spacing w:after="0" w:line="240" w:lineRule="auto"/>
              <w:rPr>
                <w:b/>
                <w:bCs/>
                <w:color w:val="000000"/>
                <w:sz w:val="20"/>
                <w:szCs w:val="20"/>
              </w:rPr>
            </w:pPr>
            <w:r w:rsidRPr="004B7B59">
              <w:rPr>
                <w:b/>
                <w:bCs/>
                <w:color w:val="000000"/>
                <w:sz w:val="20"/>
                <w:szCs w:val="20"/>
              </w:rPr>
              <w:t>migrační přírůstek</w:t>
            </w:r>
          </w:p>
        </w:tc>
        <w:tc>
          <w:tcPr>
            <w:tcW w:w="404" w:type="pct"/>
            <w:tcBorders>
              <w:top w:val="nil"/>
              <w:left w:val="nil"/>
              <w:bottom w:val="single" w:sz="4" w:space="0" w:color="auto"/>
              <w:right w:val="single" w:sz="4" w:space="0" w:color="auto"/>
            </w:tcBorders>
            <w:shd w:val="clear" w:color="000000" w:fill="DBEEF3"/>
            <w:noWrap/>
            <w:vAlign w:val="bottom"/>
            <w:hideMark/>
          </w:tcPr>
          <w:p w14:paraId="2827DB9C"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1 346</w:t>
            </w:r>
          </w:p>
        </w:tc>
        <w:tc>
          <w:tcPr>
            <w:tcW w:w="404" w:type="pct"/>
            <w:tcBorders>
              <w:top w:val="nil"/>
              <w:left w:val="nil"/>
              <w:bottom w:val="single" w:sz="4" w:space="0" w:color="auto"/>
              <w:right w:val="single" w:sz="4" w:space="0" w:color="auto"/>
            </w:tcBorders>
            <w:shd w:val="clear" w:color="000000" w:fill="DBEEF3"/>
            <w:noWrap/>
            <w:vAlign w:val="bottom"/>
            <w:hideMark/>
          </w:tcPr>
          <w:p w14:paraId="1C20B97B"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1 251</w:t>
            </w:r>
          </w:p>
        </w:tc>
        <w:tc>
          <w:tcPr>
            <w:tcW w:w="404" w:type="pct"/>
            <w:tcBorders>
              <w:top w:val="nil"/>
              <w:left w:val="nil"/>
              <w:bottom w:val="single" w:sz="4" w:space="0" w:color="auto"/>
              <w:right w:val="single" w:sz="4" w:space="0" w:color="auto"/>
            </w:tcBorders>
            <w:shd w:val="clear" w:color="000000" w:fill="DBEEF3"/>
            <w:noWrap/>
            <w:vAlign w:val="bottom"/>
            <w:hideMark/>
          </w:tcPr>
          <w:p w14:paraId="2E7853F0"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509</w:t>
            </w:r>
          </w:p>
        </w:tc>
        <w:tc>
          <w:tcPr>
            <w:tcW w:w="404" w:type="pct"/>
            <w:tcBorders>
              <w:top w:val="nil"/>
              <w:left w:val="nil"/>
              <w:bottom w:val="single" w:sz="4" w:space="0" w:color="auto"/>
              <w:right w:val="single" w:sz="4" w:space="0" w:color="auto"/>
            </w:tcBorders>
            <w:shd w:val="clear" w:color="000000" w:fill="DBEEF3"/>
            <w:noWrap/>
            <w:vAlign w:val="bottom"/>
            <w:hideMark/>
          </w:tcPr>
          <w:p w14:paraId="5938F720"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-470</w:t>
            </w:r>
          </w:p>
        </w:tc>
        <w:tc>
          <w:tcPr>
            <w:tcW w:w="404" w:type="pct"/>
            <w:tcBorders>
              <w:top w:val="nil"/>
              <w:left w:val="nil"/>
              <w:bottom w:val="single" w:sz="4" w:space="0" w:color="auto"/>
              <w:right w:val="single" w:sz="4" w:space="0" w:color="auto"/>
            </w:tcBorders>
            <w:shd w:val="clear" w:color="000000" w:fill="DBEEF3"/>
            <w:noWrap/>
            <w:vAlign w:val="bottom"/>
            <w:hideMark/>
          </w:tcPr>
          <w:p w14:paraId="796D77C3"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-332</w:t>
            </w:r>
          </w:p>
        </w:tc>
        <w:tc>
          <w:tcPr>
            <w:tcW w:w="404" w:type="pct"/>
            <w:tcBorders>
              <w:top w:val="nil"/>
              <w:left w:val="nil"/>
              <w:bottom w:val="single" w:sz="4" w:space="0" w:color="auto"/>
              <w:right w:val="single" w:sz="4" w:space="0" w:color="auto"/>
            </w:tcBorders>
            <w:shd w:val="clear" w:color="000000" w:fill="DBEEF3"/>
            <w:noWrap/>
            <w:vAlign w:val="bottom"/>
            <w:hideMark/>
          </w:tcPr>
          <w:p w14:paraId="77987EAE"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95</w:t>
            </w:r>
          </w:p>
        </w:tc>
        <w:tc>
          <w:tcPr>
            <w:tcW w:w="405" w:type="pct"/>
            <w:tcBorders>
              <w:top w:val="nil"/>
              <w:left w:val="nil"/>
              <w:bottom w:val="single" w:sz="4" w:space="0" w:color="auto"/>
              <w:right w:val="single" w:sz="4" w:space="0" w:color="auto"/>
            </w:tcBorders>
            <w:shd w:val="clear" w:color="000000" w:fill="DBEEF3"/>
            <w:noWrap/>
            <w:vAlign w:val="bottom"/>
            <w:hideMark/>
          </w:tcPr>
          <w:p w14:paraId="3040C961"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-690</w:t>
            </w:r>
          </w:p>
        </w:tc>
        <w:tc>
          <w:tcPr>
            <w:tcW w:w="405" w:type="pct"/>
            <w:tcBorders>
              <w:top w:val="nil"/>
              <w:left w:val="nil"/>
              <w:bottom w:val="single" w:sz="4" w:space="0" w:color="auto"/>
              <w:right w:val="single" w:sz="4" w:space="0" w:color="auto"/>
            </w:tcBorders>
            <w:shd w:val="clear" w:color="000000" w:fill="DBEEF3"/>
            <w:noWrap/>
            <w:vAlign w:val="bottom"/>
            <w:hideMark/>
          </w:tcPr>
          <w:p w14:paraId="407A64EE"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932</w:t>
            </w:r>
          </w:p>
        </w:tc>
        <w:tc>
          <w:tcPr>
            <w:tcW w:w="405" w:type="pct"/>
            <w:tcBorders>
              <w:top w:val="nil"/>
              <w:left w:val="nil"/>
              <w:bottom w:val="single" w:sz="4" w:space="0" w:color="auto"/>
              <w:right w:val="single" w:sz="4" w:space="0" w:color="auto"/>
            </w:tcBorders>
            <w:shd w:val="clear" w:color="000000" w:fill="DBEEF3"/>
            <w:noWrap/>
            <w:vAlign w:val="bottom"/>
            <w:hideMark/>
          </w:tcPr>
          <w:p w14:paraId="327EDE5F"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168</w:t>
            </w:r>
          </w:p>
        </w:tc>
        <w:tc>
          <w:tcPr>
            <w:tcW w:w="401" w:type="pct"/>
            <w:tcBorders>
              <w:top w:val="nil"/>
              <w:left w:val="nil"/>
              <w:bottom w:val="single" w:sz="4" w:space="0" w:color="auto"/>
              <w:right w:val="single" w:sz="4" w:space="0" w:color="auto"/>
            </w:tcBorders>
            <w:shd w:val="clear" w:color="000000" w:fill="DBEEF3"/>
            <w:noWrap/>
            <w:vAlign w:val="bottom"/>
            <w:hideMark/>
          </w:tcPr>
          <w:p w14:paraId="4825A92B"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1 230</w:t>
            </w:r>
          </w:p>
        </w:tc>
      </w:tr>
      <w:tr w:rsidR="00330DC5" w:rsidRPr="004B7B59" w14:paraId="0B50E786" w14:textId="77777777" w:rsidTr="00E14838">
        <w:trPr>
          <w:trHeight w:val="315"/>
        </w:trPr>
        <w:tc>
          <w:tcPr>
            <w:tcW w:w="959" w:type="pct"/>
            <w:tcBorders>
              <w:top w:val="nil"/>
              <w:left w:val="single" w:sz="4" w:space="0" w:color="auto"/>
              <w:bottom w:val="single" w:sz="4" w:space="0" w:color="auto"/>
              <w:right w:val="single" w:sz="4" w:space="0" w:color="auto"/>
            </w:tcBorders>
            <w:shd w:val="clear" w:color="000000" w:fill="93CDDD"/>
            <w:noWrap/>
            <w:vAlign w:val="bottom"/>
            <w:hideMark/>
          </w:tcPr>
          <w:p w14:paraId="5A3FFD87" w14:textId="77777777" w:rsidR="00330DC5" w:rsidRPr="004B7B59" w:rsidRDefault="00330DC5" w:rsidP="00E14838">
            <w:pPr>
              <w:spacing w:after="0" w:line="240" w:lineRule="auto"/>
              <w:rPr>
                <w:b/>
                <w:bCs/>
                <w:color w:val="000000"/>
                <w:sz w:val="20"/>
                <w:szCs w:val="20"/>
              </w:rPr>
            </w:pPr>
            <w:r w:rsidRPr="004B7B59">
              <w:rPr>
                <w:b/>
                <w:bCs/>
                <w:color w:val="000000"/>
                <w:sz w:val="20"/>
                <w:szCs w:val="20"/>
              </w:rPr>
              <w:t>celkový přírůstek</w:t>
            </w:r>
          </w:p>
        </w:tc>
        <w:tc>
          <w:tcPr>
            <w:tcW w:w="404" w:type="pct"/>
            <w:tcBorders>
              <w:top w:val="nil"/>
              <w:left w:val="nil"/>
              <w:bottom w:val="single" w:sz="4" w:space="0" w:color="auto"/>
              <w:right w:val="single" w:sz="4" w:space="0" w:color="auto"/>
            </w:tcBorders>
            <w:shd w:val="clear" w:color="000000" w:fill="93CDDD"/>
            <w:noWrap/>
            <w:vAlign w:val="bottom"/>
            <w:hideMark/>
          </w:tcPr>
          <w:p w14:paraId="63EE0573"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1 558</w:t>
            </w:r>
          </w:p>
        </w:tc>
        <w:tc>
          <w:tcPr>
            <w:tcW w:w="404" w:type="pct"/>
            <w:tcBorders>
              <w:top w:val="nil"/>
              <w:left w:val="nil"/>
              <w:bottom w:val="single" w:sz="4" w:space="0" w:color="auto"/>
              <w:right w:val="single" w:sz="4" w:space="0" w:color="auto"/>
            </w:tcBorders>
            <w:shd w:val="clear" w:color="000000" w:fill="93CDDD"/>
            <w:noWrap/>
            <w:vAlign w:val="bottom"/>
            <w:hideMark/>
          </w:tcPr>
          <w:p w14:paraId="3D53EBB6"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1 511</w:t>
            </w:r>
          </w:p>
        </w:tc>
        <w:tc>
          <w:tcPr>
            <w:tcW w:w="404" w:type="pct"/>
            <w:tcBorders>
              <w:top w:val="nil"/>
              <w:left w:val="nil"/>
              <w:bottom w:val="single" w:sz="4" w:space="0" w:color="auto"/>
              <w:right w:val="single" w:sz="4" w:space="0" w:color="auto"/>
            </w:tcBorders>
            <w:shd w:val="clear" w:color="000000" w:fill="93CDDD"/>
            <w:noWrap/>
            <w:vAlign w:val="bottom"/>
            <w:hideMark/>
          </w:tcPr>
          <w:p w14:paraId="57868446"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730</w:t>
            </w:r>
          </w:p>
        </w:tc>
        <w:tc>
          <w:tcPr>
            <w:tcW w:w="404" w:type="pct"/>
            <w:tcBorders>
              <w:top w:val="nil"/>
              <w:left w:val="nil"/>
              <w:bottom w:val="single" w:sz="4" w:space="0" w:color="auto"/>
              <w:right w:val="single" w:sz="4" w:space="0" w:color="auto"/>
            </w:tcBorders>
            <w:shd w:val="clear" w:color="000000" w:fill="93CDDD"/>
            <w:noWrap/>
            <w:vAlign w:val="bottom"/>
            <w:hideMark/>
          </w:tcPr>
          <w:p w14:paraId="5E8D657E"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-200</w:t>
            </w:r>
          </w:p>
        </w:tc>
        <w:tc>
          <w:tcPr>
            <w:tcW w:w="404" w:type="pct"/>
            <w:tcBorders>
              <w:top w:val="nil"/>
              <w:left w:val="nil"/>
              <w:bottom w:val="single" w:sz="4" w:space="0" w:color="auto"/>
              <w:right w:val="single" w:sz="4" w:space="0" w:color="auto"/>
            </w:tcBorders>
            <w:shd w:val="clear" w:color="000000" w:fill="93CDDD"/>
            <w:noWrap/>
            <w:vAlign w:val="bottom"/>
            <w:hideMark/>
          </w:tcPr>
          <w:p w14:paraId="717B7A79"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-145</w:t>
            </w:r>
          </w:p>
        </w:tc>
        <w:tc>
          <w:tcPr>
            <w:tcW w:w="404" w:type="pct"/>
            <w:tcBorders>
              <w:top w:val="nil"/>
              <w:left w:val="nil"/>
              <w:bottom w:val="single" w:sz="4" w:space="0" w:color="auto"/>
              <w:right w:val="single" w:sz="4" w:space="0" w:color="auto"/>
            </w:tcBorders>
            <w:shd w:val="clear" w:color="000000" w:fill="93CDDD"/>
            <w:noWrap/>
            <w:vAlign w:val="bottom"/>
            <w:hideMark/>
          </w:tcPr>
          <w:p w14:paraId="29165CC9"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282</w:t>
            </w:r>
          </w:p>
        </w:tc>
        <w:tc>
          <w:tcPr>
            <w:tcW w:w="405" w:type="pct"/>
            <w:tcBorders>
              <w:top w:val="nil"/>
              <w:left w:val="nil"/>
              <w:bottom w:val="single" w:sz="4" w:space="0" w:color="auto"/>
              <w:right w:val="single" w:sz="4" w:space="0" w:color="auto"/>
            </w:tcBorders>
            <w:shd w:val="clear" w:color="000000" w:fill="93CDDD"/>
            <w:noWrap/>
            <w:vAlign w:val="bottom"/>
            <w:hideMark/>
          </w:tcPr>
          <w:p w14:paraId="59F242FD"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-512</w:t>
            </w:r>
          </w:p>
        </w:tc>
        <w:tc>
          <w:tcPr>
            <w:tcW w:w="405" w:type="pct"/>
            <w:tcBorders>
              <w:top w:val="nil"/>
              <w:left w:val="nil"/>
              <w:bottom w:val="single" w:sz="4" w:space="0" w:color="auto"/>
              <w:right w:val="single" w:sz="4" w:space="0" w:color="auto"/>
            </w:tcBorders>
            <w:shd w:val="clear" w:color="000000" w:fill="93CDDD"/>
            <w:noWrap/>
            <w:vAlign w:val="bottom"/>
            <w:hideMark/>
          </w:tcPr>
          <w:p w14:paraId="3E00D80D"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1 228</w:t>
            </w:r>
          </w:p>
        </w:tc>
        <w:tc>
          <w:tcPr>
            <w:tcW w:w="405" w:type="pct"/>
            <w:tcBorders>
              <w:top w:val="nil"/>
              <w:left w:val="nil"/>
              <w:bottom w:val="single" w:sz="4" w:space="0" w:color="auto"/>
              <w:right w:val="single" w:sz="4" w:space="0" w:color="auto"/>
            </w:tcBorders>
            <w:shd w:val="clear" w:color="000000" w:fill="93CDDD"/>
            <w:noWrap/>
            <w:vAlign w:val="bottom"/>
            <w:hideMark/>
          </w:tcPr>
          <w:p w14:paraId="416D3307"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471</w:t>
            </w:r>
          </w:p>
        </w:tc>
        <w:tc>
          <w:tcPr>
            <w:tcW w:w="401" w:type="pct"/>
            <w:tcBorders>
              <w:top w:val="nil"/>
              <w:left w:val="nil"/>
              <w:bottom w:val="single" w:sz="4" w:space="0" w:color="auto"/>
              <w:right w:val="single" w:sz="4" w:space="0" w:color="auto"/>
            </w:tcBorders>
            <w:shd w:val="clear" w:color="000000" w:fill="93CDDD"/>
            <w:noWrap/>
            <w:vAlign w:val="bottom"/>
            <w:hideMark/>
          </w:tcPr>
          <w:p w14:paraId="154B7840" w14:textId="77777777" w:rsidR="00330DC5" w:rsidRPr="004B7B59" w:rsidRDefault="00330DC5" w:rsidP="00E14838">
            <w:pPr>
              <w:spacing w:after="0" w:line="240" w:lineRule="auto"/>
              <w:jc w:val="right"/>
              <w:rPr>
                <w:b/>
                <w:bCs/>
                <w:color w:val="000000"/>
                <w:sz w:val="20"/>
                <w:szCs w:val="20"/>
              </w:rPr>
            </w:pPr>
            <w:r w:rsidRPr="004B7B59">
              <w:rPr>
                <w:b/>
                <w:bCs/>
                <w:color w:val="000000"/>
                <w:sz w:val="20"/>
                <w:szCs w:val="20"/>
              </w:rPr>
              <w:t>1 535</w:t>
            </w:r>
          </w:p>
        </w:tc>
      </w:tr>
    </w:tbl>
    <w:p w14:paraId="39CEC2F7" w14:textId="77777777" w:rsidR="00330DC5" w:rsidRPr="004B7B59" w:rsidRDefault="00330DC5" w:rsidP="00330DC5">
      <w:pPr>
        <w:jc w:val="right"/>
        <w:rPr>
          <w:rFonts w:eastAsia="Calibri"/>
          <w:i/>
          <w:sz w:val="20"/>
          <w:szCs w:val="20"/>
        </w:rPr>
      </w:pPr>
      <w:r w:rsidRPr="004B7B59">
        <w:rPr>
          <w:rFonts w:eastAsia="Calibri"/>
          <w:i/>
          <w:sz w:val="20"/>
          <w:szCs w:val="20"/>
        </w:rPr>
        <w:t>Zdroj: ČSÚ, vlastní zpracování</w:t>
      </w:r>
    </w:p>
    <w:p w14:paraId="4C1A5BEA" w14:textId="77777777" w:rsidR="00330DC5" w:rsidRPr="004B7B59" w:rsidRDefault="00330DC5" w:rsidP="00330DC5">
      <w:pPr>
        <w:rPr>
          <w:rFonts w:eastAsia="Calibri"/>
        </w:rPr>
      </w:pPr>
      <w:r w:rsidRPr="004B7B59">
        <w:rPr>
          <w:rFonts w:eastAsia="Calibri"/>
        </w:rPr>
        <w:t>Přirozený přírůstek je za posledních deset let kladný a dosahuje průměrného kladného salda ve výši 242 osob ročně. Migrační saldo ve sledovaném období kolísá od mínus 690 (r. 2013) až po 1 346 osob (r. 2007). Celkový přírůstek je ovlivněn právě migračním saldem.</w:t>
      </w:r>
    </w:p>
    <w:p w14:paraId="2A450636" w14:textId="77777777" w:rsidR="00330DC5" w:rsidRPr="004B7B59" w:rsidRDefault="00330DC5" w:rsidP="00330DC5">
      <w:pPr>
        <w:pStyle w:val="Graff"/>
        <w:ind w:hanging="720"/>
      </w:pPr>
      <w:r w:rsidRPr="004B7B59">
        <w:lastRenderedPageBreak/>
        <w:t>Počet obyvatel MČ Praha 5 mezi lety 2004-2016 (k 31. 12. daného roku)</w:t>
      </w:r>
    </w:p>
    <w:p w14:paraId="350C162B" w14:textId="77777777" w:rsidR="00330DC5" w:rsidRPr="004B7B59" w:rsidRDefault="00330DC5" w:rsidP="00330DC5">
      <w:pPr>
        <w:spacing w:after="0" w:line="240" w:lineRule="auto"/>
        <w:rPr>
          <w:rFonts w:eastAsia="Calibri"/>
        </w:rPr>
      </w:pPr>
      <w:r w:rsidRPr="004B7B59">
        <w:rPr>
          <w:rFonts w:eastAsia="Calibri"/>
          <w:noProof/>
        </w:rPr>
        <w:drawing>
          <wp:inline distT="0" distB="0" distL="0" distR="0" wp14:anchorId="68B906D5" wp14:editId="1D4805A7">
            <wp:extent cx="5762625" cy="2438400"/>
            <wp:effectExtent l="0" t="0" r="0" b="0"/>
            <wp:docPr id="24"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BBB2D37" w14:textId="77777777" w:rsidR="00330DC5" w:rsidRPr="004B7B59" w:rsidRDefault="00330DC5" w:rsidP="00330DC5">
      <w:pPr>
        <w:jc w:val="right"/>
        <w:rPr>
          <w:rFonts w:eastAsia="Calibri"/>
          <w:i/>
          <w:sz w:val="20"/>
          <w:szCs w:val="20"/>
        </w:rPr>
      </w:pPr>
      <w:r w:rsidRPr="004B7B59">
        <w:rPr>
          <w:rFonts w:eastAsia="Calibri"/>
          <w:i/>
          <w:sz w:val="20"/>
          <w:szCs w:val="20"/>
        </w:rPr>
        <w:t>Zdroj: ČSÚ, vlastní zpracování</w:t>
      </w:r>
    </w:p>
    <w:p w14:paraId="46C2564B" w14:textId="77777777" w:rsidR="00330DC5" w:rsidRPr="004B7B59" w:rsidRDefault="00330DC5" w:rsidP="00330DC5">
      <w:pPr>
        <w:rPr>
          <w:rFonts w:eastAsia="Calibri"/>
        </w:rPr>
      </w:pPr>
      <w:r w:rsidRPr="004B7B59">
        <w:rPr>
          <w:rFonts w:eastAsia="Calibri"/>
        </w:rPr>
        <w:t xml:space="preserve">K 31. 12. 2016 žilo v Praze 5 celkem 42 973 žen a 41 192 mužů. Z hlediska pohlaví se dlouhodobě podíl žen pohybuje těsně nad </w:t>
      </w:r>
      <w:proofErr w:type="gramStart"/>
      <w:r w:rsidRPr="004B7B59">
        <w:rPr>
          <w:rFonts w:eastAsia="Calibri"/>
        </w:rPr>
        <w:t>51%</w:t>
      </w:r>
      <w:proofErr w:type="gramEnd"/>
      <w:r w:rsidRPr="004B7B59">
        <w:rPr>
          <w:rFonts w:eastAsia="Calibri"/>
        </w:rPr>
        <w:t xml:space="preserve"> a podíl mužů v populaci Prahy 5 těsně pod 49 %. </w:t>
      </w:r>
    </w:p>
    <w:p w14:paraId="287567BE" w14:textId="77777777" w:rsidR="00330DC5" w:rsidRPr="004B7B59" w:rsidRDefault="00330DC5" w:rsidP="00330DC5">
      <w:pPr>
        <w:rPr>
          <w:rFonts w:eastAsia="Calibri"/>
        </w:rPr>
      </w:pPr>
      <w:r w:rsidRPr="004B7B59">
        <w:rPr>
          <w:rFonts w:eastAsia="Calibri"/>
        </w:rPr>
        <w:t>Hustotou obyvatel Praha 5 s hodnotou 3 061 obyv./km2 (16. mezi městskými částmi) převyšuje celopražský průměr, který k 31. 12. 2016 činil 2 581 obyv./km2.</w:t>
      </w:r>
    </w:p>
    <w:p w14:paraId="3B19BE76" w14:textId="77777777" w:rsidR="00330DC5" w:rsidRPr="004B7B59" w:rsidRDefault="00330DC5" w:rsidP="00330DC5">
      <w:pPr>
        <w:rPr>
          <w:rFonts w:eastAsia="Calibri"/>
        </w:rPr>
      </w:pPr>
      <w:r w:rsidRPr="004B7B59">
        <w:rPr>
          <w:rFonts w:eastAsia="Calibri"/>
        </w:rPr>
        <w:t xml:space="preserve">K 31. 12. 2016 činilo zastoupení pohlaví za celé hl. m. Praha </w:t>
      </w:r>
      <w:proofErr w:type="gramStart"/>
      <w:r w:rsidRPr="004B7B59">
        <w:rPr>
          <w:rFonts w:eastAsia="Calibri"/>
        </w:rPr>
        <w:t>51,46%</w:t>
      </w:r>
      <w:proofErr w:type="gramEnd"/>
      <w:r w:rsidRPr="004B7B59">
        <w:rPr>
          <w:rFonts w:eastAsia="Calibri"/>
        </w:rPr>
        <w:t xml:space="preserve"> žen a 48,54% mužů.</w:t>
      </w:r>
    </w:p>
    <w:p w14:paraId="65AC97EC" w14:textId="77777777" w:rsidR="00330DC5" w:rsidRDefault="00330DC5" w:rsidP="00330DC5">
      <w:pPr>
        <w:rPr>
          <w:rFonts w:eastAsia="Calibri"/>
        </w:rPr>
      </w:pPr>
      <w:r w:rsidRPr="004B7B59">
        <w:rPr>
          <w:rFonts w:eastAsia="Calibri"/>
        </w:rPr>
        <w:t>Průměrný věk obyvatel Prahy dosahuje 42,0 roku (k 31. 12. 2016) a v porovnání s jinými městy ČR (např. Brnem, Ostravou či Plzní) se zvyšuje velmi pozvolna. Průměrný věk žen činí 43,4 a mužů 40,5. V MČ Praha 5 žije spíše mladší obyvatelstvo (průměrný věk 41,0 let, přičemž 42,2 let u žen a 39,8 let u mužů).</w:t>
      </w:r>
    </w:p>
    <w:p w14:paraId="294D1785" w14:textId="77777777" w:rsidR="00330DC5" w:rsidRDefault="00330DC5" w:rsidP="00330DC5">
      <w:r w:rsidRPr="00024F38">
        <w:rPr>
          <w:highlight w:val="yellow"/>
        </w:rPr>
        <w:t xml:space="preserve">Podle výsledků oficiální bilance obyvatelstva ČSÚ žilo na tomto území k 31. prosinci 2018 celkem 86 432 obyvatel, z toho 42 564 (49,2 %) mužů a 43 868 (50,8 %) žen. V úhrnu je to o 5 126 osob více, než kolik obyvatel žilo v </w:t>
      </w:r>
      <w:r>
        <w:rPr>
          <w:highlight w:val="yellow"/>
        </w:rPr>
        <w:t>MČ</w:t>
      </w:r>
      <w:r w:rsidRPr="00024F38">
        <w:rPr>
          <w:highlight w:val="yellow"/>
        </w:rPr>
        <w:t xml:space="preserve"> Praha 5 k 1. 1. 2011, tj. na počátku současné bilanční řady, pro kterou je výchozí počet obyvatel odvozen z výsledků posledního sčítání lidu,</w:t>
      </w:r>
      <w:r>
        <w:rPr>
          <w:highlight w:val="yellow"/>
        </w:rPr>
        <w:t xml:space="preserve"> </w:t>
      </w:r>
      <w:r w:rsidRPr="00024F38">
        <w:rPr>
          <w:highlight w:val="yellow"/>
        </w:rPr>
        <w:t>domů a bytů v roce 2011</w:t>
      </w:r>
      <w:r>
        <w:rPr>
          <w:highlight w:val="yellow"/>
        </w:rPr>
        <w:t>. Z nich vychází i nejnovější predikce (</w:t>
      </w:r>
      <w:r w:rsidRPr="00024F38">
        <w:rPr>
          <w:highlight w:val="yellow"/>
        </w:rPr>
        <w:t xml:space="preserve">B. </w:t>
      </w:r>
      <w:proofErr w:type="spellStart"/>
      <w:r w:rsidRPr="00024F38">
        <w:rPr>
          <w:highlight w:val="yellow"/>
        </w:rPr>
        <w:t>Burcin</w:t>
      </w:r>
      <w:proofErr w:type="spellEnd"/>
      <w:r w:rsidRPr="00024F38">
        <w:rPr>
          <w:highlight w:val="yellow"/>
        </w:rPr>
        <w:t xml:space="preserve"> – T. Kučera – J. </w:t>
      </w:r>
      <w:proofErr w:type="spellStart"/>
      <w:r w:rsidRPr="00024F38">
        <w:rPr>
          <w:highlight w:val="yellow"/>
        </w:rPr>
        <w:t>Kuranda</w:t>
      </w:r>
      <w:proofErr w:type="spellEnd"/>
      <w:r w:rsidRPr="00024F38">
        <w:rPr>
          <w:highlight w:val="yellow"/>
        </w:rPr>
        <w:t xml:space="preserve">: </w:t>
      </w:r>
      <w:r w:rsidRPr="00025457">
        <w:rPr>
          <w:iCs/>
          <w:highlight w:val="yellow"/>
        </w:rPr>
        <w:t>Prognóza vývoje obyvatelstva městské části Praha 5 na období do roku 2050</w:t>
      </w:r>
      <w:r w:rsidRPr="00025457">
        <w:rPr>
          <w:highlight w:val="yellow"/>
        </w:rPr>
        <w:t>,</w:t>
      </w:r>
      <w:r w:rsidRPr="00024F38">
        <w:rPr>
          <w:highlight w:val="yellow"/>
        </w:rPr>
        <w:t xml:space="preserve"> Univerzita Karlova, Přírodovědecká fakulta, Katedra demografie a </w:t>
      </w:r>
      <w:proofErr w:type="spellStart"/>
      <w:r w:rsidRPr="00024F38">
        <w:rPr>
          <w:highlight w:val="yellow"/>
        </w:rPr>
        <w:t>geodemografie</w:t>
      </w:r>
      <w:proofErr w:type="spellEnd"/>
      <w:r w:rsidRPr="00024F38">
        <w:rPr>
          <w:highlight w:val="yellow"/>
        </w:rPr>
        <w:t>, Praha, říjen 2019).</w:t>
      </w:r>
    </w:p>
    <w:p w14:paraId="0D8C1A8B" w14:textId="77777777" w:rsidR="00330DC5" w:rsidRDefault="00330DC5" w:rsidP="00330DC5">
      <w:pPr>
        <w:rPr>
          <w:highlight w:val="yellow"/>
        </w:rPr>
      </w:pPr>
      <w:r w:rsidRPr="00CA76FA">
        <w:rPr>
          <w:b/>
          <w:iCs/>
          <w:highlight w:val="yellow"/>
        </w:rPr>
        <w:t xml:space="preserve">Prognóza vývoje obyvatelstva městské části Praha 5 na období do roku 2050 </w:t>
      </w:r>
      <w:r w:rsidRPr="00584D45">
        <w:rPr>
          <w:iCs/>
          <w:highlight w:val="yellow"/>
        </w:rPr>
        <w:t>uvádí, že i</w:t>
      </w:r>
      <w:r w:rsidRPr="00584D45">
        <w:rPr>
          <w:highlight w:val="yellow"/>
        </w:rPr>
        <w:t xml:space="preserve">ntenzivnější bytová výstavba v letech 2007-2009 a následně v roce 2015 a 2017 významněji ovlivnila početní stav a demografickou strukturu obyvatel </w:t>
      </w:r>
      <w:r>
        <w:rPr>
          <w:highlight w:val="yellow"/>
        </w:rPr>
        <w:t>MČ</w:t>
      </w:r>
      <w:r w:rsidRPr="00584D45">
        <w:rPr>
          <w:highlight w:val="yellow"/>
        </w:rPr>
        <w:t xml:space="preserve"> Praha 5. Očekávaná výstavba však bude sledované parametry obyvatelstva ovlivňovat ještě významněji a změní počet i demografickou strukturu </w:t>
      </w:r>
      <w:r w:rsidRPr="00584D45">
        <w:rPr>
          <w:highlight w:val="yellow"/>
        </w:rPr>
        <w:lastRenderedPageBreak/>
        <w:t xml:space="preserve">obyvatelstva ještě výrazněji. Populační růst a změny věkové struktury obyvatelstva vyvolají značné tlaky na rozšíření technické i sociální infrastruktury. Při práci s výsledky jakékoliv prognózy je však potřeba mít neustále na paměti, že prognostické závěry jsou specifickým druhem kvalifikovaných odhadů. S vědomím této skutečnosti musí být také interpretovány. </w:t>
      </w:r>
    </w:p>
    <w:p w14:paraId="52E2F613" w14:textId="77777777" w:rsidR="00330DC5" w:rsidRPr="002F0868" w:rsidRDefault="00330DC5" w:rsidP="00330DC5">
      <w:pPr>
        <w:rPr>
          <w:highlight w:val="yellow"/>
        </w:rPr>
      </w:pPr>
      <w:r w:rsidRPr="00584D45">
        <w:rPr>
          <w:noProof/>
          <w:highlight w:val="yellow"/>
        </w:rPr>
        <w:drawing>
          <wp:anchor distT="0" distB="0" distL="0" distR="0" simplePos="0" relativeHeight="251660288" behindDoc="0" locked="0" layoutInCell="1" allowOverlap="1" wp14:anchorId="6F0D9D33" wp14:editId="78549CF1">
            <wp:simplePos x="0" y="0"/>
            <wp:positionH relativeFrom="page">
              <wp:posOffset>3961322</wp:posOffset>
            </wp:positionH>
            <wp:positionV relativeFrom="paragraph">
              <wp:posOffset>1955488</wp:posOffset>
            </wp:positionV>
            <wp:extent cx="2957063" cy="2777706"/>
            <wp:effectExtent l="19050" t="0" r="0" b="0"/>
            <wp:wrapTopAndBottom/>
            <wp:docPr id="1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0" cstate="print"/>
                    <a:stretch>
                      <a:fillRect/>
                    </a:stretch>
                  </pic:blipFill>
                  <pic:spPr>
                    <a:xfrm>
                      <a:off x="0" y="0"/>
                      <a:ext cx="2957063" cy="2777706"/>
                    </a:xfrm>
                    <a:prstGeom prst="rect">
                      <a:avLst/>
                    </a:prstGeom>
                  </pic:spPr>
                </pic:pic>
              </a:graphicData>
            </a:graphic>
          </wp:anchor>
        </w:drawing>
      </w:r>
      <w:r w:rsidRPr="00584D45">
        <w:rPr>
          <w:noProof/>
          <w:highlight w:val="yellow"/>
        </w:rPr>
        <w:drawing>
          <wp:anchor distT="0" distB="0" distL="0" distR="0" simplePos="0" relativeHeight="251663360" behindDoc="0" locked="0" layoutInCell="1" allowOverlap="1" wp14:anchorId="6115CDA6" wp14:editId="1C7F3C23">
            <wp:simplePos x="0" y="0"/>
            <wp:positionH relativeFrom="page">
              <wp:posOffset>959329</wp:posOffset>
            </wp:positionH>
            <wp:positionV relativeFrom="paragraph">
              <wp:posOffset>1955488</wp:posOffset>
            </wp:positionV>
            <wp:extent cx="2928644" cy="2794959"/>
            <wp:effectExtent l="19050" t="0" r="5056" b="0"/>
            <wp:wrapTopAndBottom/>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11" cstate="print"/>
                    <a:stretch>
                      <a:fillRect/>
                    </a:stretch>
                  </pic:blipFill>
                  <pic:spPr>
                    <a:xfrm>
                      <a:off x="0" y="0"/>
                      <a:ext cx="2928644" cy="2794959"/>
                    </a:xfrm>
                    <a:prstGeom prst="rect">
                      <a:avLst/>
                    </a:prstGeom>
                  </pic:spPr>
                </pic:pic>
              </a:graphicData>
            </a:graphic>
          </wp:anchor>
        </w:drawing>
      </w:r>
      <w:r w:rsidRPr="00584D45">
        <w:rPr>
          <w:highlight w:val="yellow"/>
        </w:rPr>
        <w:t xml:space="preserve">Nicméně Prognóza </w:t>
      </w:r>
      <w:r>
        <w:rPr>
          <w:highlight w:val="yellow"/>
        </w:rPr>
        <w:t>(</w:t>
      </w:r>
      <w:proofErr w:type="spellStart"/>
      <w:r>
        <w:rPr>
          <w:highlight w:val="yellow"/>
        </w:rPr>
        <w:t>Burcin</w:t>
      </w:r>
      <w:proofErr w:type="spellEnd"/>
      <w:r>
        <w:rPr>
          <w:highlight w:val="yellow"/>
        </w:rPr>
        <w:t xml:space="preserve">, Prognóza 2019) </w:t>
      </w:r>
      <w:r w:rsidRPr="00584D45">
        <w:rPr>
          <w:highlight w:val="yellow"/>
        </w:rPr>
        <w:t xml:space="preserve">dochází na základě komparace očekávaných věkových struktur se strukturou výchozí k závěru, že v celém období mezi lety 2019 a 2050 již nelze prakticky očekávat pokles počtu dětí ve věku 3–5 let pod výchozí hodnotu. Jejich počet by měl dynamicky růst až do poloviny 20. let, a </w:t>
      </w:r>
      <w:proofErr w:type="gramStart"/>
      <w:r w:rsidRPr="00584D45">
        <w:rPr>
          <w:highlight w:val="yellow"/>
        </w:rPr>
        <w:t>po té</w:t>
      </w:r>
      <w:proofErr w:type="gramEnd"/>
      <w:r w:rsidRPr="00584D45">
        <w:rPr>
          <w:highlight w:val="yellow"/>
        </w:rPr>
        <w:t xml:space="preserve"> deset let mírně klesat a následně, až do roku 2050 pozvolna růst. V závěru období prognózy by dětí ve věku docházky do mateřské školy mělo být asi o 35 % více než v závěru roku 2018. V absolutním vyjádření tomuto číslu odpovídá vzestup zhruba z 3,0 tis. na 4,0 tis. dětí dané věkové kategorie (obr. 8a a </w:t>
      </w:r>
      <w:proofErr w:type="gramStart"/>
      <w:r w:rsidRPr="00584D45">
        <w:rPr>
          <w:highlight w:val="yellow"/>
        </w:rPr>
        <w:t>8b</w:t>
      </w:r>
      <w:proofErr w:type="gramEnd"/>
      <w:r w:rsidRPr="00584D45">
        <w:rPr>
          <w:highlight w:val="yellow"/>
        </w:rPr>
        <w:t>).</w:t>
      </w:r>
    </w:p>
    <w:p w14:paraId="68071DDA" w14:textId="77777777" w:rsidR="00330DC5" w:rsidRDefault="00330DC5" w:rsidP="00330DC5">
      <w:pPr>
        <w:sectPr w:rsidR="00330DC5" w:rsidSect="00E14838">
          <w:headerReference w:type="even" r:id="rId12"/>
          <w:headerReference w:type="default" r:id="rId13"/>
          <w:footerReference w:type="even" r:id="rId14"/>
          <w:footerReference w:type="default" r:id="rId15"/>
          <w:headerReference w:type="first" r:id="rId16"/>
          <w:footerReference w:type="first" r:id="rId17"/>
          <w:pgSz w:w="11906" w:h="16838"/>
          <w:pgMar w:top="1276" w:right="1418" w:bottom="1418" w:left="1418" w:header="709" w:footer="374" w:gutter="0"/>
          <w:cols w:space="708"/>
          <w:titlePg/>
          <w:docGrid w:linePitch="360"/>
        </w:sectPr>
      </w:pPr>
    </w:p>
    <w:p w14:paraId="7411240F" w14:textId="77777777" w:rsidR="00330DC5" w:rsidRDefault="00330DC5" w:rsidP="00330DC5"/>
    <w:p w14:paraId="50A15AEB" w14:textId="77777777" w:rsidR="00330DC5" w:rsidRDefault="00330DC5" w:rsidP="00330DC5">
      <w:pPr>
        <w:spacing w:before="101" w:line="237" w:lineRule="auto"/>
        <w:ind w:right="542"/>
        <w:rPr>
          <w:b/>
          <w:i/>
          <w:color w:val="006FC0"/>
          <w:sz w:val="18"/>
        </w:rPr>
      </w:pPr>
      <w:r>
        <w:rPr>
          <w:b/>
          <w:i/>
          <w:color w:val="006FC0"/>
          <w:sz w:val="18"/>
        </w:rPr>
        <w:t xml:space="preserve">Obr. </w:t>
      </w:r>
      <w:proofErr w:type="gramStart"/>
      <w:r>
        <w:rPr>
          <w:b/>
          <w:i/>
          <w:color w:val="006FC0"/>
          <w:sz w:val="18"/>
        </w:rPr>
        <w:t>8a</w:t>
      </w:r>
      <w:proofErr w:type="gramEnd"/>
      <w:r>
        <w:rPr>
          <w:b/>
          <w:i/>
          <w:color w:val="006FC0"/>
          <w:sz w:val="18"/>
        </w:rPr>
        <w:t>: Očekávaný vývoj počtu dětí a mládeže podle vybraných věkových skupin, 2018–2050, MČ Praha 5, střední varianta prognózy, absolutně (</w:t>
      </w:r>
      <w:proofErr w:type="spellStart"/>
      <w:r>
        <w:rPr>
          <w:b/>
          <w:i/>
          <w:color w:val="006FC0"/>
          <w:sz w:val="18"/>
        </w:rPr>
        <w:t>Burcin</w:t>
      </w:r>
      <w:proofErr w:type="spellEnd"/>
      <w:r>
        <w:rPr>
          <w:b/>
          <w:i/>
          <w:color w:val="006FC0"/>
          <w:sz w:val="18"/>
        </w:rPr>
        <w:t>, Prognóza str.16)</w:t>
      </w:r>
    </w:p>
    <w:p w14:paraId="5929D2CB" w14:textId="77777777" w:rsidR="00330DC5" w:rsidRDefault="00330DC5" w:rsidP="00330DC5"/>
    <w:p w14:paraId="3488A564" w14:textId="77777777" w:rsidR="00330DC5" w:rsidRPr="00584D45" w:rsidRDefault="00330DC5" w:rsidP="00330DC5">
      <w:pPr>
        <w:spacing w:before="101" w:line="237" w:lineRule="auto"/>
        <w:ind w:right="542"/>
        <w:rPr>
          <w:b/>
          <w:i/>
          <w:color w:val="006FC0"/>
          <w:sz w:val="18"/>
        </w:rPr>
      </w:pPr>
      <w:r>
        <w:rPr>
          <w:b/>
          <w:i/>
          <w:color w:val="006FC0"/>
          <w:sz w:val="18"/>
        </w:rPr>
        <w:t xml:space="preserve">Obr. 8b: Očekávaný vývoj počtu dětí a mládeže podle vybraných věkových skupin, 2018–2050, </w:t>
      </w:r>
      <w:proofErr w:type="gramStart"/>
      <w:r>
        <w:rPr>
          <w:b/>
          <w:i/>
          <w:color w:val="006FC0"/>
          <w:sz w:val="18"/>
        </w:rPr>
        <w:t>MČ  Praha</w:t>
      </w:r>
      <w:proofErr w:type="gramEnd"/>
      <w:r>
        <w:rPr>
          <w:b/>
          <w:i/>
          <w:color w:val="006FC0"/>
          <w:sz w:val="18"/>
        </w:rPr>
        <w:t xml:space="preserve"> 5 střední varianta prognózy, relativně (</w:t>
      </w:r>
      <w:proofErr w:type="spellStart"/>
      <w:r>
        <w:rPr>
          <w:b/>
          <w:i/>
          <w:color w:val="006FC0"/>
          <w:sz w:val="18"/>
        </w:rPr>
        <w:t>Burcin</w:t>
      </w:r>
      <w:proofErr w:type="spellEnd"/>
      <w:r>
        <w:rPr>
          <w:b/>
          <w:i/>
          <w:color w:val="006FC0"/>
          <w:sz w:val="18"/>
        </w:rPr>
        <w:t>, Prognóza str. 16)</w:t>
      </w:r>
    </w:p>
    <w:p w14:paraId="793DB987" w14:textId="77777777" w:rsidR="00330DC5" w:rsidRDefault="00330DC5" w:rsidP="00330DC5">
      <w:pPr>
        <w:sectPr w:rsidR="00330DC5" w:rsidSect="00E14838">
          <w:type w:val="continuous"/>
          <w:pgSz w:w="11906" w:h="16838"/>
          <w:pgMar w:top="1276" w:right="1418" w:bottom="1418" w:left="1418" w:header="709" w:footer="374" w:gutter="0"/>
          <w:cols w:num="2" w:space="708"/>
          <w:titlePg/>
          <w:docGrid w:linePitch="360"/>
        </w:sectPr>
      </w:pPr>
    </w:p>
    <w:p w14:paraId="500365D4" w14:textId="77777777" w:rsidR="00330DC5" w:rsidRDefault="00330DC5" w:rsidP="00330DC5">
      <w:r>
        <w:rPr>
          <w:highlight w:val="yellow"/>
        </w:rPr>
        <w:t>P</w:t>
      </w:r>
      <w:r w:rsidRPr="002F0868">
        <w:rPr>
          <w:highlight w:val="yellow"/>
        </w:rPr>
        <w:t xml:space="preserve">očet dětí ve skupině 6–10 let, která v rozhodující míře určuje velikost kontingentu dětí na prvním stupni základních škol, projde analogickým vzestupem jako počet dětí v předcházející věkové skupině. Na přelomu 20. a 30. let by měl uvedený počet činit zhruba 6,0 tis. dětí v porovnání s výchozími 4,5 tisíci. Ke konci období prognózy by pak mohl reálně činit asi 6,2 tis. dětí. V relativním vyjádření by takový vzestup odpovídal asi 33 %, resp. 35 % výchozího stavu. Nižší současný počet dětí ve věku docházky na druhý stupeň základních škol (11-14 let) bude znamenat ještě výraznější nárůst jejich počtu, a to zhruba o 42 %, z 3,1 tis. na 4.5 tis. dětí do roku 2035 a následnou stagnaci na této úrovni až do roku 2050 (obr. 8a a </w:t>
      </w:r>
      <w:proofErr w:type="gramStart"/>
      <w:r w:rsidRPr="002F0868">
        <w:rPr>
          <w:highlight w:val="yellow"/>
        </w:rPr>
        <w:t>8b</w:t>
      </w:r>
      <w:proofErr w:type="gramEnd"/>
      <w:r w:rsidRPr="002F0868">
        <w:rPr>
          <w:highlight w:val="yellow"/>
        </w:rPr>
        <w:t xml:space="preserve">). Celkový počet dětí ve školním věku žijících v </w:t>
      </w:r>
      <w:r>
        <w:rPr>
          <w:highlight w:val="yellow"/>
        </w:rPr>
        <w:t>MČ</w:t>
      </w:r>
      <w:r w:rsidRPr="002F0868">
        <w:rPr>
          <w:highlight w:val="yellow"/>
        </w:rPr>
        <w:t xml:space="preserve"> </w:t>
      </w:r>
      <w:r w:rsidRPr="002F0868">
        <w:rPr>
          <w:highlight w:val="yellow"/>
        </w:rPr>
        <w:lastRenderedPageBreak/>
        <w:t xml:space="preserve">Praha 5, který ke konci roku 2018 činil je něco přes 7.6 tis., by kolem roku 2030 měl přeskočit hranici 10 tis. a následně, v dalších dvou desetiletích již víceméně stagnovat, neboť v dalších dvou dekádách </w:t>
      </w:r>
      <w:r>
        <w:rPr>
          <w:highlight w:val="yellow"/>
        </w:rPr>
        <w:t>by měl</w:t>
      </w:r>
      <w:r w:rsidRPr="002F0868">
        <w:rPr>
          <w:highlight w:val="yellow"/>
        </w:rPr>
        <w:t xml:space="preserve"> růst v úhrnu již jen o 0,7 tis. dětí.</w:t>
      </w:r>
    </w:p>
    <w:p w14:paraId="2D666489" w14:textId="77777777" w:rsidR="00330DC5" w:rsidRPr="00C11DA5" w:rsidRDefault="00330DC5" w:rsidP="00330DC5">
      <w:pPr>
        <w:rPr>
          <w:highlight w:val="yellow"/>
        </w:rPr>
      </w:pPr>
      <w:r w:rsidRPr="00C11DA5">
        <w:rPr>
          <w:highlight w:val="yellow"/>
        </w:rPr>
        <w:t xml:space="preserve">Bez zajímavosti není ani závěr prognózy v oblasti predikce výrazného stárnutí populace </w:t>
      </w:r>
      <w:r>
        <w:rPr>
          <w:highlight w:val="yellow"/>
        </w:rPr>
        <w:t>MČ</w:t>
      </w:r>
      <w:r w:rsidRPr="00C11DA5">
        <w:rPr>
          <w:highlight w:val="yellow"/>
        </w:rPr>
        <w:t xml:space="preserve"> Praha 5. Změny na druhém konci věkové pyramidy, v seniorském věku (65 a více let) budou ještě výraznější a z hlediska svého dopadu na vývoj lokální společnosti patrně i významnější. V horizontu prognózy bychom měli být svědky nárůstu počtu seniorů, zhruba o 60 % výchozího počtu. Přitom bude ale platit, že čím starší senioři, tím větší bude dynamika růstu jejich počtu. Početní velikost skupiny osob ve věku 75 a více let poroste mezi lety 2018 a 2050 dvakrát rychleji než celé seniorské kategorie. V případě nejstarších občanů </w:t>
      </w:r>
      <w:r>
        <w:rPr>
          <w:highlight w:val="yellow"/>
        </w:rPr>
        <w:t>MČ</w:t>
      </w:r>
      <w:r w:rsidRPr="00C11DA5">
        <w:rPr>
          <w:highlight w:val="yellow"/>
        </w:rPr>
        <w:t xml:space="preserve"> Praha 5, ve věku 85 a více let, můžeme reálně očekávat dokonce trojnásobnou dynamiku růstu početního stavu.</w:t>
      </w:r>
    </w:p>
    <w:p w14:paraId="4C2BB289" w14:textId="77777777" w:rsidR="00330DC5" w:rsidRDefault="00330DC5" w:rsidP="00330DC5">
      <w:r w:rsidRPr="00C11DA5">
        <w:rPr>
          <w:highlight w:val="yellow"/>
        </w:rPr>
        <w:t>Jestliže na konci roku 2018 žilo na území městské části necelých 5,5 tis. osob (6,3 %) obyvatel spadajících do věkové skupiny 75 a více let, přičemž 1,5 tis. (1,7 %) z nich tvořili osoby s dosaženým věkem 85 let a vyšším, potom o 32 let později, koncem roku 2050, by jich mělo s vysokou pravděpodobností být 12,0 tis. (</w:t>
      </w:r>
      <w:proofErr w:type="gramStart"/>
      <w:r w:rsidRPr="00C11DA5">
        <w:rPr>
          <w:highlight w:val="yellow"/>
        </w:rPr>
        <w:t>10,3%</w:t>
      </w:r>
      <w:proofErr w:type="gramEnd"/>
      <w:r w:rsidRPr="00C11DA5">
        <w:rPr>
          <w:highlight w:val="yellow"/>
        </w:rPr>
        <w:t>), resp. 4,3 tis. (3,7 %). Budoucí změny počtů těchto osob tak budou probíhat převážně v důsledku úmrtnosti, procesu, který lze prognózovat s poměrně vysokou spolehlivostí. Proto se odhady počtů seniorů v daných časových horizontech obecně vyznačují vysokou spolehlivostí.</w:t>
      </w:r>
    </w:p>
    <w:p w14:paraId="436D18A5" w14:textId="77777777" w:rsidR="00330DC5" w:rsidRDefault="00330DC5" w:rsidP="00330DC5">
      <w:r w:rsidRPr="008D2CD0">
        <w:rPr>
          <w:highlight w:val="yellow"/>
        </w:rPr>
        <w:t xml:space="preserve">Městská část Praha 5 </w:t>
      </w:r>
      <w:r>
        <w:rPr>
          <w:highlight w:val="yellow"/>
        </w:rPr>
        <w:t>nyní sleduje,</w:t>
      </w:r>
      <w:r w:rsidRPr="008D2CD0">
        <w:rPr>
          <w:highlight w:val="yellow"/>
        </w:rPr>
        <w:t xml:space="preserve"> zpřesňuje a ověřuje demografickou predikci vývoje obyvatelstva</w:t>
      </w:r>
      <w:r>
        <w:rPr>
          <w:highlight w:val="yellow"/>
        </w:rPr>
        <w:t>, konzultuje s odborníky na demografii</w:t>
      </w:r>
      <w:r w:rsidRPr="008D2CD0">
        <w:rPr>
          <w:highlight w:val="yellow"/>
        </w:rPr>
        <w:t xml:space="preserve"> a připravuje potřebné infrastrukturní změny.</w:t>
      </w:r>
      <w:r>
        <w:rPr>
          <w:highlight w:val="yellow"/>
        </w:rPr>
        <w:t xml:space="preserve"> Výsledky tohoto procesu bude odrážet připravovaný Strategický dokument MČ Praha 5 s jasnou vizí rozvoje MČ k roku 2030.</w:t>
      </w:r>
      <w:r w:rsidRPr="008D2CD0">
        <w:rPr>
          <w:highlight w:val="yellow"/>
        </w:rPr>
        <w:t xml:space="preserve"> Na přenosu informací mezi aktéry vzdělávání a procesem strategického plánování rozvoje </w:t>
      </w:r>
      <w:r>
        <w:rPr>
          <w:highlight w:val="yellow"/>
        </w:rPr>
        <w:t>MČ</w:t>
      </w:r>
      <w:r w:rsidRPr="008D2CD0">
        <w:rPr>
          <w:highlight w:val="yellow"/>
        </w:rPr>
        <w:t xml:space="preserve"> se podílí také realizační tým projektu MAP II, který předává některé podněty a postřehy z území a zároveň reflektuje výsledné koncepční dokumenty </w:t>
      </w:r>
      <w:r>
        <w:rPr>
          <w:highlight w:val="yellow"/>
        </w:rPr>
        <w:t>MČ</w:t>
      </w:r>
      <w:r w:rsidRPr="008D2CD0">
        <w:rPr>
          <w:highlight w:val="yellow"/>
        </w:rPr>
        <w:t xml:space="preserve"> v oblasti vzdělávání.</w:t>
      </w:r>
    </w:p>
    <w:p w14:paraId="4B575AD7" w14:textId="77777777" w:rsidR="00330DC5" w:rsidRDefault="00330DC5" w:rsidP="00330DC5"/>
    <w:p w14:paraId="7144CF55" w14:textId="77777777" w:rsidR="00330DC5" w:rsidRDefault="00330DC5" w:rsidP="00330DC5"/>
    <w:p w14:paraId="77D2D8ED" w14:textId="77777777" w:rsidR="00330DC5" w:rsidRDefault="00330DC5" w:rsidP="00330DC5"/>
    <w:p w14:paraId="6ED8EF69" w14:textId="77777777" w:rsidR="00330DC5" w:rsidRDefault="00330DC5" w:rsidP="00330DC5"/>
    <w:p w14:paraId="13657DF7" w14:textId="77777777" w:rsidR="00330DC5" w:rsidRPr="004B7B59" w:rsidRDefault="00330DC5" w:rsidP="00330DC5">
      <w:pPr>
        <w:rPr>
          <w:rFonts w:eastAsia="Calibri"/>
        </w:rPr>
      </w:pPr>
    </w:p>
    <w:p w14:paraId="379E3915" w14:textId="77777777" w:rsidR="00330DC5" w:rsidRPr="00F9762A" w:rsidRDefault="00330DC5" w:rsidP="00330DC5">
      <w:pPr>
        <w:pStyle w:val="Nadpis1"/>
      </w:pPr>
      <w:bookmarkStart w:id="12" w:name="_Toc49776117"/>
      <w:r w:rsidRPr="00F9762A">
        <w:lastRenderedPageBreak/>
        <w:t>Analýza existujících strategických záměrů a dokumentů v území majících souvislosti s oblastí vzdělávání</w:t>
      </w:r>
      <w:bookmarkEnd w:id="12"/>
    </w:p>
    <w:p w14:paraId="4C00B7FD" w14:textId="77777777" w:rsidR="00330DC5" w:rsidRPr="00F9762A" w:rsidRDefault="00330DC5" w:rsidP="00330DC5">
      <w:pPr>
        <w:pStyle w:val="Nadpis2"/>
      </w:pPr>
      <w:bookmarkStart w:id="13" w:name="_Toc49776118"/>
      <w:r w:rsidRPr="00F9762A">
        <w:t>Koncepční dokumenty pro území ČR</w:t>
      </w:r>
      <w:bookmarkEnd w:id="13"/>
    </w:p>
    <w:p w14:paraId="529F4B30" w14:textId="77777777" w:rsidR="00330DC5" w:rsidRDefault="00330DC5" w:rsidP="00330DC5">
      <w:r w:rsidRPr="004B7B59">
        <w:t xml:space="preserve">V roce 2014 byla vládou schválena </w:t>
      </w:r>
      <w:r w:rsidRPr="00270F9F">
        <w:t>Strategie vzdělávací politiky České republiky do roku 2020</w:t>
      </w:r>
      <w:r w:rsidRPr="004B7B59">
        <w:t xml:space="preserve"> (dále jen „Strategie 2020“), která vytváří rámec pro dlouhodobý rozvoj celého vzdělávacího systému a zohledňuje i některé nové trendy, jakými je například dynamický vývoj informačních a komunikačních technologií. Vyjadřuje podporu všeobecnému vzdělávání. Strategie 2020 stanoví základní principy inkluzivního vzdělávání a požaduje v základním vzdělávání </w:t>
      </w:r>
      <w:r w:rsidRPr="00270F9F">
        <w:t xml:space="preserve">„efektivně začleňovat žáky do hlavního vzdělávacího proudu“. </w:t>
      </w:r>
      <w:r w:rsidRPr="004B7B59">
        <w:t xml:space="preserve">Strategie 2020 podporuje průběžné hodnocení výsledků vzdělávání, které ale nepovede </w:t>
      </w:r>
      <w:r>
        <w:t>k předčasné</w:t>
      </w:r>
      <w:r w:rsidRPr="004B7B59">
        <w:t xml:space="preserve"> selekci. </w:t>
      </w:r>
    </w:p>
    <w:p w14:paraId="441447F4" w14:textId="77777777" w:rsidR="00330DC5" w:rsidRPr="004B7B59" w:rsidRDefault="00330DC5" w:rsidP="00330DC5">
      <w:r w:rsidRPr="004B7B59">
        <w:t>Do roku 2020 bude hlavním úkolem v oblasti základního vzdělávání snížit množství odkladů povinné školní docházky a kapacitně zajistit plnění povinné školní docházky zejména žáků 1. stupně ZŠ při zachování kvality vzdělávání. Dalším velmi důležitým úkolem je zkvalitnění 2. stupně základního vzdělávání tak, aby se zmírnil odliv žáků ze základních škol. Prudce rostou i požadavky na práci pedagoga a s tím i na jeho počáteční i další vzdělávání.  Dlouhodobý záměr stanovuje požadavek na výběrové testování žáků, jehož cílem je poskytnout zpětnou vazbu (žákům, jejich rodičům, učitelům, školám a tvůrcům vzdělávací politiky), nikoliv hodnotit úspěšnost žáků, potažmo škol.  Na Dlouhodobý záměr ČR navazuje Dlouhodobý záměr hlavního města Prahy.</w:t>
      </w:r>
    </w:p>
    <w:p w14:paraId="59193B79" w14:textId="77777777" w:rsidR="00330DC5" w:rsidRDefault="00330DC5" w:rsidP="00330DC5">
      <w:r w:rsidRPr="004B7B59">
        <w:t xml:space="preserve">Povinnému tématu v projektu MAP, a to rozvoji </w:t>
      </w:r>
      <w:r w:rsidRPr="00270F9F">
        <w:t>gramotností</w:t>
      </w:r>
      <w:r w:rsidRPr="004B7B59">
        <w:t xml:space="preserve"> byla ve školním roce 2015/2016 věnována </w:t>
      </w:r>
      <w:r w:rsidRPr="00270F9F">
        <w:t>tematická zpráva ČŠI</w:t>
      </w:r>
      <w:r w:rsidRPr="004B7B59">
        <w:t>. Uvádí se v ní, že někteří žáci vyšších ročníků ZŠ, zejména chlapci mají zcela nedostatečně rozvinutou čtenářskou gramotnost, v případě matematické gramotnosti zpráva ČŠI upozorňuje opět na nutnost věnovat pozornost především slabším žákům na druhém stupni základních škol. „Je třeba podporovat metody, které vedou k rozvoji elementárních početních dovedností u všech žáků. Posilovat podíl problémově založené výuky matematiky opřené o úlohy vycházející z reálného žákům známého kontextu, s cílem rozvoje schopnosti žáků úspěšně používat nabyté dovednosti v řešení situací běžného života.“</w:t>
      </w:r>
      <w:r>
        <w:t xml:space="preserve"> </w:t>
      </w:r>
      <w:r w:rsidRPr="004B7B59">
        <w:t xml:space="preserve">Pokud jde o sociální gramotnost, zpráva ČŠI podporuje zařazování témat věnujících se připravenosti žáků na chování v možných krizových situacích do </w:t>
      </w:r>
      <w:proofErr w:type="gramStart"/>
      <w:r w:rsidRPr="004B7B59">
        <w:t>výuky</w:t>
      </w:r>
      <w:proofErr w:type="gramEnd"/>
      <w:r w:rsidRPr="004B7B59">
        <w:t xml:space="preserve"> a to v co možná nejširším spektru vzdělávacích oblastí.</w:t>
      </w:r>
    </w:p>
    <w:p w14:paraId="380B7703" w14:textId="77777777" w:rsidR="00330DC5" w:rsidRPr="00306BFF" w:rsidRDefault="00330DC5" w:rsidP="00330DC5">
      <w:pPr>
        <w:rPr>
          <w:b/>
        </w:rPr>
      </w:pPr>
      <w:r w:rsidRPr="0047684C">
        <w:rPr>
          <w:highlight w:val="yellow"/>
        </w:rPr>
        <w:t>Mezi nejdůležitější základní koncepční dokumenty na celorepublikové úrovni relevantní pro tvorbu MAP II lze zařadit především:</w:t>
      </w:r>
      <w:r w:rsidRPr="00306BFF">
        <w:rPr>
          <w:b/>
          <w:highlight w:val="yellow"/>
        </w:rPr>
        <w:t xml:space="preserve"> Strategický rámec ČR 2030, Strategie vzdělávací politiky České republiky do roku 2020, Strategie vzdělávací politiky ČR do roku 2030+ </w:t>
      </w:r>
      <w:r w:rsidRPr="0047684C">
        <w:rPr>
          <w:highlight w:val="yellow"/>
        </w:rPr>
        <w:t xml:space="preserve">(Příprava strategie v současné době ještě probíhá, výstupy a relevantní podklady pro její tvorbu lze sledovat na webu </w:t>
      </w:r>
      <w:r w:rsidRPr="0047684C">
        <w:rPr>
          <w:highlight w:val="yellow"/>
        </w:rPr>
        <w:lastRenderedPageBreak/>
        <w:t xml:space="preserve">MŠMT </w:t>
      </w:r>
      <w:hyperlink r:id="rId18" w:history="1">
        <w:r w:rsidRPr="0047684C">
          <w:rPr>
            <w:rStyle w:val="Hypertextovodkaz"/>
            <w:szCs w:val="22"/>
            <w:highlight w:val="yellow"/>
          </w:rPr>
          <w:t>https://www.msmt.cz/file/51582/</w:t>
        </w:r>
      </w:hyperlink>
      <w:r w:rsidRPr="0047684C">
        <w:rPr>
          <w:szCs w:val="22"/>
          <w:highlight w:val="yellow"/>
        </w:rPr>
        <w:t>),</w:t>
      </w:r>
      <w:r w:rsidRPr="00306BFF">
        <w:rPr>
          <w:b/>
          <w:highlight w:val="yellow"/>
        </w:rPr>
        <w:t xml:space="preserve"> Dlouhodobý záměr vzdělávání a rozvoje vzdělávací soustavy České republiky na období let 2015-2020, Dlouhodobý záměr vzdělávání a rozvoje vzdělávací soustavy České republiky na období 2019-2023 </w:t>
      </w:r>
      <w:r w:rsidRPr="0047684C">
        <w:rPr>
          <w:highlight w:val="yellow"/>
        </w:rPr>
        <w:t>(http://www.msmt.cz/</w:t>
      </w:r>
      <w:proofErr w:type="spellStart"/>
      <w:r w:rsidRPr="0047684C">
        <w:rPr>
          <w:highlight w:val="yellow"/>
        </w:rPr>
        <w:t>file</w:t>
      </w:r>
      <w:proofErr w:type="spellEnd"/>
      <w:r w:rsidRPr="0047684C">
        <w:rPr>
          <w:highlight w:val="yellow"/>
        </w:rPr>
        <w:t>/51673/),</w:t>
      </w:r>
      <w:r w:rsidRPr="00306BFF">
        <w:rPr>
          <w:b/>
          <w:highlight w:val="yellow"/>
        </w:rPr>
        <w:t xml:space="preserve"> Akční plán inkluzivního vzdělávání na období 2016 – 2018, Akční plán inkluzivního vzdělávání na období 2019 – 2020, Strategie digitálního vzdělávání, Koncepce podpory mládeže na období 2014 – 2020.</w:t>
      </w:r>
    </w:p>
    <w:p w14:paraId="2AE170B4" w14:textId="77777777" w:rsidR="00330DC5" w:rsidRDefault="00330DC5" w:rsidP="00330DC5">
      <w:pPr>
        <w:pStyle w:val="Nadpis2"/>
      </w:pPr>
      <w:bookmarkStart w:id="14" w:name="_Toc49776119"/>
      <w:r>
        <w:t>Koncepční dokumenty pro území hlavního města Praha</w:t>
      </w:r>
      <w:bookmarkEnd w:id="14"/>
    </w:p>
    <w:p w14:paraId="25AD6F3A" w14:textId="77777777" w:rsidR="00330DC5" w:rsidRDefault="00330DC5" w:rsidP="00330DC5">
      <w:r w:rsidRPr="00EA6098">
        <w:rPr>
          <w:highlight w:val="yellow"/>
        </w:rPr>
        <w:t xml:space="preserve">MAP má velmi úzkou vazbu na koncepční nástroje a dokumenty relevantní pro rozvoj vzdělávání na území hlavního města Praha. Znění těchto </w:t>
      </w:r>
      <w:r>
        <w:rPr>
          <w:highlight w:val="yellow"/>
        </w:rPr>
        <w:t xml:space="preserve">závazných </w:t>
      </w:r>
      <w:r w:rsidRPr="00EA6098">
        <w:rPr>
          <w:highlight w:val="yellow"/>
        </w:rPr>
        <w:t xml:space="preserve">dokumentů promítá MAP na úroveň </w:t>
      </w:r>
      <w:r>
        <w:rPr>
          <w:highlight w:val="yellow"/>
        </w:rPr>
        <w:t xml:space="preserve">deklarovaných cílů </w:t>
      </w:r>
      <w:r w:rsidRPr="00EA6098">
        <w:rPr>
          <w:highlight w:val="yellow"/>
        </w:rPr>
        <w:t>místního akčního plánování</w:t>
      </w:r>
      <w:r>
        <w:rPr>
          <w:highlight w:val="yellow"/>
        </w:rPr>
        <w:t>, které musí být jako nástroj řízení změny vzdělávacího systému v souladu s těmito koncepčními dokumenty</w:t>
      </w:r>
      <w:r w:rsidRPr="00EA6098">
        <w:rPr>
          <w:highlight w:val="yellow"/>
        </w:rPr>
        <w:t>.</w:t>
      </w:r>
    </w:p>
    <w:p w14:paraId="0990C2A4" w14:textId="77777777" w:rsidR="00330DC5" w:rsidRPr="007C0594" w:rsidRDefault="00330DC5" w:rsidP="00330DC5">
      <w:pPr>
        <w:rPr>
          <w:szCs w:val="22"/>
        </w:rPr>
      </w:pPr>
      <w:r>
        <w:t xml:space="preserve">Jde o </w:t>
      </w:r>
      <w:r w:rsidRPr="00306BFF">
        <w:rPr>
          <w:b/>
          <w:szCs w:val="22"/>
        </w:rPr>
        <w:t xml:space="preserve">Dlouhodobý záměr vzdělávání a rozvoje vzdělávací soustavy hlavního města Prahy </w:t>
      </w:r>
      <w:proofErr w:type="gramStart"/>
      <w:r w:rsidRPr="00306BFF">
        <w:rPr>
          <w:b/>
          <w:szCs w:val="22"/>
        </w:rPr>
        <w:t>2016 – 2020</w:t>
      </w:r>
      <w:proofErr w:type="gramEnd"/>
      <w:r w:rsidRPr="00306BFF">
        <w:rPr>
          <w:b/>
          <w:szCs w:val="22"/>
        </w:rPr>
        <w:t xml:space="preserve"> </w:t>
      </w:r>
      <w:r w:rsidRPr="00306BFF">
        <w:rPr>
          <w:szCs w:val="22"/>
          <w:highlight w:val="yellow"/>
        </w:rPr>
        <w:t>a návazný dokument</w:t>
      </w:r>
      <w:r w:rsidRPr="00306BFF">
        <w:rPr>
          <w:b/>
          <w:szCs w:val="22"/>
          <w:highlight w:val="yellow"/>
        </w:rPr>
        <w:t xml:space="preserve"> Dlouhodobý záměr vzdělávání a rozvoje vzdělávací soustavy hlavního města Prahy 2020 – 2024</w:t>
      </w:r>
      <w:r w:rsidRPr="00306BFF">
        <w:rPr>
          <w:b/>
          <w:szCs w:val="22"/>
        </w:rPr>
        <w:t xml:space="preserve">. </w:t>
      </w:r>
      <w:r w:rsidRPr="0047684C">
        <w:rPr>
          <w:szCs w:val="22"/>
          <w:highlight w:val="yellow"/>
        </w:rPr>
        <w:t>Relevantní je také</w:t>
      </w:r>
      <w:r w:rsidRPr="00306BFF">
        <w:rPr>
          <w:b/>
          <w:szCs w:val="22"/>
          <w:highlight w:val="yellow"/>
        </w:rPr>
        <w:t xml:space="preserve"> Strategický plán hl. m. Prahy (IPR)</w:t>
      </w:r>
      <w:r w:rsidRPr="0047684C">
        <w:rPr>
          <w:szCs w:val="22"/>
          <w:highlight w:val="yellow"/>
        </w:rPr>
        <w:t>,</w:t>
      </w:r>
      <w:r w:rsidRPr="00306BFF">
        <w:rPr>
          <w:b/>
          <w:szCs w:val="22"/>
          <w:highlight w:val="yellow"/>
        </w:rPr>
        <w:t xml:space="preserve"> </w:t>
      </w:r>
      <w:r w:rsidRPr="0047684C">
        <w:rPr>
          <w:szCs w:val="22"/>
          <w:highlight w:val="yellow"/>
        </w:rPr>
        <w:t>činnost</w:t>
      </w:r>
      <w:r w:rsidRPr="00306BFF">
        <w:rPr>
          <w:b/>
          <w:szCs w:val="22"/>
          <w:highlight w:val="yellow"/>
        </w:rPr>
        <w:t xml:space="preserve"> Integrované územní investice (</w:t>
      </w:r>
      <w:proofErr w:type="spellStart"/>
      <w:r w:rsidRPr="00306BFF">
        <w:rPr>
          <w:b/>
          <w:szCs w:val="22"/>
          <w:highlight w:val="yellow"/>
        </w:rPr>
        <w:t>Integrated</w:t>
      </w:r>
      <w:proofErr w:type="spellEnd"/>
      <w:r w:rsidRPr="00306BFF">
        <w:rPr>
          <w:b/>
          <w:szCs w:val="22"/>
          <w:highlight w:val="yellow"/>
        </w:rPr>
        <w:t xml:space="preserve"> </w:t>
      </w:r>
      <w:proofErr w:type="spellStart"/>
      <w:r w:rsidRPr="00306BFF">
        <w:rPr>
          <w:b/>
          <w:szCs w:val="22"/>
          <w:highlight w:val="yellow"/>
        </w:rPr>
        <w:t>Territorial</w:t>
      </w:r>
      <w:proofErr w:type="spellEnd"/>
      <w:r w:rsidRPr="00306BFF">
        <w:rPr>
          <w:b/>
          <w:szCs w:val="22"/>
          <w:highlight w:val="yellow"/>
        </w:rPr>
        <w:t xml:space="preserve"> </w:t>
      </w:r>
      <w:proofErr w:type="spellStart"/>
      <w:r w:rsidRPr="00306BFF">
        <w:rPr>
          <w:b/>
          <w:szCs w:val="22"/>
          <w:highlight w:val="yellow"/>
        </w:rPr>
        <w:t>Investment</w:t>
      </w:r>
      <w:proofErr w:type="spellEnd"/>
      <w:r w:rsidRPr="00306BFF">
        <w:rPr>
          <w:b/>
          <w:szCs w:val="22"/>
          <w:highlight w:val="yellow"/>
        </w:rPr>
        <w:t xml:space="preserve"> – ITI) Metropolitní oblasti Praha (MOP), Operačního programu Praha pól růstu </w:t>
      </w:r>
      <w:r w:rsidRPr="0047684C">
        <w:rPr>
          <w:szCs w:val="22"/>
          <w:highlight w:val="yellow"/>
        </w:rPr>
        <w:t>a</w:t>
      </w:r>
      <w:r w:rsidRPr="00306BFF">
        <w:rPr>
          <w:b/>
          <w:szCs w:val="22"/>
          <w:highlight w:val="yellow"/>
        </w:rPr>
        <w:t xml:space="preserve"> Krajského akčního plánu vzdělávání Praha (</w:t>
      </w:r>
      <w:proofErr w:type="gramStart"/>
      <w:r w:rsidRPr="00306BFF">
        <w:rPr>
          <w:b/>
          <w:szCs w:val="22"/>
          <w:highlight w:val="yellow"/>
        </w:rPr>
        <w:t>2016 – 2021</w:t>
      </w:r>
      <w:proofErr w:type="gramEnd"/>
      <w:r w:rsidRPr="00306BFF">
        <w:rPr>
          <w:b/>
          <w:szCs w:val="22"/>
          <w:highlight w:val="yellow"/>
        </w:rPr>
        <w:t>).</w:t>
      </w:r>
      <w:r w:rsidRPr="00306BFF">
        <w:rPr>
          <w:b/>
          <w:szCs w:val="22"/>
        </w:rPr>
        <w:t xml:space="preserve"> </w:t>
      </w:r>
    </w:p>
    <w:p w14:paraId="1187B465" w14:textId="77777777" w:rsidR="00330DC5" w:rsidRPr="007B4CEF" w:rsidRDefault="00330DC5" w:rsidP="00330DC5"/>
    <w:p w14:paraId="1E203D9E" w14:textId="77777777" w:rsidR="00330DC5" w:rsidRDefault="00330DC5" w:rsidP="00330DC5">
      <w:pPr>
        <w:pStyle w:val="Nadpis3"/>
      </w:pPr>
      <w:bookmarkStart w:id="15" w:name="_Toc49776120"/>
      <w:r>
        <w:t>OPERAČNÍ PROGRAM PRAHA – PÓL RŮSTU ČR</w:t>
      </w:r>
      <w:bookmarkEnd w:id="15"/>
    </w:p>
    <w:p w14:paraId="55E88F58" w14:textId="77777777" w:rsidR="00330DC5" w:rsidRDefault="00330DC5" w:rsidP="00330DC5">
      <w:r w:rsidRPr="008A64C9">
        <w:rPr>
          <w:highlight w:val="yellow"/>
        </w:rPr>
        <w:t>Operační programy EU představují efektivní nástroj pro řízení cílené změny v regionu v souladu s </w:t>
      </w:r>
      <w:proofErr w:type="spellStart"/>
      <w:r w:rsidRPr="008A64C9">
        <w:rPr>
          <w:highlight w:val="yellow"/>
        </w:rPr>
        <w:t>ideopolitickými</w:t>
      </w:r>
      <w:proofErr w:type="spellEnd"/>
      <w:r w:rsidRPr="008A64C9">
        <w:rPr>
          <w:highlight w:val="yellow"/>
        </w:rPr>
        <w:t xml:space="preserve"> východisky procesu evropské integrace. Jako celek působí vždy synergicky a vzájemně se doplňují. Projekty MAP účinně propojují působení operačních programů OP VVV a OP PPR, kdy dokumenty Místních akčních plánů vytvářejí předpoklad pro financování investičních záměrů uvedených ve Strategickém rámci MAP z dotačních titulů OP PPR. Otevírají tak aktérům vzdělávání cestu k financování jejich investičních záměrů prostřednictvím OP PPR, zároveň však také zpřehledňují, systematizují a zefektivňují financování rozvoje vzdělávání prostřednictvím těchto operačních programů.</w:t>
      </w:r>
    </w:p>
    <w:p w14:paraId="55CFFE9B" w14:textId="77777777" w:rsidR="00330DC5" w:rsidRDefault="00330DC5" w:rsidP="00330DC5">
      <w:r>
        <w:t xml:space="preserve">V rámci Operačního programu </w:t>
      </w:r>
      <w:proofErr w:type="gramStart"/>
      <w:r>
        <w:t>Praha - pól</w:t>
      </w:r>
      <w:proofErr w:type="gramEnd"/>
      <w:r>
        <w:t xml:space="preserve"> růstu ČR je relevantní především jeho Prioritní osa 4: Vzdělání a vzdělanost a podpora zaměstnanosti (tematický cíl 10 a tematický cíl 8). Tato komplexně pokrývá oblast školství a je velmi blízká oblastem, které vychází jako potřebné ze zpracované analýzy v rámci MAP.</w:t>
      </w:r>
    </w:p>
    <w:p w14:paraId="27675FC5" w14:textId="77777777" w:rsidR="00330DC5" w:rsidRDefault="00330DC5" w:rsidP="00330DC5">
      <w:pPr>
        <w:pStyle w:val="pole-modr"/>
      </w:pPr>
      <w:r>
        <w:lastRenderedPageBreak/>
        <w:t>Specifický cíl 4.1: Navýšení kapacity a zkvalitnění předškolního, základního a středního vzdělávání a zařízení pro poskytování péče o děti do 3 let</w:t>
      </w:r>
    </w:p>
    <w:p w14:paraId="43D1CBC7" w14:textId="77777777" w:rsidR="00330DC5" w:rsidRDefault="00330DC5" w:rsidP="00330DC5">
      <w:pPr>
        <w:pStyle w:val="Ostavecseseznamemodskok"/>
      </w:pPr>
      <w:r>
        <w:t>Vytvoření nových míst ve stávajících a budování nových zařízení pro poskytování péče o děti do 3 let v denním režimu, nebo v objektech mateřských škol.</w:t>
      </w:r>
    </w:p>
    <w:p w14:paraId="62836882" w14:textId="77777777" w:rsidR="00330DC5" w:rsidRDefault="00330DC5" w:rsidP="00330DC5">
      <w:pPr>
        <w:pStyle w:val="Ostavecseseznamemodskok"/>
      </w:pPr>
      <w:r>
        <w:t xml:space="preserve">Podpora vzniku nových forem alternativní </w:t>
      </w:r>
      <w:proofErr w:type="spellStart"/>
      <w:r>
        <w:t>nerodičovské</w:t>
      </w:r>
      <w:proofErr w:type="spellEnd"/>
      <w:r>
        <w:t xml:space="preserve"> předškolní péče (včetně dětí do 3 let).</w:t>
      </w:r>
    </w:p>
    <w:p w14:paraId="664D2D8C" w14:textId="77777777" w:rsidR="00330DC5" w:rsidRDefault="00330DC5" w:rsidP="00330DC5">
      <w:pPr>
        <w:pStyle w:val="Ostavecseseznamemodskok"/>
      </w:pPr>
      <w:r>
        <w:t>Vytvoření nových tříd ve stávajících objektech mateřských a základních škol za cílem vytvoření nových kapacit vzdělávání dětí zpravidla od 3 let.</w:t>
      </w:r>
    </w:p>
    <w:p w14:paraId="39D94A66" w14:textId="77777777" w:rsidR="00330DC5" w:rsidRDefault="00330DC5" w:rsidP="00330DC5">
      <w:pPr>
        <w:pStyle w:val="Ostavecseseznamemodskok"/>
      </w:pPr>
      <w:r>
        <w:t>Zvýšení kvality a dostupnosti infrastruktury na školách za účelem přizpůsobení vzdělávacích zařízení potřebám integrace dětí a žáků se speciálními vzdělávacími potřebami a rozvoje klíčových kompetencí žáků s ohledem na rovnoměrný rozvoj mateřských, základních a středních škol v Praze.</w:t>
      </w:r>
    </w:p>
    <w:p w14:paraId="6007EC2A" w14:textId="77777777" w:rsidR="00330DC5" w:rsidRDefault="00330DC5" w:rsidP="00330DC5">
      <w:pPr>
        <w:pStyle w:val="Ostavecseseznamemodskok"/>
      </w:pPr>
      <w:r>
        <w:t>Podpora rozvoje kinestetické inteligence a pohybových aktivit jako druhu neformálního vzdělávání realizovaného na školách.</w:t>
      </w:r>
    </w:p>
    <w:p w14:paraId="2AFC018B" w14:textId="77777777" w:rsidR="00330DC5" w:rsidRDefault="00330DC5" w:rsidP="00330DC5">
      <w:pPr>
        <w:pStyle w:val="pole-modr"/>
      </w:pPr>
      <w:r>
        <w:t>Specifický cíl 4.2: Zvýšení kvality vzdělávání prostřednictvím posílení inkluze v multikulturní společnosti</w:t>
      </w:r>
    </w:p>
    <w:p w14:paraId="20D3F5C2" w14:textId="77777777" w:rsidR="00330DC5" w:rsidRDefault="00330DC5" w:rsidP="00330DC5">
      <w:pPr>
        <w:pStyle w:val="Ostavecseseznamemodskok"/>
      </w:pPr>
      <w:r>
        <w:t>Rozvoj podmínek pro inkluzivní vzdělávání formou zavádění principů multikulturní výchovy na školách.</w:t>
      </w:r>
    </w:p>
    <w:p w14:paraId="7E87D928" w14:textId="77777777" w:rsidR="00330DC5" w:rsidRDefault="00330DC5" w:rsidP="00330DC5">
      <w:pPr>
        <w:pStyle w:val="Ostavecseseznamemodskok"/>
      </w:pPr>
      <w:r>
        <w:t>Posílení komunitní role škol na základě spolupráce vzdělávacích zařízení (předškolních, základních a středních škol) s neziskovým sektorem, kulturními a sportovními institucemi a městskou správou na vzdělávání a jejich zapojení do vzdělávacího procesu.</w:t>
      </w:r>
    </w:p>
    <w:p w14:paraId="3CA2D0E3" w14:textId="77777777" w:rsidR="00330DC5" w:rsidRDefault="00330DC5" w:rsidP="00330DC5">
      <w:pPr>
        <w:pStyle w:val="Ostavecseseznamemodskok"/>
      </w:pPr>
      <w:r>
        <w:t>Zvyšování kompetencí pedagogických pracovníků, pracovníků organizací působících ve vzdělávání pro inkluzivní, inovativní a kvalitní výuku.</w:t>
      </w:r>
    </w:p>
    <w:p w14:paraId="4D3469F5" w14:textId="77777777" w:rsidR="00330DC5" w:rsidRDefault="00330DC5" w:rsidP="00330DC5">
      <w:pPr>
        <w:pStyle w:val="Ostavecseseznamemodskok"/>
        <w:numPr>
          <w:ilvl w:val="0"/>
          <w:numId w:val="0"/>
        </w:numPr>
        <w:ind w:left="1004" w:hanging="360"/>
      </w:pPr>
    </w:p>
    <w:p w14:paraId="6ED1BF82" w14:textId="77777777" w:rsidR="00330DC5" w:rsidRDefault="00330DC5" w:rsidP="00330DC5">
      <w:pPr>
        <w:pStyle w:val="Ostavecseseznamemodskok"/>
        <w:numPr>
          <w:ilvl w:val="0"/>
          <w:numId w:val="0"/>
        </w:numPr>
        <w:ind w:left="1004" w:hanging="360"/>
      </w:pPr>
    </w:p>
    <w:p w14:paraId="7FACC074" w14:textId="77777777" w:rsidR="00330DC5" w:rsidRDefault="00330DC5" w:rsidP="00330DC5">
      <w:pPr>
        <w:pStyle w:val="pole-modr"/>
      </w:pPr>
      <w:r>
        <w:t>Specifický cíl 4.3: Zvýšení dostupnosti zařízení péče o děti</w:t>
      </w:r>
    </w:p>
    <w:p w14:paraId="21602771" w14:textId="77777777" w:rsidR="00330DC5" w:rsidRDefault="00330DC5" w:rsidP="00330DC5">
      <w:pPr>
        <w:pStyle w:val="Ostavecseseznamemodskok"/>
      </w:pPr>
      <w:r w:rsidRPr="00FB5222">
        <w:t>Rozvoj zařízení péče o děti zřizovaných hl. m</w:t>
      </w:r>
      <w:r>
        <w:t>.</w:t>
      </w:r>
      <w:r w:rsidRPr="00FB5222">
        <w:t xml:space="preserve"> Prahou, městskými částmi a organizacemi zřízenými a založenými hl. m. Prahou a městskými částmi hl. m. Prahy</w:t>
      </w:r>
      <w:r>
        <w:t>.</w:t>
      </w:r>
    </w:p>
    <w:p w14:paraId="00D5D2ED" w14:textId="77777777" w:rsidR="00330DC5" w:rsidRPr="00FB5222" w:rsidRDefault="00330DC5" w:rsidP="00330DC5">
      <w:pPr>
        <w:pStyle w:val="Ostavecseseznamemodskok"/>
        <w:numPr>
          <w:ilvl w:val="0"/>
          <w:numId w:val="0"/>
        </w:numPr>
        <w:ind w:left="1004"/>
      </w:pPr>
    </w:p>
    <w:p w14:paraId="26097C68" w14:textId="77777777" w:rsidR="00330DC5" w:rsidRDefault="00330DC5" w:rsidP="00330DC5">
      <w:pPr>
        <w:pStyle w:val="Nadpis2"/>
      </w:pPr>
      <w:bookmarkStart w:id="16" w:name="_Toc49776121"/>
      <w:r>
        <w:t>Strategický plán hlavního města Prahy</w:t>
      </w:r>
      <w:bookmarkEnd w:id="16"/>
    </w:p>
    <w:p w14:paraId="54F65EFF" w14:textId="77777777" w:rsidR="00330DC5" w:rsidRDefault="00330DC5" w:rsidP="00330DC5">
      <w:pPr>
        <w:pStyle w:val="pole-modr"/>
      </w:pPr>
      <w:r>
        <w:t xml:space="preserve">Podpora </w:t>
      </w:r>
      <w:proofErr w:type="gramStart"/>
      <w:r>
        <w:t>rodiny - Odstraňovat</w:t>
      </w:r>
      <w:proofErr w:type="gramEnd"/>
      <w:r>
        <w:t xml:space="preserve"> stávající bariéry v zakládání rodin, rodičovství a přirozené reprodukci</w:t>
      </w:r>
    </w:p>
    <w:p w14:paraId="0AA75157" w14:textId="77777777" w:rsidR="00330DC5" w:rsidRPr="004340C3" w:rsidRDefault="00330DC5" w:rsidP="00330DC5">
      <w:pPr>
        <w:pStyle w:val="Ostavecseseznamemodskok"/>
        <w:rPr>
          <w:rFonts w:ascii="UnitPro-LightIta" w:hAnsi="UnitPro-LightIta" w:cs="UnitPro-LightIta"/>
          <w:i/>
          <w:iCs/>
          <w:color w:val="27BEBF"/>
        </w:rPr>
      </w:pPr>
      <w:r>
        <w:t>dostupnost nájemních startovacích bytů pro mladé rodiny v bytech s nesníženou kvalitou bydlení,</w:t>
      </w:r>
    </w:p>
    <w:p w14:paraId="4FE83997" w14:textId="77777777" w:rsidR="00330DC5" w:rsidRDefault="00330DC5" w:rsidP="00330DC5">
      <w:pPr>
        <w:pStyle w:val="Ostavecseseznamemodskok"/>
      </w:pPr>
      <w:r>
        <w:lastRenderedPageBreak/>
        <w:t xml:space="preserve">rozšíření nabídky služeb pro rodiče s malými dětmi na základě konkrétních potřeb obyvatel a podle zjištění, jaké služby jim chybí a jakým bariérám čelí v různých částech města, </w:t>
      </w:r>
    </w:p>
    <w:p w14:paraId="1AF63E88" w14:textId="77777777" w:rsidR="00330DC5" w:rsidRDefault="00330DC5" w:rsidP="00330DC5">
      <w:pPr>
        <w:pStyle w:val="Ostavecseseznamemodskok"/>
      </w:pPr>
      <w:r>
        <w:t>podpora vzniku předškolních zařízení pro děti mladšího předškolního věku, které nedosahují věku pro nástup do mateřských škol (jesle, dětská centra aj.),</w:t>
      </w:r>
    </w:p>
    <w:p w14:paraId="73C9B7BA" w14:textId="77777777" w:rsidR="00330DC5" w:rsidRDefault="00330DC5" w:rsidP="00330DC5">
      <w:pPr>
        <w:pStyle w:val="Ostavecseseznamemodskok"/>
      </w:pPr>
      <w:r>
        <w:t>podpora zařízení sloužících k péči a vzdělávání pro děti předškolního věku realizace investic do městského prostředí s ohledem na specifické potřeby rodin s dětmi,</w:t>
      </w:r>
    </w:p>
    <w:p w14:paraId="1C9A4FFC" w14:textId="77777777" w:rsidR="00330DC5" w:rsidRDefault="00330DC5" w:rsidP="00330DC5">
      <w:pPr>
        <w:pStyle w:val="Ostavecseseznamemodskok"/>
      </w:pPr>
      <w:r>
        <w:t>podpora bezbariérové dostupnosti veřejných služeb, zejména bezbariérových úprav vstupů do objektů, především veřejné správy a zdravotnických zařízení,</w:t>
      </w:r>
    </w:p>
    <w:p w14:paraId="66FB424C" w14:textId="77777777" w:rsidR="00330DC5" w:rsidRPr="00940E5D" w:rsidRDefault="00330DC5" w:rsidP="00330DC5">
      <w:pPr>
        <w:pStyle w:val="Ostavecseseznamemodskok"/>
        <w:rPr>
          <w:rFonts w:eastAsiaTheme="majorEastAsia"/>
        </w:rPr>
      </w:pPr>
      <w:r>
        <w:t>optimalizace (navýšení) kapacit předškolního a školního vzdělávání v rámci území hl. m. Prahy.</w:t>
      </w:r>
    </w:p>
    <w:p w14:paraId="502B4FF3" w14:textId="77777777" w:rsidR="00330DC5" w:rsidRPr="004340C3" w:rsidRDefault="00330DC5" w:rsidP="00330DC5">
      <w:pPr>
        <w:pStyle w:val="Ostavecseseznamemodskok"/>
        <w:rPr>
          <w:rFonts w:eastAsiaTheme="majorEastAsia"/>
        </w:rPr>
      </w:pPr>
    </w:p>
    <w:p w14:paraId="28A6FE29" w14:textId="77777777" w:rsidR="00330DC5" w:rsidRPr="004340C3" w:rsidRDefault="00330DC5" w:rsidP="00330DC5">
      <w:pPr>
        <w:pStyle w:val="pole-modr"/>
        <w:rPr>
          <w:rFonts w:eastAsiaTheme="majorEastAsia"/>
        </w:rPr>
      </w:pPr>
      <w:r>
        <w:t>Motivovat mladé páry k zakládání rodin vytvořením podmínek pro sladění profesního a rodinného života</w:t>
      </w:r>
    </w:p>
    <w:p w14:paraId="29713F6A" w14:textId="77777777" w:rsidR="00330DC5" w:rsidRDefault="00330DC5" w:rsidP="00330DC5">
      <w:pPr>
        <w:pStyle w:val="Ostavecseseznamemodskok"/>
      </w:pPr>
      <w:r>
        <w:t>poskytování alternativních pracovních podmínek a snížených úvazků v rámci městských organizací jako podpora sladění péče o děti a zaměstnání a rychlejší návrat do zaměstnání,</w:t>
      </w:r>
    </w:p>
    <w:p w14:paraId="789A9B26" w14:textId="77777777" w:rsidR="00330DC5" w:rsidRDefault="00330DC5" w:rsidP="00330DC5">
      <w:pPr>
        <w:pStyle w:val="Ostavecseseznamemodskok"/>
      </w:pPr>
      <w:r>
        <w:t>zavedení dotačního programu pro zaměstnavatele na podporu služeb a péče o děti zaměstnanců (např. firemní školky),</w:t>
      </w:r>
    </w:p>
    <w:p w14:paraId="5E3EF23F" w14:textId="77777777" w:rsidR="00330DC5" w:rsidRPr="004340C3" w:rsidRDefault="00330DC5" w:rsidP="00330DC5">
      <w:pPr>
        <w:pStyle w:val="Ostavecseseznamemodskok"/>
        <w:rPr>
          <w:rFonts w:eastAsiaTheme="majorEastAsia"/>
        </w:rPr>
      </w:pPr>
      <w:r>
        <w:t>oceňování a poukazování na zaměstnavatele působící ve městě, kteří aktivně podporující sladění rodinné péče a pracovní aktivity</w:t>
      </w:r>
    </w:p>
    <w:p w14:paraId="2FE03507" w14:textId="77777777" w:rsidR="00330DC5" w:rsidRDefault="00330DC5" w:rsidP="00330DC5">
      <w:pPr>
        <w:pStyle w:val="Nadpis2"/>
        <w:rPr>
          <w:rFonts w:eastAsiaTheme="majorEastAsia"/>
        </w:rPr>
      </w:pPr>
      <w:bookmarkStart w:id="17" w:name="_Toc49776122"/>
      <w:r>
        <w:rPr>
          <w:rFonts w:eastAsiaTheme="majorEastAsia"/>
        </w:rPr>
        <w:t>Integrovaná strategie pro ITI Metropolitní Pražské oblasti</w:t>
      </w:r>
      <w:bookmarkEnd w:id="17"/>
    </w:p>
    <w:p w14:paraId="475F14BA" w14:textId="77777777" w:rsidR="00330DC5" w:rsidRDefault="00330DC5" w:rsidP="00330DC5">
      <w:pPr>
        <w:pStyle w:val="pole-modr"/>
      </w:pPr>
      <w:r>
        <w:t xml:space="preserve">PRIORITNÍ OBLAST 1: INTELIGENTNÍ DOPRAVA </w:t>
      </w:r>
    </w:p>
    <w:p w14:paraId="25AAEC7A" w14:textId="77777777" w:rsidR="00330DC5" w:rsidRPr="00F40A25" w:rsidRDefault="00330DC5" w:rsidP="00330DC5">
      <w:pPr>
        <w:pStyle w:val="Ostavecseseznamemodskok"/>
      </w:pPr>
      <w:r w:rsidRPr="00F40A25">
        <w:t>Specifický cíl 1.1 Zrychlit a zkvalitnit přepravu osob uvnitř PMO</w:t>
      </w:r>
      <w:r>
        <w:t>.</w:t>
      </w:r>
    </w:p>
    <w:p w14:paraId="293ED40C" w14:textId="77777777" w:rsidR="00330DC5" w:rsidRPr="00F40A25" w:rsidRDefault="00330DC5" w:rsidP="00330DC5">
      <w:pPr>
        <w:pStyle w:val="Ostavecseseznamemodskok"/>
      </w:pPr>
      <w:r w:rsidRPr="00F40A25">
        <w:t>Specifický cíl 1.2 Posílit preferenci hromadné dopravy</w:t>
      </w:r>
      <w:r>
        <w:t>.</w:t>
      </w:r>
    </w:p>
    <w:p w14:paraId="6A598E06" w14:textId="77777777" w:rsidR="00330DC5" w:rsidRPr="00F40A25" w:rsidRDefault="00330DC5" w:rsidP="00330DC5">
      <w:pPr>
        <w:pStyle w:val="Ostavecseseznamemodskok"/>
      </w:pPr>
      <w:r w:rsidRPr="00F40A25">
        <w:t>Specifický cíl 1.3 Zvýšit regionální mobilitu napojením na infrastrukturu TEN-T</w:t>
      </w:r>
      <w:r>
        <w:t>.</w:t>
      </w:r>
    </w:p>
    <w:p w14:paraId="08AA68D4" w14:textId="77777777" w:rsidR="00330DC5" w:rsidRDefault="00330DC5" w:rsidP="00330DC5">
      <w:pPr>
        <w:pStyle w:val="Ostavecseseznamemodskok"/>
      </w:pPr>
      <w:r w:rsidRPr="00F40A25">
        <w:t>Specifický cíl 1.4 Snížení negativních vlivů dopravy na životní prostředí</w:t>
      </w:r>
      <w:r>
        <w:t>.</w:t>
      </w:r>
    </w:p>
    <w:p w14:paraId="0C844F08" w14:textId="77777777" w:rsidR="00330DC5" w:rsidRDefault="00330DC5" w:rsidP="00330DC5">
      <w:pPr>
        <w:pStyle w:val="Ostavecseseznamemodskok"/>
        <w:numPr>
          <w:ilvl w:val="0"/>
          <w:numId w:val="0"/>
        </w:numPr>
      </w:pPr>
    </w:p>
    <w:p w14:paraId="4AD89A5B" w14:textId="77777777" w:rsidR="00330DC5" w:rsidRPr="00A32416" w:rsidRDefault="00330DC5" w:rsidP="00330DC5">
      <w:pPr>
        <w:pStyle w:val="Ostavecseseznamemodskok"/>
        <w:numPr>
          <w:ilvl w:val="0"/>
          <w:numId w:val="0"/>
        </w:numPr>
        <w:rPr>
          <w:highlight w:val="yellow"/>
        </w:rPr>
      </w:pPr>
      <w:r w:rsidRPr="00A32416">
        <w:rPr>
          <w:highlight w:val="yellow"/>
        </w:rPr>
        <w:t>Integrované územní investice (</w:t>
      </w:r>
      <w:proofErr w:type="spellStart"/>
      <w:r w:rsidRPr="00A32416">
        <w:rPr>
          <w:highlight w:val="yellow"/>
        </w:rPr>
        <w:t>Integrated</w:t>
      </w:r>
      <w:proofErr w:type="spellEnd"/>
      <w:r w:rsidRPr="00A32416">
        <w:rPr>
          <w:highlight w:val="yellow"/>
        </w:rPr>
        <w:t xml:space="preserve"> </w:t>
      </w:r>
      <w:proofErr w:type="spellStart"/>
      <w:r w:rsidRPr="00A32416">
        <w:rPr>
          <w:highlight w:val="yellow"/>
        </w:rPr>
        <w:t>Territorial</w:t>
      </w:r>
      <w:proofErr w:type="spellEnd"/>
      <w:r w:rsidRPr="00A32416">
        <w:rPr>
          <w:highlight w:val="yellow"/>
        </w:rPr>
        <w:t xml:space="preserve"> </w:t>
      </w:r>
      <w:proofErr w:type="spellStart"/>
      <w:r w:rsidRPr="00A32416">
        <w:rPr>
          <w:highlight w:val="yellow"/>
        </w:rPr>
        <w:t>Investment</w:t>
      </w:r>
      <w:proofErr w:type="spellEnd"/>
      <w:r w:rsidRPr="00A32416">
        <w:rPr>
          <w:highlight w:val="yellow"/>
        </w:rPr>
        <w:t xml:space="preserve">, ITI) představují nový nástroj Evropské unie pro programové období </w:t>
      </w:r>
      <w:proofErr w:type="gramStart"/>
      <w:r w:rsidRPr="00A32416">
        <w:rPr>
          <w:highlight w:val="yellow"/>
        </w:rPr>
        <w:t>2014 – 2020</w:t>
      </w:r>
      <w:proofErr w:type="gramEnd"/>
      <w:r w:rsidRPr="00A32416">
        <w:rPr>
          <w:highlight w:val="yellow"/>
        </w:rPr>
        <w:t xml:space="preserve">, který umožní slučovat finanční zdroje z několika prioritních os jednoho nebo více operačních programů na realizaci velkých integrovaných projektů strategické povahy. Strategie regionálního rozvoje ČR </w:t>
      </w:r>
      <w:proofErr w:type="gramStart"/>
      <w:r w:rsidRPr="00A32416">
        <w:rPr>
          <w:highlight w:val="yellow"/>
        </w:rPr>
        <w:t>2014 – 2020</w:t>
      </w:r>
      <w:proofErr w:type="gramEnd"/>
      <w:r w:rsidRPr="00A32416">
        <w:rPr>
          <w:highlight w:val="yellow"/>
        </w:rPr>
        <w:t xml:space="preserve"> (SRR) vymezila pro tento nástroj 6 metropolitních oblastí s výraznou koncentrací obyvatelstva a klíčových funkcí nejvyššího řádu.</w:t>
      </w:r>
    </w:p>
    <w:p w14:paraId="72A67497" w14:textId="77777777" w:rsidR="00330DC5" w:rsidRDefault="00330DC5" w:rsidP="00330DC5">
      <w:pPr>
        <w:pStyle w:val="Ostavecseseznamemodskok"/>
        <w:numPr>
          <w:ilvl w:val="0"/>
          <w:numId w:val="0"/>
        </w:numPr>
        <w:rPr>
          <w:highlight w:val="yellow"/>
        </w:rPr>
      </w:pPr>
      <w:r>
        <w:rPr>
          <w:highlight w:val="yellow"/>
        </w:rPr>
        <w:t>Teprve pro programové období</w:t>
      </w:r>
      <w:r w:rsidRPr="00A32416">
        <w:rPr>
          <w:highlight w:val="yellow"/>
        </w:rPr>
        <w:t xml:space="preserve"> </w:t>
      </w:r>
      <w:proofErr w:type="gramStart"/>
      <w:r w:rsidRPr="00A32416">
        <w:rPr>
          <w:highlight w:val="yellow"/>
        </w:rPr>
        <w:t>2014 – 2020</w:t>
      </w:r>
      <w:proofErr w:type="gramEnd"/>
      <w:r w:rsidRPr="00A32416">
        <w:rPr>
          <w:highlight w:val="yellow"/>
        </w:rPr>
        <w:t xml:space="preserve"> došlo v evropské legislativě k významnějšímu posílení urbánní dimenze a tím k většímu zapojení měst/aglomerací do implementace strukturálních fondů.</w:t>
      </w:r>
    </w:p>
    <w:p w14:paraId="76D3B565" w14:textId="77777777" w:rsidR="00330DC5" w:rsidRPr="00A32416" w:rsidRDefault="00330DC5" w:rsidP="00330DC5">
      <w:pPr>
        <w:pStyle w:val="Ostavecseseznamemodskok"/>
        <w:numPr>
          <w:ilvl w:val="0"/>
          <w:numId w:val="0"/>
        </w:numPr>
        <w:rPr>
          <w:highlight w:val="yellow"/>
        </w:rPr>
      </w:pPr>
    </w:p>
    <w:p w14:paraId="32E2DD4D" w14:textId="77777777" w:rsidR="00330DC5" w:rsidRDefault="00330DC5" w:rsidP="00330DC5">
      <w:pPr>
        <w:pStyle w:val="Ostavecseseznamemodskok"/>
        <w:numPr>
          <w:ilvl w:val="0"/>
          <w:numId w:val="0"/>
        </w:numPr>
      </w:pPr>
      <w:r w:rsidRPr="00A32416">
        <w:rPr>
          <w:highlight w:val="yellow"/>
        </w:rPr>
        <w:lastRenderedPageBreak/>
        <w:t>Pražská metropolitní oblast (PMO) je velmi specifická, protože zahrnuje dvě tzv. kategorie regionů. Středočeský kraj jako méně rozvinutý region a hlavní město Prahu (hl. m. Praha) jako více rozvinutý region s odlišnými podmínkami pro naplňování principu tematické koncentrace a mj. různými požadavky na spolufinancování aktivit. Specifikace hlavních problémových oblastí, respektive financování navrhovaných opatření je tak omezeno v možnostech financování z tematických operačních programů, Integrovaného regionálního operačního programu a Operačního programu Praha – pól růstu ČR. V rámci ITI PMO tak bude většina rozvojových intervencí realizována primárně v zázemí aglomerace (tedy ve Středočeském kraji), přičemž hlavním nositelem ITI zůstává jádrové město – hl. m. Praha.</w:t>
      </w:r>
      <w:r>
        <w:t xml:space="preserve"> </w:t>
      </w:r>
    </w:p>
    <w:p w14:paraId="4450A552" w14:textId="77777777" w:rsidR="00330DC5" w:rsidRPr="00F40A25" w:rsidRDefault="00330DC5" w:rsidP="00330DC5">
      <w:pPr>
        <w:pStyle w:val="Ostavecseseznamemodskok"/>
        <w:numPr>
          <w:ilvl w:val="0"/>
          <w:numId w:val="0"/>
        </w:numPr>
        <w:ind w:left="1004" w:hanging="360"/>
      </w:pPr>
    </w:p>
    <w:p w14:paraId="64E3062A" w14:textId="77777777" w:rsidR="00330DC5" w:rsidRDefault="00330DC5" w:rsidP="00330DC5">
      <w:pPr>
        <w:pStyle w:val="pole-modr"/>
      </w:pPr>
      <w:r>
        <w:t>PRIORITNÍ OBLAST 3: DOSTUPNÉ A KVALITNÍ ŠKOLSTVÍ</w:t>
      </w:r>
    </w:p>
    <w:p w14:paraId="74706F1E" w14:textId="77777777" w:rsidR="00330DC5" w:rsidRDefault="00330DC5" w:rsidP="00330DC5">
      <w:pPr>
        <w:pStyle w:val="Ostavecseseznamemodskok"/>
      </w:pPr>
      <w:r>
        <w:t>Specifický cíl 3.1 Zvýšit kapacitu předškolního vzdělávání.</w:t>
      </w:r>
    </w:p>
    <w:p w14:paraId="1863C764" w14:textId="77777777" w:rsidR="00330DC5" w:rsidRDefault="00330DC5" w:rsidP="00330DC5">
      <w:pPr>
        <w:pStyle w:val="Ostavecseseznamemodskok"/>
      </w:pPr>
      <w:r>
        <w:t>Specifický cíl 3.2 Zvýšit kapacitu a kvalitu vzdělávacích zařízení v souladu s požadavky trhu práce.</w:t>
      </w:r>
    </w:p>
    <w:p w14:paraId="46E4F39C" w14:textId="77777777" w:rsidR="00330DC5" w:rsidRPr="007C0594" w:rsidRDefault="00330DC5" w:rsidP="00330DC5">
      <w:pPr>
        <w:autoSpaceDE w:val="0"/>
        <w:autoSpaceDN w:val="0"/>
        <w:adjustRightInd w:val="0"/>
        <w:rPr>
          <w:szCs w:val="22"/>
          <w:highlight w:val="yellow"/>
        </w:rPr>
      </w:pPr>
      <w:r>
        <w:rPr>
          <w:szCs w:val="22"/>
          <w:highlight w:val="yellow"/>
        </w:rPr>
        <w:t>Aktuální text</w:t>
      </w:r>
      <w:r w:rsidRPr="007C0594">
        <w:rPr>
          <w:szCs w:val="22"/>
          <w:highlight w:val="yellow"/>
        </w:rPr>
        <w:t xml:space="preserve"> dokumentu činnosti ITI Metropolitní oblasti Praha z 1. 7. 2020, (</w:t>
      </w:r>
      <w:hyperlink r:id="rId19" w:history="1">
        <w:r w:rsidRPr="007C0594">
          <w:rPr>
            <w:rStyle w:val="Hypertextovodkaz"/>
            <w:szCs w:val="22"/>
          </w:rPr>
          <w:t>http://itipraha.eu/strategicky-dokument</w:t>
        </w:r>
      </w:hyperlink>
      <w:r w:rsidRPr="007C0594">
        <w:rPr>
          <w:szCs w:val="22"/>
          <w:highlight w:val="yellow"/>
        </w:rPr>
        <w:t>) uvádí, že i v budoucnu bude hlavní výzvou rozvoje</w:t>
      </w:r>
      <w:r>
        <w:rPr>
          <w:szCs w:val="22"/>
          <w:highlight w:val="yellow"/>
        </w:rPr>
        <w:t xml:space="preserve"> vzdělávání na území MČ Praha 5</w:t>
      </w:r>
      <w:r w:rsidRPr="007C0594">
        <w:rPr>
          <w:szCs w:val="22"/>
          <w:highlight w:val="yellow"/>
        </w:rPr>
        <w:t xml:space="preserve"> především zajištění kapacity MŠ a ZŠ, modernizace vybavení ZŠ a užší propojení základního a středního vzdělávání s požadavky trhu práce v podmínkách, kdy inkluzivní vzdělávání bude probíhat v </w:t>
      </w:r>
      <w:proofErr w:type="spellStart"/>
      <w:r w:rsidRPr="007C0594">
        <w:rPr>
          <w:szCs w:val="22"/>
          <w:highlight w:val="yellow"/>
        </w:rPr>
        <w:t>heterogennějším</w:t>
      </w:r>
      <w:proofErr w:type="spellEnd"/>
      <w:r w:rsidRPr="007C0594">
        <w:rPr>
          <w:szCs w:val="22"/>
          <w:highlight w:val="yellow"/>
        </w:rPr>
        <w:t xml:space="preserve"> kolektivu s rostoucím počtem dětí a žáků s odlišným mateřským jazykem. Území celé metropolitní</w:t>
      </w:r>
      <w:r>
        <w:rPr>
          <w:szCs w:val="22"/>
          <w:highlight w:val="yellow"/>
        </w:rPr>
        <w:t xml:space="preserve"> oblasti pak bude vystaveno</w:t>
      </w:r>
      <w:r w:rsidRPr="007C0594">
        <w:rPr>
          <w:szCs w:val="22"/>
          <w:highlight w:val="yellow"/>
        </w:rPr>
        <w:t xml:space="preserve"> tlaku na dojížďku do základních a středních škol z příměstských oblastí, </w:t>
      </w:r>
      <w:r>
        <w:rPr>
          <w:szCs w:val="22"/>
          <w:highlight w:val="yellow"/>
        </w:rPr>
        <w:t>předměstí</w:t>
      </w:r>
      <w:r w:rsidRPr="007C0594">
        <w:rPr>
          <w:szCs w:val="22"/>
          <w:highlight w:val="yellow"/>
        </w:rPr>
        <w:t xml:space="preserve"> na rozhraní hlavního města a také z širšího zázemí hlavního města Prahy, kdy je nyní nedostatečná zejména kapacita mateřských a základních škol.</w:t>
      </w:r>
    </w:p>
    <w:p w14:paraId="58628EEC" w14:textId="77777777" w:rsidR="00330DC5" w:rsidRPr="004D4575" w:rsidRDefault="00330DC5" w:rsidP="00330DC5">
      <w:pPr>
        <w:pStyle w:val="Nadpis2"/>
        <w:rPr>
          <w:rFonts w:eastAsiaTheme="majorEastAsia"/>
          <w:highlight w:val="yellow"/>
        </w:rPr>
      </w:pPr>
      <w:bookmarkStart w:id="18" w:name="_Toc49776123"/>
      <w:r w:rsidRPr="004D4575">
        <w:rPr>
          <w:rFonts w:eastAsiaTheme="majorEastAsia"/>
          <w:highlight w:val="yellow"/>
        </w:rPr>
        <w:t xml:space="preserve">Dlouhodobý záměr vzdělávání a rozvoje vzdělávací soustavy hlavního města Prahy </w:t>
      </w:r>
      <w:proofErr w:type="gramStart"/>
      <w:r w:rsidRPr="004D4575">
        <w:rPr>
          <w:rFonts w:eastAsiaTheme="majorEastAsia"/>
          <w:highlight w:val="yellow"/>
        </w:rPr>
        <w:t>2020 – 2024</w:t>
      </w:r>
      <w:bookmarkEnd w:id="18"/>
      <w:proofErr w:type="gramEnd"/>
    </w:p>
    <w:p w14:paraId="5811D91C" w14:textId="77777777" w:rsidR="00330DC5" w:rsidRDefault="00330DC5" w:rsidP="00330DC5">
      <w:pPr>
        <w:pStyle w:val="pole-modr"/>
      </w:pPr>
      <w:r>
        <w:t xml:space="preserve">HLAVNÍ PRIORITNÍ OBLASTI ROZVOJE MŠ A ZŠ IDENTIFIKOVANÉ V PŘEDEŠLÉM ZNĚNÍ DOKUMENTU PRO OBDOBÍ OD ROKU 2016 – DO ROKU 2020:  </w:t>
      </w:r>
    </w:p>
    <w:p w14:paraId="3FC2FE29" w14:textId="77777777" w:rsidR="00330DC5" w:rsidRPr="0083401F" w:rsidRDefault="00330DC5" w:rsidP="00330DC5">
      <w:pPr>
        <w:pStyle w:val="Ostavecseseznamemodskok"/>
      </w:pPr>
      <w:r w:rsidRPr="0083401F">
        <w:t>Po přechodnou dobu 3 až 5 let v místech aktuální potřeby umožnit zvyšování kapacit</w:t>
      </w:r>
      <w:r>
        <w:t xml:space="preserve"> </w:t>
      </w:r>
      <w:r w:rsidRPr="0083401F">
        <w:t>mateřských škol. Při zvyšování kapacit bude přihlíženo k možnosti využití v následném období i pro jiné účely (například volnočasové aktivity nebo sociální služby apod.).</w:t>
      </w:r>
    </w:p>
    <w:p w14:paraId="369D2F74" w14:textId="77777777" w:rsidR="00330DC5" w:rsidRPr="00132B46" w:rsidRDefault="00330DC5" w:rsidP="00330DC5">
      <w:pPr>
        <w:pStyle w:val="Ostavecseseznamemodskok"/>
        <w:rPr>
          <w:rFonts w:eastAsia="Arial-BoldMT"/>
        </w:rPr>
      </w:pPr>
      <w:r w:rsidRPr="00132B46">
        <w:t>V případě nedostatečných kapacit mateřských škol bude podporováno zřizování přípravných tříd základních škol v souladu se zákonem č. 561/2004 Sb., o předškolní, základním,</w:t>
      </w:r>
      <w:r>
        <w:t xml:space="preserve"> </w:t>
      </w:r>
      <w:r w:rsidRPr="00132B46">
        <w:t>středním, vyšším odborném a jiném vzdělávání (školský zákon).</w:t>
      </w:r>
    </w:p>
    <w:p w14:paraId="473256B2" w14:textId="77777777" w:rsidR="00330DC5" w:rsidRPr="009D4D50" w:rsidRDefault="00330DC5" w:rsidP="00330DC5">
      <w:pPr>
        <w:pStyle w:val="Ostavecseseznamemodskok"/>
      </w:pPr>
      <w:r w:rsidRPr="009D4D50">
        <w:lastRenderedPageBreak/>
        <w:t>Po přechodnou dobu 5 až 7 let v místech aktuální potřeby umožnit zvyšování kapacit základních škol, aby každý žák plnící povinnou školní docházku měl zajištěno místo ve</w:t>
      </w:r>
      <w:r>
        <w:t xml:space="preserve"> </w:t>
      </w:r>
      <w:r w:rsidRPr="009D4D50">
        <w:t>spádové škole podle platné legislativy.</w:t>
      </w:r>
    </w:p>
    <w:p w14:paraId="7134D788" w14:textId="77777777" w:rsidR="00330DC5" w:rsidRPr="00F40A25" w:rsidRDefault="00330DC5" w:rsidP="00330DC5">
      <w:pPr>
        <w:pStyle w:val="Ostavecseseznamemodskok"/>
        <w:numPr>
          <w:ilvl w:val="0"/>
          <w:numId w:val="0"/>
        </w:numPr>
        <w:ind w:left="1004"/>
      </w:pPr>
    </w:p>
    <w:p w14:paraId="133D79B0" w14:textId="77777777" w:rsidR="00330DC5" w:rsidRDefault="00330DC5" w:rsidP="00330DC5">
      <w:pPr>
        <w:rPr>
          <w:rFonts w:eastAsia="ArialMT"/>
          <w:szCs w:val="22"/>
          <w:highlight w:val="yellow"/>
        </w:rPr>
      </w:pPr>
      <w:r w:rsidRPr="001E71A6">
        <w:rPr>
          <w:rFonts w:eastAsia="ArialMT"/>
          <w:szCs w:val="22"/>
          <w:highlight w:val="yellow"/>
        </w:rPr>
        <w:t xml:space="preserve">Aktualizovaný Dlouhodobý záměr vzdělávání a rozvoje vzdělávací soustavy hlavního města Prahy 2020–2024 byl schválen usnesením Zastupitelstva hl. m. Prahy č. 16/59 ze dne 16. 4. 2020. </w:t>
      </w:r>
      <w:r w:rsidRPr="001E71A6">
        <w:rPr>
          <w:szCs w:val="22"/>
          <w:highlight w:val="yellow"/>
        </w:rPr>
        <w:t xml:space="preserve">Samotný dokument Dlouhodobého záměru je členěn do šesti stěžejních kapitol: 1. Krajská specifika ovlivňující vývoj vzdělávací soustavy; 2. Stručná analýza plnění dlouhodobého záměru HMP; 3. Priority a rozvoj vzdělávání v jeho jednotlivých segmentech školství a vzdělávání; 4. Podpora zřizovatelů, managementu škol, pedagogických a nepedagogických pracovníků; 5. Řízení školského systému na území HMP; 6. Ekonomická část DHZ HMP 2020–2024. </w:t>
      </w:r>
    </w:p>
    <w:p w14:paraId="38722363" w14:textId="77777777" w:rsidR="00330DC5" w:rsidRPr="001E71A6" w:rsidRDefault="00330DC5" w:rsidP="00330DC5">
      <w:pPr>
        <w:rPr>
          <w:rFonts w:eastAsia="ArialMT"/>
          <w:szCs w:val="22"/>
          <w:highlight w:val="yellow"/>
        </w:rPr>
      </w:pPr>
      <w:r>
        <w:rPr>
          <w:highlight w:val="yellow"/>
        </w:rPr>
        <w:t xml:space="preserve">Na str. 47, 48, 54 a 55 výslovně uvádí potřebu a také deklarovaný záměr </w:t>
      </w:r>
      <w:proofErr w:type="spellStart"/>
      <w:r>
        <w:rPr>
          <w:highlight w:val="yellow"/>
        </w:rPr>
        <w:t>záměr</w:t>
      </w:r>
      <w:proofErr w:type="spellEnd"/>
      <w:r>
        <w:rPr>
          <w:highlight w:val="yellow"/>
        </w:rPr>
        <w:t xml:space="preserve"> MČ Praha 5 v oblasti rozšiřování kapacit předškolního a základního vzdělávání. Výstavba nových MŠ by m</w:t>
      </w:r>
      <w:r w:rsidRPr="008C09EC">
        <w:rPr>
          <w:highlight w:val="yellow"/>
        </w:rPr>
        <w:t>ěla probíhat v místech, kde jsou realizovány nové developerské projekt</w:t>
      </w:r>
      <w:r>
        <w:rPr>
          <w:highlight w:val="yellow"/>
        </w:rPr>
        <w:t xml:space="preserve">y – nová obytná zóna </w:t>
      </w:r>
      <w:proofErr w:type="spellStart"/>
      <w:r>
        <w:rPr>
          <w:highlight w:val="yellow"/>
        </w:rPr>
        <w:t>Waltrovka</w:t>
      </w:r>
      <w:proofErr w:type="spellEnd"/>
      <w:r>
        <w:rPr>
          <w:highlight w:val="yellow"/>
        </w:rPr>
        <w:t xml:space="preserve"> BUC 06_5 Praha 5 – </w:t>
      </w:r>
      <w:proofErr w:type="spellStart"/>
      <w:r>
        <w:rPr>
          <w:highlight w:val="yellow"/>
        </w:rPr>
        <w:t>Jinonice</w:t>
      </w:r>
      <w:r>
        <w:rPr>
          <w:highlight w:val="yellow"/>
        </w:rPr>
        <w:softHyphen/>
      </w:r>
      <w:r>
        <w:rPr>
          <w:highlight w:val="yellow"/>
        </w:rPr>
        <w:softHyphen/>
        <w:t>_</w:t>
      </w:r>
      <w:r w:rsidRPr="008C09EC">
        <w:rPr>
          <w:highlight w:val="yellow"/>
        </w:rPr>
        <w:t>Radlice</w:t>
      </w:r>
      <w:proofErr w:type="spellEnd"/>
      <w:r w:rsidRPr="008C09EC">
        <w:rPr>
          <w:highlight w:val="yellow"/>
        </w:rPr>
        <w:t>, k navyšování kapacit stávajících MŠ stavebními úpravami by mělo dojít i v BUC 06_1 Praha 5 – Smíchov sever. Výstavba nových ZŠ by měla probíhat opět v místech, kde jsou realizovány nové developerské projekty – např. Smíchov City, kde se předpokládá vznik nové školy o kapacitě 600 žáků. Mělo by docházet také k navyšování kapacit stávajících ZŠ stavebními úpravami – primárně v BUC 06_2 Praha 5 – Smíchov jih. Předpokládat nutnost rozšiřování kapacit ZŠ je třeba také v případě realizace bytové výstavby na území BUC 06_3 Praha 5 – Košíře.</w:t>
      </w:r>
      <w:r w:rsidRPr="001E71A6">
        <w:rPr>
          <w:rFonts w:eastAsia="ArialMT"/>
          <w:szCs w:val="22"/>
          <w:highlight w:val="yellow"/>
        </w:rPr>
        <w:t xml:space="preserve"> Podrobný text </w:t>
      </w:r>
      <w:hyperlink r:id="rId20" w:history="1">
        <w:r w:rsidRPr="001E71A6">
          <w:rPr>
            <w:rStyle w:val="Hypertextovodkaz"/>
            <w:szCs w:val="22"/>
            <w:highlight w:val="yellow"/>
          </w:rPr>
          <w:t>http://skoly.praha.eu/88528_Dlouhodoby-zamer-vzdelavani-a-rozvoje-vzdelavaci-soustavy-hlavniho-mesta-Prahy-2020-2024</w:t>
        </w:r>
      </w:hyperlink>
      <w:r w:rsidRPr="001E71A6">
        <w:rPr>
          <w:rFonts w:eastAsia="ArialMT"/>
          <w:szCs w:val="22"/>
          <w:highlight w:val="yellow"/>
        </w:rPr>
        <w:t>.</w:t>
      </w:r>
    </w:p>
    <w:p w14:paraId="0DC46DA0" w14:textId="77777777" w:rsidR="00330DC5" w:rsidRPr="00C4709A" w:rsidRDefault="00330DC5" w:rsidP="00330DC5">
      <w:pPr>
        <w:pStyle w:val="Ostavecseseznamemodskok"/>
        <w:numPr>
          <w:ilvl w:val="0"/>
          <w:numId w:val="0"/>
        </w:numPr>
      </w:pPr>
      <w:r w:rsidRPr="00CD5BDB">
        <w:rPr>
          <w:b/>
          <w:highlight w:val="yellow"/>
        </w:rPr>
        <w:t xml:space="preserve">Na úrovni MČ představuje relevantní dokumenty </w:t>
      </w:r>
      <w:r>
        <w:rPr>
          <w:b/>
          <w:highlight w:val="yellow"/>
        </w:rPr>
        <w:t xml:space="preserve">Programové prohlášení Rady městské části Praha 5 pro období 17. září </w:t>
      </w:r>
      <w:proofErr w:type="gramStart"/>
      <w:r>
        <w:rPr>
          <w:b/>
          <w:highlight w:val="yellow"/>
        </w:rPr>
        <w:t>2019 – podzim</w:t>
      </w:r>
      <w:proofErr w:type="gramEnd"/>
      <w:r>
        <w:rPr>
          <w:b/>
          <w:highlight w:val="yellow"/>
        </w:rPr>
        <w:t xml:space="preserve"> 2022, </w:t>
      </w:r>
      <w:r w:rsidRPr="00C4709A">
        <w:rPr>
          <w:highlight w:val="yellow"/>
        </w:rPr>
        <w:t>připravovaný</w:t>
      </w:r>
      <w:r w:rsidRPr="00CD5BDB">
        <w:rPr>
          <w:b/>
          <w:highlight w:val="yellow"/>
        </w:rPr>
        <w:t xml:space="preserve"> Strategický dokument MČ Praha 5 </w:t>
      </w:r>
      <w:r w:rsidRPr="00C4709A">
        <w:rPr>
          <w:highlight w:val="yellow"/>
        </w:rPr>
        <w:t xml:space="preserve">a také </w:t>
      </w:r>
      <w:r w:rsidRPr="00C4709A">
        <w:rPr>
          <w:b/>
          <w:highlight w:val="yellow"/>
        </w:rPr>
        <w:t>Místní akční plán rozvoje vzdělávání</w:t>
      </w:r>
      <w:r w:rsidRPr="00C4709A">
        <w:rPr>
          <w:highlight w:val="yellow"/>
        </w:rPr>
        <w:t>, výstup projektu MAP. MAP je živým koncepčním dokumentem, reagující na aktuální potřeby rozvoje vzdělávání.</w:t>
      </w:r>
    </w:p>
    <w:p w14:paraId="43AE52BD" w14:textId="77777777" w:rsidR="00330DC5" w:rsidRDefault="00330DC5" w:rsidP="00330DC5">
      <w:pPr>
        <w:pStyle w:val="Ostavecseseznamemodskok"/>
        <w:numPr>
          <w:ilvl w:val="0"/>
          <w:numId w:val="0"/>
        </w:numPr>
        <w:ind w:left="1004" w:hanging="360"/>
      </w:pPr>
    </w:p>
    <w:p w14:paraId="11A8FEAB" w14:textId="77777777" w:rsidR="00330DC5" w:rsidRPr="00F40A25" w:rsidRDefault="00330DC5" w:rsidP="00330DC5">
      <w:pPr>
        <w:pStyle w:val="Ostavecseseznamemodskok"/>
        <w:numPr>
          <w:ilvl w:val="0"/>
          <w:numId w:val="0"/>
        </w:numPr>
      </w:pPr>
    </w:p>
    <w:p w14:paraId="1B3EB014" w14:textId="77777777" w:rsidR="00330DC5" w:rsidRPr="004340C3" w:rsidRDefault="00330DC5" w:rsidP="00330DC5">
      <w:pPr>
        <w:pStyle w:val="Nadpis1"/>
        <w:rPr>
          <w:rFonts w:eastAsiaTheme="majorEastAsia"/>
        </w:rPr>
      </w:pPr>
      <w:bookmarkStart w:id="19" w:name="_Toc49776124"/>
      <w:r w:rsidRPr="004340C3">
        <w:rPr>
          <w:rFonts w:eastAsiaTheme="majorEastAsia"/>
        </w:rPr>
        <w:lastRenderedPageBreak/>
        <w:t>Charakteristika školství na území MČ Praha 5</w:t>
      </w:r>
      <w:bookmarkEnd w:id="19"/>
    </w:p>
    <w:p w14:paraId="4EF5AD75" w14:textId="77777777" w:rsidR="00330DC5" w:rsidRPr="004B7B59" w:rsidRDefault="00330DC5" w:rsidP="00330DC5">
      <w:pPr>
        <w:rPr>
          <w:rFonts w:eastAsiaTheme="majorEastAsia"/>
        </w:rPr>
      </w:pPr>
      <w:r w:rsidRPr="00306BFF">
        <w:rPr>
          <w:rFonts w:eastAsiaTheme="majorEastAsia"/>
          <w:highlight w:val="yellow"/>
        </w:rPr>
        <w:t xml:space="preserve">Školská soustava na území MČ Praha 5 nezahrnuje pouze školy a školská zařízení, která jsou zřizována MČ, ale rovněž školy a školská zařízení jiných zřizovatelů/zakladatelů. Školství je oblastí, která by měla být </w:t>
      </w:r>
      <w:proofErr w:type="gramStart"/>
      <w:r w:rsidRPr="00306BFF">
        <w:rPr>
          <w:rFonts w:eastAsiaTheme="majorEastAsia"/>
          <w:highlight w:val="yellow"/>
        </w:rPr>
        <w:t>formována</w:t>
      </w:r>
      <w:proofErr w:type="gramEnd"/>
      <w:r w:rsidRPr="00306BFF">
        <w:rPr>
          <w:rFonts w:eastAsiaTheme="majorEastAsia"/>
          <w:highlight w:val="yellow"/>
        </w:rPr>
        <w:t xml:space="preserve"> pokud možno jednotně, úkolem MČ by mělo být působit na celý systém v oblasti školství, ne jen na školy městskou částí přímo zřizované.</w:t>
      </w:r>
      <w:r w:rsidRPr="004B7B59">
        <w:rPr>
          <w:rFonts w:eastAsiaTheme="majorEastAsia"/>
        </w:rPr>
        <w:t xml:space="preserve"> </w:t>
      </w:r>
    </w:p>
    <w:p w14:paraId="420C3234" w14:textId="77777777" w:rsidR="00330DC5" w:rsidRPr="004B7B59" w:rsidRDefault="00330DC5" w:rsidP="00330DC5">
      <w:pPr>
        <w:pStyle w:val="pole-modr"/>
      </w:pPr>
      <w:r w:rsidRPr="004B7B59">
        <w:t xml:space="preserve">Pro účely dalšího zpracování dokumentu budeme pracovat především s následujícím tematickým členěním: </w:t>
      </w:r>
    </w:p>
    <w:p w14:paraId="68EEC06B" w14:textId="77777777" w:rsidR="00330DC5" w:rsidRPr="004B7B59" w:rsidRDefault="00330DC5" w:rsidP="00330DC5">
      <w:pPr>
        <w:pStyle w:val="Ostavecseseznamemodskok"/>
      </w:pPr>
      <w:r w:rsidRPr="004B7B59">
        <w:t>Předškolní vzdělávání</w:t>
      </w:r>
    </w:p>
    <w:p w14:paraId="2A58A64F" w14:textId="77777777" w:rsidR="00330DC5" w:rsidRPr="004B7B59" w:rsidRDefault="00330DC5" w:rsidP="00330DC5">
      <w:pPr>
        <w:pStyle w:val="Ostavecseseznamemodskok"/>
      </w:pPr>
      <w:r w:rsidRPr="004B7B59">
        <w:t>Základní vzdělávání</w:t>
      </w:r>
    </w:p>
    <w:p w14:paraId="25F0EB95" w14:textId="77777777" w:rsidR="00330DC5" w:rsidRPr="004B7B59" w:rsidRDefault="00330DC5" w:rsidP="00330DC5">
      <w:pPr>
        <w:pStyle w:val="Ostavecseseznamemodskok"/>
      </w:pPr>
      <w:r>
        <w:t>Střední</w:t>
      </w:r>
      <w:r w:rsidRPr="004B7B59">
        <w:t xml:space="preserve"> vzdělávání</w:t>
      </w:r>
    </w:p>
    <w:p w14:paraId="268A8687" w14:textId="77777777" w:rsidR="00330DC5" w:rsidRPr="004B7B59" w:rsidRDefault="00330DC5" w:rsidP="00330DC5">
      <w:pPr>
        <w:pStyle w:val="pole-modr"/>
      </w:pPr>
      <w:r w:rsidRPr="004B7B59">
        <w:t xml:space="preserve">Členění dle zřizovatele: </w:t>
      </w:r>
    </w:p>
    <w:p w14:paraId="2B57A2E4" w14:textId="77777777" w:rsidR="00330DC5" w:rsidRPr="004B7B59" w:rsidRDefault="00330DC5" w:rsidP="00330DC5">
      <w:pPr>
        <w:pStyle w:val="Ostavecseseznamemodskok"/>
      </w:pPr>
      <w:r w:rsidRPr="004B7B59">
        <w:t>Zřizovatelem je MČ Praha 5</w:t>
      </w:r>
    </w:p>
    <w:p w14:paraId="5C10C0FF" w14:textId="77777777" w:rsidR="00330DC5" w:rsidRPr="004B7B59" w:rsidRDefault="00330DC5" w:rsidP="00330DC5">
      <w:pPr>
        <w:pStyle w:val="Ostavecseseznamemodskok"/>
      </w:pPr>
      <w:r w:rsidRPr="004B7B59">
        <w:t>Zřizovatelem je HMP (Kraj)</w:t>
      </w:r>
    </w:p>
    <w:p w14:paraId="09C8CB02" w14:textId="77777777" w:rsidR="00330DC5" w:rsidRPr="004B7B59" w:rsidRDefault="00330DC5" w:rsidP="00330DC5">
      <w:pPr>
        <w:pStyle w:val="Ostavecseseznamemodskok"/>
      </w:pPr>
      <w:r w:rsidRPr="004B7B59">
        <w:t>Zřizovatelem je soukromý subjekt</w:t>
      </w:r>
    </w:p>
    <w:p w14:paraId="7720D36E" w14:textId="77777777" w:rsidR="00330DC5" w:rsidRDefault="00330DC5" w:rsidP="00330DC5">
      <w:pPr>
        <w:pStyle w:val="Ostavecseseznamemodskok"/>
      </w:pPr>
      <w:r w:rsidRPr="004B7B59">
        <w:t>Zřizovatelem je církev</w:t>
      </w:r>
    </w:p>
    <w:p w14:paraId="415C1CA5" w14:textId="77777777" w:rsidR="00330DC5" w:rsidRPr="004B7B59" w:rsidRDefault="00330DC5" w:rsidP="00330DC5">
      <w:pPr>
        <w:pStyle w:val="Ostavecseseznamemodskok"/>
      </w:pPr>
      <w:r>
        <w:t>Zřizovatelem je MŠMT</w:t>
      </w:r>
    </w:p>
    <w:p w14:paraId="05C3BF2F" w14:textId="77777777" w:rsidR="00330DC5" w:rsidRPr="004B7B59" w:rsidRDefault="00330DC5" w:rsidP="00330DC5">
      <w:pPr>
        <w:rPr>
          <w:rFonts w:eastAsiaTheme="majorEastAsia"/>
        </w:rPr>
      </w:pPr>
      <w:r w:rsidRPr="004B7B59">
        <w:rPr>
          <w:rFonts w:eastAsiaTheme="majorEastAsia"/>
        </w:rPr>
        <w:t xml:space="preserve">U školství je rovněž otázkou lokace, kde se škola/školské zařízení nachází. Klíčová totiž může být rovněž spádovost, kdy občané jiných MČ/obcí navštěvují školy a školská zařízení na území MČ Praha 5, nebo naopak kdy občané MČ Praha 5 navštěvují školy a školská zařízení na území jiných MČ/obcí. </w:t>
      </w:r>
    </w:p>
    <w:p w14:paraId="418A2E5D" w14:textId="77777777" w:rsidR="00330DC5" w:rsidRDefault="00330DC5" w:rsidP="00330DC5">
      <w:r w:rsidRPr="004B7B59">
        <w:t>Na území MČ Praha 5 se nachází celá řada subjektů poskytujících vzdělávání. Městská část je zřizovatelem mateřských a základních škol.</w:t>
      </w:r>
    </w:p>
    <w:p w14:paraId="6D2179C7" w14:textId="77777777" w:rsidR="00330DC5" w:rsidRPr="004B7B59" w:rsidRDefault="00330DC5" w:rsidP="00330DC5">
      <w:pPr>
        <w:pStyle w:val="Nadpis2"/>
      </w:pPr>
      <w:bookmarkStart w:id="20" w:name="_Toc49776125"/>
      <w:r>
        <w:t>Mateřské a základní školy</w:t>
      </w:r>
      <w:bookmarkEnd w:id="20"/>
    </w:p>
    <w:p w14:paraId="3849B8E3" w14:textId="77777777" w:rsidR="00330DC5" w:rsidRPr="004A66A9" w:rsidRDefault="00330DC5" w:rsidP="00330DC5">
      <w:pPr>
        <w:rPr>
          <w:b/>
          <w:highlight w:val="yellow"/>
          <w:shd w:val="clear" w:color="auto" w:fill="FFFFFF"/>
        </w:rPr>
      </w:pPr>
      <w:r w:rsidRPr="004A66A9">
        <w:rPr>
          <w:b/>
          <w:highlight w:val="yellow"/>
          <w:shd w:val="clear" w:color="auto" w:fill="FFFFFF"/>
        </w:rPr>
        <w:t>Mateřské školy</w:t>
      </w:r>
      <w:r>
        <w:rPr>
          <w:b/>
          <w:highlight w:val="yellow"/>
          <w:shd w:val="clear" w:color="auto" w:fill="FFFFFF"/>
        </w:rPr>
        <w:t xml:space="preserve"> zřizované MČ</w:t>
      </w:r>
    </w:p>
    <w:p w14:paraId="7F469E06" w14:textId="77777777" w:rsidR="00330DC5" w:rsidRDefault="00330DC5" w:rsidP="00330DC5">
      <w:pPr>
        <w:rPr>
          <w:shd w:val="clear" w:color="auto" w:fill="FFFFFF"/>
        </w:rPr>
      </w:pPr>
      <w:r w:rsidRPr="004A66A9">
        <w:rPr>
          <w:highlight w:val="yellow"/>
          <w:shd w:val="clear" w:color="auto" w:fill="FFFFFF"/>
        </w:rPr>
        <w:t xml:space="preserve">Na území Prahy 5 se nachází 30 mateřských škol a z toho 21 mateřských škol zřízených MČ P5, 8 z nich je součástí ZŠ: ZŠ a MŠ Barrandov II, ZŠ a MŠ </w:t>
      </w:r>
      <w:proofErr w:type="spellStart"/>
      <w:r w:rsidRPr="004A66A9">
        <w:rPr>
          <w:highlight w:val="yellow"/>
          <w:shd w:val="clear" w:color="auto" w:fill="FFFFFF"/>
        </w:rPr>
        <w:t>Chaplinovo</w:t>
      </w:r>
      <w:proofErr w:type="spellEnd"/>
      <w:r w:rsidRPr="004A66A9">
        <w:rPr>
          <w:highlight w:val="yellow"/>
          <w:shd w:val="clear" w:color="auto" w:fill="FFFFFF"/>
        </w:rPr>
        <w:t xml:space="preserve"> náměstí, ZŠ a MŠ U Tyršovy školy, ZŠ a MŠ Grafická, ZŠ a MŠ Kořenského, ZŠ a MŠ U Santošky, ZŠ a MŠ Radlická, ZŠ a MŠ Weberova.</w:t>
      </w:r>
    </w:p>
    <w:p w14:paraId="532949E9" w14:textId="77777777" w:rsidR="00330DC5" w:rsidRPr="004A66A9" w:rsidRDefault="00330DC5" w:rsidP="00330DC5">
      <w:pPr>
        <w:rPr>
          <w:b/>
          <w:highlight w:val="yellow"/>
          <w:shd w:val="clear" w:color="auto" w:fill="FFFFFF"/>
        </w:rPr>
      </w:pPr>
      <w:r>
        <w:rPr>
          <w:b/>
          <w:highlight w:val="yellow"/>
          <w:shd w:val="clear" w:color="auto" w:fill="FFFFFF"/>
        </w:rPr>
        <w:t>Základní</w:t>
      </w:r>
      <w:r w:rsidRPr="004A66A9">
        <w:rPr>
          <w:b/>
          <w:highlight w:val="yellow"/>
          <w:shd w:val="clear" w:color="auto" w:fill="FFFFFF"/>
        </w:rPr>
        <w:t xml:space="preserve"> školy</w:t>
      </w:r>
      <w:r>
        <w:rPr>
          <w:b/>
          <w:highlight w:val="yellow"/>
          <w:shd w:val="clear" w:color="auto" w:fill="FFFFFF"/>
        </w:rPr>
        <w:t xml:space="preserve"> zřizované MČ</w:t>
      </w:r>
    </w:p>
    <w:p w14:paraId="720541B0" w14:textId="77777777" w:rsidR="00330DC5" w:rsidRPr="004A66A9" w:rsidRDefault="00330DC5" w:rsidP="00330DC5">
      <w:pPr>
        <w:rPr>
          <w:highlight w:val="yellow"/>
          <w:shd w:val="clear" w:color="auto" w:fill="FFFFFF"/>
        </w:rPr>
      </w:pPr>
      <w:r w:rsidRPr="004A66A9">
        <w:rPr>
          <w:highlight w:val="yellow"/>
          <w:shd w:val="clear" w:color="auto" w:fill="FFFFFF"/>
        </w:rPr>
        <w:lastRenderedPageBreak/>
        <w:t xml:space="preserve">Na území MAP Praha 5 je 19 základních škol z toho 15 přímo zřizovaných MČ Praha 5. Některé školy mají odloučená pracoviště (ZŠ </w:t>
      </w:r>
      <w:proofErr w:type="gramStart"/>
      <w:r w:rsidRPr="004A66A9">
        <w:rPr>
          <w:highlight w:val="yellow"/>
          <w:shd w:val="clear" w:color="auto" w:fill="FFFFFF"/>
        </w:rPr>
        <w:t>Nepomucká - v</w:t>
      </w:r>
      <w:proofErr w:type="gramEnd"/>
      <w:r w:rsidRPr="004A66A9">
        <w:rPr>
          <w:highlight w:val="yellow"/>
          <w:shd w:val="clear" w:color="auto" w:fill="FFFFFF"/>
        </w:rPr>
        <w:t xml:space="preserve"> ulici Beníškové, ZŠ a MŠ v Remízku – v ulici Záhorského). Většina základních škol je spojených s mateřskými školami (celkově 8): </w:t>
      </w:r>
      <w:proofErr w:type="spellStart"/>
      <w:r w:rsidRPr="004A66A9">
        <w:rPr>
          <w:highlight w:val="yellow"/>
          <w:shd w:val="clear" w:color="auto" w:fill="FFFFFF"/>
        </w:rPr>
        <w:t>Chaplinovo</w:t>
      </w:r>
      <w:proofErr w:type="spellEnd"/>
      <w:r w:rsidRPr="004A66A9">
        <w:rPr>
          <w:highlight w:val="yellow"/>
          <w:shd w:val="clear" w:color="auto" w:fill="FFFFFF"/>
        </w:rPr>
        <w:t xml:space="preserve"> náměstí, Barrandov II, U Tyršovy školy, Grafická, Kořenského, U Santošky, Radlická a Weberova. Také ve Slivenci je ZŠ spojená s MŠ. Cílová kapacita základních škol je 7074 žáků. Dle Demografické studie bude kapacita škol do roku 2025 dostačující. </w:t>
      </w:r>
    </w:p>
    <w:p w14:paraId="4EB5F92B" w14:textId="77777777" w:rsidR="00330DC5" w:rsidRPr="004A66A9" w:rsidRDefault="00330DC5" w:rsidP="00330DC5">
      <w:pPr>
        <w:rPr>
          <w:highlight w:val="yellow"/>
          <w:shd w:val="clear" w:color="auto" w:fill="FFFFFF"/>
        </w:rPr>
      </w:pPr>
      <w:r w:rsidRPr="004A66A9">
        <w:rPr>
          <w:highlight w:val="yellow"/>
          <w:shd w:val="clear" w:color="auto" w:fill="FFFFFF"/>
        </w:rPr>
        <w:t>Ve většině ZŠ funguje školní jídelna.  Do ZŠ Grafická, Kořenského a waldorfská jsou obědy dováženy.</w:t>
      </w:r>
    </w:p>
    <w:p w14:paraId="3624C6C1" w14:textId="77777777" w:rsidR="00330DC5" w:rsidRPr="004A66A9" w:rsidRDefault="00330DC5" w:rsidP="00330DC5">
      <w:pPr>
        <w:rPr>
          <w:highlight w:val="yellow"/>
          <w:shd w:val="clear" w:color="auto" w:fill="FFFFFF"/>
        </w:rPr>
      </w:pPr>
      <w:r w:rsidRPr="004A66A9">
        <w:rPr>
          <w:highlight w:val="yellow"/>
          <w:shd w:val="clear" w:color="auto" w:fill="FFFFFF"/>
        </w:rPr>
        <w:t xml:space="preserve">Kapacitně největší školy jsou obě barrandovské, které mají více než 1300 žáků. Nejmenší škola je ZŠ Grafická s kapacitou 250 žáků. Zaměření škol je velice rozdílné, např. specializace na výuku cizích jazyků (ZŠ Drtinova), ekologii (ZŠ U Tyršovy školy), atd. Od roku 2012 se zvyšuje počet zapsaných žáků. </w:t>
      </w:r>
    </w:p>
    <w:p w14:paraId="3BE9B5AD" w14:textId="77777777" w:rsidR="00330DC5" w:rsidRPr="004B7B59" w:rsidRDefault="00330DC5" w:rsidP="00330DC5">
      <w:pPr>
        <w:rPr>
          <w:shd w:val="clear" w:color="auto" w:fill="FFFFFF"/>
        </w:rPr>
      </w:pPr>
      <w:r w:rsidRPr="004A66A9">
        <w:rPr>
          <w:highlight w:val="yellow"/>
          <w:shd w:val="clear" w:color="auto" w:fill="FFFFFF"/>
        </w:rPr>
        <w:t>Věková struktura učitelů je uvedena v Podkladech pro výroční zprávu. Nejvíce učitelů je ve věkové skupině 51-60 let (144 učitelů). Věkový rozdíl jasně naznačuje stárnutí učitelů ZŠ, neboť nejméně učitelů je ve věkové skupině do 30 let (81 učitelů), dále pak navazuje skupina učitelů     31-40 let (102 učitelů), a ve věkové skupině 41-50 let je 128 učitelů. Ve věkové skupině učitelů nad 61 let je 34 učitelů.</w:t>
      </w:r>
    </w:p>
    <w:p w14:paraId="0FEB8657" w14:textId="77777777" w:rsidR="00330DC5" w:rsidRPr="004B7B59" w:rsidRDefault="00330DC5" w:rsidP="00330DC5">
      <w:pPr>
        <w:rPr>
          <w:shd w:val="clear" w:color="auto" w:fill="FFFFFF"/>
        </w:rPr>
      </w:pPr>
    </w:p>
    <w:p w14:paraId="598D7EF0" w14:textId="77777777" w:rsidR="00330DC5" w:rsidRDefault="00330DC5" w:rsidP="00330DC5"/>
    <w:p w14:paraId="244B9408" w14:textId="77777777" w:rsidR="00330DC5" w:rsidRPr="00DC4627" w:rsidRDefault="00330DC5" w:rsidP="00330DC5">
      <w:pPr>
        <w:pStyle w:val="tabulka"/>
      </w:pPr>
      <w:r w:rsidRPr="00DC4627">
        <w:t>Seznam škol podle zřizovatele na území MČ</w:t>
      </w:r>
      <w:r>
        <w:t xml:space="preserve"> + Slivenec</w:t>
      </w:r>
    </w:p>
    <w:tbl>
      <w:tblPr>
        <w:tblStyle w:val="Svtlseznamzvraznn11"/>
        <w:tblW w:w="9040" w:type="dxa"/>
        <w:tblLook w:val="04A0" w:firstRow="1" w:lastRow="0" w:firstColumn="1" w:lastColumn="0" w:noHBand="0" w:noVBand="1"/>
      </w:tblPr>
      <w:tblGrid>
        <w:gridCol w:w="2540"/>
        <w:gridCol w:w="1360"/>
        <w:gridCol w:w="1540"/>
        <w:gridCol w:w="2180"/>
        <w:gridCol w:w="1420"/>
      </w:tblGrid>
      <w:tr w:rsidR="00330DC5" w:rsidRPr="00DC4627" w14:paraId="2FC06E30" w14:textId="77777777" w:rsidTr="00E1483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40" w:type="dxa"/>
            <w:hideMark/>
          </w:tcPr>
          <w:p w14:paraId="027ABE64" w14:textId="77777777" w:rsidR="00330DC5" w:rsidRPr="00DC4627" w:rsidRDefault="00330DC5" w:rsidP="00E14838">
            <w:pPr>
              <w:pStyle w:val="Texttabulky"/>
              <w:rPr>
                <w:szCs w:val="20"/>
              </w:rPr>
            </w:pPr>
            <w:r w:rsidRPr="00DC4627">
              <w:rPr>
                <w:szCs w:val="20"/>
              </w:rPr>
              <w:t>Školská zařízení</w:t>
            </w:r>
          </w:p>
        </w:tc>
        <w:tc>
          <w:tcPr>
            <w:tcW w:w="1360" w:type="dxa"/>
            <w:noWrap/>
            <w:hideMark/>
          </w:tcPr>
          <w:p w14:paraId="39E6C0BE" w14:textId="77777777" w:rsidR="00330DC5" w:rsidRPr="00DC4627" w:rsidRDefault="00330DC5" w:rsidP="00E14838">
            <w:pPr>
              <w:pStyle w:val="Texttabulky"/>
              <w:cnfStyle w:val="100000000000" w:firstRow="1" w:lastRow="0" w:firstColumn="0" w:lastColumn="0" w:oddVBand="0" w:evenVBand="0" w:oddHBand="0" w:evenHBand="0" w:firstRowFirstColumn="0" w:firstRowLastColumn="0" w:lastRowFirstColumn="0" w:lastRowLastColumn="0"/>
              <w:rPr>
                <w:szCs w:val="20"/>
              </w:rPr>
            </w:pPr>
            <w:r w:rsidRPr="00DC4627">
              <w:t>Počet celkem</w:t>
            </w:r>
          </w:p>
        </w:tc>
        <w:tc>
          <w:tcPr>
            <w:tcW w:w="1540" w:type="dxa"/>
            <w:noWrap/>
            <w:hideMark/>
          </w:tcPr>
          <w:p w14:paraId="647D1EA0" w14:textId="77777777" w:rsidR="00330DC5" w:rsidRPr="00DC4627" w:rsidRDefault="00330DC5" w:rsidP="00E14838">
            <w:pPr>
              <w:pStyle w:val="Texttabulky"/>
              <w:cnfStyle w:val="100000000000" w:firstRow="1" w:lastRow="0" w:firstColumn="0" w:lastColumn="0" w:oddVBand="0" w:evenVBand="0" w:oddHBand="0" w:evenHBand="0" w:firstRowFirstColumn="0" w:firstRowLastColumn="0" w:lastRowFirstColumn="0" w:lastRowLastColumn="0"/>
              <w:rPr>
                <w:szCs w:val="20"/>
              </w:rPr>
            </w:pPr>
            <w:r w:rsidRPr="00DC4627">
              <w:t xml:space="preserve">Zřizovatel </w:t>
            </w:r>
            <w:r w:rsidRPr="00BD7BC0">
              <w:t>obec</w:t>
            </w:r>
          </w:p>
        </w:tc>
        <w:tc>
          <w:tcPr>
            <w:tcW w:w="2180" w:type="dxa"/>
            <w:noWrap/>
            <w:hideMark/>
          </w:tcPr>
          <w:p w14:paraId="2F0CDCA8" w14:textId="77777777" w:rsidR="00330DC5" w:rsidRPr="00DC4627" w:rsidRDefault="00330DC5" w:rsidP="00E14838">
            <w:pPr>
              <w:pStyle w:val="Texttabulky"/>
              <w:cnfStyle w:val="100000000000" w:firstRow="1" w:lastRow="0" w:firstColumn="0" w:lastColumn="0" w:oddVBand="0" w:evenVBand="0" w:oddHBand="0" w:evenHBand="0" w:firstRowFirstColumn="0" w:firstRowLastColumn="0" w:lastRowFirstColumn="0" w:lastRowLastColumn="0"/>
              <w:rPr>
                <w:szCs w:val="20"/>
              </w:rPr>
            </w:pPr>
            <w:r w:rsidRPr="00DC4627">
              <w:t>Zřizovatel soukromník</w:t>
            </w:r>
          </w:p>
        </w:tc>
        <w:tc>
          <w:tcPr>
            <w:tcW w:w="1420" w:type="dxa"/>
            <w:noWrap/>
            <w:hideMark/>
          </w:tcPr>
          <w:p w14:paraId="1B79EE87" w14:textId="77777777" w:rsidR="00330DC5" w:rsidRPr="00DC4627" w:rsidRDefault="00330DC5" w:rsidP="00E14838">
            <w:pPr>
              <w:pStyle w:val="Texttabulky"/>
              <w:cnfStyle w:val="100000000000" w:firstRow="1" w:lastRow="0" w:firstColumn="0" w:lastColumn="0" w:oddVBand="0" w:evenVBand="0" w:oddHBand="0" w:evenHBand="0" w:firstRowFirstColumn="0" w:firstRowLastColumn="0" w:lastRowFirstColumn="0" w:lastRowLastColumn="0"/>
              <w:rPr>
                <w:szCs w:val="20"/>
              </w:rPr>
            </w:pPr>
            <w:r w:rsidRPr="00DC4627">
              <w:t xml:space="preserve">Zřizovatel </w:t>
            </w:r>
            <w:r w:rsidRPr="00BD7BC0">
              <w:t>kraj</w:t>
            </w:r>
          </w:p>
        </w:tc>
      </w:tr>
      <w:tr w:rsidR="00330DC5" w:rsidRPr="00DC4627" w14:paraId="61D6BD28"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40" w:type="dxa"/>
            <w:hideMark/>
          </w:tcPr>
          <w:p w14:paraId="044FE34F" w14:textId="77777777" w:rsidR="00330DC5" w:rsidRPr="00DC4627" w:rsidRDefault="00330DC5" w:rsidP="00E14838">
            <w:pPr>
              <w:pStyle w:val="Texttabulky"/>
              <w:rPr>
                <w:szCs w:val="20"/>
              </w:rPr>
            </w:pPr>
            <w:r w:rsidRPr="00DC4627">
              <w:rPr>
                <w:szCs w:val="20"/>
              </w:rPr>
              <w:t>Mateřské školy</w:t>
            </w:r>
          </w:p>
        </w:tc>
        <w:tc>
          <w:tcPr>
            <w:tcW w:w="1360" w:type="dxa"/>
            <w:noWrap/>
            <w:hideMark/>
          </w:tcPr>
          <w:p w14:paraId="07D00633" w14:textId="77777777" w:rsidR="00330DC5" w:rsidRPr="00DC4627"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r w:rsidRPr="00DC4627">
              <w:t>3</w:t>
            </w:r>
            <w:r>
              <w:t>0</w:t>
            </w:r>
          </w:p>
        </w:tc>
        <w:tc>
          <w:tcPr>
            <w:tcW w:w="1540" w:type="dxa"/>
            <w:noWrap/>
            <w:hideMark/>
          </w:tcPr>
          <w:p w14:paraId="528A845B" w14:textId="77777777" w:rsidR="00330DC5" w:rsidRPr="00DC4627"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r w:rsidRPr="00DC4627">
              <w:t>2</w:t>
            </w:r>
            <w:r>
              <w:t>2</w:t>
            </w:r>
          </w:p>
        </w:tc>
        <w:tc>
          <w:tcPr>
            <w:tcW w:w="2180" w:type="dxa"/>
            <w:noWrap/>
            <w:hideMark/>
          </w:tcPr>
          <w:p w14:paraId="270468E2" w14:textId="77777777" w:rsidR="00330DC5" w:rsidRPr="00DC4627"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r w:rsidRPr="00DC4627">
              <w:t>5</w:t>
            </w:r>
          </w:p>
        </w:tc>
        <w:tc>
          <w:tcPr>
            <w:tcW w:w="1420" w:type="dxa"/>
            <w:noWrap/>
            <w:hideMark/>
          </w:tcPr>
          <w:p w14:paraId="6F386710" w14:textId="77777777" w:rsidR="00330DC5" w:rsidRPr="00DC4627"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r w:rsidRPr="00DC4627">
              <w:t>3</w:t>
            </w:r>
          </w:p>
        </w:tc>
      </w:tr>
      <w:tr w:rsidR="00330DC5" w:rsidRPr="00DC4627" w14:paraId="33064E85" w14:textId="77777777" w:rsidTr="00E14838">
        <w:trPr>
          <w:trHeight w:val="315"/>
        </w:trPr>
        <w:tc>
          <w:tcPr>
            <w:cnfStyle w:val="001000000000" w:firstRow="0" w:lastRow="0" w:firstColumn="1" w:lastColumn="0" w:oddVBand="0" w:evenVBand="0" w:oddHBand="0" w:evenHBand="0" w:firstRowFirstColumn="0" w:firstRowLastColumn="0" w:lastRowFirstColumn="0" w:lastRowLastColumn="0"/>
            <w:tcW w:w="2540" w:type="dxa"/>
            <w:hideMark/>
          </w:tcPr>
          <w:p w14:paraId="06239A8D" w14:textId="77777777" w:rsidR="00330DC5" w:rsidRPr="00DC4627" w:rsidRDefault="00330DC5" w:rsidP="00E14838">
            <w:pPr>
              <w:pStyle w:val="Texttabulky"/>
              <w:rPr>
                <w:szCs w:val="20"/>
              </w:rPr>
            </w:pPr>
            <w:r w:rsidRPr="00DC4627">
              <w:rPr>
                <w:szCs w:val="20"/>
              </w:rPr>
              <w:t>Základní školy</w:t>
            </w:r>
          </w:p>
        </w:tc>
        <w:tc>
          <w:tcPr>
            <w:tcW w:w="1360" w:type="dxa"/>
            <w:noWrap/>
            <w:hideMark/>
          </w:tcPr>
          <w:p w14:paraId="1EECBFBB" w14:textId="77777777" w:rsidR="00330DC5" w:rsidRPr="00DC4627" w:rsidRDefault="00330DC5" w:rsidP="00E14838">
            <w:pPr>
              <w:pStyle w:val="Texttabulky"/>
              <w:jc w:val="right"/>
              <w:cnfStyle w:val="000000000000" w:firstRow="0" w:lastRow="0" w:firstColumn="0" w:lastColumn="0" w:oddVBand="0" w:evenVBand="0" w:oddHBand="0" w:evenHBand="0" w:firstRowFirstColumn="0" w:firstRowLastColumn="0" w:lastRowFirstColumn="0" w:lastRowLastColumn="0"/>
              <w:rPr>
                <w:szCs w:val="20"/>
              </w:rPr>
            </w:pPr>
            <w:r w:rsidRPr="00851343">
              <w:rPr>
                <w:highlight w:val="yellow"/>
              </w:rPr>
              <w:t>19</w:t>
            </w:r>
          </w:p>
        </w:tc>
        <w:tc>
          <w:tcPr>
            <w:tcW w:w="1540" w:type="dxa"/>
            <w:noWrap/>
            <w:hideMark/>
          </w:tcPr>
          <w:p w14:paraId="7B843EB9" w14:textId="77777777" w:rsidR="00330DC5" w:rsidRPr="00DC4627" w:rsidRDefault="00330DC5" w:rsidP="00E14838">
            <w:pPr>
              <w:pStyle w:val="Texttabulky"/>
              <w:jc w:val="right"/>
              <w:cnfStyle w:val="000000000000" w:firstRow="0" w:lastRow="0" w:firstColumn="0" w:lastColumn="0" w:oddVBand="0" w:evenVBand="0" w:oddHBand="0" w:evenHBand="0" w:firstRowFirstColumn="0" w:firstRowLastColumn="0" w:lastRowFirstColumn="0" w:lastRowLastColumn="0"/>
              <w:rPr>
                <w:szCs w:val="20"/>
              </w:rPr>
            </w:pPr>
            <w:r w:rsidRPr="00851343">
              <w:rPr>
                <w:highlight w:val="yellow"/>
              </w:rPr>
              <w:t>14</w:t>
            </w:r>
          </w:p>
        </w:tc>
        <w:tc>
          <w:tcPr>
            <w:tcW w:w="2180" w:type="dxa"/>
            <w:noWrap/>
            <w:hideMark/>
          </w:tcPr>
          <w:p w14:paraId="1B673E96" w14:textId="77777777" w:rsidR="00330DC5" w:rsidRPr="00DC4627" w:rsidRDefault="00330DC5" w:rsidP="00E14838">
            <w:pPr>
              <w:pStyle w:val="Texttabulky"/>
              <w:jc w:val="right"/>
              <w:cnfStyle w:val="000000000000" w:firstRow="0" w:lastRow="0" w:firstColumn="0" w:lastColumn="0" w:oddVBand="0" w:evenVBand="0" w:oddHBand="0" w:evenHBand="0" w:firstRowFirstColumn="0" w:firstRowLastColumn="0" w:lastRowFirstColumn="0" w:lastRowLastColumn="0"/>
              <w:rPr>
                <w:szCs w:val="20"/>
              </w:rPr>
            </w:pPr>
            <w:r w:rsidRPr="00DC4627">
              <w:t>1</w:t>
            </w:r>
          </w:p>
        </w:tc>
        <w:tc>
          <w:tcPr>
            <w:tcW w:w="1420" w:type="dxa"/>
            <w:noWrap/>
            <w:hideMark/>
          </w:tcPr>
          <w:p w14:paraId="62D8D23D" w14:textId="77777777" w:rsidR="00330DC5" w:rsidRPr="00DC4627" w:rsidRDefault="00330DC5" w:rsidP="00E14838">
            <w:pPr>
              <w:pStyle w:val="Texttabulky"/>
              <w:jc w:val="right"/>
              <w:cnfStyle w:val="000000000000" w:firstRow="0" w:lastRow="0" w:firstColumn="0" w:lastColumn="0" w:oddVBand="0" w:evenVBand="0" w:oddHBand="0" w:evenHBand="0" w:firstRowFirstColumn="0" w:firstRowLastColumn="0" w:lastRowFirstColumn="0" w:lastRowLastColumn="0"/>
              <w:rPr>
                <w:szCs w:val="20"/>
              </w:rPr>
            </w:pPr>
            <w:r w:rsidRPr="00DC4627">
              <w:t>4</w:t>
            </w:r>
          </w:p>
        </w:tc>
      </w:tr>
      <w:tr w:rsidR="00330DC5" w:rsidRPr="00DC4627" w14:paraId="7DFD5DAE"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40" w:type="dxa"/>
            <w:hideMark/>
          </w:tcPr>
          <w:p w14:paraId="13FF0E6C" w14:textId="77777777" w:rsidR="00330DC5" w:rsidRPr="00DC4627" w:rsidRDefault="00330DC5" w:rsidP="00E14838">
            <w:pPr>
              <w:pStyle w:val="Texttabulky"/>
              <w:rPr>
                <w:szCs w:val="20"/>
              </w:rPr>
            </w:pPr>
            <w:r w:rsidRPr="00DC4627">
              <w:rPr>
                <w:szCs w:val="20"/>
              </w:rPr>
              <w:t>Základní umělecké školy</w:t>
            </w:r>
          </w:p>
        </w:tc>
        <w:tc>
          <w:tcPr>
            <w:tcW w:w="1360" w:type="dxa"/>
            <w:noWrap/>
            <w:hideMark/>
          </w:tcPr>
          <w:p w14:paraId="3AD9115D" w14:textId="36FAC8D6" w:rsidR="00330DC5" w:rsidRPr="00DC4627" w:rsidRDefault="008B6A28"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r>
              <w:t>3</w:t>
            </w:r>
          </w:p>
        </w:tc>
        <w:tc>
          <w:tcPr>
            <w:tcW w:w="1540" w:type="dxa"/>
            <w:noWrap/>
            <w:hideMark/>
          </w:tcPr>
          <w:p w14:paraId="347BE53E" w14:textId="77777777" w:rsidR="00330DC5" w:rsidRPr="00DC4627"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r w:rsidRPr="00DC4627">
              <w:t>x</w:t>
            </w:r>
          </w:p>
        </w:tc>
        <w:tc>
          <w:tcPr>
            <w:tcW w:w="2180" w:type="dxa"/>
            <w:noWrap/>
            <w:hideMark/>
          </w:tcPr>
          <w:p w14:paraId="101647CE" w14:textId="77777777" w:rsidR="00330DC5" w:rsidRPr="00AA390D"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r w:rsidRPr="00AA390D">
              <w:t>1</w:t>
            </w:r>
          </w:p>
        </w:tc>
        <w:tc>
          <w:tcPr>
            <w:tcW w:w="1420" w:type="dxa"/>
            <w:noWrap/>
            <w:hideMark/>
          </w:tcPr>
          <w:p w14:paraId="41CD59DD" w14:textId="77777777" w:rsidR="00330DC5" w:rsidRPr="00AA390D"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r w:rsidRPr="00AA390D">
              <w:t>2</w:t>
            </w:r>
          </w:p>
        </w:tc>
      </w:tr>
      <w:tr w:rsidR="00330DC5" w:rsidRPr="00DC4627" w14:paraId="24B09A14" w14:textId="77777777" w:rsidTr="00E14838">
        <w:trPr>
          <w:trHeight w:val="315"/>
        </w:trPr>
        <w:tc>
          <w:tcPr>
            <w:cnfStyle w:val="001000000000" w:firstRow="0" w:lastRow="0" w:firstColumn="1" w:lastColumn="0" w:oddVBand="0" w:evenVBand="0" w:oddHBand="0" w:evenHBand="0" w:firstRowFirstColumn="0" w:firstRowLastColumn="0" w:lastRowFirstColumn="0" w:lastRowLastColumn="0"/>
            <w:tcW w:w="2540" w:type="dxa"/>
            <w:hideMark/>
          </w:tcPr>
          <w:p w14:paraId="7BFFD9B6" w14:textId="77777777" w:rsidR="00330DC5" w:rsidRPr="00DC4627" w:rsidRDefault="00330DC5" w:rsidP="00E14838">
            <w:pPr>
              <w:pStyle w:val="Texttabulky"/>
              <w:rPr>
                <w:szCs w:val="20"/>
              </w:rPr>
            </w:pPr>
            <w:r w:rsidRPr="00DC4627">
              <w:rPr>
                <w:szCs w:val="20"/>
              </w:rPr>
              <w:t xml:space="preserve">Střední školy </w:t>
            </w:r>
          </w:p>
        </w:tc>
        <w:tc>
          <w:tcPr>
            <w:tcW w:w="1360" w:type="dxa"/>
            <w:noWrap/>
            <w:hideMark/>
          </w:tcPr>
          <w:p w14:paraId="215024EA" w14:textId="77777777" w:rsidR="00330DC5" w:rsidRPr="00DC4627" w:rsidRDefault="00330DC5" w:rsidP="00E14838">
            <w:pPr>
              <w:pStyle w:val="Texttabulky"/>
              <w:jc w:val="right"/>
              <w:cnfStyle w:val="000000000000" w:firstRow="0" w:lastRow="0" w:firstColumn="0" w:lastColumn="0" w:oddVBand="0" w:evenVBand="0" w:oddHBand="0" w:evenHBand="0" w:firstRowFirstColumn="0" w:firstRowLastColumn="0" w:lastRowFirstColumn="0" w:lastRowLastColumn="0"/>
              <w:rPr>
                <w:szCs w:val="20"/>
              </w:rPr>
            </w:pPr>
            <w:r w:rsidRPr="00DC4627">
              <w:t>11</w:t>
            </w:r>
          </w:p>
        </w:tc>
        <w:tc>
          <w:tcPr>
            <w:tcW w:w="1540" w:type="dxa"/>
            <w:noWrap/>
            <w:hideMark/>
          </w:tcPr>
          <w:p w14:paraId="1AA4D9FC" w14:textId="77777777" w:rsidR="00330DC5" w:rsidRPr="00DC4627" w:rsidRDefault="00330DC5" w:rsidP="00E14838">
            <w:pPr>
              <w:pStyle w:val="Texttabulky"/>
              <w:jc w:val="right"/>
              <w:cnfStyle w:val="000000000000" w:firstRow="0" w:lastRow="0" w:firstColumn="0" w:lastColumn="0" w:oddVBand="0" w:evenVBand="0" w:oddHBand="0" w:evenHBand="0" w:firstRowFirstColumn="0" w:firstRowLastColumn="0" w:lastRowFirstColumn="0" w:lastRowLastColumn="0"/>
              <w:rPr>
                <w:szCs w:val="20"/>
              </w:rPr>
            </w:pPr>
            <w:r w:rsidRPr="00DC4627">
              <w:t>x</w:t>
            </w:r>
          </w:p>
        </w:tc>
        <w:tc>
          <w:tcPr>
            <w:tcW w:w="2180" w:type="dxa"/>
            <w:noWrap/>
            <w:hideMark/>
          </w:tcPr>
          <w:p w14:paraId="414B5C22" w14:textId="77777777" w:rsidR="00330DC5" w:rsidRPr="00DC4627" w:rsidRDefault="00330DC5" w:rsidP="00E14838">
            <w:pPr>
              <w:pStyle w:val="Texttabulky"/>
              <w:jc w:val="right"/>
              <w:cnfStyle w:val="000000000000" w:firstRow="0" w:lastRow="0" w:firstColumn="0" w:lastColumn="0" w:oddVBand="0" w:evenVBand="0" w:oddHBand="0" w:evenHBand="0" w:firstRowFirstColumn="0" w:firstRowLastColumn="0" w:lastRowFirstColumn="0" w:lastRowLastColumn="0"/>
              <w:rPr>
                <w:szCs w:val="20"/>
              </w:rPr>
            </w:pPr>
            <w:r w:rsidRPr="00DC4627">
              <w:t>4</w:t>
            </w:r>
          </w:p>
        </w:tc>
        <w:tc>
          <w:tcPr>
            <w:tcW w:w="1420" w:type="dxa"/>
            <w:noWrap/>
            <w:hideMark/>
          </w:tcPr>
          <w:p w14:paraId="031A580D" w14:textId="77777777" w:rsidR="00330DC5" w:rsidRPr="00DC4627" w:rsidRDefault="00330DC5" w:rsidP="00E14838">
            <w:pPr>
              <w:pStyle w:val="Texttabulky"/>
              <w:jc w:val="right"/>
              <w:cnfStyle w:val="000000000000" w:firstRow="0" w:lastRow="0" w:firstColumn="0" w:lastColumn="0" w:oddVBand="0" w:evenVBand="0" w:oddHBand="0" w:evenHBand="0" w:firstRowFirstColumn="0" w:firstRowLastColumn="0" w:lastRowFirstColumn="0" w:lastRowLastColumn="0"/>
              <w:rPr>
                <w:szCs w:val="20"/>
              </w:rPr>
            </w:pPr>
            <w:r w:rsidRPr="00DC4627">
              <w:t>7</w:t>
            </w:r>
          </w:p>
        </w:tc>
      </w:tr>
      <w:tr w:rsidR="00330DC5" w:rsidRPr="00DC4627" w14:paraId="1787E904"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0" w:type="dxa"/>
            <w:hideMark/>
          </w:tcPr>
          <w:p w14:paraId="2613C351" w14:textId="77777777" w:rsidR="00330DC5" w:rsidRPr="00DC4627" w:rsidRDefault="00330DC5" w:rsidP="00E14838">
            <w:pPr>
              <w:pStyle w:val="Texttabulky"/>
              <w:rPr>
                <w:szCs w:val="20"/>
              </w:rPr>
            </w:pPr>
            <w:r w:rsidRPr="00DC4627">
              <w:rPr>
                <w:szCs w:val="20"/>
              </w:rPr>
              <w:t>v tom Gymnázia</w:t>
            </w:r>
          </w:p>
        </w:tc>
        <w:tc>
          <w:tcPr>
            <w:tcW w:w="1360" w:type="dxa"/>
            <w:noWrap/>
            <w:hideMark/>
          </w:tcPr>
          <w:p w14:paraId="5F38C0EF" w14:textId="77777777" w:rsidR="00330DC5" w:rsidRPr="00DC4627"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r w:rsidRPr="00DC4627">
              <w:t>5</w:t>
            </w:r>
          </w:p>
        </w:tc>
        <w:tc>
          <w:tcPr>
            <w:tcW w:w="1540" w:type="dxa"/>
            <w:noWrap/>
            <w:hideMark/>
          </w:tcPr>
          <w:p w14:paraId="1F4E67BE" w14:textId="77777777" w:rsidR="00330DC5" w:rsidRPr="00DC4627"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p>
        </w:tc>
        <w:tc>
          <w:tcPr>
            <w:tcW w:w="2180" w:type="dxa"/>
            <w:noWrap/>
            <w:hideMark/>
          </w:tcPr>
          <w:p w14:paraId="1DEEB27A" w14:textId="77777777" w:rsidR="00330DC5" w:rsidRPr="00DC4627"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r w:rsidRPr="00DC4627">
              <w:t>2</w:t>
            </w:r>
          </w:p>
        </w:tc>
        <w:tc>
          <w:tcPr>
            <w:tcW w:w="1420" w:type="dxa"/>
            <w:noWrap/>
            <w:hideMark/>
          </w:tcPr>
          <w:p w14:paraId="6941AC9D" w14:textId="77777777" w:rsidR="00330DC5" w:rsidRPr="00DC4627"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szCs w:val="20"/>
              </w:rPr>
            </w:pPr>
            <w:r w:rsidRPr="00DC4627">
              <w:t>3</w:t>
            </w:r>
          </w:p>
        </w:tc>
      </w:tr>
    </w:tbl>
    <w:p w14:paraId="5402FA18" w14:textId="77777777" w:rsidR="00330DC5" w:rsidRPr="00246C15" w:rsidRDefault="00330DC5" w:rsidP="00330DC5">
      <w:pPr>
        <w:rPr>
          <w:highlight w:val="yellow"/>
        </w:rPr>
      </w:pPr>
    </w:p>
    <w:p w14:paraId="11415B0A" w14:textId="77777777" w:rsidR="00330DC5" w:rsidRDefault="00330DC5" w:rsidP="00330DC5">
      <w:pPr>
        <w:jc w:val="right"/>
        <w:rPr>
          <w:i/>
          <w:sz w:val="20"/>
          <w:szCs w:val="20"/>
        </w:rPr>
      </w:pPr>
      <w:r w:rsidRPr="004B7B59">
        <w:rPr>
          <w:i/>
          <w:sz w:val="20"/>
          <w:szCs w:val="20"/>
        </w:rPr>
        <w:t>Zdroj: vlastní zpracování</w:t>
      </w:r>
    </w:p>
    <w:p w14:paraId="134E4CD4" w14:textId="77777777" w:rsidR="00330DC5" w:rsidRDefault="00330DC5" w:rsidP="00330DC5">
      <w:pPr>
        <w:pStyle w:val="Styltabulek"/>
      </w:pPr>
      <w:r>
        <w:t>Seznam škol na území MČ Praha 5 dle zřizovatele</w:t>
      </w:r>
    </w:p>
    <w:tbl>
      <w:tblPr>
        <w:tblStyle w:val="Svtlseznamzvraznn11"/>
        <w:tblW w:w="5000" w:type="pct"/>
        <w:tblLook w:val="04A0" w:firstRow="1" w:lastRow="0" w:firstColumn="1" w:lastColumn="0" w:noHBand="0" w:noVBand="1"/>
      </w:tblPr>
      <w:tblGrid>
        <w:gridCol w:w="4423"/>
        <w:gridCol w:w="3099"/>
        <w:gridCol w:w="1528"/>
      </w:tblGrid>
      <w:tr w:rsidR="00330DC5" w:rsidRPr="00C55600" w14:paraId="0529D954" w14:textId="77777777" w:rsidTr="00E1483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444" w:type="pct"/>
            <w:hideMark/>
          </w:tcPr>
          <w:p w14:paraId="3DE60B5A" w14:textId="77777777" w:rsidR="00330DC5" w:rsidRPr="00C55600" w:rsidRDefault="00330DC5" w:rsidP="00E14838">
            <w:pPr>
              <w:pStyle w:val="Texttabulky"/>
            </w:pPr>
            <w:r w:rsidRPr="00C55600">
              <w:t>Název zařízení</w:t>
            </w:r>
          </w:p>
        </w:tc>
        <w:tc>
          <w:tcPr>
            <w:tcW w:w="1712" w:type="pct"/>
            <w:hideMark/>
          </w:tcPr>
          <w:p w14:paraId="3D4E4739" w14:textId="77777777" w:rsidR="00330DC5" w:rsidRPr="00C55600"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C55600">
              <w:t>Ulice</w:t>
            </w:r>
          </w:p>
        </w:tc>
        <w:tc>
          <w:tcPr>
            <w:tcW w:w="844" w:type="pct"/>
            <w:hideMark/>
          </w:tcPr>
          <w:p w14:paraId="7F0F3324" w14:textId="77777777" w:rsidR="00330DC5" w:rsidRPr="00C55600"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C55600">
              <w:t>Zřizovatel</w:t>
            </w:r>
          </w:p>
        </w:tc>
      </w:tr>
      <w:tr w:rsidR="00330DC5" w:rsidRPr="00C55600" w14:paraId="1C42F588"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318318B3" w14:textId="77777777" w:rsidR="00330DC5" w:rsidRPr="00C55600" w:rsidRDefault="00330DC5" w:rsidP="00E14838">
            <w:pPr>
              <w:pStyle w:val="Texttabulky"/>
            </w:pPr>
            <w:r w:rsidRPr="00C55600">
              <w:t>Gymnázium</w:t>
            </w:r>
          </w:p>
        </w:tc>
        <w:tc>
          <w:tcPr>
            <w:tcW w:w="1712" w:type="pct"/>
            <w:hideMark/>
          </w:tcPr>
          <w:p w14:paraId="0D5752D0"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Nad Kavalírkou 100/1</w:t>
            </w:r>
          </w:p>
        </w:tc>
        <w:tc>
          <w:tcPr>
            <w:tcW w:w="844" w:type="pct"/>
            <w:hideMark/>
          </w:tcPr>
          <w:p w14:paraId="6A10A97C"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Kraj</w:t>
            </w:r>
          </w:p>
        </w:tc>
      </w:tr>
      <w:tr w:rsidR="00330DC5" w:rsidRPr="00C55600" w14:paraId="6C1D5CB3"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4FD22312" w14:textId="77777777" w:rsidR="00330DC5" w:rsidRPr="00C55600" w:rsidRDefault="00330DC5" w:rsidP="00E14838">
            <w:pPr>
              <w:pStyle w:val="Texttabulky"/>
            </w:pPr>
            <w:r w:rsidRPr="00C55600">
              <w:lastRenderedPageBreak/>
              <w:t>Gymnázium</w:t>
            </w:r>
          </w:p>
        </w:tc>
        <w:tc>
          <w:tcPr>
            <w:tcW w:w="1712" w:type="pct"/>
            <w:hideMark/>
          </w:tcPr>
          <w:p w14:paraId="4B983A03"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 xml:space="preserve">Na </w:t>
            </w:r>
            <w:proofErr w:type="spellStart"/>
            <w:r w:rsidRPr="00C55600">
              <w:t>Zatlance</w:t>
            </w:r>
            <w:proofErr w:type="spellEnd"/>
            <w:r w:rsidRPr="00C55600">
              <w:t xml:space="preserve"> 1330/11</w:t>
            </w:r>
          </w:p>
        </w:tc>
        <w:tc>
          <w:tcPr>
            <w:tcW w:w="844" w:type="pct"/>
            <w:hideMark/>
          </w:tcPr>
          <w:p w14:paraId="29F66214"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Kraj</w:t>
            </w:r>
          </w:p>
        </w:tc>
      </w:tr>
      <w:tr w:rsidR="00330DC5" w:rsidRPr="00C55600" w14:paraId="66FA034D"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3D7A2B26" w14:textId="77777777" w:rsidR="00330DC5" w:rsidRPr="00C55600" w:rsidRDefault="00330DC5" w:rsidP="00E14838">
            <w:pPr>
              <w:pStyle w:val="Texttabulky"/>
            </w:pPr>
            <w:r w:rsidRPr="00C55600">
              <w:t>Gymnázium a SOŠ pro zrakově postižené</w:t>
            </w:r>
          </w:p>
        </w:tc>
        <w:tc>
          <w:tcPr>
            <w:tcW w:w="1712" w:type="pct"/>
            <w:hideMark/>
          </w:tcPr>
          <w:p w14:paraId="12D62ED8"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Radlická 591/115</w:t>
            </w:r>
          </w:p>
        </w:tc>
        <w:tc>
          <w:tcPr>
            <w:tcW w:w="844" w:type="pct"/>
            <w:hideMark/>
          </w:tcPr>
          <w:p w14:paraId="3DCFC65F"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Kraj</w:t>
            </w:r>
          </w:p>
        </w:tc>
      </w:tr>
      <w:tr w:rsidR="00330DC5" w:rsidRPr="00C55600" w14:paraId="15A64B03"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205D842E" w14:textId="77777777" w:rsidR="00330DC5" w:rsidRPr="00C55600" w:rsidRDefault="00330DC5" w:rsidP="00E14838">
            <w:pPr>
              <w:pStyle w:val="Texttabulky"/>
            </w:pPr>
            <w:r w:rsidRPr="00C55600">
              <w:t>Hotelová škola Radlická</w:t>
            </w:r>
          </w:p>
        </w:tc>
        <w:tc>
          <w:tcPr>
            <w:tcW w:w="1712" w:type="pct"/>
            <w:hideMark/>
          </w:tcPr>
          <w:p w14:paraId="3EA49F12"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Radlická 591/115</w:t>
            </w:r>
          </w:p>
        </w:tc>
        <w:tc>
          <w:tcPr>
            <w:tcW w:w="844" w:type="pct"/>
            <w:hideMark/>
          </w:tcPr>
          <w:p w14:paraId="4C773E85"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Kraj</w:t>
            </w:r>
          </w:p>
        </w:tc>
      </w:tr>
      <w:tr w:rsidR="00330DC5" w:rsidRPr="00C55600" w14:paraId="3928DFDB"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27986BA3" w14:textId="77777777" w:rsidR="00330DC5" w:rsidRPr="00C55600" w:rsidRDefault="00330DC5" w:rsidP="00E14838">
            <w:pPr>
              <w:pStyle w:val="Texttabulky"/>
            </w:pPr>
            <w:r>
              <w:t xml:space="preserve">Německá </w:t>
            </w:r>
            <w:r w:rsidRPr="00C55600">
              <w:t>škola s.r.o.-</w:t>
            </w:r>
            <w:proofErr w:type="spellStart"/>
            <w:proofErr w:type="gramStart"/>
            <w:r w:rsidRPr="00C55600">
              <w:t>zahran.škola</w:t>
            </w:r>
            <w:proofErr w:type="spellEnd"/>
            <w:proofErr w:type="gramEnd"/>
            <w:r w:rsidRPr="00C55600">
              <w:t xml:space="preserve"> a </w:t>
            </w:r>
            <w:proofErr w:type="spellStart"/>
            <w:r w:rsidRPr="00C55600">
              <w:t>gymn</w:t>
            </w:r>
            <w:proofErr w:type="spellEnd"/>
            <w:r w:rsidRPr="00C55600">
              <w:t>.</w:t>
            </w:r>
          </w:p>
        </w:tc>
        <w:tc>
          <w:tcPr>
            <w:tcW w:w="1712" w:type="pct"/>
            <w:hideMark/>
          </w:tcPr>
          <w:p w14:paraId="1D6612E0"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Schwarzenberská 700/1</w:t>
            </w:r>
          </w:p>
        </w:tc>
        <w:tc>
          <w:tcPr>
            <w:tcW w:w="844" w:type="pct"/>
            <w:hideMark/>
          </w:tcPr>
          <w:p w14:paraId="6FEED9DD"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Soukromník</w:t>
            </w:r>
          </w:p>
        </w:tc>
      </w:tr>
      <w:tr w:rsidR="00330DC5" w:rsidRPr="00C55600" w14:paraId="658A4846"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7020B60A" w14:textId="77777777" w:rsidR="00330DC5" w:rsidRPr="00C55600" w:rsidRDefault="00330DC5" w:rsidP="00E14838">
            <w:pPr>
              <w:pStyle w:val="Texttabulky"/>
            </w:pPr>
            <w:r w:rsidRPr="00C55600">
              <w:t>Smíchovská střední průmyslová škola</w:t>
            </w:r>
          </w:p>
        </w:tc>
        <w:tc>
          <w:tcPr>
            <w:tcW w:w="1712" w:type="pct"/>
            <w:hideMark/>
          </w:tcPr>
          <w:p w14:paraId="31F48389"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Preslova 72/25</w:t>
            </w:r>
          </w:p>
        </w:tc>
        <w:tc>
          <w:tcPr>
            <w:tcW w:w="844" w:type="pct"/>
            <w:hideMark/>
          </w:tcPr>
          <w:p w14:paraId="0C66F9D0"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Kraj</w:t>
            </w:r>
          </w:p>
        </w:tc>
      </w:tr>
      <w:tr w:rsidR="00330DC5" w:rsidRPr="00C55600" w14:paraId="13AEDC02"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0503899D" w14:textId="77777777" w:rsidR="00330DC5" w:rsidRPr="00C55600" w:rsidRDefault="00330DC5" w:rsidP="00E14838">
            <w:pPr>
              <w:pStyle w:val="Texttabulky"/>
            </w:pPr>
            <w:r w:rsidRPr="00C55600">
              <w:t xml:space="preserve">Soukromé </w:t>
            </w:r>
            <w:proofErr w:type="gramStart"/>
            <w:r w:rsidRPr="00C55600">
              <w:t>gymnasium</w:t>
            </w:r>
            <w:proofErr w:type="gramEnd"/>
            <w:r w:rsidRPr="00C55600">
              <w:t xml:space="preserve"> J. Škvoreckého s.r.o.</w:t>
            </w:r>
          </w:p>
        </w:tc>
        <w:tc>
          <w:tcPr>
            <w:tcW w:w="1712" w:type="pct"/>
            <w:hideMark/>
          </w:tcPr>
          <w:p w14:paraId="73C2F9E3"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Plzeňská 488/39</w:t>
            </w:r>
          </w:p>
        </w:tc>
        <w:tc>
          <w:tcPr>
            <w:tcW w:w="844" w:type="pct"/>
            <w:hideMark/>
          </w:tcPr>
          <w:p w14:paraId="19F97FF7"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Soukromník</w:t>
            </w:r>
          </w:p>
        </w:tc>
      </w:tr>
      <w:tr w:rsidR="00330DC5" w:rsidRPr="00C55600" w14:paraId="0413F7D4"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363AF1D3" w14:textId="77777777" w:rsidR="00330DC5" w:rsidRPr="00C55600" w:rsidRDefault="00330DC5" w:rsidP="00E14838">
            <w:pPr>
              <w:pStyle w:val="Texttabulky"/>
            </w:pPr>
            <w:r w:rsidRPr="00C55600">
              <w:t>Střední odborná škola</w:t>
            </w:r>
          </w:p>
        </w:tc>
        <w:tc>
          <w:tcPr>
            <w:tcW w:w="1712" w:type="pct"/>
            <w:hideMark/>
          </w:tcPr>
          <w:p w14:paraId="0E5BEEDE"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Drtinova 498/3</w:t>
            </w:r>
          </w:p>
        </w:tc>
        <w:tc>
          <w:tcPr>
            <w:tcW w:w="844" w:type="pct"/>
            <w:hideMark/>
          </w:tcPr>
          <w:p w14:paraId="77E76B80"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Kraj</w:t>
            </w:r>
          </w:p>
        </w:tc>
      </w:tr>
      <w:tr w:rsidR="00330DC5" w:rsidRPr="00C55600" w14:paraId="6A8D931B"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0D1729E7" w14:textId="77777777" w:rsidR="00330DC5" w:rsidRPr="00C55600" w:rsidRDefault="00330DC5" w:rsidP="00E14838">
            <w:pPr>
              <w:pStyle w:val="Texttabulky"/>
            </w:pPr>
            <w:r w:rsidRPr="00C55600">
              <w:t>Střední průmyslová škola dopravní, a.s.</w:t>
            </w:r>
          </w:p>
        </w:tc>
        <w:tc>
          <w:tcPr>
            <w:tcW w:w="1712" w:type="pct"/>
            <w:hideMark/>
          </w:tcPr>
          <w:p w14:paraId="4CAF4B00"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Plzeňská 298/</w:t>
            </w:r>
            <w:proofErr w:type="gramStart"/>
            <w:r w:rsidRPr="00C55600">
              <w:t>217a</w:t>
            </w:r>
            <w:proofErr w:type="gramEnd"/>
          </w:p>
        </w:tc>
        <w:tc>
          <w:tcPr>
            <w:tcW w:w="844" w:type="pct"/>
            <w:hideMark/>
          </w:tcPr>
          <w:p w14:paraId="7BDD0ECC"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Soukromník</w:t>
            </w:r>
          </w:p>
        </w:tc>
      </w:tr>
      <w:tr w:rsidR="00330DC5" w:rsidRPr="00C55600" w14:paraId="7AE4D295"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54515B55" w14:textId="77777777" w:rsidR="00330DC5" w:rsidRPr="00C55600" w:rsidRDefault="00330DC5" w:rsidP="00E14838">
            <w:pPr>
              <w:pStyle w:val="Texttabulky"/>
            </w:pPr>
            <w:r w:rsidRPr="00C55600">
              <w:t>Střední škola umělecká a řemeslná</w:t>
            </w:r>
          </w:p>
        </w:tc>
        <w:tc>
          <w:tcPr>
            <w:tcW w:w="1712" w:type="pct"/>
            <w:hideMark/>
          </w:tcPr>
          <w:p w14:paraId="5029B4A1"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 xml:space="preserve">Nový </w:t>
            </w:r>
            <w:proofErr w:type="spellStart"/>
            <w:r w:rsidRPr="00C55600">
              <w:t>Zlíchov</w:t>
            </w:r>
            <w:proofErr w:type="spellEnd"/>
            <w:r w:rsidRPr="00C55600">
              <w:t xml:space="preserve"> 1063/1</w:t>
            </w:r>
          </w:p>
        </w:tc>
        <w:tc>
          <w:tcPr>
            <w:tcW w:w="844" w:type="pct"/>
            <w:hideMark/>
          </w:tcPr>
          <w:p w14:paraId="6B035BC7"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Kraj</w:t>
            </w:r>
          </w:p>
        </w:tc>
      </w:tr>
      <w:tr w:rsidR="00330DC5" w:rsidRPr="00C55600" w14:paraId="2A897FD8"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376F908C" w14:textId="77777777" w:rsidR="00330DC5" w:rsidRPr="007661B1" w:rsidRDefault="00330DC5" w:rsidP="00E14838">
            <w:pPr>
              <w:pStyle w:val="Texttabulky"/>
              <w:rPr>
                <w:highlight w:val="yellow"/>
              </w:rPr>
            </w:pPr>
            <w:r w:rsidRPr="007661B1">
              <w:rPr>
                <w:highlight w:val="yellow"/>
              </w:rPr>
              <w:t>Střední škola, základní škola a mateřská škola pro sluchově postižené</w:t>
            </w:r>
          </w:p>
        </w:tc>
        <w:tc>
          <w:tcPr>
            <w:tcW w:w="1712" w:type="pct"/>
            <w:hideMark/>
          </w:tcPr>
          <w:p w14:paraId="4E090C6C" w14:textId="77777777" w:rsidR="00330DC5" w:rsidRPr="007661B1" w:rsidRDefault="00330DC5" w:rsidP="00E14838">
            <w:pPr>
              <w:pStyle w:val="Texttabulky"/>
              <w:cnfStyle w:val="000000100000" w:firstRow="0" w:lastRow="0" w:firstColumn="0" w:lastColumn="0" w:oddVBand="0" w:evenVBand="0" w:oddHBand="1" w:evenHBand="0" w:firstRowFirstColumn="0" w:firstRowLastColumn="0" w:lastRowFirstColumn="0" w:lastRowLastColumn="0"/>
              <w:rPr>
                <w:highlight w:val="yellow"/>
              </w:rPr>
            </w:pPr>
            <w:r w:rsidRPr="007661B1">
              <w:rPr>
                <w:highlight w:val="yellow"/>
              </w:rPr>
              <w:t>Holečkova 4</w:t>
            </w:r>
          </w:p>
        </w:tc>
        <w:tc>
          <w:tcPr>
            <w:tcW w:w="844" w:type="pct"/>
            <w:hideMark/>
          </w:tcPr>
          <w:p w14:paraId="4C2E629A" w14:textId="77777777" w:rsidR="00330DC5" w:rsidRPr="007661B1" w:rsidRDefault="00330DC5" w:rsidP="00E14838">
            <w:pPr>
              <w:pStyle w:val="Texttabulky"/>
              <w:cnfStyle w:val="000000100000" w:firstRow="0" w:lastRow="0" w:firstColumn="0" w:lastColumn="0" w:oddVBand="0" w:evenVBand="0" w:oddHBand="1" w:evenHBand="0" w:firstRowFirstColumn="0" w:firstRowLastColumn="0" w:lastRowFirstColumn="0" w:lastRowLastColumn="0"/>
              <w:rPr>
                <w:highlight w:val="yellow"/>
              </w:rPr>
            </w:pPr>
            <w:commentRangeStart w:id="21"/>
            <w:r w:rsidRPr="007661B1">
              <w:rPr>
                <w:highlight w:val="yellow"/>
              </w:rPr>
              <w:t>Kraj</w:t>
            </w:r>
            <w:commentRangeEnd w:id="21"/>
            <w:r>
              <w:rPr>
                <w:rStyle w:val="Odkaznakoment"/>
                <w:rFonts w:eastAsia="Times New Roman"/>
              </w:rPr>
              <w:commentReference w:id="21"/>
            </w:r>
          </w:p>
        </w:tc>
      </w:tr>
      <w:tr w:rsidR="00330DC5" w:rsidRPr="00C55600" w14:paraId="2747BB8E"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77FA4966" w14:textId="77777777" w:rsidR="00330DC5" w:rsidRPr="00C55600" w:rsidRDefault="00330DC5" w:rsidP="00E14838">
            <w:pPr>
              <w:pStyle w:val="Texttabulky"/>
            </w:pPr>
            <w:proofErr w:type="gramStart"/>
            <w:r>
              <w:t>TCP - konzervatoř</w:t>
            </w:r>
            <w:proofErr w:type="gramEnd"/>
          </w:p>
        </w:tc>
        <w:tc>
          <w:tcPr>
            <w:tcW w:w="1712" w:type="pct"/>
            <w:hideMark/>
          </w:tcPr>
          <w:p w14:paraId="57DEB647"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 xml:space="preserve">Pod </w:t>
            </w:r>
            <w:proofErr w:type="spellStart"/>
            <w:r w:rsidRPr="00C55600">
              <w:t>Žvahovem</w:t>
            </w:r>
            <w:proofErr w:type="spellEnd"/>
            <w:r w:rsidRPr="00C55600">
              <w:t xml:space="preserve"> 463/</w:t>
            </w:r>
            <w:proofErr w:type="gramStart"/>
            <w:r w:rsidRPr="00C55600">
              <w:t>21b</w:t>
            </w:r>
            <w:proofErr w:type="gramEnd"/>
          </w:p>
        </w:tc>
        <w:tc>
          <w:tcPr>
            <w:tcW w:w="844" w:type="pct"/>
            <w:hideMark/>
          </w:tcPr>
          <w:p w14:paraId="1603B51C"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Soukromník</w:t>
            </w:r>
          </w:p>
        </w:tc>
      </w:tr>
      <w:tr w:rsidR="00330DC5" w:rsidRPr="00C55600" w14:paraId="76EADE2B"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05F2FBE6" w14:textId="77777777" w:rsidR="00330DC5" w:rsidRPr="00C55600" w:rsidRDefault="00330DC5" w:rsidP="00E14838">
            <w:pPr>
              <w:pStyle w:val="Texttabulky"/>
            </w:pPr>
            <w:r w:rsidRPr="00C55600">
              <w:t>Mateřská škola</w:t>
            </w:r>
          </w:p>
        </w:tc>
        <w:tc>
          <w:tcPr>
            <w:tcW w:w="1712" w:type="pct"/>
            <w:hideMark/>
          </w:tcPr>
          <w:p w14:paraId="55B65AB4"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Kurandové 669/8</w:t>
            </w:r>
          </w:p>
        </w:tc>
        <w:tc>
          <w:tcPr>
            <w:tcW w:w="844" w:type="pct"/>
            <w:hideMark/>
          </w:tcPr>
          <w:p w14:paraId="4FC2956A"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1BF17E4F"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2B5A0F95" w14:textId="77777777" w:rsidR="00330DC5" w:rsidRPr="00C55600" w:rsidRDefault="00330DC5" w:rsidP="00E14838">
            <w:pPr>
              <w:pStyle w:val="Texttabulky"/>
            </w:pPr>
            <w:r w:rsidRPr="00C55600">
              <w:t>Mateřská škola</w:t>
            </w:r>
          </w:p>
        </w:tc>
        <w:tc>
          <w:tcPr>
            <w:tcW w:w="1712" w:type="pct"/>
            <w:hideMark/>
          </w:tcPr>
          <w:p w14:paraId="391499A0"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proofErr w:type="spellStart"/>
            <w:r w:rsidRPr="00C55600">
              <w:t>Lohniského</w:t>
            </w:r>
            <w:proofErr w:type="spellEnd"/>
            <w:r w:rsidRPr="00C55600">
              <w:t xml:space="preserve"> 830/18</w:t>
            </w:r>
          </w:p>
        </w:tc>
        <w:tc>
          <w:tcPr>
            <w:tcW w:w="844" w:type="pct"/>
            <w:hideMark/>
          </w:tcPr>
          <w:p w14:paraId="66566870"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Obec</w:t>
            </w:r>
          </w:p>
        </w:tc>
      </w:tr>
      <w:tr w:rsidR="00330DC5" w:rsidRPr="00C55600" w14:paraId="2486B154"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1A876C93" w14:textId="77777777" w:rsidR="00330DC5" w:rsidRPr="00C55600" w:rsidRDefault="00330DC5" w:rsidP="00E14838">
            <w:pPr>
              <w:pStyle w:val="Texttabulky"/>
            </w:pPr>
            <w:r w:rsidRPr="00C55600">
              <w:t>Mateřská škola</w:t>
            </w:r>
          </w:p>
        </w:tc>
        <w:tc>
          <w:tcPr>
            <w:tcW w:w="1712" w:type="pct"/>
            <w:hideMark/>
          </w:tcPr>
          <w:p w14:paraId="585D0F01"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proofErr w:type="spellStart"/>
            <w:r w:rsidRPr="00C55600">
              <w:t>Lohniského</w:t>
            </w:r>
            <w:proofErr w:type="spellEnd"/>
            <w:r w:rsidRPr="00C55600">
              <w:t xml:space="preserve"> 851/12</w:t>
            </w:r>
          </w:p>
        </w:tc>
        <w:tc>
          <w:tcPr>
            <w:tcW w:w="844" w:type="pct"/>
            <w:hideMark/>
          </w:tcPr>
          <w:p w14:paraId="05157DC5"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347CA5F4"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5E4DB749" w14:textId="77777777" w:rsidR="00330DC5" w:rsidRPr="00C55600" w:rsidRDefault="00330DC5" w:rsidP="00E14838">
            <w:pPr>
              <w:pStyle w:val="Texttabulky"/>
            </w:pPr>
            <w:r w:rsidRPr="00C55600">
              <w:t>Mateřská škola</w:t>
            </w:r>
          </w:p>
        </w:tc>
        <w:tc>
          <w:tcPr>
            <w:tcW w:w="1712" w:type="pct"/>
            <w:hideMark/>
          </w:tcPr>
          <w:p w14:paraId="667D4834"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Tréglova 780/3</w:t>
            </w:r>
          </w:p>
        </w:tc>
        <w:tc>
          <w:tcPr>
            <w:tcW w:w="844" w:type="pct"/>
            <w:hideMark/>
          </w:tcPr>
          <w:p w14:paraId="6F47E72D"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Obec</w:t>
            </w:r>
          </w:p>
        </w:tc>
      </w:tr>
      <w:tr w:rsidR="00330DC5" w:rsidRPr="00C55600" w14:paraId="1796644E"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2CF75E2E" w14:textId="77777777" w:rsidR="00330DC5" w:rsidRPr="00C55600" w:rsidRDefault="00330DC5" w:rsidP="00E14838">
            <w:pPr>
              <w:pStyle w:val="Texttabulky"/>
            </w:pPr>
            <w:r w:rsidRPr="00C55600">
              <w:t>Mateřská škola</w:t>
            </w:r>
          </w:p>
        </w:tc>
        <w:tc>
          <w:tcPr>
            <w:tcW w:w="1712" w:type="pct"/>
            <w:hideMark/>
          </w:tcPr>
          <w:p w14:paraId="28E4CAB4"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Hlubočepská 90/40</w:t>
            </w:r>
          </w:p>
        </w:tc>
        <w:tc>
          <w:tcPr>
            <w:tcW w:w="844" w:type="pct"/>
            <w:hideMark/>
          </w:tcPr>
          <w:p w14:paraId="6C411382"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5E2FB478"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7F92C465" w14:textId="77777777" w:rsidR="00330DC5" w:rsidRPr="00C55600" w:rsidRDefault="00330DC5" w:rsidP="00E14838">
            <w:pPr>
              <w:pStyle w:val="Texttabulky"/>
            </w:pPr>
            <w:r w:rsidRPr="00C55600">
              <w:t>Mateřská škola</w:t>
            </w:r>
          </w:p>
        </w:tc>
        <w:tc>
          <w:tcPr>
            <w:tcW w:w="1712" w:type="pct"/>
            <w:hideMark/>
          </w:tcPr>
          <w:p w14:paraId="3C856282"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Peroutkova 1004/24</w:t>
            </w:r>
          </w:p>
        </w:tc>
        <w:tc>
          <w:tcPr>
            <w:tcW w:w="844" w:type="pct"/>
            <w:hideMark/>
          </w:tcPr>
          <w:p w14:paraId="6420ECF7"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Obec</w:t>
            </w:r>
          </w:p>
        </w:tc>
      </w:tr>
      <w:tr w:rsidR="00330DC5" w:rsidRPr="00C55600" w14:paraId="22C8725E"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672B3948" w14:textId="77777777" w:rsidR="00330DC5" w:rsidRPr="00C55600" w:rsidRDefault="00330DC5" w:rsidP="00E14838">
            <w:pPr>
              <w:pStyle w:val="Texttabulky"/>
            </w:pPr>
            <w:r w:rsidRPr="00C55600">
              <w:t>Mateřská škola</w:t>
            </w:r>
          </w:p>
        </w:tc>
        <w:tc>
          <w:tcPr>
            <w:tcW w:w="1712" w:type="pct"/>
            <w:hideMark/>
          </w:tcPr>
          <w:p w14:paraId="00416942"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Kroupova 2775/2</w:t>
            </w:r>
          </w:p>
        </w:tc>
        <w:tc>
          <w:tcPr>
            <w:tcW w:w="844" w:type="pct"/>
            <w:hideMark/>
          </w:tcPr>
          <w:p w14:paraId="686FC43E"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08D1F19A"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7ED83AF7" w14:textId="77777777" w:rsidR="00330DC5" w:rsidRPr="00C55600" w:rsidRDefault="00330DC5" w:rsidP="00E14838">
            <w:pPr>
              <w:pStyle w:val="Texttabulky"/>
            </w:pPr>
            <w:r w:rsidRPr="00C55600">
              <w:t>Mateřská škola</w:t>
            </w:r>
          </w:p>
        </w:tc>
        <w:tc>
          <w:tcPr>
            <w:tcW w:w="1712" w:type="pct"/>
            <w:hideMark/>
          </w:tcPr>
          <w:p w14:paraId="485B061F"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Podbělohorská 2185/1</w:t>
            </w:r>
          </w:p>
        </w:tc>
        <w:tc>
          <w:tcPr>
            <w:tcW w:w="844" w:type="pct"/>
            <w:hideMark/>
          </w:tcPr>
          <w:p w14:paraId="6706BEC8"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Obec</w:t>
            </w:r>
          </w:p>
        </w:tc>
      </w:tr>
      <w:tr w:rsidR="00330DC5" w:rsidRPr="00C55600" w14:paraId="259AFC12"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792E467B" w14:textId="77777777" w:rsidR="00330DC5" w:rsidRPr="00C55600" w:rsidRDefault="00330DC5" w:rsidP="00E14838">
            <w:pPr>
              <w:pStyle w:val="Texttabulky"/>
            </w:pPr>
            <w:r w:rsidRPr="00C55600">
              <w:t>Mateřská škola</w:t>
            </w:r>
          </w:p>
        </w:tc>
        <w:tc>
          <w:tcPr>
            <w:tcW w:w="1712" w:type="pct"/>
            <w:hideMark/>
          </w:tcPr>
          <w:p w14:paraId="7F52DCF5"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Nad Palatou 613/29</w:t>
            </w:r>
          </w:p>
        </w:tc>
        <w:tc>
          <w:tcPr>
            <w:tcW w:w="844" w:type="pct"/>
            <w:hideMark/>
          </w:tcPr>
          <w:p w14:paraId="28F3A202"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1607A1F1"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45C5141B" w14:textId="77777777" w:rsidR="00330DC5" w:rsidRPr="00C55600" w:rsidRDefault="00330DC5" w:rsidP="00E14838">
            <w:pPr>
              <w:pStyle w:val="Texttabulky"/>
            </w:pPr>
            <w:r w:rsidRPr="00C55600">
              <w:t>Mateřská škola</w:t>
            </w:r>
          </w:p>
        </w:tc>
        <w:tc>
          <w:tcPr>
            <w:tcW w:w="1712" w:type="pct"/>
            <w:hideMark/>
          </w:tcPr>
          <w:p w14:paraId="34A13A48"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t>U Ž</w:t>
            </w:r>
            <w:r w:rsidRPr="00C55600">
              <w:t>elezničního mostu 2629/4</w:t>
            </w:r>
          </w:p>
        </w:tc>
        <w:tc>
          <w:tcPr>
            <w:tcW w:w="844" w:type="pct"/>
            <w:hideMark/>
          </w:tcPr>
          <w:p w14:paraId="2845BA45"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Obec</w:t>
            </w:r>
          </w:p>
        </w:tc>
      </w:tr>
      <w:tr w:rsidR="00330DC5" w:rsidRPr="00C55600" w14:paraId="68A39BBE"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3DDC48DB" w14:textId="77777777" w:rsidR="00330DC5" w:rsidRPr="00C55600" w:rsidRDefault="00330DC5" w:rsidP="00E14838">
            <w:pPr>
              <w:pStyle w:val="Texttabulky"/>
            </w:pPr>
            <w:r w:rsidRPr="00C55600">
              <w:t>Mateřská škola "Slunéčko"</w:t>
            </w:r>
          </w:p>
        </w:tc>
        <w:tc>
          <w:tcPr>
            <w:tcW w:w="1712" w:type="pct"/>
            <w:hideMark/>
          </w:tcPr>
          <w:p w14:paraId="46E3DD23"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Beníškové 988/3</w:t>
            </w:r>
          </w:p>
        </w:tc>
        <w:tc>
          <w:tcPr>
            <w:tcW w:w="844" w:type="pct"/>
            <w:hideMark/>
          </w:tcPr>
          <w:p w14:paraId="2EA770EA"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505D2149"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679AC6F3" w14:textId="77777777" w:rsidR="00330DC5" w:rsidRPr="00C55600" w:rsidRDefault="00330DC5" w:rsidP="00E14838">
            <w:pPr>
              <w:pStyle w:val="Texttabulky"/>
            </w:pPr>
            <w:r w:rsidRPr="00C55600">
              <w:t>Mateřská škola "U Krtečka"</w:t>
            </w:r>
          </w:p>
        </w:tc>
        <w:tc>
          <w:tcPr>
            <w:tcW w:w="1712" w:type="pct"/>
            <w:hideMark/>
          </w:tcPr>
          <w:p w14:paraId="37CF4CF1"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Kudrnova 235/</w:t>
            </w:r>
            <w:proofErr w:type="gramStart"/>
            <w:r w:rsidRPr="00C55600">
              <w:t>1a</w:t>
            </w:r>
            <w:proofErr w:type="gramEnd"/>
          </w:p>
        </w:tc>
        <w:tc>
          <w:tcPr>
            <w:tcW w:w="844" w:type="pct"/>
            <w:hideMark/>
          </w:tcPr>
          <w:p w14:paraId="26C78C46"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Obec</w:t>
            </w:r>
          </w:p>
        </w:tc>
      </w:tr>
      <w:tr w:rsidR="00330DC5" w:rsidRPr="00C55600" w14:paraId="08620479"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1FD2CEC7" w14:textId="77777777" w:rsidR="00330DC5" w:rsidRPr="00C55600" w:rsidRDefault="00330DC5" w:rsidP="00E14838">
            <w:pPr>
              <w:pStyle w:val="Texttabulky"/>
            </w:pPr>
            <w:r w:rsidRPr="00C55600">
              <w:t>Mateřská škola speciální Sluníčko</w:t>
            </w:r>
          </w:p>
        </w:tc>
        <w:tc>
          <w:tcPr>
            <w:tcW w:w="1712" w:type="pct"/>
            <w:hideMark/>
          </w:tcPr>
          <w:p w14:paraId="7553794A"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Deylova 233/3</w:t>
            </w:r>
          </w:p>
        </w:tc>
        <w:tc>
          <w:tcPr>
            <w:tcW w:w="844" w:type="pct"/>
            <w:hideMark/>
          </w:tcPr>
          <w:p w14:paraId="1E60F349"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Kraj</w:t>
            </w:r>
          </w:p>
        </w:tc>
      </w:tr>
      <w:tr w:rsidR="00330DC5" w:rsidRPr="00C55600" w14:paraId="72CFCB56"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33525E57" w14:textId="77777777" w:rsidR="00330DC5" w:rsidRPr="00C55600" w:rsidRDefault="00330DC5" w:rsidP="00E14838">
            <w:pPr>
              <w:pStyle w:val="Texttabulky"/>
            </w:pPr>
            <w:r w:rsidRPr="00C55600">
              <w:t>Mateřská škola Začít spolu s.r.o.</w:t>
            </w:r>
          </w:p>
        </w:tc>
        <w:tc>
          <w:tcPr>
            <w:tcW w:w="1712" w:type="pct"/>
            <w:hideMark/>
          </w:tcPr>
          <w:p w14:paraId="79F9F4E9"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t>V Ú</w:t>
            </w:r>
            <w:r w:rsidRPr="00C55600">
              <w:t>valu 84/1</w:t>
            </w:r>
          </w:p>
        </w:tc>
        <w:tc>
          <w:tcPr>
            <w:tcW w:w="844" w:type="pct"/>
            <w:hideMark/>
          </w:tcPr>
          <w:p w14:paraId="05358F86"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Soukromník</w:t>
            </w:r>
          </w:p>
        </w:tc>
      </w:tr>
      <w:tr w:rsidR="00330DC5" w:rsidRPr="00C55600" w14:paraId="1D7BBDD7"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28B8A345" w14:textId="77777777" w:rsidR="00330DC5" w:rsidRPr="00C55600" w:rsidRDefault="00330DC5" w:rsidP="00E14838">
            <w:pPr>
              <w:pStyle w:val="Texttabulky"/>
            </w:pPr>
            <w:r w:rsidRPr="00C55600">
              <w:t xml:space="preserve">Montessori školy </w:t>
            </w:r>
            <w:proofErr w:type="gramStart"/>
            <w:r w:rsidRPr="00C55600">
              <w:t>Andílek</w:t>
            </w:r>
            <w:r>
              <w:t xml:space="preserve"> </w:t>
            </w:r>
            <w:r w:rsidRPr="00C55600">
              <w:t>-</w:t>
            </w:r>
            <w:r>
              <w:t xml:space="preserve"> </w:t>
            </w:r>
            <w:r w:rsidRPr="00C55600">
              <w:t>MŠ</w:t>
            </w:r>
            <w:proofErr w:type="gramEnd"/>
            <w:r w:rsidRPr="00C55600">
              <w:t xml:space="preserve"> a ZŠ, o.p.s.</w:t>
            </w:r>
          </w:p>
        </w:tc>
        <w:tc>
          <w:tcPr>
            <w:tcW w:w="1712" w:type="pct"/>
            <w:hideMark/>
          </w:tcPr>
          <w:p w14:paraId="4E5C5FD0"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Pod Radnicí 152/3</w:t>
            </w:r>
          </w:p>
        </w:tc>
        <w:tc>
          <w:tcPr>
            <w:tcW w:w="844" w:type="pct"/>
            <w:hideMark/>
          </w:tcPr>
          <w:p w14:paraId="48D48EEC"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Soukromník</w:t>
            </w:r>
          </w:p>
        </w:tc>
      </w:tr>
      <w:tr w:rsidR="00330DC5" w:rsidRPr="00C55600" w14:paraId="560C9D38"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2F2EAD3C" w14:textId="77777777" w:rsidR="00330DC5" w:rsidRPr="00C55600" w:rsidRDefault="00330DC5" w:rsidP="00E14838">
            <w:pPr>
              <w:pStyle w:val="Texttabulky"/>
            </w:pPr>
            <w:r w:rsidRPr="00C55600">
              <w:t xml:space="preserve">MŠ se </w:t>
            </w:r>
            <w:proofErr w:type="spellStart"/>
            <w:r w:rsidRPr="00C55600">
              <w:t>spec</w:t>
            </w:r>
            <w:proofErr w:type="spellEnd"/>
            <w:r w:rsidRPr="00C55600">
              <w:t>. třídami DUHA</w:t>
            </w:r>
          </w:p>
        </w:tc>
        <w:tc>
          <w:tcPr>
            <w:tcW w:w="1712" w:type="pct"/>
            <w:hideMark/>
          </w:tcPr>
          <w:p w14:paraId="2CB89F41"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Trojdílná 1117/18</w:t>
            </w:r>
          </w:p>
        </w:tc>
        <w:tc>
          <w:tcPr>
            <w:tcW w:w="844" w:type="pct"/>
            <w:hideMark/>
          </w:tcPr>
          <w:p w14:paraId="41C24CE4"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Obec</w:t>
            </w:r>
          </w:p>
        </w:tc>
      </w:tr>
      <w:tr w:rsidR="00330DC5" w:rsidRPr="00C55600" w14:paraId="37419455"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3CF857BE" w14:textId="77777777" w:rsidR="00330DC5" w:rsidRPr="00C55600" w:rsidRDefault="00330DC5" w:rsidP="00E14838">
            <w:pPr>
              <w:pStyle w:val="Texttabulky"/>
            </w:pPr>
            <w:r w:rsidRPr="00C55600">
              <w:t>MŠ V Úvalu o.p.s.</w:t>
            </w:r>
          </w:p>
        </w:tc>
        <w:tc>
          <w:tcPr>
            <w:tcW w:w="1712" w:type="pct"/>
            <w:hideMark/>
          </w:tcPr>
          <w:p w14:paraId="1E4AEB2B"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Weberova 299/33</w:t>
            </w:r>
          </w:p>
        </w:tc>
        <w:tc>
          <w:tcPr>
            <w:tcW w:w="844" w:type="pct"/>
            <w:hideMark/>
          </w:tcPr>
          <w:p w14:paraId="3B2C8D9D"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Soukromník</w:t>
            </w:r>
          </w:p>
        </w:tc>
      </w:tr>
      <w:tr w:rsidR="00330DC5" w:rsidRPr="00C55600" w14:paraId="634DCD6A"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69E4419D" w14:textId="77777777" w:rsidR="00330DC5" w:rsidRPr="00C55600" w:rsidRDefault="00330DC5" w:rsidP="00E14838">
            <w:pPr>
              <w:pStyle w:val="Texttabulky"/>
            </w:pPr>
            <w:r w:rsidRPr="00C55600">
              <w:t>Slavíček-hudební MŠ s angličtinou s.r.o.</w:t>
            </w:r>
          </w:p>
        </w:tc>
        <w:tc>
          <w:tcPr>
            <w:tcW w:w="1712" w:type="pct"/>
            <w:hideMark/>
          </w:tcPr>
          <w:p w14:paraId="74B621D6"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Karenova 1138/14</w:t>
            </w:r>
          </w:p>
        </w:tc>
        <w:tc>
          <w:tcPr>
            <w:tcW w:w="844" w:type="pct"/>
            <w:hideMark/>
          </w:tcPr>
          <w:p w14:paraId="0A3D0DF9"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Soukromník</w:t>
            </w:r>
          </w:p>
        </w:tc>
      </w:tr>
      <w:tr w:rsidR="00330DC5" w:rsidRPr="00C55600" w14:paraId="2968CC00"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3ACE520C" w14:textId="77777777" w:rsidR="00330DC5" w:rsidRPr="00C55600" w:rsidRDefault="00330DC5" w:rsidP="00E14838">
            <w:pPr>
              <w:pStyle w:val="Texttabulky"/>
            </w:pPr>
            <w:r w:rsidRPr="00C55600">
              <w:t>Spolek Kosí hnízdo, mateřská škola</w:t>
            </w:r>
          </w:p>
        </w:tc>
        <w:tc>
          <w:tcPr>
            <w:tcW w:w="1712" w:type="pct"/>
            <w:hideMark/>
          </w:tcPr>
          <w:p w14:paraId="182E577A"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Ke Smíchovu 112/80</w:t>
            </w:r>
          </w:p>
        </w:tc>
        <w:tc>
          <w:tcPr>
            <w:tcW w:w="844" w:type="pct"/>
            <w:hideMark/>
          </w:tcPr>
          <w:p w14:paraId="44DE90E0"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Soukromník</w:t>
            </w:r>
          </w:p>
        </w:tc>
      </w:tr>
      <w:tr w:rsidR="00330DC5" w:rsidRPr="00C55600" w14:paraId="0944BA42"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3466E1AF" w14:textId="77777777" w:rsidR="00330DC5" w:rsidRPr="00C55600" w:rsidRDefault="00330DC5" w:rsidP="00E14838">
            <w:pPr>
              <w:pStyle w:val="Texttabulky"/>
            </w:pPr>
            <w:r w:rsidRPr="00C55600">
              <w:t>SŠ, ZŠ a MŠ pro sluchově postižené</w:t>
            </w:r>
          </w:p>
        </w:tc>
        <w:tc>
          <w:tcPr>
            <w:tcW w:w="1712" w:type="pct"/>
            <w:hideMark/>
          </w:tcPr>
          <w:p w14:paraId="69ECCD90"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Výmolova 169/2</w:t>
            </w:r>
          </w:p>
        </w:tc>
        <w:tc>
          <w:tcPr>
            <w:tcW w:w="844" w:type="pct"/>
            <w:hideMark/>
          </w:tcPr>
          <w:p w14:paraId="3C970918"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Kraj</w:t>
            </w:r>
          </w:p>
        </w:tc>
      </w:tr>
      <w:tr w:rsidR="00330DC5" w:rsidRPr="00C55600" w14:paraId="6746FCBA"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2CAA35F8" w14:textId="77777777" w:rsidR="00330DC5" w:rsidRPr="00C55600" w:rsidRDefault="00330DC5" w:rsidP="00E14838">
            <w:pPr>
              <w:pStyle w:val="Texttabulky"/>
            </w:pPr>
            <w:r w:rsidRPr="00C55600">
              <w:t>Tyršova základní škola a mateřská škola</w:t>
            </w:r>
          </w:p>
        </w:tc>
        <w:tc>
          <w:tcPr>
            <w:tcW w:w="1712" w:type="pct"/>
            <w:hideMark/>
          </w:tcPr>
          <w:p w14:paraId="18E52338"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U Tyršovy školy 430/1</w:t>
            </w:r>
          </w:p>
        </w:tc>
        <w:tc>
          <w:tcPr>
            <w:tcW w:w="844" w:type="pct"/>
            <w:hideMark/>
          </w:tcPr>
          <w:p w14:paraId="2984D0B2"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4BEA2E14"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295A5106" w14:textId="77777777" w:rsidR="00330DC5" w:rsidRPr="00C55600" w:rsidRDefault="00330DC5" w:rsidP="00E14838">
            <w:pPr>
              <w:pStyle w:val="Texttabulky"/>
            </w:pPr>
            <w:r w:rsidRPr="00C55600">
              <w:t>Základní škola a mateřská škola</w:t>
            </w:r>
          </w:p>
        </w:tc>
        <w:tc>
          <w:tcPr>
            <w:tcW w:w="1712" w:type="pct"/>
            <w:hideMark/>
          </w:tcPr>
          <w:p w14:paraId="08E32AC6"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Weberova 1090/1</w:t>
            </w:r>
          </w:p>
        </w:tc>
        <w:tc>
          <w:tcPr>
            <w:tcW w:w="844" w:type="pct"/>
            <w:hideMark/>
          </w:tcPr>
          <w:p w14:paraId="0DECAE5F"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Obec</w:t>
            </w:r>
          </w:p>
        </w:tc>
      </w:tr>
      <w:tr w:rsidR="00330DC5" w:rsidRPr="00C55600" w14:paraId="11C3D8F9"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71F69E9D" w14:textId="77777777" w:rsidR="00330DC5" w:rsidRPr="00C55600" w:rsidRDefault="00330DC5" w:rsidP="00E14838">
            <w:pPr>
              <w:pStyle w:val="Texttabulky"/>
            </w:pPr>
            <w:r w:rsidRPr="00C55600">
              <w:t>Základní škola a mateřská škola</w:t>
            </w:r>
          </w:p>
        </w:tc>
        <w:tc>
          <w:tcPr>
            <w:tcW w:w="1712" w:type="pct"/>
            <w:hideMark/>
          </w:tcPr>
          <w:p w14:paraId="1D2FD5B6"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Radlická 115/140</w:t>
            </w:r>
          </w:p>
        </w:tc>
        <w:tc>
          <w:tcPr>
            <w:tcW w:w="844" w:type="pct"/>
            <w:hideMark/>
          </w:tcPr>
          <w:p w14:paraId="4F267784"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23E6559D"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21679004" w14:textId="77777777" w:rsidR="00330DC5" w:rsidRPr="00C55600" w:rsidRDefault="00330DC5" w:rsidP="00E14838">
            <w:pPr>
              <w:pStyle w:val="Texttabulky"/>
            </w:pPr>
            <w:r w:rsidRPr="00C55600">
              <w:t>Základní škola a mateřská škola</w:t>
            </w:r>
          </w:p>
        </w:tc>
        <w:tc>
          <w:tcPr>
            <w:tcW w:w="1712" w:type="pct"/>
            <w:hideMark/>
          </w:tcPr>
          <w:p w14:paraId="1D0CAED7"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Grafická 1060/13</w:t>
            </w:r>
          </w:p>
        </w:tc>
        <w:tc>
          <w:tcPr>
            <w:tcW w:w="844" w:type="pct"/>
            <w:hideMark/>
          </w:tcPr>
          <w:p w14:paraId="0A9C293A"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Obec</w:t>
            </w:r>
          </w:p>
        </w:tc>
      </w:tr>
      <w:tr w:rsidR="00330DC5" w:rsidRPr="00C55600" w14:paraId="5995207A"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566F1CB5" w14:textId="77777777" w:rsidR="00330DC5" w:rsidRPr="00C55600" w:rsidRDefault="00330DC5" w:rsidP="00E14838">
            <w:pPr>
              <w:pStyle w:val="Texttabulky"/>
            </w:pPr>
            <w:r w:rsidRPr="00C55600">
              <w:t>Základní škola a mateřská škola</w:t>
            </w:r>
          </w:p>
        </w:tc>
        <w:tc>
          <w:tcPr>
            <w:tcW w:w="1712" w:type="pct"/>
            <w:hideMark/>
          </w:tcPr>
          <w:p w14:paraId="7FAD4030"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Kořenského 760/10</w:t>
            </w:r>
          </w:p>
        </w:tc>
        <w:tc>
          <w:tcPr>
            <w:tcW w:w="844" w:type="pct"/>
            <w:hideMark/>
          </w:tcPr>
          <w:p w14:paraId="34847BFB"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2EA6824B"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490BCF6C" w14:textId="77777777" w:rsidR="00330DC5" w:rsidRPr="00C55600" w:rsidRDefault="00330DC5" w:rsidP="00E14838">
            <w:pPr>
              <w:pStyle w:val="Texttabulky"/>
            </w:pPr>
            <w:r w:rsidRPr="00C55600">
              <w:t>Základní škola a mateřská škola</w:t>
            </w:r>
          </w:p>
        </w:tc>
        <w:tc>
          <w:tcPr>
            <w:tcW w:w="1712" w:type="pct"/>
            <w:hideMark/>
          </w:tcPr>
          <w:p w14:paraId="652139AC"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U Santošky 1007/1</w:t>
            </w:r>
          </w:p>
        </w:tc>
        <w:tc>
          <w:tcPr>
            <w:tcW w:w="844" w:type="pct"/>
            <w:hideMark/>
          </w:tcPr>
          <w:p w14:paraId="46AE7AB6"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Obec</w:t>
            </w:r>
          </w:p>
        </w:tc>
      </w:tr>
      <w:tr w:rsidR="00330DC5" w:rsidRPr="00C55600" w14:paraId="0428512A"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44E1397C" w14:textId="77777777" w:rsidR="00330DC5" w:rsidRPr="00C55600" w:rsidRDefault="00330DC5" w:rsidP="00E14838">
            <w:pPr>
              <w:pStyle w:val="Texttabulky"/>
            </w:pPr>
            <w:r w:rsidRPr="00C55600">
              <w:t xml:space="preserve">Fakult. ZŠ a MŠ Barrandov II při </w:t>
            </w:r>
            <w:proofErr w:type="spellStart"/>
            <w:r w:rsidRPr="00C55600">
              <w:t>PedF</w:t>
            </w:r>
            <w:proofErr w:type="spellEnd"/>
            <w:r w:rsidRPr="00C55600">
              <w:t xml:space="preserve"> UK</w:t>
            </w:r>
          </w:p>
        </w:tc>
        <w:tc>
          <w:tcPr>
            <w:tcW w:w="1712" w:type="pct"/>
            <w:hideMark/>
          </w:tcPr>
          <w:p w14:paraId="0F671368"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V Remízku 919/7</w:t>
            </w:r>
          </w:p>
        </w:tc>
        <w:tc>
          <w:tcPr>
            <w:tcW w:w="844" w:type="pct"/>
            <w:hideMark/>
          </w:tcPr>
          <w:p w14:paraId="00602998"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5D49E0A1"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19BE5A6E" w14:textId="77777777" w:rsidR="00330DC5" w:rsidRPr="00C55600" w:rsidRDefault="00330DC5" w:rsidP="00E14838">
            <w:pPr>
              <w:pStyle w:val="Texttabulky"/>
            </w:pPr>
            <w:r w:rsidRPr="00C55600">
              <w:t xml:space="preserve">Fakultní ZŠ s RVJ při </w:t>
            </w:r>
            <w:proofErr w:type="spellStart"/>
            <w:r w:rsidRPr="00C55600">
              <w:t>PedF</w:t>
            </w:r>
            <w:proofErr w:type="spellEnd"/>
            <w:r w:rsidRPr="00C55600">
              <w:t xml:space="preserve"> UK</w:t>
            </w:r>
          </w:p>
        </w:tc>
        <w:tc>
          <w:tcPr>
            <w:tcW w:w="1712" w:type="pct"/>
            <w:hideMark/>
          </w:tcPr>
          <w:p w14:paraId="369FE937"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Drtinova 1861/1</w:t>
            </w:r>
          </w:p>
        </w:tc>
        <w:tc>
          <w:tcPr>
            <w:tcW w:w="844" w:type="pct"/>
            <w:hideMark/>
          </w:tcPr>
          <w:p w14:paraId="2FC2BFEE"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Obec</w:t>
            </w:r>
          </w:p>
        </w:tc>
      </w:tr>
      <w:tr w:rsidR="00330DC5" w:rsidRPr="00C55600" w14:paraId="7FEF3FB8"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763B7227" w14:textId="77777777" w:rsidR="00330DC5" w:rsidRPr="00C55600" w:rsidRDefault="00330DC5" w:rsidP="00E14838">
            <w:pPr>
              <w:pStyle w:val="Texttabulky"/>
            </w:pPr>
            <w:r w:rsidRPr="00C55600">
              <w:t>ZŠ a MŠ Barrandov</w:t>
            </w:r>
          </w:p>
        </w:tc>
        <w:tc>
          <w:tcPr>
            <w:tcW w:w="1712" w:type="pct"/>
            <w:hideMark/>
          </w:tcPr>
          <w:p w14:paraId="6197310F"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proofErr w:type="spellStart"/>
            <w:r w:rsidRPr="00C55600">
              <w:t>Chaplinovo</w:t>
            </w:r>
            <w:proofErr w:type="spellEnd"/>
            <w:r w:rsidRPr="00C55600">
              <w:t xml:space="preserve"> náměstí 615/1</w:t>
            </w:r>
          </w:p>
        </w:tc>
        <w:tc>
          <w:tcPr>
            <w:tcW w:w="844" w:type="pct"/>
            <w:hideMark/>
          </w:tcPr>
          <w:p w14:paraId="00420610"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5C3D24BD"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186C609F" w14:textId="77777777" w:rsidR="00330DC5" w:rsidRPr="00C55600" w:rsidRDefault="00330DC5" w:rsidP="00E14838">
            <w:pPr>
              <w:pStyle w:val="Texttabulky"/>
            </w:pPr>
            <w:r w:rsidRPr="00C55600">
              <w:t>ZŠ a MŠ při FN Motol</w:t>
            </w:r>
          </w:p>
        </w:tc>
        <w:tc>
          <w:tcPr>
            <w:tcW w:w="1712" w:type="pct"/>
            <w:hideMark/>
          </w:tcPr>
          <w:p w14:paraId="10C36F7C"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t>V Ú</w:t>
            </w:r>
            <w:r w:rsidRPr="00C55600">
              <w:t>valu 175/1</w:t>
            </w:r>
          </w:p>
        </w:tc>
        <w:tc>
          <w:tcPr>
            <w:tcW w:w="844" w:type="pct"/>
            <w:hideMark/>
          </w:tcPr>
          <w:p w14:paraId="3498929B"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Kraj</w:t>
            </w:r>
          </w:p>
        </w:tc>
      </w:tr>
      <w:tr w:rsidR="00330DC5" w:rsidRPr="00C55600" w14:paraId="34653E32"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30B75E19" w14:textId="77777777" w:rsidR="00330DC5" w:rsidRPr="00C55600" w:rsidRDefault="00330DC5" w:rsidP="00E14838">
            <w:pPr>
              <w:pStyle w:val="Texttabulky"/>
            </w:pPr>
            <w:r w:rsidRPr="00C55600">
              <w:t xml:space="preserve">ZŠ pro žáky se </w:t>
            </w:r>
            <w:proofErr w:type="spellStart"/>
            <w:r w:rsidRPr="00C55600">
              <w:t>specif</w:t>
            </w:r>
            <w:proofErr w:type="spellEnd"/>
            <w:r w:rsidRPr="00C55600">
              <w:t>. poruchami chování</w:t>
            </w:r>
          </w:p>
        </w:tc>
        <w:tc>
          <w:tcPr>
            <w:tcW w:w="1712" w:type="pct"/>
            <w:hideMark/>
          </w:tcPr>
          <w:p w14:paraId="05A1AD18"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 xml:space="preserve">Na </w:t>
            </w:r>
            <w:proofErr w:type="spellStart"/>
            <w:r w:rsidRPr="00C55600">
              <w:t>Zlíchově</w:t>
            </w:r>
            <w:proofErr w:type="spellEnd"/>
            <w:r w:rsidRPr="00C55600">
              <w:t xml:space="preserve"> 254/19</w:t>
            </w:r>
          </w:p>
        </w:tc>
        <w:tc>
          <w:tcPr>
            <w:tcW w:w="844" w:type="pct"/>
            <w:hideMark/>
          </w:tcPr>
          <w:p w14:paraId="267A1430"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Kraj</w:t>
            </w:r>
          </w:p>
        </w:tc>
      </w:tr>
      <w:tr w:rsidR="00330DC5" w:rsidRPr="00C55600" w14:paraId="770FC887"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2B0FC5F4" w14:textId="77777777" w:rsidR="00330DC5" w:rsidRPr="00C55600" w:rsidRDefault="00330DC5" w:rsidP="00E14838">
            <w:pPr>
              <w:pStyle w:val="Texttabulky"/>
            </w:pPr>
            <w:r w:rsidRPr="00C55600">
              <w:lastRenderedPageBreak/>
              <w:t>VĚDA ZŠ a JŠ s právem SJZ s.r.o.</w:t>
            </w:r>
          </w:p>
        </w:tc>
        <w:tc>
          <w:tcPr>
            <w:tcW w:w="1712" w:type="pct"/>
            <w:hideMark/>
          </w:tcPr>
          <w:p w14:paraId="1729E78D"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Jindřicha Plachty 1162/20</w:t>
            </w:r>
          </w:p>
        </w:tc>
        <w:tc>
          <w:tcPr>
            <w:tcW w:w="844" w:type="pct"/>
            <w:hideMark/>
          </w:tcPr>
          <w:p w14:paraId="3DA4D1C2"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Soukromník</w:t>
            </w:r>
          </w:p>
        </w:tc>
      </w:tr>
      <w:tr w:rsidR="00330DC5" w:rsidRPr="00C55600" w14:paraId="2F24B1F4"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338CE711" w14:textId="77777777" w:rsidR="00330DC5" w:rsidRPr="00C55600" w:rsidRDefault="00330DC5" w:rsidP="00E14838">
            <w:pPr>
              <w:pStyle w:val="Texttabulky"/>
            </w:pPr>
            <w:r w:rsidRPr="00C55600">
              <w:t>Základní škola</w:t>
            </w:r>
          </w:p>
        </w:tc>
        <w:tc>
          <w:tcPr>
            <w:tcW w:w="1712" w:type="pct"/>
            <w:hideMark/>
          </w:tcPr>
          <w:p w14:paraId="3F89531D"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Nepomucká 139/1</w:t>
            </w:r>
          </w:p>
        </w:tc>
        <w:tc>
          <w:tcPr>
            <w:tcW w:w="844" w:type="pct"/>
            <w:hideMark/>
          </w:tcPr>
          <w:p w14:paraId="12465482"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r w:rsidR="00330DC5" w:rsidRPr="00C55600" w14:paraId="2F68361D"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2DCBB65B" w14:textId="77777777" w:rsidR="00330DC5" w:rsidRPr="00C55600" w:rsidRDefault="00330DC5" w:rsidP="00E14838">
            <w:pPr>
              <w:pStyle w:val="Texttabulky"/>
            </w:pPr>
            <w:r w:rsidRPr="00C55600">
              <w:t>Základní škola</w:t>
            </w:r>
          </w:p>
        </w:tc>
        <w:tc>
          <w:tcPr>
            <w:tcW w:w="1712" w:type="pct"/>
            <w:hideMark/>
          </w:tcPr>
          <w:p w14:paraId="7B1F9D4B"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Podbělohorská 720/26</w:t>
            </w:r>
          </w:p>
        </w:tc>
        <w:tc>
          <w:tcPr>
            <w:tcW w:w="844" w:type="pct"/>
            <w:hideMark/>
          </w:tcPr>
          <w:p w14:paraId="06E23718" w14:textId="77777777" w:rsidR="00330DC5" w:rsidRPr="00C55600"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C55600">
              <w:t>Obec</w:t>
            </w:r>
          </w:p>
        </w:tc>
      </w:tr>
      <w:tr w:rsidR="00330DC5" w:rsidRPr="00C55600" w14:paraId="111BBC64"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4BF0B852" w14:textId="77777777" w:rsidR="00330DC5" w:rsidRPr="00C55600" w:rsidRDefault="00330DC5" w:rsidP="00E14838">
            <w:pPr>
              <w:pStyle w:val="Texttabulky"/>
            </w:pPr>
            <w:r w:rsidRPr="00C55600">
              <w:t>Základní škola</w:t>
            </w:r>
          </w:p>
        </w:tc>
        <w:tc>
          <w:tcPr>
            <w:tcW w:w="1712" w:type="pct"/>
            <w:hideMark/>
          </w:tcPr>
          <w:p w14:paraId="6CDC0E0F"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t>Pod R</w:t>
            </w:r>
            <w:r w:rsidRPr="00C55600">
              <w:t>adnicí 315/5</w:t>
            </w:r>
          </w:p>
        </w:tc>
        <w:tc>
          <w:tcPr>
            <w:tcW w:w="844" w:type="pct"/>
            <w:hideMark/>
          </w:tcPr>
          <w:p w14:paraId="51144158"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Kraj</w:t>
            </w:r>
          </w:p>
        </w:tc>
      </w:tr>
      <w:tr w:rsidR="00330DC5" w:rsidRPr="00C55600" w14:paraId="5659F0D6"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7016FF9F" w14:textId="77777777" w:rsidR="00330DC5" w:rsidRPr="00634A17" w:rsidRDefault="00330DC5" w:rsidP="00E14838">
            <w:pPr>
              <w:pStyle w:val="Texttabulky"/>
              <w:rPr>
                <w:highlight w:val="yellow"/>
              </w:rPr>
            </w:pPr>
            <w:r w:rsidRPr="00634A17">
              <w:rPr>
                <w:highlight w:val="yellow"/>
              </w:rPr>
              <w:t>Základní škola</w:t>
            </w:r>
          </w:p>
        </w:tc>
        <w:tc>
          <w:tcPr>
            <w:tcW w:w="1712" w:type="pct"/>
            <w:hideMark/>
          </w:tcPr>
          <w:p w14:paraId="3D5978EA" w14:textId="77777777" w:rsidR="00330DC5" w:rsidRPr="00634A17" w:rsidRDefault="00330DC5" w:rsidP="00E14838">
            <w:pPr>
              <w:pStyle w:val="Texttabulky"/>
              <w:cnfStyle w:val="000000000000" w:firstRow="0" w:lastRow="0" w:firstColumn="0" w:lastColumn="0" w:oddVBand="0" w:evenVBand="0" w:oddHBand="0" w:evenHBand="0" w:firstRowFirstColumn="0" w:firstRowLastColumn="0" w:lastRowFirstColumn="0" w:lastRowLastColumn="0"/>
              <w:rPr>
                <w:highlight w:val="yellow"/>
              </w:rPr>
            </w:pPr>
            <w:r w:rsidRPr="00634A17">
              <w:rPr>
                <w:highlight w:val="yellow"/>
              </w:rPr>
              <w:t xml:space="preserve">Pod </w:t>
            </w:r>
            <w:proofErr w:type="spellStart"/>
            <w:r w:rsidRPr="00634A17">
              <w:rPr>
                <w:highlight w:val="yellow"/>
              </w:rPr>
              <w:t>Žvahovem</w:t>
            </w:r>
            <w:proofErr w:type="spellEnd"/>
            <w:r w:rsidRPr="00634A17">
              <w:rPr>
                <w:highlight w:val="yellow"/>
              </w:rPr>
              <w:t xml:space="preserve"> 463/21 b</w:t>
            </w:r>
          </w:p>
        </w:tc>
        <w:tc>
          <w:tcPr>
            <w:tcW w:w="844" w:type="pct"/>
            <w:hideMark/>
          </w:tcPr>
          <w:p w14:paraId="2C80701E" w14:textId="77777777" w:rsidR="00330DC5" w:rsidRPr="00634A17" w:rsidRDefault="00330DC5" w:rsidP="00E14838">
            <w:pPr>
              <w:pStyle w:val="Texttabulky"/>
              <w:cnfStyle w:val="000000000000" w:firstRow="0" w:lastRow="0" w:firstColumn="0" w:lastColumn="0" w:oddVBand="0" w:evenVBand="0" w:oddHBand="0" w:evenHBand="0" w:firstRowFirstColumn="0" w:firstRowLastColumn="0" w:lastRowFirstColumn="0" w:lastRowLastColumn="0"/>
              <w:rPr>
                <w:highlight w:val="yellow"/>
              </w:rPr>
            </w:pPr>
            <w:r w:rsidRPr="00634A17">
              <w:rPr>
                <w:highlight w:val="yellow"/>
              </w:rPr>
              <w:t>Obec</w:t>
            </w:r>
          </w:p>
        </w:tc>
      </w:tr>
      <w:tr w:rsidR="00330DC5" w:rsidRPr="00C55600" w14:paraId="450D1D4A"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4" w:type="pct"/>
            <w:hideMark/>
          </w:tcPr>
          <w:p w14:paraId="53791596" w14:textId="77777777" w:rsidR="00330DC5" w:rsidRPr="00C55600" w:rsidRDefault="00330DC5" w:rsidP="00E14838">
            <w:pPr>
              <w:pStyle w:val="Texttabulky"/>
            </w:pPr>
            <w:r w:rsidRPr="00C55600">
              <w:t>Základní škola waldorfská</w:t>
            </w:r>
          </w:p>
        </w:tc>
        <w:tc>
          <w:tcPr>
            <w:tcW w:w="1712" w:type="pct"/>
            <w:hideMark/>
          </w:tcPr>
          <w:p w14:paraId="673DFF25"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Butovická 228/9</w:t>
            </w:r>
          </w:p>
        </w:tc>
        <w:tc>
          <w:tcPr>
            <w:tcW w:w="844" w:type="pct"/>
            <w:hideMark/>
          </w:tcPr>
          <w:p w14:paraId="50721E9C" w14:textId="77777777" w:rsidR="00330DC5" w:rsidRPr="00C55600"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C55600">
              <w:t>Obec</w:t>
            </w:r>
          </w:p>
        </w:tc>
      </w:tr>
    </w:tbl>
    <w:p w14:paraId="232978D3" w14:textId="77777777" w:rsidR="00330DC5" w:rsidRPr="00C55600" w:rsidRDefault="00330DC5" w:rsidP="00330DC5">
      <w:pPr>
        <w:jc w:val="right"/>
        <w:rPr>
          <w:i/>
          <w:sz w:val="20"/>
          <w:szCs w:val="20"/>
        </w:rPr>
      </w:pPr>
      <w:r w:rsidRPr="00C55600">
        <w:rPr>
          <w:i/>
          <w:sz w:val="20"/>
          <w:szCs w:val="20"/>
        </w:rPr>
        <w:t>Zdroj: vlastní zpracování dat ze statistických výkazů MŠMT</w:t>
      </w:r>
    </w:p>
    <w:p w14:paraId="090D016F" w14:textId="77777777" w:rsidR="00330DC5" w:rsidRDefault="00330DC5" w:rsidP="00330DC5">
      <w:pPr>
        <w:pStyle w:val="Styltabulek"/>
      </w:pPr>
    </w:p>
    <w:p w14:paraId="52FCBD70" w14:textId="77777777" w:rsidR="00330DC5" w:rsidRPr="005C4115" w:rsidRDefault="00330DC5" w:rsidP="00330DC5">
      <w:pPr>
        <w:pStyle w:val="Styltabulek"/>
        <w:numPr>
          <w:ilvl w:val="0"/>
          <w:numId w:val="0"/>
        </w:numPr>
        <w:ind w:left="357"/>
      </w:pPr>
      <w:r w:rsidRPr="005C4115">
        <w:t xml:space="preserve">Kapacity škol a školských zařízení na území MČ Praha 5 a Slivence dle stavu k 20. 11. </w:t>
      </w:r>
      <w:commentRangeStart w:id="22"/>
      <w:r w:rsidRPr="005C4115">
        <w:t>2017</w:t>
      </w:r>
      <w:commentRangeEnd w:id="22"/>
      <w:r>
        <w:rPr>
          <w:rStyle w:val="Odkaznakoment"/>
          <w:b w:val="0"/>
          <w:i w:val="0"/>
        </w:rPr>
        <w:commentReference w:id="22"/>
      </w:r>
    </w:p>
    <w:tbl>
      <w:tblPr>
        <w:tblStyle w:val="Stednstnovn1zvraznn11"/>
        <w:tblW w:w="5000" w:type="pct"/>
        <w:tblLook w:val="04A0" w:firstRow="1" w:lastRow="0" w:firstColumn="1" w:lastColumn="0" w:noHBand="0" w:noVBand="1"/>
      </w:tblPr>
      <w:tblGrid>
        <w:gridCol w:w="7001"/>
        <w:gridCol w:w="2049"/>
      </w:tblGrid>
      <w:tr w:rsidR="00330DC5" w:rsidRPr="004B7B59" w14:paraId="30185E66" w14:textId="77777777" w:rsidTr="00E14838">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3868" w:type="pct"/>
            <w:hideMark/>
          </w:tcPr>
          <w:p w14:paraId="44FC61C8" w14:textId="77777777" w:rsidR="00330DC5" w:rsidRPr="004B7B59" w:rsidRDefault="00330DC5" w:rsidP="00E14838">
            <w:pPr>
              <w:pStyle w:val="Texttabulky"/>
              <w:rPr>
                <w:color w:val="FFFFFF"/>
              </w:rPr>
            </w:pPr>
            <w:r w:rsidRPr="004B7B59">
              <w:t>Název zařízení</w:t>
            </w:r>
          </w:p>
        </w:tc>
        <w:tc>
          <w:tcPr>
            <w:tcW w:w="1132" w:type="pct"/>
            <w:hideMark/>
          </w:tcPr>
          <w:p w14:paraId="2140054F" w14:textId="77777777" w:rsidR="00330DC5" w:rsidRPr="004B7B59" w:rsidRDefault="00330DC5" w:rsidP="00E14838">
            <w:pPr>
              <w:pStyle w:val="Texttabulky"/>
              <w:jc w:val="right"/>
              <w:cnfStyle w:val="100000000000" w:firstRow="1" w:lastRow="0" w:firstColumn="0" w:lastColumn="0" w:oddVBand="0" w:evenVBand="0" w:oddHBand="0" w:evenHBand="0" w:firstRowFirstColumn="0" w:firstRowLastColumn="0" w:lastRowFirstColumn="0" w:lastRowLastColumn="0"/>
              <w:rPr>
                <w:color w:val="FFFFFF"/>
              </w:rPr>
            </w:pPr>
            <w:r w:rsidRPr="004B7B59">
              <w:t>Kapacita</w:t>
            </w:r>
          </w:p>
        </w:tc>
      </w:tr>
      <w:tr w:rsidR="00330DC5" w:rsidRPr="004B7B59" w14:paraId="1DCAA433" w14:textId="77777777" w:rsidTr="00E14838">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868" w:type="pct"/>
            <w:hideMark/>
          </w:tcPr>
          <w:p w14:paraId="31EA3976" w14:textId="77777777" w:rsidR="00330DC5" w:rsidRPr="004B7B59" w:rsidRDefault="00330DC5" w:rsidP="00E14838">
            <w:pPr>
              <w:pStyle w:val="Texttabulky"/>
              <w:rPr>
                <w:color w:val="000000"/>
              </w:rPr>
            </w:pPr>
            <w:bookmarkStart w:id="23" w:name="_Toc504572675"/>
            <w:r w:rsidRPr="004B7B59">
              <w:rPr>
                <w:color w:val="000000"/>
              </w:rPr>
              <w:t>Diagnostický ústav</w:t>
            </w:r>
            <w:bookmarkEnd w:id="23"/>
            <w:r>
              <w:rPr>
                <w:color w:val="000000"/>
              </w:rPr>
              <w:t xml:space="preserve"> </w:t>
            </w:r>
          </w:p>
        </w:tc>
        <w:tc>
          <w:tcPr>
            <w:tcW w:w="1132" w:type="pct"/>
            <w:hideMark/>
          </w:tcPr>
          <w:p w14:paraId="01AB2582"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color w:val="000000"/>
              </w:rPr>
            </w:pPr>
            <w:bookmarkStart w:id="24" w:name="_Toc504572676"/>
            <w:r w:rsidRPr="004B7B59">
              <w:rPr>
                <w:color w:val="000000"/>
              </w:rPr>
              <w:t>30</w:t>
            </w:r>
            <w:bookmarkEnd w:id="24"/>
          </w:p>
        </w:tc>
      </w:tr>
      <w:tr w:rsidR="00330DC5" w:rsidRPr="004B7B59" w14:paraId="12983E96" w14:textId="77777777" w:rsidTr="00E14838">
        <w:trPr>
          <w:cnfStyle w:val="000000010000" w:firstRow="0" w:lastRow="0" w:firstColumn="0" w:lastColumn="0" w:oddVBand="0" w:evenVBand="0" w:oddHBand="0" w:evenHBand="1"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3868" w:type="pct"/>
            <w:hideMark/>
          </w:tcPr>
          <w:p w14:paraId="020A064F" w14:textId="77777777" w:rsidR="00330DC5" w:rsidRPr="004B7B59" w:rsidRDefault="00330DC5" w:rsidP="00E14838">
            <w:pPr>
              <w:pStyle w:val="Texttabulky"/>
              <w:rPr>
                <w:color w:val="000000"/>
              </w:rPr>
            </w:pPr>
            <w:bookmarkStart w:id="25" w:name="_Toc504572677"/>
            <w:r w:rsidRPr="004B7B59">
              <w:rPr>
                <w:color w:val="000000"/>
              </w:rPr>
              <w:t>Internát</w:t>
            </w:r>
            <w:bookmarkEnd w:id="25"/>
          </w:p>
        </w:tc>
        <w:tc>
          <w:tcPr>
            <w:tcW w:w="1132" w:type="pct"/>
            <w:hideMark/>
          </w:tcPr>
          <w:p w14:paraId="55A0BDA5"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rPr>
                <w:color w:val="000000"/>
              </w:rPr>
            </w:pPr>
            <w:bookmarkStart w:id="26" w:name="_Toc504572678"/>
            <w:r w:rsidRPr="004B7B59">
              <w:rPr>
                <w:color w:val="000000"/>
              </w:rPr>
              <w:t>232</w:t>
            </w:r>
            <w:bookmarkEnd w:id="26"/>
          </w:p>
        </w:tc>
      </w:tr>
      <w:tr w:rsidR="00330DC5" w:rsidRPr="004B7B59" w14:paraId="29132CCF" w14:textId="77777777" w:rsidTr="00E1483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868" w:type="pct"/>
            <w:hideMark/>
          </w:tcPr>
          <w:p w14:paraId="75A5AA39" w14:textId="77777777" w:rsidR="00330DC5" w:rsidRPr="004B7B59" w:rsidRDefault="00330DC5" w:rsidP="00E14838">
            <w:pPr>
              <w:pStyle w:val="Texttabulky"/>
              <w:rPr>
                <w:color w:val="000000"/>
              </w:rPr>
            </w:pPr>
            <w:bookmarkStart w:id="27" w:name="_Toc504572679"/>
            <w:r w:rsidRPr="004B7B59">
              <w:rPr>
                <w:color w:val="000000"/>
              </w:rPr>
              <w:t>Mateřská škola</w:t>
            </w:r>
            <w:bookmarkEnd w:id="27"/>
          </w:p>
        </w:tc>
        <w:tc>
          <w:tcPr>
            <w:tcW w:w="1132" w:type="pct"/>
            <w:hideMark/>
          </w:tcPr>
          <w:p w14:paraId="6F805393"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color w:val="000000"/>
              </w:rPr>
            </w:pPr>
            <w:bookmarkStart w:id="28" w:name="_Toc504572680"/>
            <w:r w:rsidRPr="004B7B59">
              <w:rPr>
                <w:color w:val="000000"/>
              </w:rPr>
              <w:t>2735</w:t>
            </w:r>
            <w:bookmarkEnd w:id="28"/>
          </w:p>
        </w:tc>
      </w:tr>
      <w:tr w:rsidR="00330DC5" w:rsidRPr="004B7B59" w14:paraId="6CD621A6" w14:textId="77777777" w:rsidTr="00E1483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68" w:type="pct"/>
            <w:hideMark/>
          </w:tcPr>
          <w:p w14:paraId="5FAAC528" w14:textId="77777777" w:rsidR="00330DC5" w:rsidRPr="004B7B59" w:rsidRDefault="00330DC5" w:rsidP="00E14838">
            <w:pPr>
              <w:pStyle w:val="Texttabulky"/>
              <w:rPr>
                <w:color w:val="000000"/>
              </w:rPr>
            </w:pPr>
            <w:bookmarkStart w:id="29" w:name="_Toc504572681"/>
            <w:r w:rsidRPr="004B7B59">
              <w:rPr>
                <w:color w:val="000000"/>
              </w:rPr>
              <w:t>Mateřská škola (lesní)</w:t>
            </w:r>
            <w:bookmarkEnd w:id="29"/>
          </w:p>
        </w:tc>
        <w:tc>
          <w:tcPr>
            <w:tcW w:w="1132" w:type="pct"/>
            <w:hideMark/>
          </w:tcPr>
          <w:p w14:paraId="355A8612"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rPr>
                <w:color w:val="000000"/>
              </w:rPr>
            </w:pPr>
            <w:bookmarkStart w:id="30" w:name="_Toc504572682"/>
            <w:r w:rsidRPr="004B7B59">
              <w:rPr>
                <w:color w:val="000000"/>
              </w:rPr>
              <w:t>16</w:t>
            </w:r>
            <w:bookmarkEnd w:id="30"/>
          </w:p>
        </w:tc>
      </w:tr>
      <w:tr w:rsidR="00330DC5" w:rsidRPr="004B7B59" w14:paraId="3D8BC4A8"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68" w:type="pct"/>
            <w:hideMark/>
          </w:tcPr>
          <w:p w14:paraId="6DD5D796" w14:textId="77777777" w:rsidR="00330DC5" w:rsidRPr="004B7B59" w:rsidRDefault="00330DC5" w:rsidP="00E14838">
            <w:pPr>
              <w:pStyle w:val="Texttabulky"/>
              <w:rPr>
                <w:color w:val="000000"/>
              </w:rPr>
            </w:pPr>
            <w:bookmarkStart w:id="31" w:name="_Toc504572683"/>
            <w:r w:rsidRPr="004B7B59">
              <w:rPr>
                <w:color w:val="000000"/>
              </w:rPr>
              <w:t>Střední škola</w:t>
            </w:r>
            <w:bookmarkEnd w:id="31"/>
          </w:p>
        </w:tc>
        <w:tc>
          <w:tcPr>
            <w:tcW w:w="1132" w:type="pct"/>
            <w:hideMark/>
          </w:tcPr>
          <w:p w14:paraId="3FBC801E"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color w:val="000000"/>
              </w:rPr>
            </w:pPr>
            <w:bookmarkStart w:id="32" w:name="_Toc504572684"/>
            <w:r w:rsidRPr="004B7B59">
              <w:rPr>
                <w:color w:val="000000"/>
              </w:rPr>
              <w:t>5712</w:t>
            </w:r>
            <w:bookmarkEnd w:id="32"/>
          </w:p>
        </w:tc>
      </w:tr>
      <w:tr w:rsidR="00330DC5" w:rsidRPr="004B7B59" w14:paraId="571F28F3" w14:textId="77777777" w:rsidTr="00E14838">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3868" w:type="pct"/>
            <w:hideMark/>
          </w:tcPr>
          <w:p w14:paraId="36043EFE" w14:textId="77777777" w:rsidR="00330DC5" w:rsidRPr="004B7B59" w:rsidRDefault="00330DC5" w:rsidP="00E14838">
            <w:pPr>
              <w:pStyle w:val="Texttabulky"/>
              <w:rPr>
                <w:color w:val="000000"/>
              </w:rPr>
            </w:pPr>
            <w:bookmarkStart w:id="33" w:name="_Toc504572685"/>
            <w:r w:rsidRPr="00BD5476">
              <w:rPr>
                <w:color w:val="000000"/>
              </w:rPr>
              <w:t>ŠJ – výdejna</w:t>
            </w:r>
            <w:bookmarkEnd w:id="33"/>
          </w:p>
        </w:tc>
        <w:tc>
          <w:tcPr>
            <w:tcW w:w="1132" w:type="pct"/>
            <w:hideMark/>
          </w:tcPr>
          <w:p w14:paraId="5BF16792"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rPr>
                <w:color w:val="000000"/>
              </w:rPr>
            </w:pPr>
            <w:r>
              <w:rPr>
                <w:color w:val="000000"/>
              </w:rPr>
              <w:t>3224</w:t>
            </w:r>
          </w:p>
        </w:tc>
      </w:tr>
      <w:tr w:rsidR="00330DC5" w:rsidRPr="004B7B59" w14:paraId="2B0C994F" w14:textId="77777777" w:rsidTr="00E14838">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3868" w:type="pct"/>
            <w:hideMark/>
          </w:tcPr>
          <w:p w14:paraId="6172D51B" w14:textId="77777777" w:rsidR="00330DC5" w:rsidRPr="004B7B59" w:rsidRDefault="00330DC5" w:rsidP="00E14838">
            <w:pPr>
              <w:pStyle w:val="Texttabulky"/>
              <w:rPr>
                <w:color w:val="000000"/>
              </w:rPr>
            </w:pPr>
            <w:bookmarkStart w:id="34" w:name="_Toc504572687"/>
            <w:r w:rsidRPr="004B7B59">
              <w:rPr>
                <w:color w:val="000000"/>
              </w:rPr>
              <w:t>Školní družina</w:t>
            </w:r>
            <w:bookmarkEnd w:id="34"/>
          </w:p>
        </w:tc>
        <w:tc>
          <w:tcPr>
            <w:tcW w:w="1132" w:type="pct"/>
            <w:hideMark/>
          </w:tcPr>
          <w:p w14:paraId="0D665D0E"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color w:val="000000"/>
              </w:rPr>
            </w:pPr>
            <w:bookmarkStart w:id="35" w:name="_Toc504572688"/>
            <w:r w:rsidRPr="004B7B59">
              <w:rPr>
                <w:color w:val="000000"/>
              </w:rPr>
              <w:t>3039</w:t>
            </w:r>
            <w:bookmarkEnd w:id="35"/>
          </w:p>
        </w:tc>
      </w:tr>
      <w:tr w:rsidR="00330DC5" w:rsidRPr="004B7B59" w14:paraId="2CDC518D" w14:textId="77777777" w:rsidTr="00E14838">
        <w:trPr>
          <w:cnfStyle w:val="000000010000" w:firstRow="0" w:lastRow="0" w:firstColumn="0" w:lastColumn="0" w:oddVBand="0" w:evenVBand="0" w:oddHBand="0" w:evenHBand="1"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868" w:type="pct"/>
            <w:hideMark/>
          </w:tcPr>
          <w:p w14:paraId="1D624085" w14:textId="77777777" w:rsidR="00330DC5" w:rsidRPr="004B7B59" w:rsidRDefault="00330DC5" w:rsidP="00E14838">
            <w:pPr>
              <w:pStyle w:val="Texttabulky"/>
              <w:rPr>
                <w:color w:val="000000"/>
              </w:rPr>
            </w:pPr>
            <w:bookmarkStart w:id="36" w:name="_Toc504572689"/>
            <w:r w:rsidRPr="004B7B59">
              <w:rPr>
                <w:color w:val="000000"/>
              </w:rPr>
              <w:t>Školní jídelna</w:t>
            </w:r>
            <w:bookmarkEnd w:id="36"/>
          </w:p>
        </w:tc>
        <w:tc>
          <w:tcPr>
            <w:tcW w:w="1132" w:type="pct"/>
            <w:hideMark/>
          </w:tcPr>
          <w:p w14:paraId="5D51F978"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rPr>
                <w:color w:val="000000"/>
              </w:rPr>
            </w:pPr>
            <w:bookmarkStart w:id="37" w:name="_Toc504572690"/>
            <w:r w:rsidRPr="004B7B59">
              <w:rPr>
                <w:color w:val="000000"/>
              </w:rPr>
              <w:t>12168</w:t>
            </w:r>
            <w:bookmarkEnd w:id="37"/>
          </w:p>
        </w:tc>
      </w:tr>
      <w:tr w:rsidR="00330DC5" w:rsidRPr="004B7B59" w14:paraId="17702B09" w14:textId="77777777" w:rsidTr="00E14838">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868" w:type="pct"/>
            <w:hideMark/>
          </w:tcPr>
          <w:p w14:paraId="1B3169B6" w14:textId="77777777" w:rsidR="00330DC5" w:rsidRPr="004B7B59" w:rsidRDefault="00330DC5" w:rsidP="00E14838">
            <w:pPr>
              <w:pStyle w:val="Texttabulky"/>
              <w:rPr>
                <w:color w:val="000000"/>
              </w:rPr>
            </w:pPr>
            <w:bookmarkStart w:id="38" w:name="_Toc504572693"/>
            <w:r w:rsidRPr="004B7B59">
              <w:rPr>
                <w:color w:val="000000"/>
              </w:rPr>
              <w:t>Školní klub</w:t>
            </w:r>
            <w:bookmarkEnd w:id="38"/>
          </w:p>
        </w:tc>
        <w:tc>
          <w:tcPr>
            <w:tcW w:w="1132" w:type="pct"/>
            <w:hideMark/>
          </w:tcPr>
          <w:p w14:paraId="51B13CA3"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rPr>
                <w:color w:val="000000"/>
              </w:rPr>
            </w:pPr>
            <w:bookmarkStart w:id="39" w:name="_Toc504572694"/>
            <w:r w:rsidRPr="004B7B59">
              <w:rPr>
                <w:color w:val="000000"/>
              </w:rPr>
              <w:t>555</w:t>
            </w:r>
            <w:bookmarkEnd w:id="39"/>
          </w:p>
        </w:tc>
      </w:tr>
      <w:tr w:rsidR="00330DC5" w:rsidRPr="004B7B59" w14:paraId="562ECBC2" w14:textId="77777777" w:rsidTr="00E14838">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868" w:type="pct"/>
            <w:hideMark/>
          </w:tcPr>
          <w:p w14:paraId="452FA860" w14:textId="77777777" w:rsidR="00330DC5" w:rsidRPr="004B7B59" w:rsidRDefault="00330DC5" w:rsidP="00E14838">
            <w:pPr>
              <w:pStyle w:val="Texttabulky"/>
              <w:rPr>
                <w:color w:val="000000"/>
              </w:rPr>
            </w:pPr>
            <w:bookmarkStart w:id="40" w:name="_Toc504572695"/>
            <w:r w:rsidRPr="004B7B59">
              <w:rPr>
                <w:color w:val="000000"/>
              </w:rPr>
              <w:t>Základní škola</w:t>
            </w:r>
            <w:bookmarkEnd w:id="40"/>
          </w:p>
        </w:tc>
        <w:tc>
          <w:tcPr>
            <w:tcW w:w="1132" w:type="pct"/>
            <w:hideMark/>
          </w:tcPr>
          <w:p w14:paraId="505B35E1"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rPr>
                <w:color w:val="000000"/>
              </w:rPr>
            </w:pPr>
            <w:bookmarkStart w:id="41" w:name="_Toc504572696"/>
            <w:r w:rsidRPr="004B7B59">
              <w:rPr>
                <w:color w:val="000000"/>
              </w:rPr>
              <w:t>8379</w:t>
            </w:r>
            <w:bookmarkEnd w:id="41"/>
          </w:p>
        </w:tc>
      </w:tr>
    </w:tbl>
    <w:p w14:paraId="5C4BB534" w14:textId="77777777" w:rsidR="00330DC5" w:rsidRPr="004B7B59" w:rsidRDefault="00330DC5" w:rsidP="00330DC5">
      <w:pPr>
        <w:jc w:val="right"/>
        <w:rPr>
          <w:i/>
        </w:rPr>
      </w:pPr>
      <w:r w:rsidRPr="004B7B59">
        <w:rPr>
          <w:i/>
        </w:rPr>
        <w:t>Zdroj: Vlastní zpracování dat z rejstříku škol</w:t>
      </w:r>
      <w:r>
        <w:rPr>
          <w:i/>
        </w:rPr>
        <w:t xml:space="preserve"> MŠMT</w:t>
      </w:r>
    </w:p>
    <w:p w14:paraId="5F738306" w14:textId="77777777" w:rsidR="00330DC5" w:rsidRDefault="00330DC5" w:rsidP="00330DC5">
      <w:pPr>
        <w:rPr>
          <w:b/>
        </w:rPr>
      </w:pPr>
      <w:r w:rsidRPr="004B7B59">
        <w:t xml:space="preserve">Předchozí tabulka obsahuje kapacity pouze škol </w:t>
      </w:r>
      <w:r>
        <w:t>na území působnosti MAP</w:t>
      </w:r>
      <w:r w:rsidRPr="004B7B59">
        <w:t xml:space="preserve">. </w:t>
      </w:r>
      <w:r w:rsidRPr="00DC4627">
        <w:rPr>
          <w:b/>
        </w:rPr>
        <w:t>Územím působnosti MAP jsou myšleny katastry Hlubočepy, Jinonice, Košíře, Motol, Radlice, Slivenec a Smíchov.</w:t>
      </w:r>
    </w:p>
    <w:p w14:paraId="6D767609" w14:textId="77777777" w:rsidR="00330DC5" w:rsidRPr="004B7B59" w:rsidRDefault="00330DC5" w:rsidP="00330DC5">
      <w:pPr>
        <w:pStyle w:val="Nadpis3"/>
      </w:pPr>
      <w:bookmarkStart w:id="42" w:name="_Toc49776126"/>
      <w:r w:rsidRPr="004B7B59">
        <w:t>Základní umělecké vzdělávání a síť knihoven</w:t>
      </w:r>
      <w:bookmarkEnd w:id="42"/>
    </w:p>
    <w:p w14:paraId="749B36F2" w14:textId="77777777" w:rsidR="00330DC5" w:rsidRPr="004B7B59" w:rsidRDefault="00330DC5" w:rsidP="00330DC5">
      <w:pPr>
        <w:pStyle w:val="pole-modr"/>
      </w:pPr>
      <w:r w:rsidRPr="004B7B59">
        <w:t>Na území Prahy 5 sídlí tři Základní umělecké školy (ZUŠ):</w:t>
      </w:r>
    </w:p>
    <w:p w14:paraId="0197CF8A" w14:textId="77777777" w:rsidR="00330DC5" w:rsidRPr="004B7B59" w:rsidRDefault="00330DC5" w:rsidP="00330DC5">
      <w:pPr>
        <w:pStyle w:val="Ostavecseseznamemodskok"/>
      </w:pPr>
      <w:r>
        <w:t>ZUŠ Praha 5, Šte</w:t>
      </w:r>
      <w:r w:rsidRPr="004B7B59">
        <w:t>fánikova 19, obory: hudební, výtvarný, taneční a literárně dramatický. V rámci této ZUŠ působí navíc Dětský pěvecký sbor Svítání.</w:t>
      </w:r>
    </w:p>
    <w:p w14:paraId="38018AB8" w14:textId="77777777" w:rsidR="00330DC5" w:rsidRPr="004B7B59" w:rsidRDefault="00330DC5" w:rsidP="00330DC5">
      <w:pPr>
        <w:pStyle w:val="Ostavecseseznamemodskok"/>
      </w:pPr>
      <w:r w:rsidRPr="004B7B59">
        <w:t>Na Barrandově působí soukromá ZUŠ Music Art, která má pouze hudební obor.</w:t>
      </w:r>
    </w:p>
    <w:p w14:paraId="2E33876B" w14:textId="77777777" w:rsidR="00330DC5" w:rsidRPr="004B7B59" w:rsidRDefault="00330DC5" w:rsidP="00330DC5">
      <w:pPr>
        <w:pStyle w:val="Ostavecseseznamemodskok"/>
      </w:pPr>
      <w:r w:rsidRPr="004B7B59">
        <w:t>ZUŠ Praha 5 - Košíře, Na Popelce 18, obory: hudební, výtvarný, taneční a literárně dramatický.</w:t>
      </w:r>
    </w:p>
    <w:p w14:paraId="09DED942" w14:textId="77777777" w:rsidR="00330DC5" w:rsidRPr="004B7B59" w:rsidRDefault="00330DC5" w:rsidP="00330DC5">
      <w:pPr>
        <w:spacing w:line="240" w:lineRule="auto"/>
        <w:rPr>
          <w:rFonts w:cs="Arial"/>
        </w:rPr>
      </w:pPr>
      <w:r w:rsidRPr="004B7B59">
        <w:rPr>
          <w:rFonts w:cs="Arial"/>
        </w:rPr>
        <w:t xml:space="preserve">MČ Praha 5 ve spolupráci s orchestrem </w:t>
      </w:r>
      <w:proofErr w:type="gramStart"/>
      <w:r w:rsidRPr="004B7B59">
        <w:rPr>
          <w:rFonts w:cs="Arial"/>
        </w:rPr>
        <w:t>PKF - Prague</w:t>
      </w:r>
      <w:proofErr w:type="gramEnd"/>
      <w:r w:rsidRPr="004B7B59">
        <w:rPr>
          <w:rFonts w:cs="Arial"/>
        </w:rPr>
        <w:t xml:space="preserve"> </w:t>
      </w:r>
      <w:proofErr w:type="spellStart"/>
      <w:r w:rsidRPr="004B7B59">
        <w:rPr>
          <w:rFonts w:cs="Arial"/>
        </w:rPr>
        <w:t>Philharmonia</w:t>
      </w:r>
      <w:proofErr w:type="spellEnd"/>
      <w:r w:rsidRPr="004B7B59">
        <w:rPr>
          <w:rFonts w:cs="Arial"/>
        </w:rPr>
        <w:t xml:space="preserve"> tradičně pořádá soutěž Talent Prahy 5. Je vypisována každoročně na podzim s tím, že se do ní mohou přihlásit žáci základních </w:t>
      </w:r>
      <w:r w:rsidRPr="004B7B59">
        <w:rPr>
          <w:rFonts w:cs="Arial"/>
        </w:rPr>
        <w:lastRenderedPageBreak/>
        <w:t>uměleckých škol nebo učitelů hudby s bydlištěm či působností v městských částech Praha 5, 13</w:t>
      </w:r>
      <w:r>
        <w:rPr>
          <w:rFonts w:cs="Arial"/>
        </w:rPr>
        <w:t xml:space="preserve"> </w:t>
      </w:r>
      <w:r w:rsidRPr="004B7B59">
        <w:rPr>
          <w:rFonts w:cs="Arial"/>
        </w:rPr>
        <w:t>a 16, i neprofesionální pěvecké sbory. Samostatnou kategorií jsou pěvecké sbory.</w:t>
      </w:r>
    </w:p>
    <w:p w14:paraId="45417418" w14:textId="77777777" w:rsidR="00330DC5" w:rsidRPr="004B7B59" w:rsidRDefault="00330DC5" w:rsidP="00330DC5">
      <w:pPr>
        <w:spacing w:line="240" w:lineRule="auto"/>
        <w:rPr>
          <w:rFonts w:cs="Arial"/>
        </w:rPr>
      </w:pPr>
      <w:r w:rsidRPr="004B7B59">
        <w:rPr>
          <w:rFonts w:cs="Arial"/>
        </w:rPr>
        <w:t>Pobočky Městské knihovny se zaměřují nejen na výpůjčku knih, ale i na osvětovou činnost, organizaci kulturních akcí, spolupracují se ZŠ. Na území Prahy 5 se pobočky nacházejí na Smíchově, Barrandově, dále pak pobočka Cibulka – oddělení pro děti a pobočk</w:t>
      </w:r>
      <w:r>
        <w:rPr>
          <w:rFonts w:cs="Arial"/>
        </w:rPr>
        <w:t xml:space="preserve">a Ostrovského. </w:t>
      </w:r>
    </w:p>
    <w:p w14:paraId="7B0FA29E" w14:textId="77777777" w:rsidR="00330DC5" w:rsidRPr="004B7B59" w:rsidRDefault="00330DC5" w:rsidP="00330DC5">
      <w:pPr>
        <w:pStyle w:val="Nadpis3"/>
      </w:pPr>
      <w:bookmarkStart w:id="43" w:name="_Toc49776127"/>
      <w:r w:rsidRPr="004B7B59">
        <w:t>Ostatní školy a školská zařízení</w:t>
      </w:r>
      <w:bookmarkEnd w:id="43"/>
    </w:p>
    <w:p w14:paraId="21DE88CD" w14:textId="77777777" w:rsidR="00330DC5" w:rsidRDefault="00330DC5" w:rsidP="00330DC5">
      <w:pPr>
        <w:tabs>
          <w:tab w:val="left" w:pos="567"/>
        </w:tabs>
        <w:spacing w:line="360" w:lineRule="auto"/>
        <w:rPr>
          <w:szCs w:val="22"/>
        </w:rPr>
      </w:pPr>
      <w:r w:rsidRPr="008E3969">
        <w:rPr>
          <w:szCs w:val="22"/>
          <w:highlight w:val="yellow"/>
        </w:rPr>
        <w:t xml:space="preserve">Na území MČ Praha 5 působí také speciální školy, projekt MAP II se však soustředí </w:t>
      </w:r>
      <w:r>
        <w:rPr>
          <w:szCs w:val="22"/>
          <w:highlight w:val="yellow"/>
        </w:rPr>
        <w:t>jen</w:t>
      </w:r>
      <w:r w:rsidRPr="008E3969">
        <w:rPr>
          <w:szCs w:val="22"/>
          <w:highlight w:val="yellow"/>
        </w:rPr>
        <w:t xml:space="preserve"> na školy hlavního vzdělávacího proudu a začleňování co největšího počtu dětí a žáků právě do škol hlavního vzdělávacího proudu. Speciální školství včetně jeho nezbytných poradenských a doplňkových zařízení je však důležitým prvkem vzdělávací soustavy na území MČ, bez něhož by nebyl možný efektivní přístup opravdu všech dětí a žáků ke vzdělávání. Tato zařízení jsou v rámci MAP zmíněna jen velmi okrajově</w:t>
      </w:r>
      <w:r>
        <w:rPr>
          <w:szCs w:val="22"/>
          <w:highlight w:val="yellow"/>
        </w:rPr>
        <w:t>, namátkově</w:t>
      </w:r>
      <w:r w:rsidRPr="008E3969">
        <w:rPr>
          <w:szCs w:val="22"/>
          <w:highlight w:val="yellow"/>
        </w:rPr>
        <w:t xml:space="preserve"> a neúplně, ale přesto jsou velmi důležitá.</w:t>
      </w:r>
    </w:p>
    <w:p w14:paraId="7132EE9F" w14:textId="77777777" w:rsidR="00330DC5" w:rsidRDefault="00330DC5" w:rsidP="00330DC5">
      <w:pPr>
        <w:tabs>
          <w:tab w:val="left" w:pos="567"/>
        </w:tabs>
        <w:spacing w:line="360" w:lineRule="auto"/>
        <w:rPr>
          <w:szCs w:val="22"/>
        </w:rPr>
      </w:pPr>
      <w:r w:rsidRPr="004B7B59">
        <w:rPr>
          <w:szCs w:val="22"/>
        </w:rPr>
        <w:t xml:space="preserve">Se specifickými problémy lze využít služeb </w:t>
      </w:r>
      <w:proofErr w:type="spellStart"/>
      <w:r>
        <w:rPr>
          <w:b/>
          <w:szCs w:val="22"/>
        </w:rPr>
        <w:t>Pedagogicko</w:t>
      </w:r>
      <w:proofErr w:type="spellEnd"/>
      <w:r>
        <w:rPr>
          <w:b/>
          <w:szCs w:val="22"/>
        </w:rPr>
        <w:t xml:space="preserve"> – psychologické poradny</w:t>
      </w:r>
      <w:r w:rsidRPr="004B7B59">
        <w:rPr>
          <w:b/>
          <w:szCs w:val="22"/>
        </w:rPr>
        <w:t xml:space="preserve"> pro Prahu 5 </w:t>
      </w:r>
      <w:r w:rsidRPr="004B7B59">
        <w:rPr>
          <w:szCs w:val="22"/>
        </w:rPr>
        <w:t xml:space="preserve">sídlící na adrese Praha 13, Kuncova 1580/1. </w:t>
      </w:r>
    </w:p>
    <w:p w14:paraId="49F934E9" w14:textId="77777777" w:rsidR="00330DC5" w:rsidRPr="004B7B59" w:rsidRDefault="00330DC5" w:rsidP="00330DC5">
      <w:pPr>
        <w:tabs>
          <w:tab w:val="left" w:pos="567"/>
        </w:tabs>
        <w:spacing w:line="360" w:lineRule="auto"/>
        <w:rPr>
          <w:rStyle w:val="Siln"/>
          <w:b w:val="0"/>
          <w:szCs w:val="22"/>
          <w:shd w:val="clear" w:color="auto" w:fill="FFFFFF"/>
        </w:rPr>
      </w:pPr>
      <w:r w:rsidRPr="004B7B59">
        <w:rPr>
          <w:rStyle w:val="Siln"/>
          <w:szCs w:val="22"/>
          <w:shd w:val="clear" w:color="auto" w:fill="FFFFFF"/>
        </w:rPr>
        <w:t xml:space="preserve">Diagnostický ústav pro </w:t>
      </w:r>
      <w:proofErr w:type="gramStart"/>
      <w:r w:rsidRPr="004B7B59">
        <w:rPr>
          <w:rStyle w:val="Siln"/>
          <w:szCs w:val="22"/>
          <w:shd w:val="clear" w:color="auto" w:fill="FFFFFF"/>
        </w:rPr>
        <w:t>děti - cizince</w:t>
      </w:r>
      <w:proofErr w:type="gramEnd"/>
      <w:r w:rsidRPr="004B7B59">
        <w:rPr>
          <w:rStyle w:val="Siln"/>
          <w:b w:val="0"/>
          <w:szCs w:val="22"/>
          <w:shd w:val="clear" w:color="auto" w:fill="FFFFFF"/>
        </w:rPr>
        <w:t xml:space="preserve"> </w:t>
      </w:r>
      <w:r>
        <w:rPr>
          <w:rStyle w:val="Siln"/>
          <w:b w:val="0"/>
          <w:szCs w:val="22"/>
          <w:shd w:val="clear" w:color="auto" w:fill="FFFFFF"/>
        </w:rPr>
        <w:t>jde o zařízení, které</w:t>
      </w:r>
      <w:r w:rsidRPr="004B7B59">
        <w:rPr>
          <w:rStyle w:val="Siln"/>
          <w:b w:val="0"/>
          <w:szCs w:val="22"/>
          <w:shd w:val="clear" w:color="auto" w:fill="FFFFFF"/>
        </w:rPr>
        <w:t xml:space="preserve"> poskytuje veškerou péči a plné přímé zaopatření pouze dětem s cizí státní příslušností. Jedná se o děti, které byly zadrženy na území ČR bez doprovodu rodičů či jiných zákonných zástupců, ale i o </w:t>
      </w:r>
      <w:proofErr w:type="gramStart"/>
      <w:r w:rsidRPr="004B7B59">
        <w:rPr>
          <w:rStyle w:val="Siln"/>
          <w:b w:val="0"/>
          <w:szCs w:val="22"/>
          <w:shd w:val="clear" w:color="auto" w:fill="FFFFFF"/>
        </w:rPr>
        <w:t>děti - cizince</w:t>
      </w:r>
      <w:proofErr w:type="gramEnd"/>
      <w:r w:rsidRPr="004B7B59">
        <w:rPr>
          <w:rStyle w:val="Siln"/>
          <w:b w:val="0"/>
          <w:szCs w:val="22"/>
          <w:shd w:val="clear" w:color="auto" w:fill="FFFFFF"/>
        </w:rPr>
        <w:t>, které žijí v České republice se svými rodiči. V případech těchto dětí sociální pracovnice orgánů sociálně právní ochrany dítěte shledaly důvodným podat návrh na jejich umístění do ústavní péče. Věkové rozpětí klientů je od 3 do 18 let s možností prodloužené péče do doby ukončení přípravy na povolání, tedy do 26 roků. Kapacita zařízení je 18 lůžek.  Diagnostický ústav úzce spolupracuje i se Střediskem výchovné péče.</w:t>
      </w:r>
    </w:p>
    <w:p w14:paraId="786F9EE4" w14:textId="77777777" w:rsidR="00330DC5" w:rsidRPr="004B7B59" w:rsidRDefault="00330DC5" w:rsidP="00330DC5">
      <w:pPr>
        <w:tabs>
          <w:tab w:val="left" w:pos="567"/>
        </w:tabs>
        <w:spacing w:line="360" w:lineRule="auto"/>
        <w:rPr>
          <w:rStyle w:val="Siln"/>
          <w:b w:val="0"/>
          <w:szCs w:val="22"/>
          <w:shd w:val="clear" w:color="auto" w:fill="FFFFFF"/>
        </w:rPr>
      </w:pPr>
      <w:r w:rsidRPr="004B7B59">
        <w:rPr>
          <w:rStyle w:val="Siln"/>
          <w:b w:val="0"/>
          <w:szCs w:val="22"/>
          <w:shd w:val="clear" w:color="auto" w:fill="FFFFFF"/>
        </w:rPr>
        <w:t xml:space="preserve">Cílem </w:t>
      </w:r>
      <w:r w:rsidRPr="004B7B59">
        <w:rPr>
          <w:rStyle w:val="Siln"/>
          <w:szCs w:val="22"/>
          <w:shd w:val="clear" w:color="auto" w:fill="FFFFFF"/>
        </w:rPr>
        <w:t>Střediska výchovné péče</w:t>
      </w:r>
      <w:r w:rsidRPr="004B7B59">
        <w:rPr>
          <w:rStyle w:val="Siln"/>
          <w:b w:val="0"/>
          <w:szCs w:val="22"/>
          <w:shd w:val="clear" w:color="auto" w:fill="FFFFFF"/>
        </w:rPr>
        <w:t xml:space="preserve"> je nastavení optimálních způsobů zacházení s dítětem a jeho co nejlepší prosperita v přirozeném prostředí, případně v prostředí schopném naplňovat jeho potřeby. Převážně se jedná o ambulantní službu. Dostupné </w:t>
      </w:r>
      <w:hyperlink r:id="rId24" w:history="1">
        <w:r w:rsidRPr="004B7B59">
          <w:rPr>
            <w:rStyle w:val="Hypertextovodkaz"/>
            <w:szCs w:val="22"/>
            <w:shd w:val="clear" w:color="auto" w:fill="FFFFFF"/>
          </w:rPr>
          <w:t>www.zdcpraha.cz</w:t>
        </w:r>
      </w:hyperlink>
      <w:r w:rsidRPr="004B7B59">
        <w:rPr>
          <w:rStyle w:val="Siln"/>
          <w:b w:val="0"/>
          <w:szCs w:val="22"/>
          <w:shd w:val="clear" w:color="auto" w:fill="FFFFFF"/>
        </w:rPr>
        <w:t>.</w:t>
      </w:r>
    </w:p>
    <w:p w14:paraId="6D2F7F45" w14:textId="77777777" w:rsidR="00330DC5" w:rsidRDefault="00330DC5" w:rsidP="00330DC5">
      <w:pPr>
        <w:rPr>
          <w:b/>
        </w:rPr>
      </w:pPr>
    </w:p>
    <w:p w14:paraId="52327061" w14:textId="77777777" w:rsidR="00330DC5" w:rsidRPr="001B5A4B" w:rsidRDefault="00330DC5" w:rsidP="00330DC5">
      <w:pPr>
        <w:pStyle w:val="Nadpis2"/>
      </w:pPr>
      <w:bookmarkStart w:id="44" w:name="_Toc49776128"/>
      <w:r>
        <w:t>Neformální vzdělávání,</w:t>
      </w:r>
      <w:r w:rsidRPr="001B5A4B">
        <w:t xml:space="preserve"> volnočasové aktivity</w:t>
      </w:r>
      <w:r>
        <w:t xml:space="preserve"> a sport</w:t>
      </w:r>
      <w:bookmarkEnd w:id="44"/>
    </w:p>
    <w:p w14:paraId="740E0BE2" w14:textId="77777777" w:rsidR="00330DC5" w:rsidRPr="004B7B59" w:rsidRDefault="00330DC5" w:rsidP="00330DC5">
      <w:pPr>
        <w:rPr>
          <w:shd w:val="clear" w:color="auto" w:fill="FFFFFF"/>
        </w:rPr>
      </w:pPr>
      <w:r w:rsidRPr="004B7B59">
        <w:rPr>
          <w:shd w:val="clear" w:color="auto" w:fill="FFFFFF"/>
        </w:rPr>
        <w:t xml:space="preserve">S ohledem na terénní specifičnost Prahy 5, která je tvořena třemi údolími, je rozmístění základních sportovišť a uměleckého vyžití velmi důležité. Neexistuje totiž např. přímé spojení mezi Barrandovem a Motolem jinak než přes Anděl. Mezi hlavními poskytovateli neformálního </w:t>
      </w:r>
      <w:r w:rsidRPr="004B7B59">
        <w:rPr>
          <w:shd w:val="clear" w:color="auto" w:fill="FFFFFF"/>
        </w:rPr>
        <w:lastRenderedPageBreak/>
        <w:t xml:space="preserve">vzdělávání jsou v oblasti všeobecného zaměření domy dětí a mládeže (2 DDM), v oblasti sportu je to Tělovýchovná jednota Sokol, která kromě sokolské všestrannosti pro předškolní děti a mladší školní věk nabízí různá zaměření (4 sokolovny na území MČ P5), v oblasti uměleckého vzdělávání je to síť základních uměleckých škol (4 ZUŠ). Nedílnou součástí je Městská knihovna v Praze, která má na Praze 5 pobočky na Smíchově, Barrandově, dále pak pobočka Cibulka – oddělení pro děti a pobočka Ostrovského.  </w:t>
      </w:r>
    </w:p>
    <w:p w14:paraId="59EAC45A" w14:textId="77777777" w:rsidR="00330DC5" w:rsidRPr="004B7B59" w:rsidRDefault="00330DC5" w:rsidP="00330DC5">
      <w:pPr>
        <w:pStyle w:val="pole-modr"/>
      </w:pPr>
      <w:r w:rsidRPr="004B7B59">
        <w:t>Z důvodů přehlednosti jsou neformální aktivity rozděleny dle zaměření:</w:t>
      </w:r>
    </w:p>
    <w:p w14:paraId="1E7B963A" w14:textId="77777777" w:rsidR="00330DC5" w:rsidRPr="004B7B59" w:rsidRDefault="00330DC5" w:rsidP="00330DC5">
      <w:pPr>
        <w:spacing w:line="240" w:lineRule="auto"/>
        <w:rPr>
          <w:rFonts w:cs="Arial"/>
          <w:b/>
          <w:bCs/>
        </w:rPr>
      </w:pPr>
      <w:r w:rsidRPr="004B7B59">
        <w:rPr>
          <w:rFonts w:cs="Arial"/>
          <w:b/>
          <w:bCs/>
        </w:rPr>
        <w:t xml:space="preserve">Všeobecné zaměření: </w:t>
      </w:r>
    </w:p>
    <w:p w14:paraId="063EE745" w14:textId="77777777" w:rsidR="00330DC5" w:rsidRPr="004B7B59" w:rsidRDefault="00330DC5" w:rsidP="00330DC5">
      <w:pPr>
        <w:pStyle w:val="Ostavecseseznamemodskok"/>
      </w:pPr>
      <w:r w:rsidRPr="004B7B59">
        <w:t>Dům dětí a mládeže Prahy 5</w:t>
      </w:r>
    </w:p>
    <w:p w14:paraId="363AFE62" w14:textId="77777777" w:rsidR="00330DC5" w:rsidRPr="004B7B59" w:rsidRDefault="00330DC5" w:rsidP="00330DC5">
      <w:pPr>
        <w:pStyle w:val="Ostavecseseznamemodskok"/>
      </w:pPr>
      <w:r w:rsidRPr="004B7B59">
        <w:t>Dům dětí a mládeže hlavního města Prahy – Klub Klamovka</w:t>
      </w:r>
    </w:p>
    <w:p w14:paraId="103DD7E9" w14:textId="77777777" w:rsidR="00330DC5" w:rsidRPr="004B7B59" w:rsidRDefault="00330DC5" w:rsidP="00330DC5">
      <w:pPr>
        <w:pStyle w:val="Ostavecseseznamemodskok"/>
      </w:pPr>
      <w:proofErr w:type="spellStart"/>
      <w:r w:rsidRPr="004B7B59">
        <w:t>Aperio</w:t>
      </w:r>
      <w:proofErr w:type="spellEnd"/>
      <w:r w:rsidRPr="004B7B59">
        <w:t>, Plzeňská 66</w:t>
      </w:r>
    </w:p>
    <w:p w14:paraId="2F90C51C" w14:textId="77777777" w:rsidR="00330DC5" w:rsidRPr="004B7B59" w:rsidRDefault="00330DC5" w:rsidP="00330DC5">
      <w:pPr>
        <w:pStyle w:val="Ostavecseseznamemodskok"/>
      </w:pPr>
      <w:r w:rsidRPr="004B7B59">
        <w:t xml:space="preserve">Klub dvojčat a vícerčat; </w:t>
      </w:r>
      <w:proofErr w:type="spellStart"/>
      <w:r w:rsidRPr="004B7B59">
        <w:t>o.s</w:t>
      </w:r>
      <w:proofErr w:type="spellEnd"/>
      <w:r w:rsidRPr="004B7B59">
        <w:t>.</w:t>
      </w:r>
    </w:p>
    <w:p w14:paraId="5FE6973D" w14:textId="77777777" w:rsidR="00330DC5" w:rsidRPr="004B7B59" w:rsidRDefault="00330DC5" w:rsidP="00330DC5">
      <w:pPr>
        <w:pStyle w:val="Ostavecseseznamemodskok"/>
      </w:pPr>
      <w:r w:rsidRPr="004B7B59">
        <w:t xml:space="preserve">Junák – středisko </w:t>
      </w:r>
      <w:proofErr w:type="spellStart"/>
      <w:r w:rsidRPr="004B7B59">
        <w:t>Hiawatha</w:t>
      </w:r>
      <w:proofErr w:type="spellEnd"/>
      <w:r w:rsidRPr="004B7B59">
        <w:t xml:space="preserve"> Praha Na houpacím koni</w:t>
      </w:r>
    </w:p>
    <w:p w14:paraId="2C44F7B9" w14:textId="77777777" w:rsidR="00330DC5" w:rsidRPr="004B7B59" w:rsidRDefault="00330DC5" w:rsidP="00330DC5">
      <w:pPr>
        <w:pStyle w:val="Ostavecseseznamemodskok"/>
      </w:pPr>
      <w:r w:rsidRPr="004B7B59">
        <w:t>Stanice přírodovědců Domu dětí a mládeže hl. m. Prahy</w:t>
      </w:r>
    </w:p>
    <w:p w14:paraId="6CE031A5" w14:textId="77777777" w:rsidR="00330DC5" w:rsidRPr="004B7B59" w:rsidRDefault="00330DC5" w:rsidP="00330DC5">
      <w:pPr>
        <w:pStyle w:val="Ostavecseseznamemodskok"/>
      </w:pPr>
      <w:r w:rsidRPr="004B7B59">
        <w:t>Na území MČ Praha 5 působí dále Český helsinský výbor – poradenské Centrum helsinského výboru,</w:t>
      </w:r>
    </w:p>
    <w:p w14:paraId="6FDD850B" w14:textId="77777777" w:rsidR="00330DC5" w:rsidRPr="004B7B59" w:rsidRDefault="00330DC5" w:rsidP="00330DC5">
      <w:pPr>
        <w:pStyle w:val="Ostavecseseznamemodskok"/>
      </w:pPr>
      <w:r w:rsidRPr="004B7B59">
        <w:t xml:space="preserve">Poradna </w:t>
      </w:r>
      <w:proofErr w:type="spellStart"/>
      <w:r w:rsidRPr="004B7B59">
        <w:t>Magdala</w:t>
      </w:r>
      <w:proofErr w:type="spellEnd"/>
      <w:r w:rsidRPr="004B7B59">
        <w:t>, Arcidiecézní charita Praha, Renoirova 614/7, Praha 5</w:t>
      </w:r>
    </w:p>
    <w:p w14:paraId="2045EBD0" w14:textId="77777777" w:rsidR="00330DC5" w:rsidRPr="004B7B59" w:rsidRDefault="00330DC5" w:rsidP="00330DC5">
      <w:pPr>
        <w:pStyle w:val="Ostavecseseznamemodskok"/>
      </w:pPr>
      <w:proofErr w:type="spellStart"/>
      <w:r w:rsidRPr="004B7B59">
        <w:t>Hestia</w:t>
      </w:r>
      <w:proofErr w:type="spellEnd"/>
      <w:r w:rsidRPr="004B7B59">
        <w:t xml:space="preserve">, </w:t>
      </w:r>
      <w:proofErr w:type="spellStart"/>
      <w:r w:rsidRPr="004B7B59">
        <w:t>o.s</w:t>
      </w:r>
      <w:proofErr w:type="spellEnd"/>
      <w:r w:rsidRPr="004B7B59">
        <w:t>.</w:t>
      </w:r>
    </w:p>
    <w:p w14:paraId="357444EF" w14:textId="77777777" w:rsidR="00330DC5" w:rsidRPr="004B7B59" w:rsidRDefault="00330DC5" w:rsidP="00330DC5">
      <w:pPr>
        <w:pStyle w:val="Ostavecseseznamemodskok"/>
      </w:pPr>
      <w:r w:rsidRPr="004B7B59">
        <w:t>Občanské sdružení Smíšek</w:t>
      </w:r>
    </w:p>
    <w:p w14:paraId="48854B68" w14:textId="77777777" w:rsidR="00330DC5" w:rsidRPr="004B7B59" w:rsidRDefault="00330DC5" w:rsidP="00330DC5">
      <w:pPr>
        <w:pStyle w:val="Ostavecseseznamemodskok"/>
      </w:pPr>
      <w:r w:rsidRPr="004B7B59">
        <w:t xml:space="preserve">T4M </w:t>
      </w:r>
      <w:proofErr w:type="spellStart"/>
      <w:r w:rsidRPr="004B7B59">
        <w:t>z.ú</w:t>
      </w:r>
      <w:proofErr w:type="spellEnd"/>
      <w:r w:rsidRPr="004B7B59">
        <w:t>., Na Vysoké II 300/22</w:t>
      </w:r>
    </w:p>
    <w:p w14:paraId="3CAAB2AB" w14:textId="77777777" w:rsidR="00330DC5" w:rsidRPr="004B7B59" w:rsidRDefault="00330DC5" w:rsidP="00330DC5">
      <w:pPr>
        <w:pStyle w:val="Ostavecseseznamemodskok"/>
      </w:pPr>
      <w:r w:rsidRPr="004B7B59">
        <w:t>ZU ČSOP Strom, Renoirova 644</w:t>
      </w:r>
    </w:p>
    <w:p w14:paraId="7B951472" w14:textId="77777777" w:rsidR="00330DC5" w:rsidRPr="004B7B59" w:rsidRDefault="00330DC5" w:rsidP="00330DC5">
      <w:pPr>
        <w:pStyle w:val="Ostavecseseznamemodskok"/>
      </w:pPr>
      <w:r w:rsidRPr="004B7B59">
        <w:t>Společnost Hrůzův Mlýn</w:t>
      </w:r>
    </w:p>
    <w:p w14:paraId="213E60D0" w14:textId="77777777" w:rsidR="00330DC5" w:rsidRPr="004B7B59" w:rsidRDefault="00330DC5" w:rsidP="00330DC5">
      <w:pPr>
        <w:pStyle w:val="Ostavecseseznamemodskok"/>
      </w:pPr>
      <w:r w:rsidRPr="004B7B59">
        <w:t>Stanice zájmových činností při SŠ, ZŠ a MŠ pro sluchově postižené</w:t>
      </w:r>
    </w:p>
    <w:p w14:paraId="7114C7BA" w14:textId="77777777" w:rsidR="00330DC5" w:rsidRPr="004B7B59" w:rsidRDefault="00330DC5" w:rsidP="00330DC5">
      <w:pPr>
        <w:pStyle w:val="Ostavecseseznamemodskok"/>
      </w:pPr>
      <w:r w:rsidRPr="004B7B59">
        <w:t xml:space="preserve">Sdružení </w:t>
      </w:r>
      <w:proofErr w:type="spellStart"/>
      <w:r w:rsidRPr="004B7B59">
        <w:t>Helppes</w:t>
      </w:r>
      <w:proofErr w:type="spellEnd"/>
      <w:r w:rsidRPr="004B7B59">
        <w:t xml:space="preserve">, centrum výcviku psů pro postižené, </w:t>
      </w:r>
      <w:proofErr w:type="spellStart"/>
      <w:r w:rsidRPr="004B7B59">
        <w:t>o.p.s</w:t>
      </w:r>
      <w:proofErr w:type="spellEnd"/>
    </w:p>
    <w:p w14:paraId="453F254E" w14:textId="77777777" w:rsidR="00330DC5" w:rsidRPr="004B7B59" w:rsidRDefault="00330DC5" w:rsidP="00330DC5">
      <w:pPr>
        <w:pStyle w:val="Ostavecseseznamemodskok"/>
      </w:pPr>
      <w:r w:rsidRPr="004B7B59">
        <w:t>Svým zaměřením výjimečná v rámci Prahy je stanice mladých přírodovědců, kterou navštěvují děti i z jiných městských částí.</w:t>
      </w:r>
    </w:p>
    <w:p w14:paraId="2286E932" w14:textId="77777777" w:rsidR="00330DC5" w:rsidRDefault="00330DC5" w:rsidP="00330DC5">
      <w:pPr>
        <w:spacing w:line="240" w:lineRule="auto"/>
        <w:rPr>
          <w:rFonts w:cs="Arial"/>
        </w:rPr>
      </w:pPr>
      <w:r w:rsidRPr="004B7B59">
        <w:rPr>
          <w:rFonts w:cs="Arial"/>
        </w:rPr>
        <w:t xml:space="preserve">Na území MČ Praha však není specializovaný kroužek pro podporu technického a polytechnického vzdělávání. Žáci většinou dojíždějí do Stanice techniků Vyšehrad ve Vratislavově ulici na Praze 2. </w:t>
      </w:r>
    </w:p>
    <w:p w14:paraId="2CACDE0F" w14:textId="77777777" w:rsidR="00330DC5" w:rsidRPr="004B7B59" w:rsidRDefault="00330DC5" w:rsidP="00330DC5">
      <w:pPr>
        <w:spacing w:line="240" w:lineRule="auto"/>
        <w:rPr>
          <w:rFonts w:cs="Arial"/>
        </w:rPr>
      </w:pPr>
      <w:r>
        <w:rPr>
          <w:rFonts w:cs="Arial"/>
        </w:rPr>
        <w:t xml:space="preserve"> </w:t>
      </w:r>
    </w:p>
    <w:p w14:paraId="7ECFB671" w14:textId="77777777" w:rsidR="00330DC5" w:rsidRPr="004B7B59" w:rsidRDefault="00330DC5" w:rsidP="00330DC5">
      <w:pPr>
        <w:pStyle w:val="Nadpis3"/>
      </w:pPr>
      <w:bookmarkStart w:id="45" w:name="_Toc49776129"/>
      <w:r w:rsidRPr="004B7B59">
        <w:t>Sport</w:t>
      </w:r>
      <w:bookmarkEnd w:id="45"/>
    </w:p>
    <w:p w14:paraId="01971AD2" w14:textId="77777777" w:rsidR="00330DC5" w:rsidRPr="004B7B59" w:rsidRDefault="00330DC5" w:rsidP="00330DC5">
      <w:pPr>
        <w:spacing w:line="240" w:lineRule="auto"/>
        <w:rPr>
          <w:rFonts w:cs="Arial"/>
        </w:rPr>
      </w:pPr>
      <w:r w:rsidRPr="004B7B59">
        <w:rPr>
          <w:rFonts w:cs="Arial"/>
          <w:bCs/>
        </w:rPr>
        <w:t>MČ P</w:t>
      </w:r>
      <w:r>
        <w:rPr>
          <w:rFonts w:cs="Arial"/>
          <w:bCs/>
        </w:rPr>
        <w:t xml:space="preserve">raha </w:t>
      </w:r>
      <w:r w:rsidRPr="004B7B59">
        <w:rPr>
          <w:rFonts w:cs="Arial"/>
          <w:bCs/>
        </w:rPr>
        <w:t xml:space="preserve">5 podporuje sportovní vyžití. Na území Prahy 5 se nachází řada parků se sportovišti pro děti a mládež. </w:t>
      </w:r>
      <w:r w:rsidRPr="004B7B59">
        <w:rPr>
          <w:rFonts w:cs="Arial"/>
        </w:rPr>
        <w:t>Od roku 2015 MČ Praha 5 vypisuje anketu Sportovec Prahy 5.</w:t>
      </w:r>
    </w:p>
    <w:p w14:paraId="1CEC90E1" w14:textId="77777777" w:rsidR="00330DC5" w:rsidRPr="004B7B59" w:rsidRDefault="00330DC5" w:rsidP="00330DC5">
      <w:pPr>
        <w:pStyle w:val="tabulka"/>
        <w:numPr>
          <w:ilvl w:val="0"/>
          <w:numId w:val="56"/>
        </w:numPr>
      </w:pPr>
      <w:r w:rsidRPr="004B7B59">
        <w:lastRenderedPageBreak/>
        <w:t>Sportovní kluby</w:t>
      </w:r>
    </w:p>
    <w:tbl>
      <w:tblPr>
        <w:tblStyle w:val="Stednstnovn1zvraznn11"/>
        <w:tblW w:w="5000" w:type="pct"/>
        <w:tblLook w:val="04A0" w:firstRow="1" w:lastRow="0" w:firstColumn="1" w:lastColumn="0" w:noHBand="0" w:noVBand="1"/>
      </w:tblPr>
      <w:tblGrid>
        <w:gridCol w:w="222"/>
        <w:gridCol w:w="2287"/>
        <w:gridCol w:w="3000"/>
        <w:gridCol w:w="2015"/>
        <w:gridCol w:w="1526"/>
      </w:tblGrid>
      <w:tr w:rsidR="00330DC5" w:rsidRPr="004B7B59" w14:paraId="6F17E10F" w14:textId="77777777" w:rsidTr="00E14838">
        <w:trPr>
          <w:cnfStyle w:val="100000000000" w:firstRow="1" w:lastRow="0" w:firstColumn="0" w:lastColumn="0" w:oddVBand="0" w:evenVBand="0" w:oddHBand="0" w:evenHBand="0" w:firstRowFirstColumn="0" w:firstRowLastColumn="0" w:lastRowFirstColumn="0" w:lastRowLastColumn="0"/>
          <w:trHeight w:val="420"/>
          <w:tblHeader/>
        </w:trPr>
        <w:tc>
          <w:tcPr>
            <w:cnfStyle w:val="001000000000" w:firstRow="0" w:lastRow="0" w:firstColumn="1" w:lastColumn="0" w:oddVBand="0" w:evenVBand="0" w:oddHBand="0" w:evenHBand="0" w:firstRowFirstColumn="0" w:firstRowLastColumn="0" w:lastRowFirstColumn="0" w:lastRowLastColumn="0"/>
            <w:tcW w:w="111" w:type="pct"/>
          </w:tcPr>
          <w:p w14:paraId="3A7ED01F" w14:textId="77777777" w:rsidR="00330DC5" w:rsidRPr="004B7B59" w:rsidRDefault="00330DC5" w:rsidP="00E14838">
            <w:pPr>
              <w:pStyle w:val="Texttabulky"/>
            </w:pPr>
          </w:p>
        </w:tc>
        <w:tc>
          <w:tcPr>
            <w:tcW w:w="1267" w:type="pct"/>
          </w:tcPr>
          <w:p w14:paraId="2E030613" w14:textId="77777777" w:rsidR="00330DC5" w:rsidRPr="004B7B59"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4B7B59">
              <w:t>Název</w:t>
            </w:r>
          </w:p>
        </w:tc>
        <w:tc>
          <w:tcPr>
            <w:tcW w:w="1660" w:type="pct"/>
          </w:tcPr>
          <w:p w14:paraId="450CC9BD" w14:textId="77777777" w:rsidR="00330DC5" w:rsidRPr="004B7B59"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4B7B59">
              <w:t>Adresa sídla</w:t>
            </w:r>
          </w:p>
        </w:tc>
        <w:tc>
          <w:tcPr>
            <w:tcW w:w="1116" w:type="pct"/>
          </w:tcPr>
          <w:p w14:paraId="16A43267" w14:textId="77777777" w:rsidR="00330DC5" w:rsidRPr="004B7B59"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4B7B59">
              <w:t>Zaměření</w:t>
            </w:r>
          </w:p>
        </w:tc>
        <w:tc>
          <w:tcPr>
            <w:tcW w:w="846" w:type="pct"/>
          </w:tcPr>
          <w:p w14:paraId="342E4B9F" w14:textId="77777777" w:rsidR="00330DC5" w:rsidRPr="004B7B59"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4B7B59">
              <w:t>území</w:t>
            </w:r>
          </w:p>
        </w:tc>
      </w:tr>
      <w:tr w:rsidR="00330DC5" w:rsidRPr="004B7B59" w14:paraId="3BA6F1B2" w14:textId="77777777" w:rsidTr="00E1483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1" w:type="pct"/>
          </w:tcPr>
          <w:p w14:paraId="0221F58A" w14:textId="77777777" w:rsidR="00330DC5" w:rsidRPr="004B7B59" w:rsidRDefault="00330DC5" w:rsidP="00E14838">
            <w:pPr>
              <w:pStyle w:val="Texttabulky"/>
            </w:pPr>
          </w:p>
        </w:tc>
        <w:tc>
          <w:tcPr>
            <w:tcW w:w="1267" w:type="pct"/>
          </w:tcPr>
          <w:p w14:paraId="6BD550A0"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1. FC Barrandov</w:t>
            </w:r>
          </w:p>
        </w:tc>
        <w:tc>
          <w:tcPr>
            <w:tcW w:w="1660" w:type="pct"/>
          </w:tcPr>
          <w:p w14:paraId="7182EB62"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Pod Útesy 99/6, 152 00, Praha 5</w:t>
            </w:r>
          </w:p>
        </w:tc>
        <w:tc>
          <w:tcPr>
            <w:tcW w:w="1116" w:type="pct"/>
          </w:tcPr>
          <w:p w14:paraId="468CF6AD"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fotbal</w:t>
            </w:r>
          </w:p>
        </w:tc>
        <w:tc>
          <w:tcPr>
            <w:tcW w:w="846" w:type="pct"/>
          </w:tcPr>
          <w:p w14:paraId="28E0303A"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Barrandov</w:t>
            </w:r>
          </w:p>
        </w:tc>
      </w:tr>
      <w:tr w:rsidR="00330DC5" w:rsidRPr="004B7B59" w14:paraId="0F138614" w14:textId="77777777" w:rsidTr="00E14838">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11" w:type="pct"/>
          </w:tcPr>
          <w:p w14:paraId="0E92FE3A" w14:textId="77777777" w:rsidR="00330DC5" w:rsidRPr="004B7B59" w:rsidRDefault="00330DC5" w:rsidP="00E14838">
            <w:pPr>
              <w:pStyle w:val="Texttabulky"/>
            </w:pPr>
          </w:p>
        </w:tc>
        <w:tc>
          <w:tcPr>
            <w:tcW w:w="1267" w:type="pct"/>
          </w:tcPr>
          <w:p w14:paraId="382FB244"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 xml:space="preserve">AK Vega, </w:t>
            </w:r>
            <w:proofErr w:type="spellStart"/>
            <w:r w:rsidRPr="004B7B59">
              <w:t>z.s</w:t>
            </w:r>
            <w:proofErr w:type="spellEnd"/>
            <w:r w:rsidRPr="004B7B59">
              <w:t>.</w:t>
            </w:r>
          </w:p>
        </w:tc>
        <w:tc>
          <w:tcPr>
            <w:tcW w:w="1660" w:type="pct"/>
          </w:tcPr>
          <w:p w14:paraId="18D6A137"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Krškova 786/9, Praha 5, 152 00</w:t>
            </w:r>
          </w:p>
        </w:tc>
        <w:tc>
          <w:tcPr>
            <w:tcW w:w="1116" w:type="pct"/>
          </w:tcPr>
          <w:p w14:paraId="7CF36B88"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atletické aktivity</w:t>
            </w:r>
          </w:p>
        </w:tc>
        <w:tc>
          <w:tcPr>
            <w:tcW w:w="846" w:type="pct"/>
          </w:tcPr>
          <w:p w14:paraId="21713539"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Barrandov</w:t>
            </w:r>
          </w:p>
        </w:tc>
      </w:tr>
      <w:tr w:rsidR="00330DC5" w:rsidRPr="004B7B59" w14:paraId="43F63E66"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1" w:type="pct"/>
          </w:tcPr>
          <w:p w14:paraId="7B0B73D8" w14:textId="77777777" w:rsidR="00330DC5" w:rsidRPr="004B7B59" w:rsidRDefault="00330DC5" w:rsidP="00E14838">
            <w:pPr>
              <w:pStyle w:val="Texttabulky"/>
            </w:pPr>
          </w:p>
        </w:tc>
        <w:tc>
          <w:tcPr>
            <w:tcW w:w="1267" w:type="pct"/>
          </w:tcPr>
          <w:p w14:paraId="016829B9"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 xml:space="preserve">AK Vega, </w:t>
            </w:r>
            <w:proofErr w:type="spellStart"/>
            <w:r w:rsidRPr="004B7B59">
              <w:t>z.s</w:t>
            </w:r>
            <w:proofErr w:type="spellEnd"/>
            <w:r w:rsidRPr="004B7B59">
              <w:t>.</w:t>
            </w:r>
          </w:p>
        </w:tc>
        <w:tc>
          <w:tcPr>
            <w:tcW w:w="1660" w:type="pct"/>
          </w:tcPr>
          <w:p w14:paraId="14154240"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Krškova 786/9, 152 00, Praha 5</w:t>
            </w:r>
          </w:p>
        </w:tc>
        <w:tc>
          <w:tcPr>
            <w:tcW w:w="1116" w:type="pct"/>
          </w:tcPr>
          <w:p w14:paraId="0E9B52E4"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atletika</w:t>
            </w:r>
          </w:p>
        </w:tc>
        <w:tc>
          <w:tcPr>
            <w:tcW w:w="846" w:type="pct"/>
          </w:tcPr>
          <w:p w14:paraId="77C7B84C"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Barrandov</w:t>
            </w:r>
          </w:p>
        </w:tc>
      </w:tr>
      <w:tr w:rsidR="00330DC5" w:rsidRPr="004B7B59" w14:paraId="6D06E656" w14:textId="77777777" w:rsidTr="00E1483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1" w:type="pct"/>
          </w:tcPr>
          <w:p w14:paraId="58C497CF" w14:textId="77777777" w:rsidR="00330DC5" w:rsidRPr="004B7B59" w:rsidRDefault="00330DC5" w:rsidP="00E14838">
            <w:pPr>
              <w:pStyle w:val="Texttabulky"/>
            </w:pPr>
          </w:p>
        </w:tc>
        <w:tc>
          <w:tcPr>
            <w:tcW w:w="1267" w:type="pct"/>
          </w:tcPr>
          <w:p w14:paraId="0900C85A"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 xml:space="preserve">Fotbalová a sportovní akademie Praha 5, </w:t>
            </w:r>
            <w:proofErr w:type="spellStart"/>
            <w:r w:rsidRPr="004B7B59">
              <w:t>z.ú</w:t>
            </w:r>
            <w:proofErr w:type="spellEnd"/>
            <w:r w:rsidRPr="004B7B59">
              <w:t>.</w:t>
            </w:r>
          </w:p>
        </w:tc>
        <w:tc>
          <w:tcPr>
            <w:tcW w:w="1660" w:type="pct"/>
          </w:tcPr>
          <w:p w14:paraId="7E12EA9A"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 xml:space="preserve">Wassermannova 1041/36, Praha </w:t>
            </w:r>
            <w:proofErr w:type="gramStart"/>
            <w:r w:rsidRPr="004B7B59">
              <w:t>5-Hlubočepy</w:t>
            </w:r>
            <w:proofErr w:type="gramEnd"/>
            <w:r w:rsidRPr="004B7B59">
              <w:t>, 152 00</w:t>
            </w:r>
          </w:p>
        </w:tc>
        <w:tc>
          <w:tcPr>
            <w:tcW w:w="1116" w:type="pct"/>
          </w:tcPr>
          <w:p w14:paraId="36BF01D8"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fotbal</w:t>
            </w:r>
          </w:p>
        </w:tc>
        <w:tc>
          <w:tcPr>
            <w:tcW w:w="846" w:type="pct"/>
          </w:tcPr>
          <w:p w14:paraId="58B68486"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Barrandov</w:t>
            </w:r>
          </w:p>
        </w:tc>
      </w:tr>
      <w:tr w:rsidR="00330DC5" w:rsidRPr="004B7B59" w14:paraId="206A365A" w14:textId="77777777" w:rsidTr="00E1483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11" w:type="pct"/>
          </w:tcPr>
          <w:p w14:paraId="3CBF7365" w14:textId="77777777" w:rsidR="00330DC5" w:rsidRPr="004B7B59" w:rsidRDefault="00330DC5" w:rsidP="00E14838">
            <w:pPr>
              <w:pStyle w:val="Texttabulky"/>
            </w:pPr>
          </w:p>
        </w:tc>
        <w:tc>
          <w:tcPr>
            <w:tcW w:w="1267" w:type="pct"/>
          </w:tcPr>
          <w:p w14:paraId="17BAB0CD"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 xml:space="preserve">Pohyb Praha, </w:t>
            </w:r>
            <w:proofErr w:type="spellStart"/>
            <w:r w:rsidRPr="004B7B59">
              <w:t>z.s</w:t>
            </w:r>
            <w:proofErr w:type="spellEnd"/>
            <w:r w:rsidRPr="004B7B59">
              <w:t>.</w:t>
            </w:r>
          </w:p>
        </w:tc>
        <w:tc>
          <w:tcPr>
            <w:tcW w:w="1660" w:type="pct"/>
          </w:tcPr>
          <w:p w14:paraId="701D6A68"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Pražského 661/40, 152 00, Praha 5</w:t>
            </w:r>
          </w:p>
        </w:tc>
        <w:tc>
          <w:tcPr>
            <w:tcW w:w="1116" w:type="pct"/>
          </w:tcPr>
          <w:p w14:paraId="338811FE"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tanec</w:t>
            </w:r>
          </w:p>
        </w:tc>
        <w:tc>
          <w:tcPr>
            <w:tcW w:w="846" w:type="pct"/>
          </w:tcPr>
          <w:p w14:paraId="0626FAA5"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Barrandov</w:t>
            </w:r>
          </w:p>
        </w:tc>
      </w:tr>
      <w:tr w:rsidR="00330DC5" w:rsidRPr="004B7B59" w14:paraId="36F4CF4E" w14:textId="77777777" w:rsidTr="00E14838">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1" w:type="pct"/>
          </w:tcPr>
          <w:p w14:paraId="25B3ED31" w14:textId="77777777" w:rsidR="00330DC5" w:rsidRPr="004B7B59" w:rsidRDefault="00330DC5" w:rsidP="00E14838">
            <w:pPr>
              <w:pStyle w:val="Texttabulky"/>
            </w:pPr>
          </w:p>
        </w:tc>
        <w:tc>
          <w:tcPr>
            <w:tcW w:w="1267" w:type="pct"/>
          </w:tcPr>
          <w:p w14:paraId="029F4A1F"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 xml:space="preserve">SK Barrandov, </w:t>
            </w:r>
            <w:proofErr w:type="spellStart"/>
            <w:r w:rsidRPr="004B7B59">
              <w:t>z.s</w:t>
            </w:r>
            <w:proofErr w:type="spellEnd"/>
            <w:r w:rsidRPr="004B7B59">
              <w:t>.</w:t>
            </w:r>
          </w:p>
        </w:tc>
        <w:tc>
          <w:tcPr>
            <w:tcW w:w="1660" w:type="pct"/>
          </w:tcPr>
          <w:p w14:paraId="33EB2828"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Gabinova 864/3, 152 00, Praha 5</w:t>
            </w:r>
          </w:p>
        </w:tc>
        <w:tc>
          <w:tcPr>
            <w:tcW w:w="1116" w:type="pct"/>
          </w:tcPr>
          <w:p w14:paraId="5F705668"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atletika</w:t>
            </w:r>
          </w:p>
        </w:tc>
        <w:tc>
          <w:tcPr>
            <w:tcW w:w="846" w:type="pct"/>
          </w:tcPr>
          <w:p w14:paraId="73AFB662"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Barrandov</w:t>
            </w:r>
          </w:p>
        </w:tc>
      </w:tr>
      <w:tr w:rsidR="00330DC5" w:rsidRPr="004B7B59" w14:paraId="6AFDC76E" w14:textId="77777777" w:rsidTr="00E1483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11" w:type="pct"/>
          </w:tcPr>
          <w:p w14:paraId="68C1A6FE" w14:textId="77777777" w:rsidR="00330DC5" w:rsidRPr="004B7B59" w:rsidRDefault="00330DC5" w:rsidP="00E14838">
            <w:pPr>
              <w:pStyle w:val="Texttabulky"/>
            </w:pPr>
          </w:p>
        </w:tc>
        <w:tc>
          <w:tcPr>
            <w:tcW w:w="1267" w:type="pct"/>
          </w:tcPr>
          <w:p w14:paraId="68305F4C"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Spolek rodičů při ZŠ a MŠ Barrandov</w:t>
            </w:r>
          </w:p>
        </w:tc>
        <w:tc>
          <w:tcPr>
            <w:tcW w:w="1660" w:type="pct"/>
          </w:tcPr>
          <w:p w14:paraId="22C4DE92"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proofErr w:type="spellStart"/>
            <w:r w:rsidRPr="004B7B59">
              <w:t>Chaplinovo</w:t>
            </w:r>
            <w:proofErr w:type="spellEnd"/>
            <w:r w:rsidRPr="004B7B59">
              <w:t xml:space="preserve"> nám. 1/615, Praha 5, </w:t>
            </w:r>
          </w:p>
        </w:tc>
        <w:tc>
          <w:tcPr>
            <w:tcW w:w="1116" w:type="pct"/>
          </w:tcPr>
          <w:p w14:paraId="759B5975"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kroužek baseballu</w:t>
            </w:r>
          </w:p>
        </w:tc>
        <w:tc>
          <w:tcPr>
            <w:tcW w:w="846" w:type="pct"/>
          </w:tcPr>
          <w:p w14:paraId="63C3D636"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Barrandov</w:t>
            </w:r>
          </w:p>
        </w:tc>
      </w:tr>
      <w:tr w:rsidR="00330DC5" w:rsidRPr="004B7B59" w14:paraId="08231AD7" w14:textId="77777777" w:rsidTr="00E14838">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1" w:type="pct"/>
          </w:tcPr>
          <w:p w14:paraId="24D8C3CB" w14:textId="77777777" w:rsidR="00330DC5" w:rsidRPr="004B7B59" w:rsidRDefault="00330DC5" w:rsidP="00E14838">
            <w:pPr>
              <w:pStyle w:val="Texttabulky"/>
            </w:pPr>
          </w:p>
        </w:tc>
        <w:tc>
          <w:tcPr>
            <w:tcW w:w="1267" w:type="pct"/>
          </w:tcPr>
          <w:p w14:paraId="2ADC0DE7"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 xml:space="preserve">Studio K Barrandov, </w:t>
            </w:r>
            <w:proofErr w:type="spellStart"/>
            <w:r w:rsidRPr="004B7B59">
              <w:t>z.s</w:t>
            </w:r>
            <w:proofErr w:type="spellEnd"/>
            <w:r w:rsidRPr="004B7B59">
              <w:t>.</w:t>
            </w:r>
          </w:p>
        </w:tc>
        <w:tc>
          <w:tcPr>
            <w:tcW w:w="1660" w:type="pct"/>
          </w:tcPr>
          <w:p w14:paraId="570E1183"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Högerova 686/6, 152 00, Praha 5</w:t>
            </w:r>
          </w:p>
        </w:tc>
        <w:tc>
          <w:tcPr>
            <w:tcW w:w="1116" w:type="pct"/>
          </w:tcPr>
          <w:p w14:paraId="51C2AA14"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gymnastika</w:t>
            </w:r>
          </w:p>
        </w:tc>
        <w:tc>
          <w:tcPr>
            <w:tcW w:w="846" w:type="pct"/>
          </w:tcPr>
          <w:p w14:paraId="340392CA"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Barrandov</w:t>
            </w:r>
          </w:p>
        </w:tc>
      </w:tr>
      <w:tr w:rsidR="00330DC5" w:rsidRPr="004B7B59" w14:paraId="0FCD4129" w14:textId="77777777" w:rsidTr="00E1483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11" w:type="pct"/>
          </w:tcPr>
          <w:p w14:paraId="45C95A36" w14:textId="77777777" w:rsidR="00330DC5" w:rsidRPr="004B7B59" w:rsidRDefault="00330DC5" w:rsidP="00E14838">
            <w:pPr>
              <w:pStyle w:val="Texttabulky"/>
            </w:pPr>
          </w:p>
        </w:tc>
        <w:tc>
          <w:tcPr>
            <w:tcW w:w="1267" w:type="pct"/>
          </w:tcPr>
          <w:p w14:paraId="5896949F"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Tělocvičná jednota Sokol Hlubočepy</w:t>
            </w:r>
          </w:p>
        </w:tc>
        <w:tc>
          <w:tcPr>
            <w:tcW w:w="1660" w:type="pct"/>
          </w:tcPr>
          <w:p w14:paraId="23D06AC9"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Machatého 679/2, 152 00, Praha 5</w:t>
            </w:r>
          </w:p>
        </w:tc>
        <w:tc>
          <w:tcPr>
            <w:tcW w:w="1116" w:type="pct"/>
          </w:tcPr>
          <w:p w14:paraId="0D9D5E64"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gymnastika</w:t>
            </w:r>
          </w:p>
        </w:tc>
        <w:tc>
          <w:tcPr>
            <w:tcW w:w="846" w:type="pct"/>
          </w:tcPr>
          <w:p w14:paraId="693ACCBC"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Barrandov</w:t>
            </w:r>
          </w:p>
        </w:tc>
      </w:tr>
      <w:tr w:rsidR="00330DC5" w:rsidRPr="004B7B59" w14:paraId="0E558D9D" w14:textId="77777777" w:rsidTr="00E14838">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1" w:type="pct"/>
          </w:tcPr>
          <w:p w14:paraId="504974D8" w14:textId="77777777" w:rsidR="00330DC5" w:rsidRPr="004B7B59" w:rsidRDefault="00330DC5" w:rsidP="00E14838">
            <w:pPr>
              <w:pStyle w:val="Texttabulky"/>
            </w:pPr>
          </w:p>
        </w:tc>
        <w:tc>
          <w:tcPr>
            <w:tcW w:w="1267" w:type="pct"/>
          </w:tcPr>
          <w:p w14:paraId="2D147017"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 xml:space="preserve">Šachový klub Smíchov, </w:t>
            </w:r>
            <w:proofErr w:type="spellStart"/>
            <w:r w:rsidRPr="004B7B59">
              <w:t>z.s</w:t>
            </w:r>
            <w:proofErr w:type="spellEnd"/>
            <w:r w:rsidRPr="004B7B59">
              <w:t>.</w:t>
            </w:r>
          </w:p>
        </w:tc>
        <w:tc>
          <w:tcPr>
            <w:tcW w:w="1660" w:type="pct"/>
          </w:tcPr>
          <w:p w14:paraId="041CF23C"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Dreyerova 628/7, 152 00, Praha 5</w:t>
            </w:r>
          </w:p>
        </w:tc>
        <w:tc>
          <w:tcPr>
            <w:tcW w:w="1116" w:type="pct"/>
          </w:tcPr>
          <w:p w14:paraId="65858D09"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šachy</w:t>
            </w:r>
          </w:p>
        </w:tc>
        <w:tc>
          <w:tcPr>
            <w:tcW w:w="846" w:type="pct"/>
          </w:tcPr>
          <w:p w14:paraId="4F8076AC"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Barrandov, Smíchov</w:t>
            </w:r>
          </w:p>
        </w:tc>
      </w:tr>
      <w:tr w:rsidR="00330DC5" w:rsidRPr="004B7B59" w14:paraId="0F2F5430" w14:textId="77777777" w:rsidTr="00E1483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1" w:type="pct"/>
          </w:tcPr>
          <w:p w14:paraId="03266D72" w14:textId="77777777" w:rsidR="00330DC5" w:rsidRPr="004B7B59" w:rsidRDefault="00330DC5" w:rsidP="00E14838">
            <w:pPr>
              <w:pStyle w:val="Texttabulky"/>
            </w:pPr>
          </w:p>
        </w:tc>
        <w:tc>
          <w:tcPr>
            <w:tcW w:w="1267" w:type="pct"/>
          </w:tcPr>
          <w:p w14:paraId="744164BC"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 xml:space="preserve">DTJ Jinonice, </w:t>
            </w:r>
            <w:proofErr w:type="spellStart"/>
            <w:r w:rsidRPr="004B7B59">
              <w:t>z.s</w:t>
            </w:r>
            <w:proofErr w:type="spellEnd"/>
            <w:r w:rsidRPr="004B7B59">
              <w:t>.</w:t>
            </w:r>
          </w:p>
        </w:tc>
        <w:tc>
          <w:tcPr>
            <w:tcW w:w="1660" w:type="pct"/>
          </w:tcPr>
          <w:p w14:paraId="0BC27497"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Butovická 837/41, Praha 5, 158 00</w:t>
            </w:r>
          </w:p>
        </w:tc>
        <w:tc>
          <w:tcPr>
            <w:tcW w:w="1116" w:type="pct"/>
          </w:tcPr>
          <w:p w14:paraId="3DFF8BD0"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tenis</w:t>
            </w:r>
          </w:p>
        </w:tc>
        <w:tc>
          <w:tcPr>
            <w:tcW w:w="846" w:type="pct"/>
          </w:tcPr>
          <w:p w14:paraId="0FA384EE"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Jinonice</w:t>
            </w:r>
          </w:p>
        </w:tc>
      </w:tr>
      <w:tr w:rsidR="00330DC5" w:rsidRPr="004B7B59" w14:paraId="34B06119" w14:textId="77777777" w:rsidTr="00E14838">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1" w:type="pct"/>
          </w:tcPr>
          <w:p w14:paraId="25BD71FB" w14:textId="77777777" w:rsidR="00330DC5" w:rsidRPr="004B7B59" w:rsidRDefault="00330DC5" w:rsidP="00E14838">
            <w:pPr>
              <w:pStyle w:val="Texttabulky"/>
            </w:pPr>
          </w:p>
        </w:tc>
        <w:tc>
          <w:tcPr>
            <w:tcW w:w="1267" w:type="pct"/>
          </w:tcPr>
          <w:p w14:paraId="6FCA7B07"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 xml:space="preserve">TJ Sokol Jinonice, </w:t>
            </w:r>
            <w:proofErr w:type="spellStart"/>
            <w:r w:rsidRPr="004B7B59">
              <w:t>z.s</w:t>
            </w:r>
            <w:proofErr w:type="spellEnd"/>
            <w:r w:rsidRPr="004B7B59">
              <w:t>.</w:t>
            </w:r>
          </w:p>
        </w:tc>
        <w:tc>
          <w:tcPr>
            <w:tcW w:w="1660" w:type="pct"/>
          </w:tcPr>
          <w:p w14:paraId="45DEBB5F"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Butovická 100, Praha 5, 158 00</w:t>
            </w:r>
          </w:p>
        </w:tc>
        <w:tc>
          <w:tcPr>
            <w:tcW w:w="1116" w:type="pct"/>
          </w:tcPr>
          <w:p w14:paraId="0CC700DC"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oddíly dětské všestrannosti, divadlo, taneční oddíly</w:t>
            </w:r>
          </w:p>
        </w:tc>
        <w:tc>
          <w:tcPr>
            <w:tcW w:w="846" w:type="pct"/>
          </w:tcPr>
          <w:p w14:paraId="4978A720"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Jinonice</w:t>
            </w:r>
          </w:p>
        </w:tc>
      </w:tr>
      <w:tr w:rsidR="00330DC5" w:rsidRPr="004B7B59" w14:paraId="7389865B"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 w:type="pct"/>
          </w:tcPr>
          <w:p w14:paraId="6D89DA31" w14:textId="77777777" w:rsidR="00330DC5" w:rsidRPr="004B7B59" w:rsidRDefault="00330DC5" w:rsidP="00E14838">
            <w:pPr>
              <w:pStyle w:val="Texttabulky"/>
            </w:pPr>
          </w:p>
        </w:tc>
        <w:tc>
          <w:tcPr>
            <w:tcW w:w="1267" w:type="pct"/>
          </w:tcPr>
          <w:p w14:paraId="5C846909"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 xml:space="preserve">Aerobic Team Praha, </w:t>
            </w:r>
            <w:proofErr w:type="spellStart"/>
            <w:r w:rsidRPr="004B7B59">
              <w:t>z.s</w:t>
            </w:r>
            <w:proofErr w:type="spellEnd"/>
            <w:r w:rsidRPr="004B7B59">
              <w:t>.</w:t>
            </w:r>
          </w:p>
        </w:tc>
        <w:tc>
          <w:tcPr>
            <w:tcW w:w="1660" w:type="pct"/>
          </w:tcPr>
          <w:p w14:paraId="5EBE5303"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Plzeňská 1270/97, 150 00, Praha 5</w:t>
            </w:r>
          </w:p>
        </w:tc>
        <w:tc>
          <w:tcPr>
            <w:tcW w:w="1116" w:type="pct"/>
          </w:tcPr>
          <w:p w14:paraId="468384A3"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aerobic</w:t>
            </w:r>
          </w:p>
        </w:tc>
        <w:tc>
          <w:tcPr>
            <w:tcW w:w="846" w:type="pct"/>
          </w:tcPr>
          <w:p w14:paraId="3E84464B"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Košíře</w:t>
            </w:r>
          </w:p>
        </w:tc>
      </w:tr>
      <w:tr w:rsidR="00330DC5" w:rsidRPr="004B7B59" w14:paraId="13249156" w14:textId="77777777" w:rsidTr="00E14838">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1" w:type="pct"/>
          </w:tcPr>
          <w:p w14:paraId="7DF44C76" w14:textId="77777777" w:rsidR="00330DC5" w:rsidRPr="004B7B59" w:rsidRDefault="00330DC5" w:rsidP="00E14838">
            <w:pPr>
              <w:pStyle w:val="Texttabulky"/>
            </w:pPr>
          </w:p>
        </w:tc>
        <w:tc>
          <w:tcPr>
            <w:tcW w:w="1267" w:type="pct"/>
          </w:tcPr>
          <w:p w14:paraId="2026515E"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 xml:space="preserve">Prague MUSTANGS, </w:t>
            </w:r>
            <w:proofErr w:type="spellStart"/>
            <w:r w:rsidRPr="004B7B59">
              <w:t>z.s</w:t>
            </w:r>
            <w:proofErr w:type="spellEnd"/>
            <w:r w:rsidRPr="004B7B59">
              <w:t>.</w:t>
            </w:r>
          </w:p>
        </w:tc>
        <w:tc>
          <w:tcPr>
            <w:tcW w:w="1660" w:type="pct"/>
          </w:tcPr>
          <w:p w14:paraId="790C386B"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Erbenova 794/2, 150 00, Praha 5</w:t>
            </w:r>
          </w:p>
        </w:tc>
        <w:tc>
          <w:tcPr>
            <w:tcW w:w="1116" w:type="pct"/>
          </w:tcPr>
          <w:p w14:paraId="64DD66B1"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americký fotbal</w:t>
            </w:r>
          </w:p>
        </w:tc>
        <w:tc>
          <w:tcPr>
            <w:tcW w:w="846" w:type="pct"/>
          </w:tcPr>
          <w:p w14:paraId="1CB97E07"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Košíře</w:t>
            </w:r>
          </w:p>
        </w:tc>
      </w:tr>
      <w:tr w:rsidR="00330DC5" w:rsidRPr="004B7B59" w14:paraId="5B64EFF2" w14:textId="77777777" w:rsidTr="00E1483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1" w:type="pct"/>
          </w:tcPr>
          <w:p w14:paraId="7CE84BF5" w14:textId="77777777" w:rsidR="00330DC5" w:rsidRPr="004B7B59" w:rsidRDefault="00330DC5" w:rsidP="00E14838">
            <w:pPr>
              <w:pStyle w:val="Texttabulky"/>
            </w:pPr>
          </w:p>
        </w:tc>
        <w:tc>
          <w:tcPr>
            <w:tcW w:w="1267" w:type="pct"/>
          </w:tcPr>
          <w:p w14:paraId="76B6ED49"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 xml:space="preserve">SK US Praha, </w:t>
            </w:r>
            <w:proofErr w:type="spellStart"/>
            <w:r w:rsidRPr="004B7B59">
              <w:t>z.s</w:t>
            </w:r>
            <w:proofErr w:type="spellEnd"/>
            <w:r w:rsidRPr="004B7B59">
              <w:t>.</w:t>
            </w:r>
          </w:p>
        </w:tc>
        <w:tc>
          <w:tcPr>
            <w:tcW w:w="1660" w:type="pct"/>
          </w:tcPr>
          <w:p w14:paraId="62BA1050"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Fabiánova 1134/</w:t>
            </w:r>
            <w:proofErr w:type="gramStart"/>
            <w:r w:rsidRPr="004B7B59">
              <w:t>2b</w:t>
            </w:r>
            <w:proofErr w:type="gramEnd"/>
            <w:r w:rsidRPr="004B7B59">
              <w:t>, Praha 5, 150 00</w:t>
            </w:r>
          </w:p>
        </w:tc>
        <w:tc>
          <w:tcPr>
            <w:tcW w:w="1116" w:type="pct"/>
          </w:tcPr>
          <w:p w14:paraId="1710C493"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 xml:space="preserve">oddíly sport. </w:t>
            </w:r>
            <w:proofErr w:type="gramStart"/>
            <w:r w:rsidRPr="004B7B59">
              <w:rPr>
                <w:color w:val="000000"/>
              </w:rPr>
              <w:t>všestrannosti- squash</w:t>
            </w:r>
            <w:proofErr w:type="gramEnd"/>
            <w:r w:rsidRPr="004B7B59">
              <w:rPr>
                <w:color w:val="000000"/>
              </w:rPr>
              <w:t>, fotbal, box, horolezectví</w:t>
            </w:r>
          </w:p>
        </w:tc>
        <w:tc>
          <w:tcPr>
            <w:tcW w:w="846" w:type="pct"/>
          </w:tcPr>
          <w:p w14:paraId="79520A60"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Košíře</w:t>
            </w:r>
          </w:p>
        </w:tc>
      </w:tr>
      <w:tr w:rsidR="00330DC5" w:rsidRPr="004B7B59" w14:paraId="73C51E49" w14:textId="77777777" w:rsidTr="00E14838">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1" w:type="pct"/>
          </w:tcPr>
          <w:p w14:paraId="4A56067B" w14:textId="77777777" w:rsidR="00330DC5" w:rsidRPr="004B7B59" w:rsidRDefault="00330DC5" w:rsidP="00E14838">
            <w:pPr>
              <w:pStyle w:val="Texttabulky"/>
            </w:pPr>
          </w:p>
        </w:tc>
        <w:tc>
          <w:tcPr>
            <w:tcW w:w="1267" w:type="pct"/>
          </w:tcPr>
          <w:p w14:paraId="61438847"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Sportovní klub Čechie Smíchov</w:t>
            </w:r>
          </w:p>
        </w:tc>
        <w:tc>
          <w:tcPr>
            <w:tcW w:w="1660" w:type="pct"/>
          </w:tcPr>
          <w:p w14:paraId="76D005B3"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Podbělohorská 55, Praha 5, 150 00</w:t>
            </w:r>
          </w:p>
        </w:tc>
        <w:tc>
          <w:tcPr>
            <w:tcW w:w="1116" w:type="pct"/>
          </w:tcPr>
          <w:p w14:paraId="2577922D"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fotbal</w:t>
            </w:r>
          </w:p>
        </w:tc>
        <w:tc>
          <w:tcPr>
            <w:tcW w:w="846" w:type="pct"/>
          </w:tcPr>
          <w:p w14:paraId="772F7C6B"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Košíře</w:t>
            </w:r>
          </w:p>
        </w:tc>
      </w:tr>
      <w:tr w:rsidR="00330DC5" w:rsidRPr="004B7B59" w14:paraId="6FC2877B" w14:textId="77777777" w:rsidTr="00E14838">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11" w:type="pct"/>
          </w:tcPr>
          <w:p w14:paraId="6C27DBD1" w14:textId="77777777" w:rsidR="00330DC5" w:rsidRPr="004B7B59" w:rsidRDefault="00330DC5" w:rsidP="00E14838">
            <w:pPr>
              <w:pStyle w:val="Texttabulky"/>
            </w:pPr>
          </w:p>
        </w:tc>
        <w:tc>
          <w:tcPr>
            <w:tcW w:w="1267" w:type="pct"/>
          </w:tcPr>
          <w:p w14:paraId="5028C029"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Tenis Cibulka</w:t>
            </w:r>
          </w:p>
        </w:tc>
        <w:tc>
          <w:tcPr>
            <w:tcW w:w="1660" w:type="pct"/>
          </w:tcPr>
          <w:p w14:paraId="4660B9A3"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V Stráni 485/11, 150 00, Praha 5</w:t>
            </w:r>
          </w:p>
        </w:tc>
        <w:tc>
          <w:tcPr>
            <w:tcW w:w="1116" w:type="pct"/>
          </w:tcPr>
          <w:p w14:paraId="07BE8CC4"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tenis</w:t>
            </w:r>
          </w:p>
        </w:tc>
        <w:tc>
          <w:tcPr>
            <w:tcW w:w="846" w:type="pct"/>
          </w:tcPr>
          <w:p w14:paraId="342AF9EB"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Košíře</w:t>
            </w:r>
          </w:p>
        </w:tc>
      </w:tr>
      <w:tr w:rsidR="00330DC5" w:rsidRPr="004B7B59" w14:paraId="17ED9D84" w14:textId="77777777" w:rsidTr="00E14838">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11" w:type="pct"/>
          </w:tcPr>
          <w:p w14:paraId="14D47518" w14:textId="77777777" w:rsidR="00330DC5" w:rsidRPr="004B7B59" w:rsidRDefault="00330DC5" w:rsidP="00E14838">
            <w:pPr>
              <w:pStyle w:val="Texttabulky"/>
            </w:pPr>
          </w:p>
        </w:tc>
        <w:tc>
          <w:tcPr>
            <w:tcW w:w="1267" w:type="pct"/>
          </w:tcPr>
          <w:p w14:paraId="359CD37D"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 xml:space="preserve">Tenisový klub Vysoké školy Praha, </w:t>
            </w:r>
            <w:proofErr w:type="spellStart"/>
            <w:r w:rsidRPr="004B7B59">
              <w:t>z.s</w:t>
            </w:r>
            <w:proofErr w:type="spellEnd"/>
            <w:r w:rsidRPr="004B7B59">
              <w:t>.</w:t>
            </w:r>
          </w:p>
        </w:tc>
        <w:tc>
          <w:tcPr>
            <w:tcW w:w="1660" w:type="pct"/>
          </w:tcPr>
          <w:p w14:paraId="5C6A3DF9"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Nad Hliníkem 1202/2, Praha 5, 150 00</w:t>
            </w:r>
          </w:p>
        </w:tc>
        <w:tc>
          <w:tcPr>
            <w:tcW w:w="1116" w:type="pct"/>
          </w:tcPr>
          <w:p w14:paraId="72D851F2"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tenis</w:t>
            </w:r>
          </w:p>
        </w:tc>
        <w:tc>
          <w:tcPr>
            <w:tcW w:w="846" w:type="pct"/>
          </w:tcPr>
          <w:p w14:paraId="6FCC9E9B"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proofErr w:type="spellStart"/>
            <w:proofErr w:type="gramStart"/>
            <w:r w:rsidRPr="004B7B59">
              <w:rPr>
                <w:color w:val="000000"/>
              </w:rPr>
              <w:t>Košíře,Motol</w:t>
            </w:r>
            <w:proofErr w:type="spellEnd"/>
            <w:proofErr w:type="gramEnd"/>
          </w:p>
        </w:tc>
      </w:tr>
      <w:tr w:rsidR="00330DC5" w:rsidRPr="004B7B59" w14:paraId="69A961C4" w14:textId="77777777" w:rsidTr="00E1483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11" w:type="pct"/>
          </w:tcPr>
          <w:p w14:paraId="11C09883" w14:textId="77777777" w:rsidR="00330DC5" w:rsidRPr="004B7B59" w:rsidRDefault="00330DC5" w:rsidP="00E14838">
            <w:pPr>
              <w:pStyle w:val="Texttabulky"/>
            </w:pPr>
          </w:p>
        </w:tc>
        <w:tc>
          <w:tcPr>
            <w:tcW w:w="1267" w:type="pct"/>
          </w:tcPr>
          <w:p w14:paraId="24A79EFA"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HB Basket Praha o.p.s.</w:t>
            </w:r>
          </w:p>
        </w:tc>
        <w:tc>
          <w:tcPr>
            <w:tcW w:w="1660" w:type="pct"/>
          </w:tcPr>
          <w:p w14:paraId="4D8A97F0"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Petržílkova 2261/24, 158 00, Praha 5</w:t>
            </w:r>
          </w:p>
        </w:tc>
        <w:tc>
          <w:tcPr>
            <w:tcW w:w="1116" w:type="pct"/>
          </w:tcPr>
          <w:p w14:paraId="58F3B817"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basketbal</w:t>
            </w:r>
          </w:p>
        </w:tc>
        <w:tc>
          <w:tcPr>
            <w:tcW w:w="846" w:type="pct"/>
          </w:tcPr>
          <w:p w14:paraId="18EA2565"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Nové Butovice</w:t>
            </w:r>
          </w:p>
        </w:tc>
      </w:tr>
      <w:tr w:rsidR="00330DC5" w:rsidRPr="004B7B59" w14:paraId="724B6246" w14:textId="77777777" w:rsidTr="00E14838">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11" w:type="pct"/>
          </w:tcPr>
          <w:p w14:paraId="22188062" w14:textId="77777777" w:rsidR="00330DC5" w:rsidRPr="004B7B59" w:rsidRDefault="00330DC5" w:rsidP="00E14838">
            <w:pPr>
              <w:pStyle w:val="Texttabulky"/>
            </w:pPr>
          </w:p>
        </w:tc>
        <w:tc>
          <w:tcPr>
            <w:tcW w:w="1267" w:type="pct"/>
          </w:tcPr>
          <w:p w14:paraId="210203D3"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Sportovní klub Motorlet Praha, spolek</w:t>
            </w:r>
          </w:p>
        </w:tc>
        <w:tc>
          <w:tcPr>
            <w:tcW w:w="1660" w:type="pct"/>
          </w:tcPr>
          <w:p w14:paraId="65596F6C"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Radlická 298/105, Prha 5, 150 00</w:t>
            </w:r>
          </w:p>
        </w:tc>
        <w:tc>
          <w:tcPr>
            <w:tcW w:w="1116" w:type="pct"/>
          </w:tcPr>
          <w:p w14:paraId="33145DCC"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fotbal, plavání</w:t>
            </w:r>
          </w:p>
        </w:tc>
        <w:tc>
          <w:tcPr>
            <w:tcW w:w="846" w:type="pct"/>
          </w:tcPr>
          <w:p w14:paraId="2F5F339A"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Radlice</w:t>
            </w:r>
          </w:p>
        </w:tc>
      </w:tr>
      <w:tr w:rsidR="00330DC5" w:rsidRPr="004B7B59" w14:paraId="1EAA04E0" w14:textId="77777777" w:rsidTr="00E14838">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11" w:type="pct"/>
          </w:tcPr>
          <w:p w14:paraId="510614A2" w14:textId="77777777" w:rsidR="00330DC5" w:rsidRPr="004B7B59" w:rsidRDefault="00330DC5" w:rsidP="00E14838">
            <w:pPr>
              <w:pStyle w:val="Texttabulky"/>
            </w:pPr>
          </w:p>
        </w:tc>
        <w:tc>
          <w:tcPr>
            <w:tcW w:w="1267" w:type="pct"/>
          </w:tcPr>
          <w:p w14:paraId="715278C5"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 xml:space="preserve">Tělovýchovná jednota Radlice, </w:t>
            </w:r>
            <w:proofErr w:type="spellStart"/>
            <w:r w:rsidRPr="004B7B59">
              <w:t>z.s</w:t>
            </w:r>
            <w:proofErr w:type="spellEnd"/>
            <w:r w:rsidRPr="004B7B59">
              <w:t>.</w:t>
            </w:r>
          </w:p>
        </w:tc>
        <w:tc>
          <w:tcPr>
            <w:tcW w:w="1660" w:type="pct"/>
          </w:tcPr>
          <w:p w14:paraId="03F00951"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Radlická 298/105, Praha 5, 150 00</w:t>
            </w:r>
          </w:p>
        </w:tc>
        <w:tc>
          <w:tcPr>
            <w:tcW w:w="1116" w:type="pct"/>
          </w:tcPr>
          <w:p w14:paraId="2AA223B2"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multifunkční hřiště (fotbal, volejbal, tenis)</w:t>
            </w:r>
          </w:p>
        </w:tc>
        <w:tc>
          <w:tcPr>
            <w:tcW w:w="846" w:type="pct"/>
          </w:tcPr>
          <w:p w14:paraId="29403124"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Radlice</w:t>
            </w:r>
          </w:p>
        </w:tc>
      </w:tr>
      <w:tr w:rsidR="00330DC5" w:rsidRPr="004B7B59" w14:paraId="09284DC6" w14:textId="77777777" w:rsidTr="00E14838">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11" w:type="pct"/>
          </w:tcPr>
          <w:p w14:paraId="7B89D432" w14:textId="77777777" w:rsidR="00330DC5" w:rsidRPr="004B7B59" w:rsidRDefault="00330DC5" w:rsidP="00E14838">
            <w:pPr>
              <w:pStyle w:val="Texttabulky"/>
            </w:pPr>
          </w:p>
        </w:tc>
        <w:tc>
          <w:tcPr>
            <w:tcW w:w="1267" w:type="pct"/>
          </w:tcPr>
          <w:p w14:paraId="719E85A9"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Andrea Myslivečková</w:t>
            </w:r>
          </w:p>
        </w:tc>
        <w:tc>
          <w:tcPr>
            <w:tcW w:w="1660" w:type="pct"/>
          </w:tcPr>
          <w:p w14:paraId="697A9C34"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Zoubkova 1231/4, Praha 5, 150 00</w:t>
            </w:r>
          </w:p>
        </w:tc>
        <w:tc>
          <w:tcPr>
            <w:tcW w:w="1116" w:type="pct"/>
          </w:tcPr>
          <w:p w14:paraId="1FC761D1"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taneční studio</w:t>
            </w:r>
          </w:p>
        </w:tc>
        <w:tc>
          <w:tcPr>
            <w:tcW w:w="846" w:type="pct"/>
          </w:tcPr>
          <w:p w14:paraId="3F004A1F"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Smíchov</w:t>
            </w:r>
          </w:p>
        </w:tc>
      </w:tr>
      <w:tr w:rsidR="00330DC5" w:rsidRPr="004B7B59" w14:paraId="7F44DBCD" w14:textId="77777777" w:rsidTr="00E1483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1" w:type="pct"/>
          </w:tcPr>
          <w:p w14:paraId="6A3C557B" w14:textId="77777777" w:rsidR="00330DC5" w:rsidRPr="004B7B59" w:rsidRDefault="00330DC5" w:rsidP="00E14838">
            <w:pPr>
              <w:pStyle w:val="Texttabulky"/>
            </w:pPr>
          </w:p>
        </w:tc>
        <w:tc>
          <w:tcPr>
            <w:tcW w:w="1267" w:type="pct"/>
          </w:tcPr>
          <w:p w14:paraId="27A84480"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Císařská louka, s.r.o.</w:t>
            </w:r>
          </w:p>
        </w:tc>
        <w:tc>
          <w:tcPr>
            <w:tcW w:w="1660" w:type="pct"/>
          </w:tcPr>
          <w:p w14:paraId="7D589CCA"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Sokolovská 270/201, 190 00, Praha 9</w:t>
            </w:r>
          </w:p>
        </w:tc>
        <w:tc>
          <w:tcPr>
            <w:tcW w:w="1116" w:type="pct"/>
          </w:tcPr>
          <w:p w14:paraId="4B83FDB9"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golf</w:t>
            </w:r>
          </w:p>
        </w:tc>
        <w:tc>
          <w:tcPr>
            <w:tcW w:w="846" w:type="pct"/>
          </w:tcPr>
          <w:p w14:paraId="21A9844A"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Smíchov</w:t>
            </w:r>
          </w:p>
        </w:tc>
      </w:tr>
      <w:tr w:rsidR="00330DC5" w:rsidRPr="004B7B59" w14:paraId="237C334D" w14:textId="77777777" w:rsidTr="00E14838">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11" w:type="pct"/>
          </w:tcPr>
          <w:p w14:paraId="0FB14E46" w14:textId="77777777" w:rsidR="00330DC5" w:rsidRPr="004B7B59" w:rsidRDefault="00330DC5" w:rsidP="00E14838">
            <w:pPr>
              <w:pStyle w:val="Texttabulky"/>
            </w:pPr>
          </w:p>
        </w:tc>
        <w:tc>
          <w:tcPr>
            <w:tcW w:w="1267" w:type="pct"/>
          </w:tcPr>
          <w:p w14:paraId="20147E37"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 xml:space="preserve">Dělnická tělovýchovná jednota Santoška, </w:t>
            </w:r>
            <w:proofErr w:type="spellStart"/>
            <w:r w:rsidRPr="004B7B59">
              <w:t>z.s</w:t>
            </w:r>
            <w:proofErr w:type="spellEnd"/>
            <w:r w:rsidRPr="004B7B59">
              <w:t>.</w:t>
            </w:r>
          </w:p>
        </w:tc>
        <w:tc>
          <w:tcPr>
            <w:tcW w:w="1660" w:type="pct"/>
          </w:tcPr>
          <w:p w14:paraId="4D3AD2F4"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Xaveriova 2, Praha 5, 150 00</w:t>
            </w:r>
          </w:p>
        </w:tc>
        <w:tc>
          <w:tcPr>
            <w:tcW w:w="1116" w:type="pct"/>
          </w:tcPr>
          <w:p w14:paraId="64BBC5B6"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proofErr w:type="spellStart"/>
            <w:r w:rsidRPr="004B7B59">
              <w:rPr>
                <w:color w:val="000000"/>
              </w:rPr>
              <w:t>streetworkoutové</w:t>
            </w:r>
            <w:proofErr w:type="spellEnd"/>
            <w:r w:rsidRPr="004B7B59">
              <w:rPr>
                <w:color w:val="000000"/>
              </w:rPr>
              <w:t xml:space="preserve"> hřiště</w:t>
            </w:r>
          </w:p>
        </w:tc>
        <w:tc>
          <w:tcPr>
            <w:tcW w:w="846" w:type="pct"/>
          </w:tcPr>
          <w:p w14:paraId="129CC69D"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Smíchov</w:t>
            </w:r>
          </w:p>
        </w:tc>
      </w:tr>
      <w:tr w:rsidR="00330DC5" w:rsidRPr="004B7B59" w14:paraId="32E4D37C" w14:textId="77777777" w:rsidTr="00E148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 w:type="pct"/>
          </w:tcPr>
          <w:p w14:paraId="6EC8E8A3" w14:textId="77777777" w:rsidR="00330DC5" w:rsidRPr="004B7B59" w:rsidRDefault="00330DC5" w:rsidP="00E14838">
            <w:pPr>
              <w:pStyle w:val="Texttabulky"/>
            </w:pPr>
          </w:p>
        </w:tc>
        <w:tc>
          <w:tcPr>
            <w:tcW w:w="1267" w:type="pct"/>
          </w:tcPr>
          <w:p w14:paraId="2C91A2FC"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KA Smíchov</w:t>
            </w:r>
          </w:p>
        </w:tc>
        <w:tc>
          <w:tcPr>
            <w:tcW w:w="1660" w:type="pct"/>
          </w:tcPr>
          <w:p w14:paraId="6A267B6E"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Z.Š. U Santošky, Praha 5, 150 00</w:t>
            </w:r>
          </w:p>
        </w:tc>
        <w:tc>
          <w:tcPr>
            <w:tcW w:w="1116" w:type="pct"/>
          </w:tcPr>
          <w:p w14:paraId="615A1BA7"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atletika</w:t>
            </w:r>
          </w:p>
        </w:tc>
        <w:tc>
          <w:tcPr>
            <w:tcW w:w="846" w:type="pct"/>
          </w:tcPr>
          <w:p w14:paraId="58E3B6B3"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Smíchov</w:t>
            </w:r>
          </w:p>
        </w:tc>
      </w:tr>
      <w:tr w:rsidR="00330DC5" w:rsidRPr="004B7B59" w14:paraId="5CA3BC29" w14:textId="77777777" w:rsidTr="00E14838">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11" w:type="pct"/>
          </w:tcPr>
          <w:p w14:paraId="0F920973" w14:textId="77777777" w:rsidR="00330DC5" w:rsidRPr="004B7B59" w:rsidRDefault="00330DC5" w:rsidP="00E14838">
            <w:pPr>
              <w:pStyle w:val="Texttabulky"/>
            </w:pPr>
          </w:p>
        </w:tc>
        <w:tc>
          <w:tcPr>
            <w:tcW w:w="1267" w:type="pct"/>
          </w:tcPr>
          <w:p w14:paraId="70814C9A"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Lezecké centrum, s.r.o.</w:t>
            </w:r>
          </w:p>
        </w:tc>
        <w:tc>
          <w:tcPr>
            <w:tcW w:w="1660" w:type="pct"/>
          </w:tcPr>
          <w:p w14:paraId="2B64A941"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Táborská 979/4, Praha 4, 140 00 (Křížová 6)</w:t>
            </w:r>
          </w:p>
        </w:tc>
        <w:tc>
          <w:tcPr>
            <w:tcW w:w="1116" w:type="pct"/>
          </w:tcPr>
          <w:p w14:paraId="4FBDFF73"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lezecké centrum</w:t>
            </w:r>
          </w:p>
        </w:tc>
        <w:tc>
          <w:tcPr>
            <w:tcW w:w="846" w:type="pct"/>
          </w:tcPr>
          <w:p w14:paraId="46FDBAA4"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Smíchov</w:t>
            </w:r>
          </w:p>
          <w:p w14:paraId="0EEDF395"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p>
          <w:p w14:paraId="59A651FA"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p>
        </w:tc>
      </w:tr>
      <w:tr w:rsidR="00330DC5" w:rsidRPr="004B7B59" w14:paraId="5917DAA9" w14:textId="77777777" w:rsidTr="00E148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 w:type="pct"/>
          </w:tcPr>
          <w:p w14:paraId="107650A8" w14:textId="77777777" w:rsidR="00330DC5" w:rsidRPr="004B7B59" w:rsidRDefault="00330DC5" w:rsidP="00E14838">
            <w:pPr>
              <w:pStyle w:val="Texttabulky"/>
            </w:pPr>
          </w:p>
        </w:tc>
        <w:tc>
          <w:tcPr>
            <w:tcW w:w="1267" w:type="pct"/>
          </w:tcPr>
          <w:p w14:paraId="2600F5C1"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 xml:space="preserve">LOKAL BLOK, </w:t>
            </w:r>
            <w:proofErr w:type="spellStart"/>
            <w:r w:rsidRPr="004B7B59">
              <w:t>z.s</w:t>
            </w:r>
            <w:proofErr w:type="spellEnd"/>
            <w:r w:rsidRPr="004B7B59">
              <w:t>.</w:t>
            </w:r>
          </w:p>
        </w:tc>
        <w:tc>
          <w:tcPr>
            <w:tcW w:w="1660" w:type="pct"/>
          </w:tcPr>
          <w:p w14:paraId="0DE0B3D9"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Náměstí 14. října 10, Praha 5, 150 00</w:t>
            </w:r>
          </w:p>
        </w:tc>
        <w:tc>
          <w:tcPr>
            <w:tcW w:w="1116" w:type="pct"/>
          </w:tcPr>
          <w:p w14:paraId="0060514B"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lezecké centrum</w:t>
            </w:r>
          </w:p>
        </w:tc>
        <w:tc>
          <w:tcPr>
            <w:tcW w:w="846" w:type="pct"/>
          </w:tcPr>
          <w:p w14:paraId="0A1B6C56"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Smíchov</w:t>
            </w:r>
          </w:p>
        </w:tc>
      </w:tr>
      <w:tr w:rsidR="00330DC5" w:rsidRPr="004B7B59" w14:paraId="0A25D4F0" w14:textId="77777777" w:rsidTr="00E14838">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1" w:type="pct"/>
          </w:tcPr>
          <w:p w14:paraId="032C6F30" w14:textId="77777777" w:rsidR="00330DC5" w:rsidRPr="004B7B59" w:rsidRDefault="00330DC5" w:rsidP="00E14838">
            <w:pPr>
              <w:pStyle w:val="Texttabulky"/>
            </w:pPr>
          </w:p>
        </w:tc>
        <w:tc>
          <w:tcPr>
            <w:tcW w:w="1267" w:type="pct"/>
          </w:tcPr>
          <w:p w14:paraId="5AB23AE9"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 xml:space="preserve">LUDUS MAGNUS, </w:t>
            </w:r>
            <w:proofErr w:type="spellStart"/>
            <w:r w:rsidRPr="004B7B59">
              <w:t>z.s</w:t>
            </w:r>
            <w:proofErr w:type="spellEnd"/>
            <w:r w:rsidRPr="004B7B59">
              <w:t>.</w:t>
            </w:r>
          </w:p>
        </w:tc>
        <w:tc>
          <w:tcPr>
            <w:tcW w:w="1660" w:type="pct"/>
          </w:tcPr>
          <w:p w14:paraId="028AD883"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Stroupežnického 1720/3, 150 00, Praha 5</w:t>
            </w:r>
          </w:p>
        </w:tc>
        <w:tc>
          <w:tcPr>
            <w:tcW w:w="1116" w:type="pct"/>
          </w:tcPr>
          <w:p w14:paraId="23A0D83B"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 xml:space="preserve">sportovní kurzy při školách </w:t>
            </w:r>
            <w:proofErr w:type="spellStart"/>
            <w:r w:rsidRPr="004B7B59">
              <w:rPr>
                <w:color w:val="000000"/>
              </w:rPr>
              <w:t>Phy</w:t>
            </w:r>
            <w:proofErr w:type="spellEnd"/>
            <w:r w:rsidRPr="004B7B59">
              <w:rPr>
                <w:color w:val="000000"/>
              </w:rPr>
              <w:t xml:space="preserve"> 5 - </w:t>
            </w:r>
            <w:proofErr w:type="spellStart"/>
            <w:r w:rsidRPr="004B7B59">
              <w:rPr>
                <w:color w:val="000000"/>
              </w:rPr>
              <w:t>inlin</w:t>
            </w:r>
            <w:proofErr w:type="spellEnd"/>
            <w:r w:rsidRPr="004B7B59">
              <w:rPr>
                <w:color w:val="000000"/>
              </w:rPr>
              <w:t xml:space="preserve"> bruslení, gymnastika, tenis</w:t>
            </w:r>
          </w:p>
        </w:tc>
        <w:tc>
          <w:tcPr>
            <w:tcW w:w="846" w:type="pct"/>
          </w:tcPr>
          <w:p w14:paraId="6C942394"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Smíchov</w:t>
            </w:r>
          </w:p>
        </w:tc>
      </w:tr>
      <w:tr w:rsidR="00330DC5" w:rsidRPr="004B7B59" w14:paraId="6D758664" w14:textId="77777777" w:rsidTr="00E14838">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11" w:type="pct"/>
          </w:tcPr>
          <w:p w14:paraId="6866AB84" w14:textId="77777777" w:rsidR="00330DC5" w:rsidRPr="004B7B59" w:rsidRDefault="00330DC5" w:rsidP="00E14838">
            <w:pPr>
              <w:pStyle w:val="Texttabulky"/>
            </w:pPr>
          </w:p>
        </w:tc>
        <w:tc>
          <w:tcPr>
            <w:tcW w:w="1267" w:type="pct"/>
          </w:tcPr>
          <w:p w14:paraId="45CEC6DC"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Rugby Club Tatra Smíchov</w:t>
            </w:r>
          </w:p>
        </w:tc>
        <w:tc>
          <w:tcPr>
            <w:tcW w:w="1660" w:type="pct"/>
          </w:tcPr>
          <w:p w14:paraId="28AFD2F2"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Štefánikova 65/1, Praha 5, 150 00</w:t>
            </w:r>
          </w:p>
        </w:tc>
        <w:tc>
          <w:tcPr>
            <w:tcW w:w="1116" w:type="pct"/>
          </w:tcPr>
          <w:p w14:paraId="7C3C4C67"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rugby</w:t>
            </w:r>
          </w:p>
        </w:tc>
        <w:tc>
          <w:tcPr>
            <w:tcW w:w="846" w:type="pct"/>
          </w:tcPr>
          <w:p w14:paraId="304BF7FE"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Smíchov</w:t>
            </w:r>
          </w:p>
        </w:tc>
      </w:tr>
      <w:tr w:rsidR="00330DC5" w:rsidRPr="004B7B59" w14:paraId="374CF8C0" w14:textId="77777777" w:rsidTr="00E14838">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1" w:type="pct"/>
          </w:tcPr>
          <w:p w14:paraId="50B1903B" w14:textId="77777777" w:rsidR="00330DC5" w:rsidRPr="004B7B59" w:rsidRDefault="00330DC5" w:rsidP="00E14838">
            <w:pPr>
              <w:pStyle w:val="Texttabulky"/>
            </w:pPr>
          </w:p>
        </w:tc>
        <w:tc>
          <w:tcPr>
            <w:tcW w:w="1267" w:type="pct"/>
          </w:tcPr>
          <w:p w14:paraId="46F70279"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SDPS Svítání</w:t>
            </w:r>
          </w:p>
        </w:tc>
        <w:tc>
          <w:tcPr>
            <w:tcW w:w="1660" w:type="pct"/>
          </w:tcPr>
          <w:p w14:paraId="0D26AA09"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Štefánikova19, Praha 5</w:t>
            </w:r>
          </w:p>
        </w:tc>
        <w:tc>
          <w:tcPr>
            <w:tcW w:w="1116" w:type="pct"/>
          </w:tcPr>
          <w:p w14:paraId="1F55D916"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pěvecké sbory</w:t>
            </w:r>
          </w:p>
        </w:tc>
        <w:tc>
          <w:tcPr>
            <w:tcW w:w="846" w:type="pct"/>
          </w:tcPr>
          <w:p w14:paraId="3B75F536"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Smíchov</w:t>
            </w:r>
          </w:p>
        </w:tc>
      </w:tr>
      <w:tr w:rsidR="00330DC5" w:rsidRPr="004B7B59" w14:paraId="2CF0B285" w14:textId="77777777" w:rsidTr="00E148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 w:type="pct"/>
          </w:tcPr>
          <w:p w14:paraId="1EEFB951" w14:textId="77777777" w:rsidR="00330DC5" w:rsidRPr="004B7B59" w:rsidRDefault="00330DC5" w:rsidP="00E14838">
            <w:pPr>
              <w:pStyle w:val="Texttabulky"/>
            </w:pPr>
          </w:p>
        </w:tc>
        <w:tc>
          <w:tcPr>
            <w:tcW w:w="1267" w:type="pct"/>
          </w:tcPr>
          <w:p w14:paraId="6DA50A8D"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 xml:space="preserve">SK Cibulka Praha </w:t>
            </w:r>
          </w:p>
        </w:tc>
        <w:tc>
          <w:tcPr>
            <w:tcW w:w="1660" w:type="pct"/>
          </w:tcPr>
          <w:p w14:paraId="6F92B0EA"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Staropramenná 397/4, 150 00, Praha 5</w:t>
            </w:r>
          </w:p>
        </w:tc>
        <w:tc>
          <w:tcPr>
            <w:tcW w:w="1116" w:type="pct"/>
          </w:tcPr>
          <w:p w14:paraId="6999FE36"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squash</w:t>
            </w:r>
          </w:p>
        </w:tc>
        <w:tc>
          <w:tcPr>
            <w:tcW w:w="846" w:type="pct"/>
          </w:tcPr>
          <w:p w14:paraId="53BA4B89"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Smíchov</w:t>
            </w:r>
          </w:p>
        </w:tc>
      </w:tr>
      <w:tr w:rsidR="00330DC5" w:rsidRPr="004B7B59" w14:paraId="3B429C23" w14:textId="77777777" w:rsidTr="00E1483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 w:type="pct"/>
          </w:tcPr>
          <w:p w14:paraId="28FD5370" w14:textId="77777777" w:rsidR="00330DC5" w:rsidRPr="004B7B59" w:rsidRDefault="00330DC5" w:rsidP="00E14838">
            <w:pPr>
              <w:pStyle w:val="Texttabulky"/>
            </w:pPr>
          </w:p>
        </w:tc>
        <w:tc>
          <w:tcPr>
            <w:tcW w:w="1267" w:type="pct"/>
          </w:tcPr>
          <w:p w14:paraId="1976AF3B"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 xml:space="preserve">Taneční studio Andrea, </w:t>
            </w:r>
            <w:proofErr w:type="spellStart"/>
            <w:r w:rsidRPr="004B7B59">
              <w:t>o.s</w:t>
            </w:r>
            <w:proofErr w:type="spellEnd"/>
            <w:r w:rsidRPr="004B7B59">
              <w:t>.</w:t>
            </w:r>
          </w:p>
        </w:tc>
        <w:tc>
          <w:tcPr>
            <w:tcW w:w="1660" w:type="pct"/>
          </w:tcPr>
          <w:p w14:paraId="792D1F1B"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Zoubkova 1231/4, 150 00, Praha 5</w:t>
            </w:r>
          </w:p>
        </w:tc>
        <w:tc>
          <w:tcPr>
            <w:tcW w:w="1116" w:type="pct"/>
          </w:tcPr>
          <w:p w14:paraId="530F433F"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taneční studio</w:t>
            </w:r>
          </w:p>
        </w:tc>
        <w:tc>
          <w:tcPr>
            <w:tcW w:w="846" w:type="pct"/>
          </w:tcPr>
          <w:p w14:paraId="0B93AC38"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Smíchov</w:t>
            </w:r>
          </w:p>
        </w:tc>
      </w:tr>
      <w:tr w:rsidR="00330DC5" w:rsidRPr="004B7B59" w14:paraId="0F8768E7" w14:textId="77777777" w:rsidTr="00E148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 w:type="pct"/>
          </w:tcPr>
          <w:p w14:paraId="056CC29C" w14:textId="77777777" w:rsidR="00330DC5" w:rsidRPr="004B7B59" w:rsidRDefault="00330DC5" w:rsidP="00E14838">
            <w:pPr>
              <w:pStyle w:val="Texttabulky"/>
            </w:pPr>
          </w:p>
        </w:tc>
        <w:tc>
          <w:tcPr>
            <w:tcW w:w="1267" w:type="pct"/>
          </w:tcPr>
          <w:p w14:paraId="3872909F"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Taneční studium LIGHT</w:t>
            </w:r>
          </w:p>
        </w:tc>
        <w:tc>
          <w:tcPr>
            <w:tcW w:w="1660" w:type="pct"/>
          </w:tcPr>
          <w:p w14:paraId="1E22F536"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Fráni Šrámka 2622/18, P 5</w:t>
            </w:r>
          </w:p>
        </w:tc>
        <w:tc>
          <w:tcPr>
            <w:tcW w:w="1116" w:type="pct"/>
          </w:tcPr>
          <w:p w14:paraId="3E25DD1A"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tanec</w:t>
            </w:r>
          </w:p>
        </w:tc>
        <w:tc>
          <w:tcPr>
            <w:tcW w:w="846" w:type="pct"/>
          </w:tcPr>
          <w:p w14:paraId="4DA00908"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Smíchov</w:t>
            </w:r>
          </w:p>
        </w:tc>
      </w:tr>
      <w:tr w:rsidR="00330DC5" w:rsidRPr="004B7B59" w14:paraId="5EBC23A0" w14:textId="77777777" w:rsidTr="00E1483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 w:type="pct"/>
          </w:tcPr>
          <w:p w14:paraId="58D01618" w14:textId="77777777" w:rsidR="00330DC5" w:rsidRPr="004B7B59" w:rsidRDefault="00330DC5" w:rsidP="00E14838">
            <w:pPr>
              <w:pStyle w:val="Texttabulky"/>
            </w:pPr>
          </w:p>
        </w:tc>
        <w:tc>
          <w:tcPr>
            <w:tcW w:w="1267" w:type="pct"/>
          </w:tcPr>
          <w:p w14:paraId="41EC8F0E"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Veslařský klub Smíchov</w:t>
            </w:r>
          </w:p>
        </w:tc>
        <w:tc>
          <w:tcPr>
            <w:tcW w:w="1660" w:type="pct"/>
          </w:tcPr>
          <w:p w14:paraId="2B38DAFD"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Strakonická 1135/</w:t>
            </w:r>
            <w:proofErr w:type="gramStart"/>
            <w:r w:rsidRPr="004B7B59">
              <w:t>2a</w:t>
            </w:r>
            <w:proofErr w:type="gramEnd"/>
            <w:r w:rsidRPr="004B7B59">
              <w:t>, Praha 5, 150 00</w:t>
            </w:r>
          </w:p>
        </w:tc>
        <w:tc>
          <w:tcPr>
            <w:tcW w:w="1116" w:type="pct"/>
          </w:tcPr>
          <w:p w14:paraId="3F35D9A7"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veslování</w:t>
            </w:r>
          </w:p>
        </w:tc>
        <w:tc>
          <w:tcPr>
            <w:tcW w:w="846" w:type="pct"/>
          </w:tcPr>
          <w:p w14:paraId="0FEBA8EC"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Smíchov</w:t>
            </w:r>
          </w:p>
        </w:tc>
      </w:tr>
      <w:tr w:rsidR="00330DC5" w:rsidRPr="004B7B59" w14:paraId="35FFB3FD" w14:textId="77777777" w:rsidTr="00E14838">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11" w:type="pct"/>
          </w:tcPr>
          <w:p w14:paraId="72AF8C4F" w14:textId="77777777" w:rsidR="00330DC5" w:rsidRPr="004B7B59" w:rsidRDefault="00330DC5" w:rsidP="00E14838">
            <w:pPr>
              <w:pStyle w:val="Texttabulky"/>
            </w:pPr>
          </w:p>
        </w:tc>
        <w:tc>
          <w:tcPr>
            <w:tcW w:w="1267" w:type="pct"/>
          </w:tcPr>
          <w:p w14:paraId="53A6B513"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TJ Sokol I. Smíchov</w:t>
            </w:r>
          </w:p>
        </w:tc>
        <w:tc>
          <w:tcPr>
            <w:tcW w:w="1660" w:type="pct"/>
          </w:tcPr>
          <w:p w14:paraId="3D7D75D7"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Plzeňská 27, Praha 5, 150 00</w:t>
            </w:r>
          </w:p>
        </w:tc>
        <w:tc>
          <w:tcPr>
            <w:tcW w:w="1116" w:type="pct"/>
          </w:tcPr>
          <w:p w14:paraId="111E8E14"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atletika, tenis, gymnastika, tanec, sportování dětí na Mrázovce</w:t>
            </w:r>
          </w:p>
        </w:tc>
        <w:tc>
          <w:tcPr>
            <w:tcW w:w="846" w:type="pct"/>
          </w:tcPr>
          <w:p w14:paraId="5C3D47FE"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Smíchov, Košíře</w:t>
            </w:r>
          </w:p>
        </w:tc>
      </w:tr>
      <w:tr w:rsidR="00330DC5" w:rsidRPr="004B7B59" w14:paraId="32CD05C3" w14:textId="77777777" w:rsidTr="00E14838">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11" w:type="pct"/>
          </w:tcPr>
          <w:p w14:paraId="2DA8CD26" w14:textId="77777777" w:rsidR="00330DC5" w:rsidRPr="004B7B59" w:rsidRDefault="00330DC5" w:rsidP="00E14838">
            <w:pPr>
              <w:pStyle w:val="Texttabulky"/>
            </w:pPr>
          </w:p>
        </w:tc>
        <w:tc>
          <w:tcPr>
            <w:tcW w:w="1267" w:type="pct"/>
          </w:tcPr>
          <w:p w14:paraId="3FD2F549"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Basketbalová škola Praha, o.p.s.</w:t>
            </w:r>
          </w:p>
        </w:tc>
        <w:tc>
          <w:tcPr>
            <w:tcW w:w="1660" w:type="pct"/>
          </w:tcPr>
          <w:p w14:paraId="1B18BA21"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Na Hřebenkách 82, 150 00, Praha 5</w:t>
            </w:r>
          </w:p>
        </w:tc>
        <w:tc>
          <w:tcPr>
            <w:tcW w:w="1116" w:type="pct"/>
          </w:tcPr>
          <w:p w14:paraId="1EA937D7"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basketbal</w:t>
            </w:r>
          </w:p>
        </w:tc>
        <w:tc>
          <w:tcPr>
            <w:tcW w:w="846" w:type="pct"/>
          </w:tcPr>
          <w:p w14:paraId="5CD00141"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proofErr w:type="spellStart"/>
            <w:proofErr w:type="gramStart"/>
            <w:r w:rsidRPr="004B7B59">
              <w:rPr>
                <w:color w:val="000000"/>
              </w:rPr>
              <w:t>Smíchov,Košíře</w:t>
            </w:r>
            <w:proofErr w:type="spellEnd"/>
            <w:proofErr w:type="gramEnd"/>
          </w:p>
        </w:tc>
      </w:tr>
      <w:tr w:rsidR="00330DC5" w:rsidRPr="004B7B59" w14:paraId="28728B41" w14:textId="77777777" w:rsidTr="00E1483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11" w:type="pct"/>
          </w:tcPr>
          <w:p w14:paraId="7E62D9EF" w14:textId="77777777" w:rsidR="00330DC5" w:rsidRPr="004B7B59" w:rsidRDefault="00330DC5" w:rsidP="00E14838">
            <w:pPr>
              <w:pStyle w:val="Texttabulky"/>
            </w:pPr>
          </w:p>
        </w:tc>
        <w:tc>
          <w:tcPr>
            <w:tcW w:w="1267" w:type="pct"/>
          </w:tcPr>
          <w:p w14:paraId="314FACB2"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 xml:space="preserve">FK Sparta Košíře, </w:t>
            </w:r>
            <w:proofErr w:type="spellStart"/>
            <w:r w:rsidRPr="004B7B59">
              <w:t>z.s</w:t>
            </w:r>
            <w:proofErr w:type="spellEnd"/>
            <w:r w:rsidRPr="004B7B59">
              <w:t>.</w:t>
            </w:r>
          </w:p>
        </w:tc>
        <w:tc>
          <w:tcPr>
            <w:tcW w:w="1660" w:type="pct"/>
          </w:tcPr>
          <w:p w14:paraId="58A100B4"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Pod Kotlářkou 98/7, Praha 5, 150 00</w:t>
            </w:r>
          </w:p>
        </w:tc>
        <w:tc>
          <w:tcPr>
            <w:tcW w:w="1116" w:type="pct"/>
          </w:tcPr>
          <w:p w14:paraId="33A4E3A4"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fotbal</w:t>
            </w:r>
          </w:p>
        </w:tc>
        <w:tc>
          <w:tcPr>
            <w:tcW w:w="846" w:type="pct"/>
          </w:tcPr>
          <w:p w14:paraId="57BDD3C8"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Smíchov-Motol</w:t>
            </w:r>
          </w:p>
        </w:tc>
      </w:tr>
      <w:tr w:rsidR="00330DC5" w:rsidRPr="004B7B59" w14:paraId="66E8FA41" w14:textId="77777777" w:rsidTr="00E14838">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11" w:type="pct"/>
          </w:tcPr>
          <w:p w14:paraId="4D551028" w14:textId="77777777" w:rsidR="00330DC5" w:rsidRPr="004B7B59" w:rsidRDefault="00330DC5" w:rsidP="00E14838">
            <w:pPr>
              <w:pStyle w:val="Texttabulky"/>
            </w:pPr>
          </w:p>
        </w:tc>
        <w:tc>
          <w:tcPr>
            <w:tcW w:w="1267" w:type="pct"/>
          </w:tcPr>
          <w:p w14:paraId="5359BCAD"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proofErr w:type="spellStart"/>
            <w:r w:rsidRPr="004B7B59">
              <w:t>Taekwondo</w:t>
            </w:r>
            <w:proofErr w:type="spellEnd"/>
            <w:r w:rsidRPr="004B7B59">
              <w:t xml:space="preserve"> WTF klub Praha, </w:t>
            </w:r>
            <w:proofErr w:type="spellStart"/>
            <w:r w:rsidRPr="004B7B59">
              <w:t>z.s</w:t>
            </w:r>
            <w:proofErr w:type="spellEnd"/>
            <w:r w:rsidRPr="004B7B59">
              <w:t>.</w:t>
            </w:r>
          </w:p>
        </w:tc>
        <w:tc>
          <w:tcPr>
            <w:tcW w:w="1660" w:type="pct"/>
          </w:tcPr>
          <w:p w14:paraId="34A81323"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proofErr w:type="spellStart"/>
            <w:r w:rsidRPr="004B7B59">
              <w:t>Sazovická</w:t>
            </w:r>
            <w:proofErr w:type="spellEnd"/>
            <w:r w:rsidRPr="004B7B59">
              <w:t xml:space="preserve"> 458/30, 155 21, Praha 5</w:t>
            </w:r>
          </w:p>
        </w:tc>
        <w:tc>
          <w:tcPr>
            <w:tcW w:w="1116" w:type="pct"/>
          </w:tcPr>
          <w:p w14:paraId="2EF2FAD6"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proofErr w:type="spellStart"/>
            <w:r w:rsidRPr="004B7B59">
              <w:rPr>
                <w:color w:val="000000"/>
              </w:rPr>
              <w:t>taekwondo</w:t>
            </w:r>
            <w:proofErr w:type="spellEnd"/>
          </w:p>
        </w:tc>
        <w:tc>
          <w:tcPr>
            <w:tcW w:w="846" w:type="pct"/>
          </w:tcPr>
          <w:p w14:paraId="3A8DA468"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Zličín</w:t>
            </w:r>
          </w:p>
        </w:tc>
      </w:tr>
      <w:tr w:rsidR="00330DC5" w:rsidRPr="004B7B59" w14:paraId="07FEBF78" w14:textId="77777777" w:rsidTr="00E148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 w:type="pct"/>
          </w:tcPr>
          <w:p w14:paraId="12D56C9A" w14:textId="77777777" w:rsidR="00330DC5" w:rsidRPr="004B7B59" w:rsidRDefault="00330DC5" w:rsidP="00E14838">
            <w:pPr>
              <w:pStyle w:val="Texttabulky"/>
            </w:pPr>
          </w:p>
        </w:tc>
        <w:tc>
          <w:tcPr>
            <w:tcW w:w="1267" w:type="pct"/>
          </w:tcPr>
          <w:p w14:paraId="20B41362"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 xml:space="preserve">TJ Sokol </w:t>
            </w:r>
            <w:proofErr w:type="spellStart"/>
            <w:r w:rsidRPr="004B7B59">
              <w:t>Zlíchov</w:t>
            </w:r>
            <w:proofErr w:type="spellEnd"/>
          </w:p>
        </w:tc>
        <w:tc>
          <w:tcPr>
            <w:tcW w:w="1660" w:type="pct"/>
          </w:tcPr>
          <w:p w14:paraId="37585C5C"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 xml:space="preserve">Nad </w:t>
            </w:r>
            <w:proofErr w:type="spellStart"/>
            <w:r w:rsidRPr="004B7B59">
              <w:t>Zlíchovem</w:t>
            </w:r>
            <w:proofErr w:type="spellEnd"/>
            <w:r w:rsidRPr="004B7B59">
              <w:t xml:space="preserve"> 255/5, Praha 5, 150 00</w:t>
            </w:r>
          </w:p>
        </w:tc>
        <w:tc>
          <w:tcPr>
            <w:tcW w:w="1116" w:type="pct"/>
          </w:tcPr>
          <w:p w14:paraId="53DC1362"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r w:rsidRPr="004B7B59">
              <w:rPr>
                <w:color w:val="000000"/>
              </w:rPr>
              <w:t>oddíly dětské všestrannosti</w:t>
            </w:r>
          </w:p>
        </w:tc>
        <w:tc>
          <w:tcPr>
            <w:tcW w:w="846" w:type="pct"/>
          </w:tcPr>
          <w:p w14:paraId="3CE067E6"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rPr>
            </w:pPr>
            <w:proofErr w:type="spellStart"/>
            <w:r w:rsidRPr="004B7B59">
              <w:rPr>
                <w:color w:val="000000"/>
              </w:rPr>
              <w:t>Zlíchov</w:t>
            </w:r>
            <w:proofErr w:type="spellEnd"/>
          </w:p>
        </w:tc>
      </w:tr>
      <w:tr w:rsidR="00330DC5" w:rsidRPr="004B7B59" w14:paraId="7F914483" w14:textId="77777777" w:rsidTr="00E14838">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11" w:type="pct"/>
          </w:tcPr>
          <w:p w14:paraId="53041B0F" w14:textId="77777777" w:rsidR="00330DC5" w:rsidRPr="004B7B59" w:rsidRDefault="00330DC5" w:rsidP="00E14838">
            <w:pPr>
              <w:pStyle w:val="Texttabulky"/>
            </w:pPr>
          </w:p>
        </w:tc>
        <w:tc>
          <w:tcPr>
            <w:tcW w:w="1267" w:type="pct"/>
          </w:tcPr>
          <w:p w14:paraId="5F8EFEB1"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 xml:space="preserve">Fotbalový klub </w:t>
            </w:r>
            <w:proofErr w:type="spellStart"/>
            <w:r w:rsidRPr="004B7B59">
              <w:t>Zlíchov</w:t>
            </w:r>
            <w:proofErr w:type="spellEnd"/>
            <w:r w:rsidRPr="004B7B59">
              <w:t xml:space="preserve"> 1914, </w:t>
            </w:r>
            <w:proofErr w:type="spellStart"/>
            <w:r w:rsidRPr="004B7B59">
              <w:t>z.s</w:t>
            </w:r>
            <w:proofErr w:type="spellEnd"/>
            <w:r w:rsidRPr="004B7B59">
              <w:t>.</w:t>
            </w:r>
          </w:p>
        </w:tc>
        <w:tc>
          <w:tcPr>
            <w:tcW w:w="1660" w:type="pct"/>
          </w:tcPr>
          <w:p w14:paraId="0BCDA9E4"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Ke hřbitovu 5, 152 00, Praha 5</w:t>
            </w:r>
          </w:p>
        </w:tc>
        <w:tc>
          <w:tcPr>
            <w:tcW w:w="1116" w:type="pct"/>
          </w:tcPr>
          <w:p w14:paraId="6BFB3E48"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r w:rsidRPr="004B7B59">
              <w:rPr>
                <w:color w:val="000000"/>
              </w:rPr>
              <w:t>fotbal</w:t>
            </w:r>
          </w:p>
        </w:tc>
        <w:tc>
          <w:tcPr>
            <w:tcW w:w="846" w:type="pct"/>
          </w:tcPr>
          <w:p w14:paraId="209141AD"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rPr>
                <w:color w:val="000000"/>
              </w:rPr>
            </w:pPr>
            <w:proofErr w:type="spellStart"/>
            <w:proofErr w:type="gramStart"/>
            <w:r w:rsidRPr="004B7B59">
              <w:rPr>
                <w:color w:val="000000"/>
              </w:rPr>
              <w:t>Žvahov,Hluboč</w:t>
            </w:r>
            <w:proofErr w:type="spellEnd"/>
            <w:proofErr w:type="gramEnd"/>
            <w:r w:rsidRPr="004B7B59">
              <w:rPr>
                <w:color w:val="000000"/>
              </w:rPr>
              <w:t>.</w:t>
            </w:r>
          </w:p>
        </w:tc>
      </w:tr>
    </w:tbl>
    <w:p w14:paraId="02FE5E6A" w14:textId="77777777" w:rsidR="00330DC5" w:rsidRPr="00704C4A" w:rsidRDefault="00330DC5" w:rsidP="00330DC5">
      <w:pPr>
        <w:jc w:val="right"/>
        <w:rPr>
          <w:i/>
        </w:rPr>
      </w:pPr>
      <w:r w:rsidRPr="00704C4A">
        <w:rPr>
          <w:i/>
        </w:rPr>
        <w:t>Zdroj: MČ Praha 5</w:t>
      </w:r>
    </w:p>
    <w:p w14:paraId="7378AFB1" w14:textId="77777777" w:rsidR="00330DC5" w:rsidRDefault="00330DC5" w:rsidP="00330DC5">
      <w:pPr>
        <w:pStyle w:val="Nadpis2"/>
        <w:ind w:left="578" w:hanging="578"/>
      </w:pPr>
      <w:bookmarkStart w:id="46" w:name="_Toc49776130"/>
      <w:r w:rsidRPr="004B7B59">
        <w:t>Navazující vzdělávání a trh práce</w:t>
      </w:r>
      <w:bookmarkEnd w:id="46"/>
    </w:p>
    <w:p w14:paraId="77F9196D" w14:textId="77777777" w:rsidR="00330DC5" w:rsidRDefault="00330DC5" w:rsidP="00330DC5">
      <w:r>
        <w:t xml:space="preserve">Kapitola obsahuje stručný popis struktury vzdělávacích institucí navazujících na základní školy, stejně jako popis příležitostní v oblasti zaměstnanosti a podnikání. Městská část Praha 5, vzhledem ke své poloze na území Prahy co do dostupnosti středních škol vykazuje rovněž vyvážených hodnot. Nejvíce jsou zde zastoupena pouze gymnázia, ale studenti si mohou vybírat i z technicky zaměřených škol. </w:t>
      </w:r>
      <w:r w:rsidRPr="00885165">
        <w:rPr>
          <w:highlight w:val="yellow"/>
        </w:rPr>
        <w:t xml:space="preserve">Obecně lze </w:t>
      </w:r>
      <w:proofErr w:type="gramStart"/>
      <w:r w:rsidRPr="00885165">
        <w:rPr>
          <w:highlight w:val="yellow"/>
        </w:rPr>
        <w:t>říci</w:t>
      </w:r>
      <w:proofErr w:type="gramEnd"/>
      <w:r w:rsidRPr="00885165">
        <w:rPr>
          <w:highlight w:val="yellow"/>
        </w:rPr>
        <w:t>, že v oblasti navazujícího vzdělávání až po oblast vysokoškolského vzdělávání mohou obyvatelé území MAP využívat příležitostí v celém území hlavního města, které je v tomto ohledu vybaveno na poměry ČR nadstandardně.</w:t>
      </w:r>
      <w:r>
        <w:t xml:space="preserve"> </w:t>
      </w:r>
      <w:r w:rsidRPr="00885165">
        <w:rPr>
          <w:highlight w:val="yellow"/>
        </w:rPr>
        <w:t>Celé území hlavního města se v tomto ohledu již tradičně stává</w:t>
      </w:r>
      <w:r>
        <w:rPr>
          <w:highlight w:val="yellow"/>
        </w:rPr>
        <w:t xml:space="preserve"> díky své atraktivitě také</w:t>
      </w:r>
      <w:r w:rsidRPr="00885165">
        <w:rPr>
          <w:highlight w:val="yellow"/>
        </w:rPr>
        <w:t xml:space="preserve"> centrem dojížďky především z oblastí Středočeského kraje</w:t>
      </w:r>
      <w:r>
        <w:rPr>
          <w:highlight w:val="yellow"/>
        </w:rPr>
        <w:t>,</w:t>
      </w:r>
      <w:r w:rsidRPr="00885165">
        <w:rPr>
          <w:highlight w:val="yellow"/>
        </w:rPr>
        <w:t xml:space="preserve"> </w:t>
      </w:r>
      <w:r>
        <w:rPr>
          <w:highlight w:val="yellow"/>
        </w:rPr>
        <w:t xml:space="preserve">ale </w:t>
      </w:r>
      <w:r w:rsidRPr="00885165">
        <w:rPr>
          <w:highlight w:val="yellow"/>
        </w:rPr>
        <w:t xml:space="preserve">i dalších </w:t>
      </w:r>
      <w:r>
        <w:rPr>
          <w:highlight w:val="yellow"/>
        </w:rPr>
        <w:t xml:space="preserve">vzdálenějších </w:t>
      </w:r>
      <w:r w:rsidRPr="00885165">
        <w:rPr>
          <w:highlight w:val="yellow"/>
        </w:rPr>
        <w:t>regionů ČR.</w:t>
      </w:r>
    </w:p>
    <w:p w14:paraId="2A5172BE" w14:textId="77777777" w:rsidR="00330DC5" w:rsidRDefault="00330DC5" w:rsidP="00330DC5">
      <w:pPr>
        <w:pStyle w:val="Styltabulek"/>
      </w:pPr>
      <w:r>
        <w:t>Střední školy působící na území dotčeném MAP</w:t>
      </w:r>
    </w:p>
    <w:tbl>
      <w:tblPr>
        <w:tblStyle w:val="Svtlseznamzvraznn11"/>
        <w:tblW w:w="5000" w:type="pct"/>
        <w:tblLook w:val="04A0" w:firstRow="1" w:lastRow="0" w:firstColumn="1" w:lastColumn="0" w:noHBand="0" w:noVBand="1"/>
      </w:tblPr>
      <w:tblGrid>
        <w:gridCol w:w="2039"/>
        <w:gridCol w:w="1794"/>
        <w:gridCol w:w="1240"/>
        <w:gridCol w:w="1795"/>
        <w:gridCol w:w="136"/>
        <w:gridCol w:w="978"/>
        <w:gridCol w:w="1068"/>
      </w:tblGrid>
      <w:tr w:rsidR="00330DC5" w:rsidRPr="0009409F" w14:paraId="3DA58D3A" w14:textId="77777777" w:rsidTr="00E14838">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128" w:type="pct"/>
            <w:hideMark/>
          </w:tcPr>
          <w:p w14:paraId="11ABBE84" w14:textId="77777777" w:rsidR="00330DC5" w:rsidRPr="0009409F" w:rsidRDefault="00330DC5" w:rsidP="00E14838">
            <w:pPr>
              <w:pStyle w:val="Texttabulky"/>
            </w:pPr>
            <w:r w:rsidRPr="0009409F">
              <w:lastRenderedPageBreak/>
              <w:t>MISTO</w:t>
            </w:r>
          </w:p>
        </w:tc>
        <w:tc>
          <w:tcPr>
            <w:tcW w:w="992" w:type="pct"/>
            <w:hideMark/>
          </w:tcPr>
          <w:p w14:paraId="04B8791E" w14:textId="77777777" w:rsidR="00330DC5" w:rsidRPr="0009409F"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09409F">
              <w:t>ULICE</w:t>
            </w:r>
          </w:p>
        </w:tc>
        <w:tc>
          <w:tcPr>
            <w:tcW w:w="686" w:type="pct"/>
            <w:hideMark/>
          </w:tcPr>
          <w:p w14:paraId="340B18FD" w14:textId="77777777" w:rsidR="00330DC5" w:rsidRPr="0009409F"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09409F">
              <w:t>VUSC</w:t>
            </w:r>
          </w:p>
        </w:tc>
        <w:tc>
          <w:tcPr>
            <w:tcW w:w="993" w:type="pct"/>
            <w:hideMark/>
          </w:tcPr>
          <w:p w14:paraId="28CA7861" w14:textId="77777777" w:rsidR="00330DC5" w:rsidRPr="0009409F"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09409F">
              <w:t>ZAR_NAZ</w:t>
            </w:r>
          </w:p>
        </w:tc>
        <w:tc>
          <w:tcPr>
            <w:tcW w:w="610" w:type="pct"/>
            <w:gridSpan w:val="2"/>
            <w:hideMark/>
          </w:tcPr>
          <w:p w14:paraId="7A78EC3D" w14:textId="77777777" w:rsidR="00330DC5" w:rsidRPr="0009409F"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09409F">
              <w:t>ZRIZ</w:t>
            </w:r>
          </w:p>
        </w:tc>
        <w:tc>
          <w:tcPr>
            <w:tcW w:w="591" w:type="pct"/>
            <w:hideMark/>
          </w:tcPr>
          <w:p w14:paraId="0C0BD98C" w14:textId="77777777" w:rsidR="00330DC5" w:rsidRPr="0009409F"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09409F">
              <w:t xml:space="preserve">Počet </w:t>
            </w:r>
            <w:proofErr w:type="gramStart"/>
            <w:r w:rsidRPr="0009409F">
              <w:t>učitelů - celkem</w:t>
            </w:r>
            <w:proofErr w:type="gramEnd"/>
          </w:p>
        </w:tc>
      </w:tr>
      <w:tr w:rsidR="00330DC5" w:rsidRPr="0009409F" w14:paraId="2120A763" w14:textId="77777777" w:rsidTr="00E148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1327BAD9" w14:textId="77777777" w:rsidR="00330DC5" w:rsidRPr="0009409F" w:rsidRDefault="00330DC5" w:rsidP="00E14838">
            <w:pPr>
              <w:pStyle w:val="Texttabulky"/>
            </w:pPr>
            <w:r w:rsidRPr="0009409F">
              <w:t>Praha 5 - Košíře</w:t>
            </w:r>
          </w:p>
        </w:tc>
        <w:tc>
          <w:tcPr>
            <w:tcW w:w="992" w:type="pct"/>
            <w:hideMark/>
          </w:tcPr>
          <w:p w14:paraId="7637C2F6"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Nad Kavalírkou 100/1</w:t>
            </w:r>
          </w:p>
        </w:tc>
        <w:tc>
          <w:tcPr>
            <w:tcW w:w="686" w:type="pct"/>
            <w:hideMark/>
          </w:tcPr>
          <w:p w14:paraId="543F570B"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CZ0115</w:t>
            </w:r>
          </w:p>
        </w:tc>
        <w:tc>
          <w:tcPr>
            <w:tcW w:w="1069" w:type="pct"/>
            <w:gridSpan w:val="2"/>
            <w:hideMark/>
          </w:tcPr>
          <w:p w14:paraId="1CFB2E9E"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Gymnázium</w:t>
            </w:r>
          </w:p>
        </w:tc>
        <w:tc>
          <w:tcPr>
            <w:tcW w:w="534" w:type="pct"/>
            <w:hideMark/>
          </w:tcPr>
          <w:p w14:paraId="6B383345"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Krajské</w:t>
            </w:r>
          </w:p>
        </w:tc>
        <w:tc>
          <w:tcPr>
            <w:tcW w:w="591" w:type="pct"/>
            <w:hideMark/>
          </w:tcPr>
          <w:p w14:paraId="6613D008"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46</w:t>
            </w:r>
          </w:p>
        </w:tc>
      </w:tr>
      <w:tr w:rsidR="00330DC5" w:rsidRPr="0009409F" w14:paraId="1E5B904F" w14:textId="77777777" w:rsidTr="00E14838">
        <w:trPr>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7CC24AB1" w14:textId="77777777" w:rsidR="00330DC5" w:rsidRPr="0009409F" w:rsidRDefault="00330DC5" w:rsidP="00E14838">
            <w:pPr>
              <w:pStyle w:val="Texttabulky"/>
            </w:pPr>
            <w:r w:rsidRPr="0009409F">
              <w:t>Praha 5 - Smíchov</w:t>
            </w:r>
          </w:p>
        </w:tc>
        <w:tc>
          <w:tcPr>
            <w:tcW w:w="992" w:type="pct"/>
            <w:hideMark/>
          </w:tcPr>
          <w:p w14:paraId="44B85E50"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 xml:space="preserve">Na </w:t>
            </w:r>
            <w:proofErr w:type="spellStart"/>
            <w:r w:rsidRPr="0009409F">
              <w:t>Zatlance</w:t>
            </w:r>
            <w:proofErr w:type="spellEnd"/>
            <w:r w:rsidRPr="0009409F">
              <w:t xml:space="preserve"> 1330/11</w:t>
            </w:r>
          </w:p>
        </w:tc>
        <w:tc>
          <w:tcPr>
            <w:tcW w:w="686" w:type="pct"/>
            <w:hideMark/>
          </w:tcPr>
          <w:p w14:paraId="70070032"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CZ0115</w:t>
            </w:r>
          </w:p>
        </w:tc>
        <w:tc>
          <w:tcPr>
            <w:tcW w:w="1069" w:type="pct"/>
            <w:gridSpan w:val="2"/>
            <w:hideMark/>
          </w:tcPr>
          <w:p w14:paraId="579F75E6"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Gymnázium</w:t>
            </w:r>
          </w:p>
        </w:tc>
        <w:tc>
          <w:tcPr>
            <w:tcW w:w="534" w:type="pct"/>
            <w:hideMark/>
          </w:tcPr>
          <w:p w14:paraId="1B7ADC96"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Krajské</w:t>
            </w:r>
          </w:p>
        </w:tc>
        <w:tc>
          <w:tcPr>
            <w:tcW w:w="591" w:type="pct"/>
            <w:hideMark/>
          </w:tcPr>
          <w:p w14:paraId="536D2CC6"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55</w:t>
            </w:r>
          </w:p>
        </w:tc>
      </w:tr>
      <w:tr w:rsidR="00330DC5" w:rsidRPr="0009409F" w14:paraId="6C77490D" w14:textId="77777777" w:rsidTr="00E148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39BBDB26" w14:textId="77777777" w:rsidR="00330DC5" w:rsidRPr="0009409F" w:rsidRDefault="00330DC5" w:rsidP="00E14838">
            <w:pPr>
              <w:pStyle w:val="Texttabulky"/>
            </w:pPr>
            <w:r w:rsidRPr="0009409F">
              <w:t>Praha 5 - Jinonice</w:t>
            </w:r>
          </w:p>
        </w:tc>
        <w:tc>
          <w:tcPr>
            <w:tcW w:w="992" w:type="pct"/>
            <w:hideMark/>
          </w:tcPr>
          <w:p w14:paraId="76D32056"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Radlická 591/115</w:t>
            </w:r>
          </w:p>
        </w:tc>
        <w:tc>
          <w:tcPr>
            <w:tcW w:w="686" w:type="pct"/>
            <w:hideMark/>
          </w:tcPr>
          <w:p w14:paraId="1C8C73C9"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CZ0115</w:t>
            </w:r>
          </w:p>
        </w:tc>
        <w:tc>
          <w:tcPr>
            <w:tcW w:w="1069" w:type="pct"/>
            <w:gridSpan w:val="2"/>
            <w:hideMark/>
          </w:tcPr>
          <w:p w14:paraId="5342B944"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Gymnázium a SOŠ pro zrakově postižené</w:t>
            </w:r>
          </w:p>
        </w:tc>
        <w:tc>
          <w:tcPr>
            <w:tcW w:w="534" w:type="pct"/>
            <w:hideMark/>
          </w:tcPr>
          <w:p w14:paraId="41CA37F9"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Krajské</w:t>
            </w:r>
          </w:p>
        </w:tc>
        <w:tc>
          <w:tcPr>
            <w:tcW w:w="591" w:type="pct"/>
            <w:hideMark/>
          </w:tcPr>
          <w:p w14:paraId="05D2363C"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20</w:t>
            </w:r>
          </w:p>
        </w:tc>
      </w:tr>
      <w:tr w:rsidR="00330DC5" w:rsidRPr="0009409F" w14:paraId="5C817A6F" w14:textId="77777777" w:rsidTr="00E14838">
        <w:trPr>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373A6CD6" w14:textId="77777777" w:rsidR="00330DC5" w:rsidRPr="0009409F" w:rsidRDefault="00330DC5" w:rsidP="00E14838">
            <w:pPr>
              <w:pStyle w:val="Texttabulky"/>
            </w:pPr>
            <w:r w:rsidRPr="0009409F">
              <w:t>Praha 5 - Jinonice</w:t>
            </w:r>
          </w:p>
        </w:tc>
        <w:tc>
          <w:tcPr>
            <w:tcW w:w="992" w:type="pct"/>
            <w:hideMark/>
          </w:tcPr>
          <w:p w14:paraId="576E23FC"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Radlická 591/115</w:t>
            </w:r>
          </w:p>
        </w:tc>
        <w:tc>
          <w:tcPr>
            <w:tcW w:w="686" w:type="pct"/>
            <w:hideMark/>
          </w:tcPr>
          <w:p w14:paraId="37675702"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CZ0115</w:t>
            </w:r>
          </w:p>
        </w:tc>
        <w:tc>
          <w:tcPr>
            <w:tcW w:w="1069" w:type="pct"/>
            <w:gridSpan w:val="2"/>
            <w:hideMark/>
          </w:tcPr>
          <w:p w14:paraId="1281C71D"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Hotelová škola Radlická</w:t>
            </w:r>
          </w:p>
        </w:tc>
        <w:tc>
          <w:tcPr>
            <w:tcW w:w="534" w:type="pct"/>
            <w:hideMark/>
          </w:tcPr>
          <w:p w14:paraId="17C05FC8"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Krajské</w:t>
            </w:r>
          </w:p>
        </w:tc>
        <w:tc>
          <w:tcPr>
            <w:tcW w:w="591" w:type="pct"/>
            <w:hideMark/>
          </w:tcPr>
          <w:p w14:paraId="4A2730A1"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46</w:t>
            </w:r>
          </w:p>
        </w:tc>
      </w:tr>
      <w:tr w:rsidR="00330DC5" w:rsidRPr="0009409F" w14:paraId="08880CC4" w14:textId="77777777" w:rsidTr="00E148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6E42EE61" w14:textId="77777777" w:rsidR="00330DC5" w:rsidRPr="0009409F" w:rsidRDefault="00330DC5" w:rsidP="00E14838">
            <w:pPr>
              <w:pStyle w:val="Texttabulky"/>
            </w:pPr>
            <w:r w:rsidRPr="0009409F">
              <w:t>Praha 5 - Jinonice</w:t>
            </w:r>
          </w:p>
        </w:tc>
        <w:tc>
          <w:tcPr>
            <w:tcW w:w="992" w:type="pct"/>
            <w:hideMark/>
          </w:tcPr>
          <w:p w14:paraId="18BFFB52"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Schwarzenberská 700/1</w:t>
            </w:r>
          </w:p>
        </w:tc>
        <w:tc>
          <w:tcPr>
            <w:tcW w:w="686" w:type="pct"/>
            <w:hideMark/>
          </w:tcPr>
          <w:p w14:paraId="18194AD7"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CZ0115</w:t>
            </w:r>
          </w:p>
        </w:tc>
        <w:tc>
          <w:tcPr>
            <w:tcW w:w="1069" w:type="pct"/>
            <w:gridSpan w:val="2"/>
            <w:hideMark/>
          </w:tcPr>
          <w:p w14:paraId="1D58C99D"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proofErr w:type="spellStart"/>
            <w:r w:rsidRPr="0009409F">
              <w:t>Němec.škola</w:t>
            </w:r>
            <w:proofErr w:type="spellEnd"/>
            <w:r w:rsidRPr="0009409F">
              <w:t xml:space="preserve"> s.r.o.-</w:t>
            </w:r>
            <w:proofErr w:type="spellStart"/>
            <w:proofErr w:type="gramStart"/>
            <w:r w:rsidRPr="0009409F">
              <w:t>zahran.škola</w:t>
            </w:r>
            <w:proofErr w:type="spellEnd"/>
            <w:proofErr w:type="gramEnd"/>
            <w:r w:rsidRPr="0009409F">
              <w:t xml:space="preserve"> a </w:t>
            </w:r>
            <w:proofErr w:type="spellStart"/>
            <w:r w:rsidRPr="0009409F">
              <w:t>gymn</w:t>
            </w:r>
            <w:proofErr w:type="spellEnd"/>
            <w:r w:rsidRPr="0009409F">
              <w:t>.</w:t>
            </w:r>
          </w:p>
        </w:tc>
        <w:tc>
          <w:tcPr>
            <w:tcW w:w="534" w:type="pct"/>
            <w:hideMark/>
          </w:tcPr>
          <w:p w14:paraId="723B45A7"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Soukromé</w:t>
            </w:r>
          </w:p>
        </w:tc>
        <w:tc>
          <w:tcPr>
            <w:tcW w:w="591" w:type="pct"/>
            <w:hideMark/>
          </w:tcPr>
          <w:p w14:paraId="66EC0BA8"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46</w:t>
            </w:r>
          </w:p>
        </w:tc>
      </w:tr>
      <w:tr w:rsidR="00330DC5" w:rsidRPr="0009409F" w14:paraId="270A9EA0" w14:textId="77777777" w:rsidTr="00E14838">
        <w:trPr>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665E81C9" w14:textId="77777777" w:rsidR="00330DC5" w:rsidRPr="0009409F" w:rsidRDefault="00330DC5" w:rsidP="00E14838">
            <w:pPr>
              <w:pStyle w:val="Texttabulky"/>
            </w:pPr>
            <w:r w:rsidRPr="0009409F">
              <w:t>Praha 5 - Smíchov</w:t>
            </w:r>
          </w:p>
        </w:tc>
        <w:tc>
          <w:tcPr>
            <w:tcW w:w="992" w:type="pct"/>
            <w:hideMark/>
          </w:tcPr>
          <w:p w14:paraId="52A5D9E7"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Preslova 72/25</w:t>
            </w:r>
          </w:p>
        </w:tc>
        <w:tc>
          <w:tcPr>
            <w:tcW w:w="686" w:type="pct"/>
            <w:hideMark/>
          </w:tcPr>
          <w:p w14:paraId="3FA5639C"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CZ0115</w:t>
            </w:r>
          </w:p>
        </w:tc>
        <w:tc>
          <w:tcPr>
            <w:tcW w:w="1069" w:type="pct"/>
            <w:gridSpan w:val="2"/>
            <w:hideMark/>
          </w:tcPr>
          <w:p w14:paraId="46EB38B4"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Smíchovská střední průmyslová škola</w:t>
            </w:r>
          </w:p>
        </w:tc>
        <w:tc>
          <w:tcPr>
            <w:tcW w:w="534" w:type="pct"/>
            <w:hideMark/>
          </w:tcPr>
          <w:p w14:paraId="48EB33D9"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Krajské</w:t>
            </w:r>
          </w:p>
        </w:tc>
        <w:tc>
          <w:tcPr>
            <w:tcW w:w="591" w:type="pct"/>
            <w:hideMark/>
          </w:tcPr>
          <w:p w14:paraId="0230D93D"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60</w:t>
            </w:r>
          </w:p>
        </w:tc>
      </w:tr>
      <w:tr w:rsidR="00330DC5" w:rsidRPr="0009409F" w14:paraId="320BF953" w14:textId="77777777" w:rsidTr="00E148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5D743312" w14:textId="77777777" w:rsidR="00330DC5" w:rsidRPr="0009409F" w:rsidRDefault="00330DC5" w:rsidP="00E14838">
            <w:pPr>
              <w:pStyle w:val="Texttabulky"/>
            </w:pPr>
            <w:r w:rsidRPr="0009409F">
              <w:t>Praha 5 - Smíchov</w:t>
            </w:r>
          </w:p>
        </w:tc>
        <w:tc>
          <w:tcPr>
            <w:tcW w:w="992" w:type="pct"/>
            <w:hideMark/>
          </w:tcPr>
          <w:p w14:paraId="4DD82D4E"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Plzeňská 488/39</w:t>
            </w:r>
          </w:p>
        </w:tc>
        <w:tc>
          <w:tcPr>
            <w:tcW w:w="686" w:type="pct"/>
            <w:hideMark/>
          </w:tcPr>
          <w:p w14:paraId="794ED529"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CZ0115</w:t>
            </w:r>
          </w:p>
        </w:tc>
        <w:tc>
          <w:tcPr>
            <w:tcW w:w="1069" w:type="pct"/>
            <w:gridSpan w:val="2"/>
            <w:hideMark/>
          </w:tcPr>
          <w:p w14:paraId="60547F34"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 xml:space="preserve">Soukromé </w:t>
            </w:r>
            <w:proofErr w:type="gramStart"/>
            <w:r w:rsidRPr="0009409F">
              <w:t>gymnasium</w:t>
            </w:r>
            <w:proofErr w:type="gramEnd"/>
            <w:r w:rsidRPr="0009409F">
              <w:t xml:space="preserve"> J. Škvoreckého s.r.o.</w:t>
            </w:r>
          </w:p>
        </w:tc>
        <w:tc>
          <w:tcPr>
            <w:tcW w:w="534" w:type="pct"/>
            <w:hideMark/>
          </w:tcPr>
          <w:p w14:paraId="24A0CABB"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Soukromé</w:t>
            </w:r>
          </w:p>
        </w:tc>
        <w:tc>
          <w:tcPr>
            <w:tcW w:w="591" w:type="pct"/>
            <w:hideMark/>
          </w:tcPr>
          <w:p w14:paraId="478E1D6F"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15</w:t>
            </w:r>
          </w:p>
        </w:tc>
      </w:tr>
      <w:tr w:rsidR="00330DC5" w:rsidRPr="0009409F" w14:paraId="25D7D601" w14:textId="77777777" w:rsidTr="00E14838">
        <w:trPr>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1068C25E" w14:textId="77777777" w:rsidR="00330DC5" w:rsidRPr="0009409F" w:rsidRDefault="00330DC5" w:rsidP="00E14838">
            <w:pPr>
              <w:pStyle w:val="Texttabulky"/>
            </w:pPr>
            <w:r w:rsidRPr="0009409F">
              <w:t>Praha 5 - Radlice</w:t>
            </w:r>
          </w:p>
        </w:tc>
        <w:tc>
          <w:tcPr>
            <w:tcW w:w="992" w:type="pct"/>
            <w:hideMark/>
          </w:tcPr>
          <w:p w14:paraId="1DF54221"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Výmolova 169/2</w:t>
            </w:r>
          </w:p>
        </w:tc>
        <w:tc>
          <w:tcPr>
            <w:tcW w:w="686" w:type="pct"/>
            <w:hideMark/>
          </w:tcPr>
          <w:p w14:paraId="64F6A562"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CZ0115</w:t>
            </w:r>
          </w:p>
        </w:tc>
        <w:tc>
          <w:tcPr>
            <w:tcW w:w="1069" w:type="pct"/>
            <w:gridSpan w:val="2"/>
            <w:hideMark/>
          </w:tcPr>
          <w:p w14:paraId="65337FAF"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SŠ, ZŠ a MŠ pro sluchově postižené</w:t>
            </w:r>
          </w:p>
        </w:tc>
        <w:tc>
          <w:tcPr>
            <w:tcW w:w="534" w:type="pct"/>
            <w:hideMark/>
          </w:tcPr>
          <w:p w14:paraId="03B649AC"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Krajské</w:t>
            </w:r>
          </w:p>
        </w:tc>
        <w:tc>
          <w:tcPr>
            <w:tcW w:w="591" w:type="pct"/>
            <w:hideMark/>
          </w:tcPr>
          <w:p w14:paraId="033510F2"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40</w:t>
            </w:r>
          </w:p>
        </w:tc>
      </w:tr>
      <w:tr w:rsidR="00330DC5" w:rsidRPr="0009409F" w14:paraId="40BE58E4" w14:textId="77777777" w:rsidTr="00E148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64399FC8" w14:textId="77777777" w:rsidR="00330DC5" w:rsidRPr="0009409F" w:rsidRDefault="00330DC5" w:rsidP="00E14838">
            <w:pPr>
              <w:pStyle w:val="Texttabulky"/>
            </w:pPr>
            <w:r w:rsidRPr="0009409F">
              <w:t>Praha 5 - Smíchov</w:t>
            </w:r>
          </w:p>
        </w:tc>
        <w:tc>
          <w:tcPr>
            <w:tcW w:w="992" w:type="pct"/>
            <w:hideMark/>
          </w:tcPr>
          <w:p w14:paraId="11B3AE13"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Drtinova 498/3</w:t>
            </w:r>
          </w:p>
        </w:tc>
        <w:tc>
          <w:tcPr>
            <w:tcW w:w="686" w:type="pct"/>
            <w:hideMark/>
          </w:tcPr>
          <w:p w14:paraId="3529D064"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CZ0115</w:t>
            </w:r>
          </w:p>
        </w:tc>
        <w:tc>
          <w:tcPr>
            <w:tcW w:w="1069" w:type="pct"/>
            <w:gridSpan w:val="2"/>
            <w:hideMark/>
          </w:tcPr>
          <w:p w14:paraId="202C5CBA"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Střední odborná škola</w:t>
            </w:r>
          </w:p>
        </w:tc>
        <w:tc>
          <w:tcPr>
            <w:tcW w:w="534" w:type="pct"/>
            <w:hideMark/>
          </w:tcPr>
          <w:p w14:paraId="60EE2196"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Krajské</w:t>
            </w:r>
          </w:p>
        </w:tc>
        <w:tc>
          <w:tcPr>
            <w:tcW w:w="591" w:type="pct"/>
            <w:hideMark/>
          </w:tcPr>
          <w:p w14:paraId="2A8B656A"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41</w:t>
            </w:r>
          </w:p>
        </w:tc>
      </w:tr>
      <w:tr w:rsidR="00330DC5" w:rsidRPr="0009409F" w14:paraId="526284E7" w14:textId="77777777" w:rsidTr="00E14838">
        <w:trPr>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6165044F" w14:textId="77777777" w:rsidR="00330DC5" w:rsidRPr="0009409F" w:rsidRDefault="00330DC5" w:rsidP="00E14838">
            <w:pPr>
              <w:pStyle w:val="Texttabulky"/>
            </w:pPr>
            <w:r w:rsidRPr="0009409F">
              <w:t>Praha 5 - Motol</w:t>
            </w:r>
          </w:p>
        </w:tc>
        <w:tc>
          <w:tcPr>
            <w:tcW w:w="992" w:type="pct"/>
            <w:hideMark/>
          </w:tcPr>
          <w:p w14:paraId="7B633099"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Plzeňská 298/</w:t>
            </w:r>
            <w:proofErr w:type="gramStart"/>
            <w:r w:rsidRPr="0009409F">
              <w:t>217a</w:t>
            </w:r>
            <w:proofErr w:type="gramEnd"/>
          </w:p>
        </w:tc>
        <w:tc>
          <w:tcPr>
            <w:tcW w:w="686" w:type="pct"/>
            <w:hideMark/>
          </w:tcPr>
          <w:p w14:paraId="274C5EFC"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CZ0115</w:t>
            </w:r>
          </w:p>
        </w:tc>
        <w:tc>
          <w:tcPr>
            <w:tcW w:w="1069" w:type="pct"/>
            <w:gridSpan w:val="2"/>
            <w:hideMark/>
          </w:tcPr>
          <w:p w14:paraId="37E4B7B3"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Střední průmyslová škola dopravní, a.s.</w:t>
            </w:r>
          </w:p>
        </w:tc>
        <w:tc>
          <w:tcPr>
            <w:tcW w:w="534" w:type="pct"/>
            <w:hideMark/>
          </w:tcPr>
          <w:p w14:paraId="5C6812CF"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Soukromé</w:t>
            </w:r>
          </w:p>
        </w:tc>
        <w:tc>
          <w:tcPr>
            <w:tcW w:w="591" w:type="pct"/>
            <w:hideMark/>
          </w:tcPr>
          <w:p w14:paraId="1FA685AA"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96</w:t>
            </w:r>
          </w:p>
        </w:tc>
      </w:tr>
      <w:tr w:rsidR="00330DC5" w:rsidRPr="0009409F" w14:paraId="56B87AB0" w14:textId="77777777" w:rsidTr="00E148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289169F6" w14:textId="77777777" w:rsidR="00330DC5" w:rsidRPr="0009409F" w:rsidRDefault="00330DC5" w:rsidP="00E14838">
            <w:pPr>
              <w:pStyle w:val="Texttabulky"/>
            </w:pPr>
            <w:r w:rsidRPr="0009409F">
              <w:t>Praha 5 - Hlubočepy</w:t>
            </w:r>
          </w:p>
        </w:tc>
        <w:tc>
          <w:tcPr>
            <w:tcW w:w="992" w:type="pct"/>
            <w:hideMark/>
          </w:tcPr>
          <w:p w14:paraId="6D9AC640"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 xml:space="preserve">Nový </w:t>
            </w:r>
            <w:proofErr w:type="spellStart"/>
            <w:r w:rsidRPr="0009409F">
              <w:t>Zlíchov</w:t>
            </w:r>
            <w:proofErr w:type="spellEnd"/>
            <w:r w:rsidRPr="0009409F">
              <w:t xml:space="preserve"> 1063/1</w:t>
            </w:r>
          </w:p>
        </w:tc>
        <w:tc>
          <w:tcPr>
            <w:tcW w:w="686" w:type="pct"/>
            <w:hideMark/>
          </w:tcPr>
          <w:p w14:paraId="65B474D1"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CZ0115</w:t>
            </w:r>
          </w:p>
        </w:tc>
        <w:tc>
          <w:tcPr>
            <w:tcW w:w="1069" w:type="pct"/>
            <w:gridSpan w:val="2"/>
            <w:hideMark/>
          </w:tcPr>
          <w:p w14:paraId="56F26199"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Střední škola umělecká a řemeslná</w:t>
            </w:r>
          </w:p>
        </w:tc>
        <w:tc>
          <w:tcPr>
            <w:tcW w:w="534" w:type="pct"/>
            <w:hideMark/>
          </w:tcPr>
          <w:p w14:paraId="2B970519"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Krajské</w:t>
            </w:r>
          </w:p>
        </w:tc>
        <w:tc>
          <w:tcPr>
            <w:tcW w:w="591" w:type="pct"/>
            <w:hideMark/>
          </w:tcPr>
          <w:p w14:paraId="5BAB53BE" w14:textId="77777777" w:rsidR="00330DC5" w:rsidRPr="0009409F"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09409F">
              <w:t>54</w:t>
            </w:r>
          </w:p>
        </w:tc>
      </w:tr>
      <w:tr w:rsidR="00330DC5" w:rsidRPr="0009409F" w14:paraId="71D9CDB0" w14:textId="77777777" w:rsidTr="00E14838">
        <w:trPr>
          <w:trHeight w:val="255"/>
        </w:trPr>
        <w:tc>
          <w:tcPr>
            <w:cnfStyle w:val="001000000000" w:firstRow="0" w:lastRow="0" w:firstColumn="1" w:lastColumn="0" w:oddVBand="0" w:evenVBand="0" w:oddHBand="0" w:evenHBand="0" w:firstRowFirstColumn="0" w:firstRowLastColumn="0" w:lastRowFirstColumn="0" w:lastRowLastColumn="0"/>
            <w:tcW w:w="1128" w:type="pct"/>
            <w:hideMark/>
          </w:tcPr>
          <w:p w14:paraId="7E478388" w14:textId="77777777" w:rsidR="00330DC5" w:rsidRPr="0009409F" w:rsidRDefault="00330DC5" w:rsidP="00E14838">
            <w:pPr>
              <w:pStyle w:val="Texttabulky"/>
            </w:pPr>
            <w:r w:rsidRPr="0009409F">
              <w:t>Praha 5 - Hlubočepy</w:t>
            </w:r>
          </w:p>
        </w:tc>
        <w:tc>
          <w:tcPr>
            <w:tcW w:w="992" w:type="pct"/>
            <w:hideMark/>
          </w:tcPr>
          <w:p w14:paraId="188DF132"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 xml:space="preserve">Pod </w:t>
            </w:r>
            <w:proofErr w:type="spellStart"/>
            <w:r w:rsidRPr="0009409F">
              <w:t>Žvahovem</w:t>
            </w:r>
            <w:proofErr w:type="spellEnd"/>
            <w:r w:rsidRPr="0009409F">
              <w:t xml:space="preserve"> 463/</w:t>
            </w:r>
            <w:proofErr w:type="gramStart"/>
            <w:r w:rsidRPr="0009409F">
              <w:t>21b</w:t>
            </w:r>
            <w:proofErr w:type="gramEnd"/>
          </w:p>
        </w:tc>
        <w:tc>
          <w:tcPr>
            <w:tcW w:w="686" w:type="pct"/>
            <w:hideMark/>
          </w:tcPr>
          <w:p w14:paraId="186AB726"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CZ0115</w:t>
            </w:r>
          </w:p>
        </w:tc>
        <w:tc>
          <w:tcPr>
            <w:tcW w:w="1069" w:type="pct"/>
            <w:gridSpan w:val="2"/>
            <w:hideMark/>
          </w:tcPr>
          <w:p w14:paraId="5100F82F"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proofErr w:type="gramStart"/>
            <w:r w:rsidRPr="0009409F">
              <w:t>TCP - konzervatoř</w:t>
            </w:r>
            <w:proofErr w:type="gramEnd"/>
            <w:r w:rsidRPr="0009409F">
              <w:t xml:space="preserve">, z. </w:t>
            </w:r>
            <w:proofErr w:type="spellStart"/>
            <w:r w:rsidRPr="0009409F">
              <w:t>ú.</w:t>
            </w:r>
            <w:proofErr w:type="spellEnd"/>
          </w:p>
        </w:tc>
        <w:tc>
          <w:tcPr>
            <w:tcW w:w="534" w:type="pct"/>
            <w:hideMark/>
          </w:tcPr>
          <w:p w14:paraId="2D3DF293"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Soukromé</w:t>
            </w:r>
          </w:p>
        </w:tc>
        <w:tc>
          <w:tcPr>
            <w:tcW w:w="591" w:type="pct"/>
            <w:hideMark/>
          </w:tcPr>
          <w:p w14:paraId="3C8FC087" w14:textId="77777777" w:rsidR="00330DC5" w:rsidRPr="0009409F" w:rsidRDefault="00330DC5" w:rsidP="00E14838">
            <w:pPr>
              <w:pStyle w:val="Texttabulky"/>
              <w:cnfStyle w:val="000000000000" w:firstRow="0" w:lastRow="0" w:firstColumn="0" w:lastColumn="0" w:oddVBand="0" w:evenVBand="0" w:oddHBand="0" w:evenHBand="0" w:firstRowFirstColumn="0" w:firstRowLastColumn="0" w:lastRowFirstColumn="0" w:lastRowLastColumn="0"/>
            </w:pPr>
            <w:r w:rsidRPr="0009409F">
              <w:t>26</w:t>
            </w:r>
          </w:p>
        </w:tc>
      </w:tr>
    </w:tbl>
    <w:p w14:paraId="4BB4C030" w14:textId="77777777" w:rsidR="00330DC5" w:rsidRPr="007B0D81" w:rsidRDefault="00330DC5" w:rsidP="00330DC5">
      <w:pPr>
        <w:jc w:val="right"/>
        <w:rPr>
          <w:i/>
        </w:rPr>
      </w:pPr>
      <w:r w:rsidRPr="007B0D81">
        <w:rPr>
          <w:i/>
        </w:rPr>
        <w:t>Zdroj: Matrika škol MŠMT</w:t>
      </w:r>
    </w:p>
    <w:p w14:paraId="703DD6F6" w14:textId="77777777" w:rsidR="00330DC5" w:rsidRDefault="00330DC5" w:rsidP="00330DC5">
      <w:pPr>
        <w:pStyle w:val="pole-modr"/>
        <w:keepNext/>
      </w:pPr>
      <w:r>
        <w:t>Vysoké školy mající pracoviště na území MČ:</w:t>
      </w:r>
    </w:p>
    <w:p w14:paraId="0F6CA04B" w14:textId="77777777" w:rsidR="00330DC5" w:rsidRPr="006A77A7" w:rsidRDefault="00330DC5" w:rsidP="00330DC5">
      <w:pPr>
        <w:pStyle w:val="Ostavecseseznamemodskok"/>
        <w:rPr>
          <w:highlight w:val="yellow"/>
        </w:rPr>
      </w:pPr>
      <w:r w:rsidRPr="006A77A7">
        <w:rPr>
          <w:highlight w:val="yellow"/>
        </w:rPr>
        <w:t xml:space="preserve">Univerzita Karlova </w:t>
      </w:r>
    </w:p>
    <w:p w14:paraId="554E19B6" w14:textId="77777777" w:rsidR="00330DC5" w:rsidRPr="006A77A7" w:rsidRDefault="00330DC5" w:rsidP="00330DC5">
      <w:pPr>
        <w:pStyle w:val="Ostavecseseznamemodskok"/>
        <w:rPr>
          <w:highlight w:val="yellow"/>
        </w:rPr>
      </w:pPr>
      <w:r w:rsidRPr="006A77A7">
        <w:rPr>
          <w:highlight w:val="yellow"/>
        </w:rPr>
        <w:t>Vyšší Odborná Škola A SPŠ Grafická, Praha 5, Rošických 630/8</w:t>
      </w:r>
    </w:p>
    <w:p w14:paraId="303D4B5C" w14:textId="77777777" w:rsidR="00330DC5" w:rsidRPr="006A77A7" w:rsidRDefault="00330DC5" w:rsidP="00330DC5">
      <w:pPr>
        <w:pStyle w:val="Ostavecseseznamemodskok"/>
        <w:rPr>
          <w:highlight w:val="yellow"/>
        </w:rPr>
      </w:pPr>
      <w:r w:rsidRPr="006A77A7">
        <w:rPr>
          <w:highlight w:val="yellow"/>
        </w:rPr>
        <w:t>Institut informatiky – Vyšší odborná škola, s.r.o., Praha 5, Radlická 591/115</w:t>
      </w:r>
    </w:p>
    <w:p w14:paraId="3A80E602" w14:textId="77777777" w:rsidR="00330DC5" w:rsidRPr="006A77A7" w:rsidRDefault="00330DC5" w:rsidP="00330DC5">
      <w:pPr>
        <w:pStyle w:val="Ostavecseseznamemodskok"/>
        <w:rPr>
          <w:highlight w:val="yellow"/>
        </w:rPr>
      </w:pPr>
      <w:r w:rsidRPr="006A77A7">
        <w:rPr>
          <w:highlight w:val="yellow"/>
        </w:rPr>
        <w:t xml:space="preserve">Vysoká škola finanční a správní, </w:t>
      </w:r>
      <w:proofErr w:type="spellStart"/>
      <w:r w:rsidRPr="006A77A7">
        <w:rPr>
          <w:highlight w:val="yellow"/>
        </w:rPr>
        <w:t>a.s</w:t>
      </w:r>
      <w:proofErr w:type="spellEnd"/>
      <w:r w:rsidRPr="006A77A7">
        <w:rPr>
          <w:highlight w:val="yellow"/>
        </w:rPr>
        <w:t>, Praha 5, Vltavská 12</w:t>
      </w:r>
    </w:p>
    <w:p w14:paraId="7E04AF8B" w14:textId="77777777" w:rsidR="00330DC5" w:rsidRPr="00D80B63" w:rsidRDefault="00330DC5" w:rsidP="00330DC5">
      <w:pPr>
        <w:pStyle w:val="Ostavecseseznamemodskok"/>
      </w:pPr>
      <w:r w:rsidRPr="006A77A7">
        <w:rPr>
          <w:highlight w:val="yellow"/>
        </w:rPr>
        <w:t>Vysoká škola podnikání a práva, a. s., Vltavská 585/14 (zkratka VŠPP) je soukromou vysokou školou neuniverzitního typu v Praze, Brně a Ostravě. Vznikla spojením Vysoké školy manažerské informatiky a ekonomiky Praha a Vysoké školy podnikání Ostrava</w:t>
      </w:r>
      <w:r w:rsidRPr="00583DDE">
        <w:t>.</w:t>
      </w:r>
    </w:p>
    <w:p w14:paraId="14CF5904" w14:textId="77777777" w:rsidR="00330DC5" w:rsidRDefault="00330DC5" w:rsidP="00330DC5">
      <w:r>
        <w:t>Ač na území MČ není zastoupena velká část např. technických</w:t>
      </w:r>
      <w:r w:rsidRPr="006A77A7">
        <w:t xml:space="preserve"> </w:t>
      </w:r>
      <w:r>
        <w:t xml:space="preserve">oborů, které by byly nyní žádoucí s ohledem na budoucí rozvoj kvalifikace a uplatnění obyvatel, tak dostupnost praktičtěji zaměřených vysokých škol v jiných MČ je dobrá. </w:t>
      </w:r>
    </w:p>
    <w:p w14:paraId="7196A91F" w14:textId="77777777" w:rsidR="00330DC5" w:rsidRDefault="00330DC5" w:rsidP="00330DC5">
      <w:r>
        <w:t xml:space="preserve">Uplatnitelnost na pracovním trhu je na území MČ velmi široká a je možná ve většině běžných odvětví. Největší uplatnitelnost však zůstává v oblasti služeb. Na území MČ se nachází 41 tisíc ekonomických subjektů (ES). Nejvíce se jich koncentruje na území historického Smíchova, v okolí </w:t>
      </w:r>
      <w:r>
        <w:lastRenderedPageBreak/>
        <w:t xml:space="preserve">ulice Plzeňská především na území KÚ Smíchov a KÚ Košíře, na území Jinonic a také na sídlišti Barrandov. </w:t>
      </w:r>
    </w:p>
    <w:p w14:paraId="3BE2ECB8" w14:textId="77777777" w:rsidR="00330DC5" w:rsidRPr="004B7B59" w:rsidRDefault="00330DC5" w:rsidP="00330DC5"/>
    <w:p w14:paraId="0BA01C66" w14:textId="77777777" w:rsidR="00330DC5" w:rsidRPr="005D6E0D" w:rsidRDefault="00330DC5" w:rsidP="00330DC5">
      <w:pPr>
        <w:pStyle w:val="Nadpis1"/>
      </w:pPr>
      <w:bookmarkStart w:id="47" w:name="_Toc49776131"/>
      <w:r w:rsidRPr="005D6E0D">
        <w:lastRenderedPageBreak/>
        <w:t>Demografický vývoj na území MČ s vazbou na vývoj počtu dětí a žáků</w:t>
      </w:r>
      <w:bookmarkEnd w:id="47"/>
    </w:p>
    <w:p w14:paraId="186E2875" w14:textId="77777777" w:rsidR="00330DC5" w:rsidRPr="004B7B59" w:rsidRDefault="00330DC5" w:rsidP="00330DC5">
      <w:pPr>
        <w:rPr>
          <w:rFonts w:eastAsiaTheme="minorHAnsi"/>
          <w:lang w:eastAsia="en-US"/>
        </w:rPr>
      </w:pPr>
      <w:r w:rsidRPr="004B7B59">
        <w:rPr>
          <w:rFonts w:eastAsiaTheme="minorHAnsi"/>
          <w:b/>
          <w:bCs/>
          <w:lang w:eastAsia="en-US"/>
        </w:rPr>
        <w:t xml:space="preserve">Prognóza budoucího vývoje </w:t>
      </w:r>
      <w:r w:rsidRPr="004B7B59">
        <w:rPr>
          <w:rFonts w:eastAsiaTheme="minorHAnsi"/>
          <w:lang w:eastAsia="en-US"/>
        </w:rPr>
        <w:t>vychází ze stávající věkové struktury obyvatel dle pohlaví a jednotek věku. Každá jednotka věku se vyznačuje svou specifi</w:t>
      </w:r>
      <w:r>
        <w:rPr>
          <w:rFonts w:eastAsiaTheme="minorHAnsi"/>
          <w:lang w:eastAsia="en-US"/>
        </w:rPr>
        <w:t>c</w:t>
      </w:r>
      <w:r w:rsidRPr="004B7B59">
        <w:rPr>
          <w:rFonts w:eastAsiaTheme="minorHAnsi"/>
          <w:lang w:eastAsia="en-US"/>
        </w:rPr>
        <w:t xml:space="preserve">kou úmrtností, porodností a migrací. </w:t>
      </w:r>
    </w:p>
    <w:p w14:paraId="5512DB35" w14:textId="77777777" w:rsidR="00330DC5" w:rsidRDefault="00330DC5" w:rsidP="00330DC5">
      <w:pPr>
        <w:rPr>
          <w:rFonts w:eastAsiaTheme="minorHAnsi"/>
          <w:lang w:eastAsia="en-US"/>
        </w:rPr>
      </w:pPr>
      <w:r w:rsidRPr="004B7B59">
        <w:rPr>
          <w:rFonts w:eastAsiaTheme="minorHAnsi"/>
          <w:lang w:eastAsia="en-US"/>
        </w:rPr>
        <w:t xml:space="preserve">Parametry modelu představují věkově specifické míry plodnosti, koeficienty přežití vypočítané z podrobných úmrtnostních tabulek zvlášť pro muže a ženy, migrační saldo po jednotkách věku podle pohlaví. </w:t>
      </w:r>
    </w:p>
    <w:p w14:paraId="4F705DC4" w14:textId="77777777" w:rsidR="00330DC5" w:rsidRPr="004B7B59" w:rsidRDefault="00330DC5" w:rsidP="00330DC5">
      <w:pPr>
        <w:rPr>
          <w:rFonts w:eastAsiaTheme="minorHAnsi"/>
          <w:lang w:eastAsia="en-US"/>
        </w:rPr>
      </w:pPr>
      <w:r>
        <w:rPr>
          <w:rFonts w:eastAsiaTheme="minorHAnsi"/>
          <w:highlight w:val="yellow"/>
          <w:lang w:eastAsia="en-US"/>
        </w:rPr>
        <w:t>Demograficky podložené p</w:t>
      </w:r>
      <w:r w:rsidRPr="00080FB2">
        <w:rPr>
          <w:rFonts w:eastAsiaTheme="minorHAnsi"/>
          <w:highlight w:val="yellow"/>
          <w:lang w:eastAsia="en-US"/>
        </w:rPr>
        <w:t xml:space="preserve">otřeby rozvoje infrastruktury v oblasti předškolního a základního vzdělávání identifikuje Analýza infrastrukturních potřeb hl. m. Prahy, IPR Praha 2019 (zaměřená na infrastrukturu vybrané občanské vybavenosti, kdy především oddíl </w:t>
      </w:r>
      <w:proofErr w:type="gramStart"/>
      <w:r w:rsidRPr="00080FB2">
        <w:rPr>
          <w:rFonts w:eastAsiaTheme="minorHAnsi"/>
          <w:highlight w:val="yellow"/>
          <w:lang w:eastAsia="en-US"/>
        </w:rPr>
        <w:t>1A</w:t>
      </w:r>
      <w:proofErr w:type="gramEnd"/>
      <w:r w:rsidRPr="00080FB2">
        <w:rPr>
          <w:rFonts w:eastAsiaTheme="minorHAnsi"/>
          <w:highlight w:val="yellow"/>
          <w:lang w:eastAsia="en-US"/>
        </w:rPr>
        <w:t xml:space="preserve"> a 1B reflektuje potřeby kapacitního rozvoje MŠ a ZŠ). Data v níže uvedených tabulkách je možno využít pro potřeby posouzení kapacitních potřeb škol na území MČ. Toto posouzení v současné době probíhá, MČ intenzivně konzultuje s odborníky v této oblasti, ověřuje data a zpřesňuje jejich interpretaci a následnou predikci dalšího vývoje. Využívá při tom dostupných podkladů </w:t>
      </w:r>
      <w:r>
        <w:rPr>
          <w:rFonts w:eastAsiaTheme="minorHAnsi"/>
          <w:highlight w:val="yellow"/>
          <w:lang w:eastAsia="en-US"/>
        </w:rPr>
        <w:t xml:space="preserve">i vlastních studií </w:t>
      </w:r>
      <w:r w:rsidRPr="00E358BC">
        <w:rPr>
          <w:rFonts w:eastAsiaTheme="minorHAnsi"/>
          <w:highlight w:val="yellow"/>
          <w:lang w:eastAsia="en-US"/>
        </w:rPr>
        <w:t xml:space="preserve">k rozšíření </w:t>
      </w:r>
      <w:r>
        <w:rPr>
          <w:rFonts w:eastAsiaTheme="minorHAnsi"/>
          <w:highlight w:val="yellow"/>
          <w:lang w:eastAsia="en-US"/>
        </w:rPr>
        <w:t>stávajících</w:t>
      </w:r>
      <w:r w:rsidRPr="00080FB2">
        <w:rPr>
          <w:rFonts w:eastAsiaTheme="minorHAnsi"/>
          <w:highlight w:val="yellow"/>
          <w:lang w:eastAsia="en-US"/>
        </w:rPr>
        <w:t xml:space="preserve"> </w:t>
      </w:r>
      <w:r w:rsidRPr="00E358BC">
        <w:rPr>
          <w:rFonts w:eastAsiaTheme="minorHAnsi"/>
          <w:highlight w:val="yellow"/>
          <w:lang w:eastAsia="en-US"/>
        </w:rPr>
        <w:t>poznatků.</w:t>
      </w:r>
      <w:r>
        <w:rPr>
          <w:rFonts w:eastAsiaTheme="minorHAnsi"/>
          <w:lang w:eastAsia="en-US"/>
        </w:rPr>
        <w:t xml:space="preserve"> </w:t>
      </w:r>
      <w:r w:rsidRPr="0042165A">
        <w:rPr>
          <w:rFonts w:eastAsiaTheme="minorHAnsi"/>
          <w:highlight w:val="yellow"/>
          <w:lang w:eastAsia="en-US"/>
        </w:rPr>
        <w:t>Jde o komplexní a poměrně náročný proces, který analytická část MAP reflektuje ve značně zjednodušené podobě, kdy dokument MAP především odráží základní poznatky a hotové výstupy tohoto procesu.</w:t>
      </w:r>
      <w:r>
        <w:rPr>
          <w:rFonts w:eastAsiaTheme="minorHAnsi"/>
          <w:lang w:eastAsia="en-US"/>
        </w:rPr>
        <w:t xml:space="preserve"> </w:t>
      </w:r>
      <w:r w:rsidRPr="00687716">
        <w:rPr>
          <w:rFonts w:eastAsiaTheme="minorHAnsi"/>
          <w:highlight w:val="yellow"/>
          <w:lang w:eastAsia="en-US"/>
        </w:rPr>
        <w:t xml:space="preserve">Proto prozatím analytická část MAP spíše rekapituluje </w:t>
      </w:r>
      <w:r>
        <w:rPr>
          <w:rFonts w:eastAsiaTheme="minorHAnsi"/>
          <w:highlight w:val="yellow"/>
          <w:lang w:eastAsia="en-US"/>
        </w:rPr>
        <w:t xml:space="preserve">předchozí </w:t>
      </w:r>
      <w:r w:rsidRPr="00687716">
        <w:rPr>
          <w:rFonts w:eastAsiaTheme="minorHAnsi"/>
          <w:highlight w:val="yellow"/>
          <w:lang w:eastAsia="en-US"/>
        </w:rPr>
        <w:t>klíčové postřehy, které vedly MČ k tomuto kroku</w:t>
      </w:r>
      <w:r>
        <w:rPr>
          <w:rFonts w:eastAsiaTheme="minorHAnsi"/>
          <w:highlight w:val="yellow"/>
          <w:lang w:eastAsia="en-US"/>
        </w:rPr>
        <w:t>, protože</w:t>
      </w:r>
      <w:r w:rsidRPr="00844975">
        <w:rPr>
          <w:rFonts w:eastAsiaTheme="minorHAnsi"/>
          <w:highlight w:val="yellow"/>
          <w:lang w:eastAsia="en-US"/>
        </w:rPr>
        <w:t xml:space="preserve"> </w:t>
      </w:r>
      <w:r>
        <w:rPr>
          <w:rFonts w:eastAsiaTheme="minorHAnsi"/>
          <w:highlight w:val="yellow"/>
          <w:lang w:eastAsia="en-US"/>
        </w:rPr>
        <w:t>indikovaly výraznou potřebu navýšení kapacit</w:t>
      </w:r>
      <w:r w:rsidRPr="00687716">
        <w:rPr>
          <w:rFonts w:eastAsiaTheme="minorHAnsi"/>
          <w:highlight w:val="yellow"/>
          <w:lang w:eastAsia="en-US"/>
        </w:rPr>
        <w:t>.</w:t>
      </w:r>
      <w:r>
        <w:rPr>
          <w:rFonts w:eastAsiaTheme="minorHAnsi"/>
          <w:lang w:eastAsia="en-US"/>
        </w:rPr>
        <w:t xml:space="preserve"> </w:t>
      </w:r>
    </w:p>
    <w:p w14:paraId="24C9F60E" w14:textId="77777777" w:rsidR="00330DC5" w:rsidRPr="004B7B59" w:rsidRDefault="00330DC5" w:rsidP="00330DC5">
      <w:pPr>
        <w:pStyle w:val="Graff"/>
        <w:rPr>
          <w:rFonts w:eastAsiaTheme="minorHAnsi"/>
          <w:lang w:eastAsia="en-US"/>
        </w:rPr>
      </w:pPr>
      <w:r w:rsidRPr="004B7B59">
        <w:rPr>
          <w:rFonts w:eastAsiaTheme="minorHAnsi"/>
          <w:lang w:eastAsia="en-US"/>
        </w:rPr>
        <w:t>Demografická predikce věkové skupiny celkem MČ Praha 5</w:t>
      </w:r>
    </w:p>
    <w:p w14:paraId="72F1465B" w14:textId="77777777" w:rsidR="00330DC5" w:rsidRDefault="00330DC5" w:rsidP="00330DC5">
      <w:pPr>
        <w:rPr>
          <w:rFonts w:eastAsiaTheme="minorHAnsi"/>
          <w:lang w:eastAsia="en-US"/>
        </w:rPr>
      </w:pPr>
      <w:r w:rsidRPr="004B7B59">
        <w:rPr>
          <w:rFonts w:eastAsiaTheme="minorHAnsi"/>
          <w:noProof/>
        </w:rPr>
        <w:drawing>
          <wp:inline distT="0" distB="0" distL="0" distR="0" wp14:anchorId="5832D498" wp14:editId="3112A8CE">
            <wp:extent cx="5759450" cy="2509273"/>
            <wp:effectExtent l="19050" t="0" r="12700" b="5327"/>
            <wp:docPr id="3"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D251802" w14:textId="77777777" w:rsidR="00330DC5" w:rsidRPr="00BD5476" w:rsidRDefault="00330DC5" w:rsidP="00330DC5">
      <w:pPr>
        <w:jc w:val="right"/>
        <w:rPr>
          <w:rFonts w:eastAsiaTheme="minorHAnsi"/>
          <w:i/>
          <w:lang w:eastAsia="en-US"/>
        </w:rPr>
      </w:pPr>
      <w:r w:rsidRPr="00BD5476">
        <w:rPr>
          <w:rFonts w:eastAsiaTheme="minorHAnsi"/>
          <w:i/>
          <w:lang w:eastAsia="en-US"/>
        </w:rPr>
        <w:t>Zdroj: Vlastní zpracování Demografické predikce</w:t>
      </w:r>
    </w:p>
    <w:p w14:paraId="0316BD74" w14:textId="77777777" w:rsidR="00330DC5" w:rsidRPr="004B7B59" w:rsidRDefault="00330DC5" w:rsidP="00330DC5">
      <w:pPr>
        <w:pStyle w:val="Styltabulek"/>
        <w:rPr>
          <w:rFonts w:eastAsiaTheme="minorHAnsi"/>
          <w:lang w:eastAsia="en-US"/>
        </w:rPr>
      </w:pPr>
      <w:r w:rsidRPr="004B7B59">
        <w:rPr>
          <w:rFonts w:eastAsiaTheme="minorHAnsi"/>
          <w:lang w:eastAsia="en-US"/>
        </w:rPr>
        <w:lastRenderedPageBreak/>
        <w:t>Demografická predikce</w:t>
      </w:r>
      <w:r>
        <w:rPr>
          <w:rFonts w:eastAsiaTheme="minorHAnsi"/>
          <w:lang w:eastAsia="en-US"/>
        </w:rPr>
        <w:t xml:space="preserve"> obyvatel dle věkových </w:t>
      </w:r>
      <w:proofErr w:type="gramStart"/>
      <w:r>
        <w:rPr>
          <w:rFonts w:eastAsiaTheme="minorHAnsi"/>
          <w:lang w:eastAsia="en-US"/>
        </w:rPr>
        <w:t>skupin</w:t>
      </w:r>
      <w:r w:rsidRPr="004B7B59">
        <w:rPr>
          <w:rFonts w:eastAsiaTheme="minorHAnsi"/>
          <w:lang w:eastAsia="en-US"/>
        </w:rPr>
        <w:t xml:space="preserve"> </w:t>
      </w:r>
      <w:r>
        <w:rPr>
          <w:rFonts w:eastAsiaTheme="minorHAnsi"/>
          <w:lang w:eastAsia="en-US"/>
        </w:rPr>
        <w:t xml:space="preserve">- </w:t>
      </w:r>
      <w:r w:rsidRPr="004B7B59">
        <w:rPr>
          <w:rFonts w:eastAsiaTheme="minorHAnsi"/>
          <w:lang w:eastAsia="en-US"/>
        </w:rPr>
        <w:t>souhrn</w:t>
      </w:r>
      <w:proofErr w:type="gramEnd"/>
      <w:r w:rsidRPr="004B7B59">
        <w:rPr>
          <w:rFonts w:eastAsiaTheme="minorHAnsi"/>
          <w:lang w:eastAsia="en-US"/>
        </w:rPr>
        <w:t xml:space="preserve"> dle vybraných obvodů</w:t>
      </w:r>
    </w:p>
    <w:tbl>
      <w:tblPr>
        <w:tblStyle w:val="Stednstnovn1zvraznn11"/>
        <w:tblW w:w="5000" w:type="pct"/>
        <w:tblLook w:val="04A0" w:firstRow="1" w:lastRow="0" w:firstColumn="1" w:lastColumn="0" w:noHBand="0" w:noVBand="1"/>
      </w:tblPr>
      <w:tblGrid>
        <w:gridCol w:w="1758"/>
        <w:gridCol w:w="2389"/>
        <w:gridCol w:w="818"/>
        <w:gridCol w:w="818"/>
        <w:gridCol w:w="818"/>
        <w:gridCol w:w="818"/>
        <w:gridCol w:w="818"/>
        <w:gridCol w:w="813"/>
      </w:tblGrid>
      <w:tr w:rsidR="00330DC5" w:rsidRPr="004B7B59" w14:paraId="3ACD7EC4" w14:textId="77777777" w:rsidTr="00E1483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71" w:type="pct"/>
            <w:noWrap/>
            <w:hideMark/>
          </w:tcPr>
          <w:p w14:paraId="1A6EAB83" w14:textId="77777777" w:rsidR="00330DC5" w:rsidRPr="004B7B59" w:rsidRDefault="00330DC5" w:rsidP="00E14838">
            <w:pPr>
              <w:pStyle w:val="Texttabulky"/>
              <w:jc w:val="center"/>
            </w:pPr>
            <w:r w:rsidRPr="004B7B59">
              <w:t>Kategorie</w:t>
            </w:r>
          </w:p>
        </w:tc>
        <w:tc>
          <w:tcPr>
            <w:tcW w:w="1320" w:type="pct"/>
            <w:noWrap/>
            <w:hideMark/>
          </w:tcPr>
          <w:p w14:paraId="22B6860E" w14:textId="77777777" w:rsidR="00330DC5" w:rsidRPr="004B7B59" w:rsidRDefault="00330DC5" w:rsidP="00E14838">
            <w:pPr>
              <w:pStyle w:val="Texttabulky"/>
              <w:jc w:val="center"/>
              <w:cnfStyle w:val="100000000000" w:firstRow="1" w:lastRow="0" w:firstColumn="0" w:lastColumn="0" w:oddVBand="0" w:evenVBand="0" w:oddHBand="0" w:evenHBand="0" w:firstRowFirstColumn="0" w:firstRowLastColumn="0" w:lastRowFirstColumn="0" w:lastRowLastColumn="0"/>
            </w:pPr>
            <w:r w:rsidRPr="004B7B59">
              <w:t>Lokalita</w:t>
            </w:r>
          </w:p>
        </w:tc>
        <w:tc>
          <w:tcPr>
            <w:tcW w:w="452" w:type="pct"/>
            <w:noWrap/>
            <w:hideMark/>
          </w:tcPr>
          <w:p w14:paraId="4F4179D0" w14:textId="77777777" w:rsidR="00330DC5" w:rsidRPr="004B7B59" w:rsidRDefault="00330DC5" w:rsidP="00E14838">
            <w:pPr>
              <w:pStyle w:val="Texttabulky"/>
              <w:jc w:val="center"/>
              <w:cnfStyle w:val="100000000000" w:firstRow="1" w:lastRow="0" w:firstColumn="0" w:lastColumn="0" w:oddVBand="0" w:evenVBand="0" w:oddHBand="0" w:evenHBand="0" w:firstRowFirstColumn="0" w:firstRowLastColumn="0" w:lastRowFirstColumn="0" w:lastRowLastColumn="0"/>
            </w:pPr>
            <w:r w:rsidRPr="004B7B59">
              <w:t>2020</w:t>
            </w:r>
          </w:p>
        </w:tc>
        <w:tc>
          <w:tcPr>
            <w:tcW w:w="452" w:type="pct"/>
            <w:noWrap/>
            <w:hideMark/>
          </w:tcPr>
          <w:p w14:paraId="1DEAF948" w14:textId="77777777" w:rsidR="00330DC5" w:rsidRPr="004B7B59" w:rsidRDefault="00330DC5" w:rsidP="00E14838">
            <w:pPr>
              <w:pStyle w:val="Texttabulky"/>
              <w:jc w:val="center"/>
              <w:cnfStyle w:val="100000000000" w:firstRow="1" w:lastRow="0" w:firstColumn="0" w:lastColumn="0" w:oddVBand="0" w:evenVBand="0" w:oddHBand="0" w:evenHBand="0" w:firstRowFirstColumn="0" w:firstRowLastColumn="0" w:lastRowFirstColumn="0" w:lastRowLastColumn="0"/>
            </w:pPr>
            <w:r w:rsidRPr="004B7B59">
              <w:t>2022</w:t>
            </w:r>
          </w:p>
        </w:tc>
        <w:tc>
          <w:tcPr>
            <w:tcW w:w="452" w:type="pct"/>
            <w:noWrap/>
            <w:hideMark/>
          </w:tcPr>
          <w:p w14:paraId="5A69F507" w14:textId="77777777" w:rsidR="00330DC5" w:rsidRPr="004B7B59" w:rsidRDefault="00330DC5" w:rsidP="00E14838">
            <w:pPr>
              <w:pStyle w:val="Texttabulky"/>
              <w:jc w:val="center"/>
              <w:cnfStyle w:val="100000000000" w:firstRow="1" w:lastRow="0" w:firstColumn="0" w:lastColumn="0" w:oddVBand="0" w:evenVBand="0" w:oddHBand="0" w:evenHBand="0" w:firstRowFirstColumn="0" w:firstRowLastColumn="0" w:lastRowFirstColumn="0" w:lastRowLastColumn="0"/>
            </w:pPr>
            <w:r w:rsidRPr="004B7B59">
              <w:t>2024</w:t>
            </w:r>
          </w:p>
        </w:tc>
        <w:tc>
          <w:tcPr>
            <w:tcW w:w="452" w:type="pct"/>
            <w:noWrap/>
            <w:hideMark/>
          </w:tcPr>
          <w:p w14:paraId="2DE9FE63" w14:textId="77777777" w:rsidR="00330DC5" w:rsidRPr="004B7B59" w:rsidRDefault="00330DC5" w:rsidP="00E14838">
            <w:pPr>
              <w:pStyle w:val="Texttabulky"/>
              <w:jc w:val="center"/>
              <w:cnfStyle w:val="100000000000" w:firstRow="1" w:lastRow="0" w:firstColumn="0" w:lastColumn="0" w:oddVBand="0" w:evenVBand="0" w:oddHBand="0" w:evenHBand="0" w:firstRowFirstColumn="0" w:firstRowLastColumn="0" w:lastRowFirstColumn="0" w:lastRowLastColumn="0"/>
            </w:pPr>
            <w:r w:rsidRPr="004B7B59">
              <w:t>2026</w:t>
            </w:r>
          </w:p>
        </w:tc>
        <w:tc>
          <w:tcPr>
            <w:tcW w:w="452" w:type="pct"/>
            <w:noWrap/>
            <w:hideMark/>
          </w:tcPr>
          <w:p w14:paraId="04D0E493" w14:textId="77777777" w:rsidR="00330DC5" w:rsidRPr="004B7B59" w:rsidRDefault="00330DC5" w:rsidP="00E14838">
            <w:pPr>
              <w:pStyle w:val="Texttabulky"/>
              <w:jc w:val="center"/>
              <w:cnfStyle w:val="100000000000" w:firstRow="1" w:lastRow="0" w:firstColumn="0" w:lastColumn="0" w:oddVBand="0" w:evenVBand="0" w:oddHBand="0" w:evenHBand="0" w:firstRowFirstColumn="0" w:firstRowLastColumn="0" w:lastRowFirstColumn="0" w:lastRowLastColumn="0"/>
            </w:pPr>
            <w:r w:rsidRPr="004B7B59">
              <w:t>2028</w:t>
            </w:r>
          </w:p>
        </w:tc>
        <w:tc>
          <w:tcPr>
            <w:tcW w:w="450" w:type="pct"/>
            <w:noWrap/>
            <w:hideMark/>
          </w:tcPr>
          <w:p w14:paraId="5CDD8F40" w14:textId="77777777" w:rsidR="00330DC5" w:rsidRPr="004B7B59" w:rsidRDefault="00330DC5" w:rsidP="00E14838">
            <w:pPr>
              <w:pStyle w:val="Texttabulky"/>
              <w:jc w:val="center"/>
              <w:cnfStyle w:val="100000000000" w:firstRow="1" w:lastRow="0" w:firstColumn="0" w:lastColumn="0" w:oddVBand="0" w:evenVBand="0" w:oddHBand="0" w:evenHBand="0" w:firstRowFirstColumn="0" w:firstRowLastColumn="0" w:lastRowFirstColumn="0" w:lastRowLastColumn="0"/>
            </w:pPr>
            <w:r w:rsidRPr="004B7B59">
              <w:t>2030</w:t>
            </w:r>
          </w:p>
        </w:tc>
      </w:tr>
      <w:tr w:rsidR="00330DC5" w:rsidRPr="004B7B59" w14:paraId="2DCFF54F"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7884E9FC" w14:textId="77777777" w:rsidR="00330DC5" w:rsidRPr="004B7B59" w:rsidRDefault="00330DC5" w:rsidP="00E14838">
            <w:pPr>
              <w:pStyle w:val="Texttabulky"/>
            </w:pPr>
            <w:r w:rsidRPr="004B7B59">
              <w:t>Obyvatelé celkem</w:t>
            </w:r>
          </w:p>
        </w:tc>
        <w:tc>
          <w:tcPr>
            <w:tcW w:w="1320" w:type="pct"/>
            <w:noWrap/>
            <w:hideMark/>
          </w:tcPr>
          <w:p w14:paraId="1E115F03"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proofErr w:type="spellStart"/>
            <w:r w:rsidRPr="004B7B59">
              <w:t>Hlubočepy+Barrandov</w:t>
            </w:r>
            <w:proofErr w:type="spellEnd"/>
          </w:p>
        </w:tc>
        <w:tc>
          <w:tcPr>
            <w:tcW w:w="452" w:type="pct"/>
            <w:noWrap/>
            <w:hideMark/>
          </w:tcPr>
          <w:p w14:paraId="1B76B050"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23 198</w:t>
            </w:r>
          </w:p>
        </w:tc>
        <w:tc>
          <w:tcPr>
            <w:tcW w:w="452" w:type="pct"/>
            <w:noWrap/>
            <w:hideMark/>
          </w:tcPr>
          <w:p w14:paraId="3356A5B6"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23 758</w:t>
            </w:r>
          </w:p>
        </w:tc>
        <w:tc>
          <w:tcPr>
            <w:tcW w:w="452" w:type="pct"/>
            <w:noWrap/>
            <w:hideMark/>
          </w:tcPr>
          <w:p w14:paraId="1E1FF6E2"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24 017</w:t>
            </w:r>
          </w:p>
        </w:tc>
        <w:tc>
          <w:tcPr>
            <w:tcW w:w="452" w:type="pct"/>
            <w:noWrap/>
            <w:hideMark/>
          </w:tcPr>
          <w:p w14:paraId="4B4F05AE"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24 819</w:t>
            </w:r>
          </w:p>
        </w:tc>
        <w:tc>
          <w:tcPr>
            <w:tcW w:w="452" w:type="pct"/>
            <w:noWrap/>
            <w:hideMark/>
          </w:tcPr>
          <w:p w14:paraId="3199CC4A"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25 964</w:t>
            </w:r>
          </w:p>
        </w:tc>
        <w:tc>
          <w:tcPr>
            <w:tcW w:w="450" w:type="pct"/>
            <w:noWrap/>
            <w:hideMark/>
          </w:tcPr>
          <w:p w14:paraId="743EF1D2"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27 221</w:t>
            </w:r>
          </w:p>
        </w:tc>
      </w:tr>
      <w:tr w:rsidR="00330DC5" w:rsidRPr="004B7B59" w14:paraId="4FC6324F" w14:textId="77777777" w:rsidTr="00E148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1E02A075" w14:textId="77777777" w:rsidR="00330DC5" w:rsidRPr="004B7B59" w:rsidRDefault="00330DC5" w:rsidP="00E14838">
            <w:pPr>
              <w:pStyle w:val="Texttabulky"/>
            </w:pPr>
            <w:r w:rsidRPr="004B7B59">
              <w:t>Obyvatelé celkem</w:t>
            </w:r>
          </w:p>
        </w:tc>
        <w:tc>
          <w:tcPr>
            <w:tcW w:w="1320" w:type="pct"/>
            <w:noWrap/>
            <w:hideMark/>
          </w:tcPr>
          <w:p w14:paraId="65D26A4A"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Jinonice + Radlice</w:t>
            </w:r>
          </w:p>
        </w:tc>
        <w:tc>
          <w:tcPr>
            <w:tcW w:w="452" w:type="pct"/>
            <w:noWrap/>
            <w:hideMark/>
          </w:tcPr>
          <w:p w14:paraId="54448527"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8 151</w:t>
            </w:r>
          </w:p>
        </w:tc>
        <w:tc>
          <w:tcPr>
            <w:tcW w:w="452" w:type="pct"/>
            <w:noWrap/>
            <w:hideMark/>
          </w:tcPr>
          <w:p w14:paraId="63B51510"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8 519</w:t>
            </w:r>
          </w:p>
        </w:tc>
        <w:tc>
          <w:tcPr>
            <w:tcW w:w="452" w:type="pct"/>
            <w:noWrap/>
            <w:hideMark/>
          </w:tcPr>
          <w:p w14:paraId="34F5F63B"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9 029</w:t>
            </w:r>
          </w:p>
        </w:tc>
        <w:tc>
          <w:tcPr>
            <w:tcW w:w="452" w:type="pct"/>
            <w:noWrap/>
            <w:hideMark/>
          </w:tcPr>
          <w:p w14:paraId="5AF41318"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9 311</w:t>
            </w:r>
          </w:p>
        </w:tc>
        <w:tc>
          <w:tcPr>
            <w:tcW w:w="452" w:type="pct"/>
            <w:noWrap/>
            <w:hideMark/>
          </w:tcPr>
          <w:p w14:paraId="608D5B81"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9 712</w:t>
            </w:r>
          </w:p>
        </w:tc>
        <w:tc>
          <w:tcPr>
            <w:tcW w:w="450" w:type="pct"/>
            <w:noWrap/>
            <w:hideMark/>
          </w:tcPr>
          <w:p w14:paraId="29FC5143"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10 025</w:t>
            </w:r>
          </w:p>
        </w:tc>
      </w:tr>
      <w:tr w:rsidR="00330DC5" w:rsidRPr="004B7B59" w14:paraId="124E8129"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0184D8AB" w14:textId="77777777" w:rsidR="00330DC5" w:rsidRPr="004B7B59" w:rsidRDefault="00330DC5" w:rsidP="00E14838">
            <w:pPr>
              <w:pStyle w:val="Texttabulky"/>
            </w:pPr>
            <w:r w:rsidRPr="004B7B59">
              <w:t>Obyvatelé celkem</w:t>
            </w:r>
          </w:p>
        </w:tc>
        <w:tc>
          <w:tcPr>
            <w:tcW w:w="1320" w:type="pct"/>
            <w:noWrap/>
            <w:hideMark/>
          </w:tcPr>
          <w:p w14:paraId="6078D509"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 xml:space="preserve">Košíře + </w:t>
            </w:r>
            <w:proofErr w:type="spellStart"/>
            <w:r w:rsidRPr="004B7B59">
              <w:t>Hřebenka</w:t>
            </w:r>
            <w:proofErr w:type="spellEnd"/>
          </w:p>
        </w:tc>
        <w:tc>
          <w:tcPr>
            <w:tcW w:w="452" w:type="pct"/>
            <w:noWrap/>
            <w:hideMark/>
          </w:tcPr>
          <w:p w14:paraId="1691ADF6"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24 767</w:t>
            </w:r>
          </w:p>
        </w:tc>
        <w:tc>
          <w:tcPr>
            <w:tcW w:w="452" w:type="pct"/>
            <w:noWrap/>
            <w:hideMark/>
          </w:tcPr>
          <w:p w14:paraId="6DCB86B0"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25 673</w:t>
            </w:r>
          </w:p>
        </w:tc>
        <w:tc>
          <w:tcPr>
            <w:tcW w:w="452" w:type="pct"/>
            <w:noWrap/>
            <w:hideMark/>
          </w:tcPr>
          <w:p w14:paraId="33FB035A"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26 646</w:t>
            </w:r>
          </w:p>
        </w:tc>
        <w:tc>
          <w:tcPr>
            <w:tcW w:w="452" w:type="pct"/>
            <w:noWrap/>
            <w:hideMark/>
          </w:tcPr>
          <w:p w14:paraId="3FBC5F73"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27 087</w:t>
            </w:r>
          </w:p>
        </w:tc>
        <w:tc>
          <w:tcPr>
            <w:tcW w:w="452" w:type="pct"/>
            <w:noWrap/>
            <w:hideMark/>
          </w:tcPr>
          <w:p w14:paraId="38A68AC1"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27 440</w:t>
            </w:r>
          </w:p>
        </w:tc>
        <w:tc>
          <w:tcPr>
            <w:tcW w:w="450" w:type="pct"/>
            <w:noWrap/>
            <w:hideMark/>
          </w:tcPr>
          <w:p w14:paraId="6825EEFE"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27 640</w:t>
            </w:r>
          </w:p>
        </w:tc>
      </w:tr>
      <w:tr w:rsidR="00330DC5" w:rsidRPr="004B7B59" w14:paraId="1916B87F" w14:textId="77777777" w:rsidTr="00E148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68BDB12C" w14:textId="77777777" w:rsidR="00330DC5" w:rsidRPr="004B7B59" w:rsidRDefault="00330DC5" w:rsidP="00E14838">
            <w:pPr>
              <w:pStyle w:val="Texttabulky"/>
            </w:pPr>
            <w:r w:rsidRPr="004B7B59">
              <w:t>Obyvatelé celkem</w:t>
            </w:r>
          </w:p>
        </w:tc>
        <w:tc>
          <w:tcPr>
            <w:tcW w:w="1320" w:type="pct"/>
            <w:noWrap/>
            <w:hideMark/>
          </w:tcPr>
          <w:p w14:paraId="5042D66D"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Motol</w:t>
            </w:r>
          </w:p>
        </w:tc>
        <w:tc>
          <w:tcPr>
            <w:tcW w:w="452" w:type="pct"/>
            <w:noWrap/>
            <w:hideMark/>
          </w:tcPr>
          <w:p w14:paraId="2F28ED96"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4 983</w:t>
            </w:r>
          </w:p>
        </w:tc>
        <w:tc>
          <w:tcPr>
            <w:tcW w:w="452" w:type="pct"/>
            <w:noWrap/>
            <w:hideMark/>
          </w:tcPr>
          <w:p w14:paraId="502F731A"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5 048</w:t>
            </w:r>
          </w:p>
        </w:tc>
        <w:tc>
          <w:tcPr>
            <w:tcW w:w="452" w:type="pct"/>
            <w:noWrap/>
            <w:hideMark/>
          </w:tcPr>
          <w:p w14:paraId="475F7D98"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5 104</w:t>
            </w:r>
          </w:p>
        </w:tc>
        <w:tc>
          <w:tcPr>
            <w:tcW w:w="452" w:type="pct"/>
            <w:noWrap/>
            <w:hideMark/>
          </w:tcPr>
          <w:p w14:paraId="3561FF32"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5 153</w:t>
            </w:r>
          </w:p>
        </w:tc>
        <w:tc>
          <w:tcPr>
            <w:tcW w:w="452" w:type="pct"/>
            <w:noWrap/>
            <w:hideMark/>
          </w:tcPr>
          <w:p w14:paraId="0B87E5E0"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5 192</w:t>
            </w:r>
          </w:p>
        </w:tc>
        <w:tc>
          <w:tcPr>
            <w:tcW w:w="450" w:type="pct"/>
            <w:noWrap/>
            <w:hideMark/>
          </w:tcPr>
          <w:p w14:paraId="778A8B80"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5 221</w:t>
            </w:r>
          </w:p>
        </w:tc>
      </w:tr>
      <w:tr w:rsidR="00330DC5" w:rsidRPr="004B7B59" w14:paraId="4A170A19"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17B09184" w14:textId="77777777" w:rsidR="00330DC5" w:rsidRPr="004B7B59" w:rsidRDefault="00330DC5" w:rsidP="00E14838">
            <w:pPr>
              <w:pStyle w:val="Texttabulky"/>
            </w:pPr>
            <w:r w:rsidRPr="004B7B59">
              <w:t>Obyvatelé celkem</w:t>
            </w:r>
          </w:p>
        </w:tc>
        <w:tc>
          <w:tcPr>
            <w:tcW w:w="1320" w:type="pct"/>
            <w:noWrap/>
            <w:hideMark/>
          </w:tcPr>
          <w:p w14:paraId="6BCB4353"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proofErr w:type="gramStart"/>
            <w:r w:rsidRPr="004B7B59">
              <w:t>Smíchov - jih</w:t>
            </w:r>
            <w:proofErr w:type="gramEnd"/>
          </w:p>
        </w:tc>
        <w:tc>
          <w:tcPr>
            <w:tcW w:w="452" w:type="pct"/>
            <w:noWrap/>
            <w:hideMark/>
          </w:tcPr>
          <w:p w14:paraId="6FE2C734"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5 599</w:t>
            </w:r>
          </w:p>
        </w:tc>
        <w:tc>
          <w:tcPr>
            <w:tcW w:w="452" w:type="pct"/>
            <w:noWrap/>
            <w:hideMark/>
          </w:tcPr>
          <w:p w14:paraId="6A010010"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6 023</w:t>
            </w:r>
          </w:p>
        </w:tc>
        <w:tc>
          <w:tcPr>
            <w:tcW w:w="452" w:type="pct"/>
            <w:noWrap/>
            <w:hideMark/>
          </w:tcPr>
          <w:p w14:paraId="436C4E7D"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6 408</w:t>
            </w:r>
          </w:p>
        </w:tc>
        <w:tc>
          <w:tcPr>
            <w:tcW w:w="452" w:type="pct"/>
            <w:noWrap/>
            <w:hideMark/>
          </w:tcPr>
          <w:p w14:paraId="2D0BE1BC"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6 740</w:t>
            </w:r>
          </w:p>
        </w:tc>
        <w:tc>
          <w:tcPr>
            <w:tcW w:w="452" w:type="pct"/>
            <w:noWrap/>
            <w:hideMark/>
          </w:tcPr>
          <w:p w14:paraId="3BDFB859"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6 782</w:t>
            </w:r>
          </w:p>
        </w:tc>
        <w:tc>
          <w:tcPr>
            <w:tcW w:w="450" w:type="pct"/>
            <w:noWrap/>
            <w:hideMark/>
          </w:tcPr>
          <w:p w14:paraId="10AFFA03"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7 025</w:t>
            </w:r>
          </w:p>
        </w:tc>
      </w:tr>
      <w:tr w:rsidR="00330DC5" w:rsidRPr="004B7B59" w14:paraId="24E472E1" w14:textId="77777777" w:rsidTr="00E148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70EB4615" w14:textId="77777777" w:rsidR="00330DC5" w:rsidRPr="004B7B59" w:rsidRDefault="00330DC5" w:rsidP="00E14838">
            <w:pPr>
              <w:pStyle w:val="Texttabulky"/>
            </w:pPr>
            <w:r w:rsidRPr="004B7B59">
              <w:t>Obyvatelé celkem</w:t>
            </w:r>
          </w:p>
        </w:tc>
        <w:tc>
          <w:tcPr>
            <w:tcW w:w="1320" w:type="pct"/>
            <w:noWrap/>
            <w:hideMark/>
          </w:tcPr>
          <w:p w14:paraId="0CEC8E24"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proofErr w:type="gramStart"/>
            <w:r w:rsidRPr="004B7B59">
              <w:t>Smíchov - sever</w:t>
            </w:r>
            <w:proofErr w:type="gramEnd"/>
          </w:p>
        </w:tc>
        <w:tc>
          <w:tcPr>
            <w:tcW w:w="452" w:type="pct"/>
            <w:noWrap/>
            <w:hideMark/>
          </w:tcPr>
          <w:p w14:paraId="6A15ADF4"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19 536</w:t>
            </w:r>
          </w:p>
        </w:tc>
        <w:tc>
          <w:tcPr>
            <w:tcW w:w="452" w:type="pct"/>
            <w:noWrap/>
            <w:hideMark/>
          </w:tcPr>
          <w:p w14:paraId="5CBF504A"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19 727</w:t>
            </w:r>
          </w:p>
        </w:tc>
        <w:tc>
          <w:tcPr>
            <w:tcW w:w="452" w:type="pct"/>
            <w:noWrap/>
            <w:hideMark/>
          </w:tcPr>
          <w:p w14:paraId="3278213E"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19 893</w:t>
            </w:r>
          </w:p>
        </w:tc>
        <w:tc>
          <w:tcPr>
            <w:tcW w:w="452" w:type="pct"/>
            <w:noWrap/>
            <w:hideMark/>
          </w:tcPr>
          <w:p w14:paraId="45A012C0"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20 176</w:t>
            </w:r>
          </w:p>
        </w:tc>
        <w:tc>
          <w:tcPr>
            <w:tcW w:w="452" w:type="pct"/>
            <w:noWrap/>
            <w:hideMark/>
          </w:tcPr>
          <w:p w14:paraId="28FC37AD"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20 356</w:t>
            </w:r>
          </w:p>
        </w:tc>
        <w:tc>
          <w:tcPr>
            <w:tcW w:w="450" w:type="pct"/>
            <w:noWrap/>
            <w:hideMark/>
          </w:tcPr>
          <w:p w14:paraId="6EF0BF36"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20 368</w:t>
            </w:r>
          </w:p>
        </w:tc>
      </w:tr>
      <w:tr w:rsidR="00330DC5" w:rsidRPr="004B7B59" w14:paraId="407B389F"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6B17E9BE" w14:textId="77777777" w:rsidR="00330DC5" w:rsidRPr="004B7B59" w:rsidRDefault="00330DC5" w:rsidP="00E14838">
            <w:pPr>
              <w:pStyle w:val="Texttabulky"/>
            </w:pPr>
            <w:r w:rsidRPr="004B7B59">
              <w:t>Obyvatelé celkem</w:t>
            </w:r>
          </w:p>
        </w:tc>
        <w:tc>
          <w:tcPr>
            <w:tcW w:w="1320" w:type="pct"/>
            <w:noWrap/>
            <w:hideMark/>
          </w:tcPr>
          <w:p w14:paraId="0F6F0D38"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Slivenec + Holyně</w:t>
            </w:r>
          </w:p>
        </w:tc>
        <w:tc>
          <w:tcPr>
            <w:tcW w:w="452" w:type="pct"/>
            <w:noWrap/>
            <w:hideMark/>
          </w:tcPr>
          <w:p w14:paraId="325AE61A"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3 855</w:t>
            </w:r>
          </w:p>
        </w:tc>
        <w:tc>
          <w:tcPr>
            <w:tcW w:w="452" w:type="pct"/>
            <w:noWrap/>
            <w:hideMark/>
          </w:tcPr>
          <w:p w14:paraId="643A353B"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3 972</w:t>
            </w:r>
          </w:p>
        </w:tc>
        <w:tc>
          <w:tcPr>
            <w:tcW w:w="452" w:type="pct"/>
            <w:noWrap/>
            <w:hideMark/>
          </w:tcPr>
          <w:p w14:paraId="281904B5"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4 054</w:t>
            </w:r>
          </w:p>
        </w:tc>
        <w:tc>
          <w:tcPr>
            <w:tcW w:w="452" w:type="pct"/>
            <w:noWrap/>
            <w:hideMark/>
          </w:tcPr>
          <w:p w14:paraId="62D65949"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4 133</w:t>
            </w:r>
          </w:p>
        </w:tc>
        <w:tc>
          <w:tcPr>
            <w:tcW w:w="452" w:type="pct"/>
            <w:noWrap/>
            <w:hideMark/>
          </w:tcPr>
          <w:p w14:paraId="542C34F0"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4 215</w:t>
            </w:r>
          </w:p>
        </w:tc>
        <w:tc>
          <w:tcPr>
            <w:tcW w:w="450" w:type="pct"/>
            <w:noWrap/>
            <w:hideMark/>
          </w:tcPr>
          <w:p w14:paraId="3EF7B8D9"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4 300</w:t>
            </w:r>
          </w:p>
        </w:tc>
      </w:tr>
    </w:tbl>
    <w:p w14:paraId="5237F2CB" w14:textId="77777777" w:rsidR="00330DC5" w:rsidRDefault="00330DC5" w:rsidP="00330DC5">
      <w:pPr>
        <w:jc w:val="right"/>
        <w:rPr>
          <w:rFonts w:eastAsiaTheme="minorHAnsi"/>
          <w:i/>
          <w:lang w:eastAsia="en-US"/>
        </w:rPr>
      </w:pPr>
      <w:r w:rsidRPr="00BD5476">
        <w:rPr>
          <w:rFonts w:eastAsiaTheme="minorHAnsi"/>
          <w:i/>
          <w:lang w:eastAsia="en-US"/>
        </w:rPr>
        <w:t>Zdroj: Vlastní zpracování Demografické predikce</w:t>
      </w:r>
    </w:p>
    <w:p w14:paraId="476A3714" w14:textId="77777777" w:rsidR="00330DC5" w:rsidRPr="00BD5476" w:rsidRDefault="00330DC5" w:rsidP="00330DC5">
      <w:pPr>
        <w:jc w:val="right"/>
        <w:rPr>
          <w:rFonts w:eastAsiaTheme="minorHAnsi"/>
          <w:i/>
          <w:lang w:eastAsia="en-US"/>
        </w:rPr>
      </w:pPr>
    </w:p>
    <w:p w14:paraId="50CFD23B" w14:textId="77777777" w:rsidR="00330DC5" w:rsidRDefault="00330DC5" w:rsidP="00330DC5">
      <w:pPr>
        <w:pStyle w:val="tabulka"/>
      </w:pPr>
      <w:r>
        <w:t>Demografická predikce dle věkových skupin spadajících do cílové skupiny dětí, žáků, studentů SŠ</w:t>
      </w:r>
    </w:p>
    <w:tbl>
      <w:tblPr>
        <w:tblStyle w:val="Stednstnovn1zvraznn11"/>
        <w:tblW w:w="5000" w:type="pct"/>
        <w:tblLook w:val="04A0" w:firstRow="1" w:lastRow="0" w:firstColumn="1" w:lastColumn="0" w:noHBand="0" w:noVBand="1"/>
      </w:tblPr>
      <w:tblGrid>
        <w:gridCol w:w="1786"/>
        <w:gridCol w:w="2449"/>
        <w:gridCol w:w="803"/>
        <w:gridCol w:w="803"/>
        <w:gridCol w:w="803"/>
        <w:gridCol w:w="803"/>
        <w:gridCol w:w="804"/>
        <w:gridCol w:w="799"/>
      </w:tblGrid>
      <w:tr w:rsidR="00330DC5" w:rsidRPr="004B7B59" w14:paraId="3D7AF5FA" w14:textId="77777777" w:rsidTr="00E1483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71" w:type="pct"/>
            <w:noWrap/>
            <w:hideMark/>
          </w:tcPr>
          <w:p w14:paraId="4FC104B7" w14:textId="77777777" w:rsidR="00330DC5" w:rsidRPr="004B7B59" w:rsidRDefault="00330DC5" w:rsidP="00E14838">
            <w:pPr>
              <w:pStyle w:val="Texttabulky"/>
              <w:jc w:val="center"/>
            </w:pPr>
            <w:r w:rsidRPr="004B7B59">
              <w:t>Kategorie</w:t>
            </w:r>
          </w:p>
        </w:tc>
        <w:tc>
          <w:tcPr>
            <w:tcW w:w="1320" w:type="pct"/>
            <w:noWrap/>
            <w:hideMark/>
          </w:tcPr>
          <w:p w14:paraId="3ADEADCF" w14:textId="77777777" w:rsidR="00330DC5" w:rsidRPr="004B7B59" w:rsidRDefault="00330DC5" w:rsidP="00E14838">
            <w:pPr>
              <w:pStyle w:val="Texttabulky"/>
              <w:jc w:val="center"/>
              <w:cnfStyle w:val="100000000000" w:firstRow="1" w:lastRow="0" w:firstColumn="0" w:lastColumn="0" w:oddVBand="0" w:evenVBand="0" w:oddHBand="0" w:evenHBand="0" w:firstRowFirstColumn="0" w:firstRowLastColumn="0" w:lastRowFirstColumn="0" w:lastRowLastColumn="0"/>
            </w:pPr>
            <w:r w:rsidRPr="004B7B59">
              <w:t>Lokalita</w:t>
            </w:r>
          </w:p>
        </w:tc>
        <w:tc>
          <w:tcPr>
            <w:tcW w:w="452" w:type="pct"/>
            <w:noWrap/>
            <w:hideMark/>
          </w:tcPr>
          <w:p w14:paraId="0BBEA310" w14:textId="77777777" w:rsidR="00330DC5" w:rsidRPr="004B7B59" w:rsidRDefault="00330DC5" w:rsidP="00E14838">
            <w:pPr>
              <w:pStyle w:val="Texttabulky"/>
              <w:jc w:val="center"/>
              <w:cnfStyle w:val="100000000000" w:firstRow="1" w:lastRow="0" w:firstColumn="0" w:lastColumn="0" w:oddVBand="0" w:evenVBand="0" w:oddHBand="0" w:evenHBand="0" w:firstRowFirstColumn="0" w:firstRowLastColumn="0" w:lastRowFirstColumn="0" w:lastRowLastColumn="0"/>
            </w:pPr>
            <w:r w:rsidRPr="004B7B59">
              <w:t>2020</w:t>
            </w:r>
          </w:p>
        </w:tc>
        <w:tc>
          <w:tcPr>
            <w:tcW w:w="452" w:type="pct"/>
            <w:noWrap/>
            <w:hideMark/>
          </w:tcPr>
          <w:p w14:paraId="2B824D84" w14:textId="77777777" w:rsidR="00330DC5" w:rsidRPr="004B7B59" w:rsidRDefault="00330DC5" w:rsidP="00E14838">
            <w:pPr>
              <w:pStyle w:val="Texttabulky"/>
              <w:jc w:val="center"/>
              <w:cnfStyle w:val="100000000000" w:firstRow="1" w:lastRow="0" w:firstColumn="0" w:lastColumn="0" w:oddVBand="0" w:evenVBand="0" w:oddHBand="0" w:evenHBand="0" w:firstRowFirstColumn="0" w:firstRowLastColumn="0" w:lastRowFirstColumn="0" w:lastRowLastColumn="0"/>
            </w:pPr>
            <w:r w:rsidRPr="004B7B59">
              <w:t>2022</w:t>
            </w:r>
          </w:p>
        </w:tc>
        <w:tc>
          <w:tcPr>
            <w:tcW w:w="452" w:type="pct"/>
            <w:noWrap/>
            <w:hideMark/>
          </w:tcPr>
          <w:p w14:paraId="40E49D57" w14:textId="77777777" w:rsidR="00330DC5" w:rsidRPr="004B7B59" w:rsidRDefault="00330DC5" w:rsidP="00E14838">
            <w:pPr>
              <w:pStyle w:val="Texttabulky"/>
              <w:jc w:val="center"/>
              <w:cnfStyle w:val="100000000000" w:firstRow="1" w:lastRow="0" w:firstColumn="0" w:lastColumn="0" w:oddVBand="0" w:evenVBand="0" w:oddHBand="0" w:evenHBand="0" w:firstRowFirstColumn="0" w:firstRowLastColumn="0" w:lastRowFirstColumn="0" w:lastRowLastColumn="0"/>
            </w:pPr>
            <w:r w:rsidRPr="004B7B59">
              <w:t>2024</w:t>
            </w:r>
          </w:p>
        </w:tc>
        <w:tc>
          <w:tcPr>
            <w:tcW w:w="452" w:type="pct"/>
            <w:noWrap/>
            <w:hideMark/>
          </w:tcPr>
          <w:p w14:paraId="1D74EB06" w14:textId="77777777" w:rsidR="00330DC5" w:rsidRPr="004B7B59" w:rsidRDefault="00330DC5" w:rsidP="00E14838">
            <w:pPr>
              <w:pStyle w:val="Texttabulky"/>
              <w:jc w:val="center"/>
              <w:cnfStyle w:val="100000000000" w:firstRow="1" w:lastRow="0" w:firstColumn="0" w:lastColumn="0" w:oddVBand="0" w:evenVBand="0" w:oddHBand="0" w:evenHBand="0" w:firstRowFirstColumn="0" w:firstRowLastColumn="0" w:lastRowFirstColumn="0" w:lastRowLastColumn="0"/>
            </w:pPr>
            <w:r w:rsidRPr="004B7B59">
              <w:t>2026</w:t>
            </w:r>
          </w:p>
        </w:tc>
        <w:tc>
          <w:tcPr>
            <w:tcW w:w="452" w:type="pct"/>
            <w:noWrap/>
            <w:hideMark/>
          </w:tcPr>
          <w:p w14:paraId="2969058B" w14:textId="77777777" w:rsidR="00330DC5" w:rsidRPr="004B7B59" w:rsidRDefault="00330DC5" w:rsidP="00E14838">
            <w:pPr>
              <w:pStyle w:val="Texttabulky"/>
              <w:jc w:val="center"/>
              <w:cnfStyle w:val="100000000000" w:firstRow="1" w:lastRow="0" w:firstColumn="0" w:lastColumn="0" w:oddVBand="0" w:evenVBand="0" w:oddHBand="0" w:evenHBand="0" w:firstRowFirstColumn="0" w:firstRowLastColumn="0" w:lastRowFirstColumn="0" w:lastRowLastColumn="0"/>
            </w:pPr>
            <w:r w:rsidRPr="004B7B59">
              <w:t>2028</w:t>
            </w:r>
          </w:p>
        </w:tc>
        <w:tc>
          <w:tcPr>
            <w:tcW w:w="450" w:type="pct"/>
            <w:noWrap/>
            <w:hideMark/>
          </w:tcPr>
          <w:p w14:paraId="3D068076" w14:textId="77777777" w:rsidR="00330DC5" w:rsidRPr="004B7B59" w:rsidRDefault="00330DC5" w:rsidP="00E14838">
            <w:pPr>
              <w:pStyle w:val="Texttabulky"/>
              <w:jc w:val="center"/>
              <w:cnfStyle w:val="100000000000" w:firstRow="1" w:lastRow="0" w:firstColumn="0" w:lastColumn="0" w:oddVBand="0" w:evenVBand="0" w:oddHBand="0" w:evenHBand="0" w:firstRowFirstColumn="0" w:firstRowLastColumn="0" w:lastRowFirstColumn="0" w:lastRowLastColumn="0"/>
            </w:pPr>
            <w:r w:rsidRPr="004B7B59">
              <w:t>2030</w:t>
            </w:r>
          </w:p>
        </w:tc>
      </w:tr>
      <w:tr w:rsidR="00330DC5" w:rsidRPr="004B7B59" w14:paraId="703E5E33"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313B39C2" w14:textId="77777777" w:rsidR="00330DC5" w:rsidRPr="004B7B59" w:rsidRDefault="00330DC5" w:rsidP="00E14838">
            <w:pPr>
              <w:pStyle w:val="Texttabulky"/>
            </w:pPr>
            <w:r w:rsidRPr="004B7B59">
              <w:t>Děti do 2 let</w:t>
            </w:r>
          </w:p>
        </w:tc>
        <w:tc>
          <w:tcPr>
            <w:tcW w:w="1320" w:type="pct"/>
            <w:noWrap/>
            <w:hideMark/>
          </w:tcPr>
          <w:p w14:paraId="48239B52"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Hlubočepy +Barrandov</w:t>
            </w:r>
          </w:p>
        </w:tc>
        <w:tc>
          <w:tcPr>
            <w:tcW w:w="452" w:type="pct"/>
            <w:noWrap/>
            <w:hideMark/>
          </w:tcPr>
          <w:p w14:paraId="190A7C72"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913</w:t>
            </w:r>
          </w:p>
        </w:tc>
        <w:tc>
          <w:tcPr>
            <w:tcW w:w="452" w:type="pct"/>
            <w:noWrap/>
            <w:hideMark/>
          </w:tcPr>
          <w:p w14:paraId="4254EB38"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931</w:t>
            </w:r>
          </w:p>
        </w:tc>
        <w:tc>
          <w:tcPr>
            <w:tcW w:w="452" w:type="pct"/>
            <w:noWrap/>
            <w:hideMark/>
          </w:tcPr>
          <w:p w14:paraId="4ED099F6"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923</w:t>
            </w:r>
          </w:p>
        </w:tc>
        <w:tc>
          <w:tcPr>
            <w:tcW w:w="452" w:type="pct"/>
            <w:noWrap/>
            <w:hideMark/>
          </w:tcPr>
          <w:p w14:paraId="33AF4B4F"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931</w:t>
            </w:r>
          </w:p>
        </w:tc>
        <w:tc>
          <w:tcPr>
            <w:tcW w:w="452" w:type="pct"/>
            <w:noWrap/>
            <w:hideMark/>
          </w:tcPr>
          <w:p w14:paraId="66E8E07A"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957</w:t>
            </w:r>
          </w:p>
        </w:tc>
        <w:tc>
          <w:tcPr>
            <w:tcW w:w="450" w:type="pct"/>
            <w:noWrap/>
            <w:hideMark/>
          </w:tcPr>
          <w:p w14:paraId="0EF88CCD"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987</w:t>
            </w:r>
          </w:p>
        </w:tc>
      </w:tr>
      <w:tr w:rsidR="00330DC5" w:rsidRPr="004B7B59" w14:paraId="0500A474" w14:textId="77777777" w:rsidTr="00E148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23B0C08B" w14:textId="77777777" w:rsidR="00330DC5" w:rsidRPr="004B7B59" w:rsidRDefault="00330DC5" w:rsidP="00E14838">
            <w:pPr>
              <w:pStyle w:val="Texttabulky"/>
            </w:pPr>
            <w:r w:rsidRPr="004B7B59">
              <w:t>Děti do 2 let</w:t>
            </w:r>
          </w:p>
        </w:tc>
        <w:tc>
          <w:tcPr>
            <w:tcW w:w="1320" w:type="pct"/>
            <w:noWrap/>
            <w:hideMark/>
          </w:tcPr>
          <w:p w14:paraId="4ED74B45"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Jinonice + Radlice</w:t>
            </w:r>
          </w:p>
        </w:tc>
        <w:tc>
          <w:tcPr>
            <w:tcW w:w="452" w:type="pct"/>
            <w:noWrap/>
            <w:hideMark/>
          </w:tcPr>
          <w:p w14:paraId="346F6771"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311</w:t>
            </w:r>
          </w:p>
        </w:tc>
        <w:tc>
          <w:tcPr>
            <w:tcW w:w="452" w:type="pct"/>
            <w:noWrap/>
            <w:hideMark/>
          </w:tcPr>
          <w:p w14:paraId="30E01791"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327</w:t>
            </w:r>
          </w:p>
        </w:tc>
        <w:tc>
          <w:tcPr>
            <w:tcW w:w="452" w:type="pct"/>
            <w:noWrap/>
            <w:hideMark/>
          </w:tcPr>
          <w:p w14:paraId="1FF4F463"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352</w:t>
            </w:r>
          </w:p>
        </w:tc>
        <w:tc>
          <w:tcPr>
            <w:tcW w:w="452" w:type="pct"/>
            <w:noWrap/>
            <w:hideMark/>
          </w:tcPr>
          <w:p w14:paraId="13504439"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364</w:t>
            </w:r>
          </w:p>
        </w:tc>
        <w:tc>
          <w:tcPr>
            <w:tcW w:w="452" w:type="pct"/>
            <w:noWrap/>
            <w:hideMark/>
          </w:tcPr>
          <w:p w14:paraId="0955F269"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380</w:t>
            </w:r>
          </w:p>
        </w:tc>
        <w:tc>
          <w:tcPr>
            <w:tcW w:w="450" w:type="pct"/>
            <w:noWrap/>
            <w:hideMark/>
          </w:tcPr>
          <w:p w14:paraId="4141665C"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390</w:t>
            </w:r>
          </w:p>
        </w:tc>
      </w:tr>
      <w:tr w:rsidR="00330DC5" w:rsidRPr="004B7B59" w14:paraId="1006F4F8"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04B19F21" w14:textId="77777777" w:rsidR="00330DC5" w:rsidRPr="004B7B59" w:rsidRDefault="00330DC5" w:rsidP="00E14838">
            <w:pPr>
              <w:pStyle w:val="Texttabulky"/>
            </w:pPr>
            <w:r w:rsidRPr="004B7B59">
              <w:t>Děti do 2 let</w:t>
            </w:r>
          </w:p>
        </w:tc>
        <w:tc>
          <w:tcPr>
            <w:tcW w:w="1320" w:type="pct"/>
            <w:noWrap/>
            <w:hideMark/>
          </w:tcPr>
          <w:p w14:paraId="2D32762D"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 xml:space="preserve">Košíře + </w:t>
            </w:r>
            <w:proofErr w:type="spellStart"/>
            <w:r w:rsidRPr="004B7B59">
              <w:t>Hřebenka</w:t>
            </w:r>
            <w:proofErr w:type="spellEnd"/>
          </w:p>
        </w:tc>
        <w:tc>
          <w:tcPr>
            <w:tcW w:w="452" w:type="pct"/>
            <w:noWrap/>
            <w:hideMark/>
          </w:tcPr>
          <w:p w14:paraId="03EC773D"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878</w:t>
            </w:r>
          </w:p>
        </w:tc>
        <w:tc>
          <w:tcPr>
            <w:tcW w:w="452" w:type="pct"/>
            <w:noWrap/>
            <w:hideMark/>
          </w:tcPr>
          <w:p w14:paraId="21A71F4D"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901</w:t>
            </w:r>
          </w:p>
        </w:tc>
        <w:tc>
          <w:tcPr>
            <w:tcW w:w="452" w:type="pct"/>
            <w:noWrap/>
            <w:hideMark/>
          </w:tcPr>
          <w:p w14:paraId="23689308"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929</w:t>
            </w:r>
          </w:p>
        </w:tc>
        <w:tc>
          <w:tcPr>
            <w:tcW w:w="452" w:type="pct"/>
            <w:noWrap/>
            <w:hideMark/>
          </w:tcPr>
          <w:p w14:paraId="7DDD6D5F"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927</w:t>
            </w:r>
          </w:p>
        </w:tc>
        <w:tc>
          <w:tcPr>
            <w:tcW w:w="452" w:type="pct"/>
            <w:noWrap/>
            <w:hideMark/>
          </w:tcPr>
          <w:p w14:paraId="32B9E30D"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918</w:t>
            </w:r>
          </w:p>
        </w:tc>
        <w:tc>
          <w:tcPr>
            <w:tcW w:w="450" w:type="pct"/>
            <w:noWrap/>
            <w:hideMark/>
          </w:tcPr>
          <w:p w14:paraId="20484836"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892</w:t>
            </w:r>
          </w:p>
        </w:tc>
      </w:tr>
      <w:tr w:rsidR="00330DC5" w:rsidRPr="004B7B59" w14:paraId="3481BF97" w14:textId="77777777" w:rsidTr="00E148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75F08E28" w14:textId="77777777" w:rsidR="00330DC5" w:rsidRPr="004B7B59" w:rsidRDefault="00330DC5" w:rsidP="00E14838">
            <w:pPr>
              <w:pStyle w:val="Texttabulky"/>
            </w:pPr>
            <w:r w:rsidRPr="004B7B59">
              <w:t>Děti do 2 let</w:t>
            </w:r>
          </w:p>
        </w:tc>
        <w:tc>
          <w:tcPr>
            <w:tcW w:w="1320" w:type="pct"/>
            <w:noWrap/>
            <w:hideMark/>
          </w:tcPr>
          <w:p w14:paraId="288A79FC" w14:textId="77777777" w:rsidR="00330DC5" w:rsidRPr="004B7B59" w:rsidRDefault="00330DC5" w:rsidP="00E14838">
            <w:pPr>
              <w:pStyle w:val="Texttabulky"/>
              <w:tabs>
                <w:tab w:val="right" w:pos="2233"/>
              </w:tabs>
              <w:cnfStyle w:val="000000010000" w:firstRow="0" w:lastRow="0" w:firstColumn="0" w:lastColumn="0" w:oddVBand="0" w:evenVBand="0" w:oddHBand="0" w:evenHBand="1" w:firstRowFirstColumn="0" w:firstRowLastColumn="0" w:lastRowFirstColumn="0" w:lastRowLastColumn="0"/>
            </w:pPr>
            <w:r w:rsidRPr="004B7B59">
              <w:t>Motol</w:t>
            </w:r>
            <w:r>
              <w:tab/>
            </w:r>
          </w:p>
        </w:tc>
        <w:tc>
          <w:tcPr>
            <w:tcW w:w="452" w:type="pct"/>
            <w:noWrap/>
            <w:hideMark/>
          </w:tcPr>
          <w:p w14:paraId="63769049"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184</w:t>
            </w:r>
          </w:p>
        </w:tc>
        <w:tc>
          <w:tcPr>
            <w:tcW w:w="452" w:type="pct"/>
            <w:noWrap/>
            <w:hideMark/>
          </w:tcPr>
          <w:p w14:paraId="568A3542"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176</w:t>
            </w:r>
          </w:p>
        </w:tc>
        <w:tc>
          <w:tcPr>
            <w:tcW w:w="452" w:type="pct"/>
            <w:noWrap/>
            <w:hideMark/>
          </w:tcPr>
          <w:p w14:paraId="0F29FEAB"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168</w:t>
            </w:r>
          </w:p>
        </w:tc>
        <w:tc>
          <w:tcPr>
            <w:tcW w:w="452" w:type="pct"/>
            <w:noWrap/>
            <w:hideMark/>
          </w:tcPr>
          <w:p w14:paraId="591BA9DB"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159</w:t>
            </w:r>
          </w:p>
        </w:tc>
        <w:tc>
          <w:tcPr>
            <w:tcW w:w="452" w:type="pct"/>
            <w:noWrap/>
            <w:hideMark/>
          </w:tcPr>
          <w:p w14:paraId="15501831"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152</w:t>
            </w:r>
          </w:p>
        </w:tc>
        <w:tc>
          <w:tcPr>
            <w:tcW w:w="450" w:type="pct"/>
            <w:noWrap/>
            <w:hideMark/>
          </w:tcPr>
          <w:p w14:paraId="3CBCDD47"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146</w:t>
            </w:r>
          </w:p>
        </w:tc>
      </w:tr>
      <w:tr w:rsidR="00330DC5" w:rsidRPr="004B7B59" w14:paraId="44422D65"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709FD2AD" w14:textId="77777777" w:rsidR="00330DC5" w:rsidRPr="004B7B59" w:rsidRDefault="00330DC5" w:rsidP="00E14838">
            <w:pPr>
              <w:pStyle w:val="Texttabulky"/>
            </w:pPr>
            <w:r w:rsidRPr="004B7B59">
              <w:t>Děti do 2 let</w:t>
            </w:r>
          </w:p>
        </w:tc>
        <w:tc>
          <w:tcPr>
            <w:tcW w:w="1320" w:type="pct"/>
            <w:noWrap/>
            <w:hideMark/>
          </w:tcPr>
          <w:p w14:paraId="3E623A59"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proofErr w:type="gramStart"/>
            <w:r w:rsidRPr="004B7B59">
              <w:t>Smíchov - jih</w:t>
            </w:r>
            <w:proofErr w:type="gramEnd"/>
          </w:p>
        </w:tc>
        <w:tc>
          <w:tcPr>
            <w:tcW w:w="452" w:type="pct"/>
            <w:noWrap/>
            <w:hideMark/>
          </w:tcPr>
          <w:p w14:paraId="596539C7"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207</w:t>
            </w:r>
          </w:p>
        </w:tc>
        <w:tc>
          <w:tcPr>
            <w:tcW w:w="452" w:type="pct"/>
            <w:noWrap/>
            <w:hideMark/>
          </w:tcPr>
          <w:p w14:paraId="1B667225"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225</w:t>
            </w:r>
          </w:p>
        </w:tc>
        <w:tc>
          <w:tcPr>
            <w:tcW w:w="452" w:type="pct"/>
            <w:noWrap/>
            <w:hideMark/>
          </w:tcPr>
          <w:p w14:paraId="4435A9AB"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243</w:t>
            </w:r>
          </w:p>
        </w:tc>
        <w:tc>
          <w:tcPr>
            <w:tcW w:w="452" w:type="pct"/>
            <w:noWrap/>
            <w:hideMark/>
          </w:tcPr>
          <w:p w14:paraId="59BACFC0"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257</w:t>
            </w:r>
          </w:p>
        </w:tc>
        <w:tc>
          <w:tcPr>
            <w:tcW w:w="452" w:type="pct"/>
            <w:noWrap/>
            <w:hideMark/>
          </w:tcPr>
          <w:p w14:paraId="6EC0CF4A"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252</w:t>
            </w:r>
          </w:p>
        </w:tc>
        <w:tc>
          <w:tcPr>
            <w:tcW w:w="450" w:type="pct"/>
            <w:noWrap/>
            <w:hideMark/>
          </w:tcPr>
          <w:p w14:paraId="75DD4237"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252</w:t>
            </w:r>
          </w:p>
        </w:tc>
      </w:tr>
      <w:tr w:rsidR="00330DC5" w:rsidRPr="004B7B59" w14:paraId="44CE8CF7" w14:textId="77777777" w:rsidTr="00E148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39D44772" w14:textId="77777777" w:rsidR="00330DC5" w:rsidRPr="004B7B59" w:rsidRDefault="00330DC5" w:rsidP="00E14838">
            <w:pPr>
              <w:pStyle w:val="Texttabulky"/>
            </w:pPr>
            <w:r w:rsidRPr="004B7B59">
              <w:t>Děti do 2 let</w:t>
            </w:r>
          </w:p>
        </w:tc>
        <w:tc>
          <w:tcPr>
            <w:tcW w:w="1320" w:type="pct"/>
            <w:noWrap/>
            <w:hideMark/>
          </w:tcPr>
          <w:p w14:paraId="1FC5AC65"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proofErr w:type="gramStart"/>
            <w:r w:rsidRPr="004B7B59">
              <w:t>Smíchov - sever</w:t>
            </w:r>
            <w:proofErr w:type="gramEnd"/>
          </w:p>
        </w:tc>
        <w:tc>
          <w:tcPr>
            <w:tcW w:w="452" w:type="pct"/>
            <w:noWrap/>
            <w:hideMark/>
          </w:tcPr>
          <w:p w14:paraId="7D735935"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650</w:t>
            </w:r>
          </w:p>
        </w:tc>
        <w:tc>
          <w:tcPr>
            <w:tcW w:w="452" w:type="pct"/>
            <w:noWrap/>
            <w:hideMark/>
          </w:tcPr>
          <w:p w14:paraId="4D324123"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647</w:t>
            </w:r>
          </w:p>
        </w:tc>
        <w:tc>
          <w:tcPr>
            <w:tcW w:w="452" w:type="pct"/>
            <w:noWrap/>
            <w:hideMark/>
          </w:tcPr>
          <w:p w14:paraId="1BF9B15C"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634</w:t>
            </w:r>
          </w:p>
        </w:tc>
        <w:tc>
          <w:tcPr>
            <w:tcW w:w="452" w:type="pct"/>
            <w:noWrap/>
            <w:hideMark/>
          </w:tcPr>
          <w:p w14:paraId="5515E180"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616</w:t>
            </w:r>
          </w:p>
        </w:tc>
        <w:tc>
          <w:tcPr>
            <w:tcW w:w="452" w:type="pct"/>
            <w:noWrap/>
            <w:hideMark/>
          </w:tcPr>
          <w:p w14:paraId="4378C57D"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589</w:t>
            </w:r>
          </w:p>
        </w:tc>
        <w:tc>
          <w:tcPr>
            <w:tcW w:w="450" w:type="pct"/>
            <w:noWrap/>
            <w:hideMark/>
          </w:tcPr>
          <w:p w14:paraId="0B3D2C06"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548</w:t>
            </w:r>
          </w:p>
        </w:tc>
      </w:tr>
      <w:tr w:rsidR="00330DC5" w:rsidRPr="004B7B59" w14:paraId="447880A2"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4302AEB4" w14:textId="77777777" w:rsidR="00330DC5" w:rsidRPr="004B7B59" w:rsidRDefault="00330DC5" w:rsidP="00E14838">
            <w:pPr>
              <w:pStyle w:val="Texttabulky"/>
            </w:pPr>
            <w:r w:rsidRPr="004B7B59">
              <w:t>Děti do 2 let</w:t>
            </w:r>
          </w:p>
        </w:tc>
        <w:tc>
          <w:tcPr>
            <w:tcW w:w="1320" w:type="pct"/>
            <w:noWrap/>
            <w:hideMark/>
          </w:tcPr>
          <w:p w14:paraId="58F51A76"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Slivenec + Holyně</w:t>
            </w:r>
          </w:p>
        </w:tc>
        <w:tc>
          <w:tcPr>
            <w:tcW w:w="452" w:type="pct"/>
            <w:noWrap/>
            <w:hideMark/>
          </w:tcPr>
          <w:p w14:paraId="4E05105C"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141</w:t>
            </w:r>
          </w:p>
        </w:tc>
        <w:tc>
          <w:tcPr>
            <w:tcW w:w="452" w:type="pct"/>
            <w:noWrap/>
            <w:hideMark/>
          </w:tcPr>
          <w:p w14:paraId="33517E0D"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141</w:t>
            </w:r>
          </w:p>
        </w:tc>
        <w:tc>
          <w:tcPr>
            <w:tcW w:w="452" w:type="pct"/>
            <w:noWrap/>
            <w:hideMark/>
          </w:tcPr>
          <w:p w14:paraId="585D9063"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140</w:t>
            </w:r>
          </w:p>
        </w:tc>
        <w:tc>
          <w:tcPr>
            <w:tcW w:w="452" w:type="pct"/>
            <w:noWrap/>
            <w:hideMark/>
          </w:tcPr>
          <w:p w14:paraId="187913BD"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139</w:t>
            </w:r>
          </w:p>
        </w:tc>
        <w:tc>
          <w:tcPr>
            <w:tcW w:w="452" w:type="pct"/>
            <w:noWrap/>
            <w:hideMark/>
          </w:tcPr>
          <w:p w14:paraId="77F6F11B"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139</w:t>
            </w:r>
          </w:p>
        </w:tc>
        <w:tc>
          <w:tcPr>
            <w:tcW w:w="450" w:type="pct"/>
            <w:noWrap/>
            <w:hideMark/>
          </w:tcPr>
          <w:p w14:paraId="578C8288"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138</w:t>
            </w:r>
          </w:p>
        </w:tc>
      </w:tr>
      <w:tr w:rsidR="00330DC5" w:rsidRPr="004B7B59" w14:paraId="6D0364C6" w14:textId="77777777" w:rsidTr="00E148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5DEBAFE6" w14:textId="77777777" w:rsidR="00330DC5" w:rsidRPr="004B7B59" w:rsidRDefault="00330DC5" w:rsidP="00E14838">
            <w:pPr>
              <w:pStyle w:val="Texttabulky"/>
            </w:pPr>
            <w:r w:rsidRPr="004B7B59">
              <w:t>3-5 let</w:t>
            </w:r>
          </w:p>
        </w:tc>
        <w:tc>
          <w:tcPr>
            <w:tcW w:w="1320" w:type="pct"/>
            <w:noWrap/>
            <w:hideMark/>
          </w:tcPr>
          <w:p w14:paraId="35C7FDB8"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Hlubočepy +Barrandov</w:t>
            </w:r>
          </w:p>
        </w:tc>
        <w:tc>
          <w:tcPr>
            <w:tcW w:w="452" w:type="pct"/>
            <w:noWrap/>
            <w:hideMark/>
          </w:tcPr>
          <w:p w14:paraId="545D5CA6"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877</w:t>
            </w:r>
          </w:p>
        </w:tc>
        <w:tc>
          <w:tcPr>
            <w:tcW w:w="452" w:type="pct"/>
            <w:noWrap/>
            <w:hideMark/>
          </w:tcPr>
          <w:p w14:paraId="1CB84039"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889</w:t>
            </w:r>
          </w:p>
        </w:tc>
        <w:tc>
          <w:tcPr>
            <w:tcW w:w="452" w:type="pct"/>
            <w:noWrap/>
            <w:hideMark/>
          </w:tcPr>
          <w:p w14:paraId="63847E1B"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893</w:t>
            </w:r>
          </w:p>
        </w:tc>
        <w:tc>
          <w:tcPr>
            <w:tcW w:w="452" w:type="pct"/>
            <w:noWrap/>
            <w:hideMark/>
          </w:tcPr>
          <w:p w14:paraId="6CE6C2DF"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917</w:t>
            </w:r>
          </w:p>
        </w:tc>
        <w:tc>
          <w:tcPr>
            <w:tcW w:w="452" w:type="pct"/>
            <w:noWrap/>
            <w:hideMark/>
          </w:tcPr>
          <w:p w14:paraId="6BCEE8E2"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940</w:t>
            </w:r>
          </w:p>
        </w:tc>
        <w:tc>
          <w:tcPr>
            <w:tcW w:w="450" w:type="pct"/>
            <w:noWrap/>
            <w:hideMark/>
          </w:tcPr>
          <w:p w14:paraId="7BC91A50"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970</w:t>
            </w:r>
          </w:p>
        </w:tc>
      </w:tr>
      <w:tr w:rsidR="00330DC5" w:rsidRPr="004B7B59" w14:paraId="29CD4EDB"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363DE78E" w14:textId="77777777" w:rsidR="00330DC5" w:rsidRPr="004B7B59" w:rsidRDefault="00330DC5" w:rsidP="00E14838">
            <w:pPr>
              <w:pStyle w:val="Texttabulky"/>
            </w:pPr>
            <w:r w:rsidRPr="004B7B59">
              <w:t>3-5 let</w:t>
            </w:r>
          </w:p>
        </w:tc>
        <w:tc>
          <w:tcPr>
            <w:tcW w:w="1320" w:type="pct"/>
            <w:noWrap/>
            <w:hideMark/>
          </w:tcPr>
          <w:p w14:paraId="7FE91483"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Jinonice + Radlice</w:t>
            </w:r>
          </w:p>
        </w:tc>
        <w:tc>
          <w:tcPr>
            <w:tcW w:w="452" w:type="pct"/>
            <w:noWrap/>
            <w:hideMark/>
          </w:tcPr>
          <w:p w14:paraId="2BC4F54E"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300</w:t>
            </w:r>
          </w:p>
        </w:tc>
        <w:tc>
          <w:tcPr>
            <w:tcW w:w="452" w:type="pct"/>
            <w:noWrap/>
            <w:hideMark/>
          </w:tcPr>
          <w:p w14:paraId="3E0373CC"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306</w:t>
            </w:r>
          </w:p>
        </w:tc>
        <w:tc>
          <w:tcPr>
            <w:tcW w:w="452" w:type="pct"/>
            <w:noWrap/>
            <w:hideMark/>
          </w:tcPr>
          <w:p w14:paraId="257E375F"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325</w:t>
            </w:r>
          </w:p>
        </w:tc>
        <w:tc>
          <w:tcPr>
            <w:tcW w:w="452" w:type="pct"/>
            <w:noWrap/>
            <w:hideMark/>
          </w:tcPr>
          <w:p w14:paraId="761EFE51"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340</w:t>
            </w:r>
          </w:p>
        </w:tc>
        <w:tc>
          <w:tcPr>
            <w:tcW w:w="452" w:type="pct"/>
            <w:noWrap/>
            <w:hideMark/>
          </w:tcPr>
          <w:p w14:paraId="1E0F5C38"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357</w:t>
            </w:r>
          </w:p>
        </w:tc>
        <w:tc>
          <w:tcPr>
            <w:tcW w:w="450" w:type="pct"/>
            <w:noWrap/>
            <w:hideMark/>
          </w:tcPr>
          <w:p w14:paraId="4E518E4F"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371</w:t>
            </w:r>
          </w:p>
        </w:tc>
      </w:tr>
      <w:tr w:rsidR="00330DC5" w:rsidRPr="004B7B59" w14:paraId="2EF75ED5" w14:textId="77777777" w:rsidTr="00E148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4456FF73" w14:textId="77777777" w:rsidR="00330DC5" w:rsidRPr="004B7B59" w:rsidRDefault="00330DC5" w:rsidP="00E14838">
            <w:pPr>
              <w:pStyle w:val="Texttabulky"/>
            </w:pPr>
            <w:r w:rsidRPr="004B7B59">
              <w:t>3-5 let</w:t>
            </w:r>
          </w:p>
        </w:tc>
        <w:tc>
          <w:tcPr>
            <w:tcW w:w="1320" w:type="pct"/>
            <w:noWrap/>
            <w:hideMark/>
          </w:tcPr>
          <w:p w14:paraId="5892BB16"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 xml:space="preserve">Košíře + </w:t>
            </w:r>
            <w:proofErr w:type="spellStart"/>
            <w:r w:rsidRPr="004B7B59">
              <w:t>Hřebenka</w:t>
            </w:r>
            <w:proofErr w:type="spellEnd"/>
          </w:p>
        </w:tc>
        <w:tc>
          <w:tcPr>
            <w:tcW w:w="452" w:type="pct"/>
            <w:noWrap/>
            <w:hideMark/>
          </w:tcPr>
          <w:p w14:paraId="102032CE"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857</w:t>
            </w:r>
          </w:p>
        </w:tc>
        <w:tc>
          <w:tcPr>
            <w:tcW w:w="452" w:type="pct"/>
            <w:noWrap/>
            <w:hideMark/>
          </w:tcPr>
          <w:p w14:paraId="3E49CD52"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886</w:t>
            </w:r>
          </w:p>
        </w:tc>
        <w:tc>
          <w:tcPr>
            <w:tcW w:w="452" w:type="pct"/>
            <w:noWrap/>
            <w:hideMark/>
          </w:tcPr>
          <w:p w14:paraId="30569D61"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905</w:t>
            </w:r>
          </w:p>
        </w:tc>
        <w:tc>
          <w:tcPr>
            <w:tcW w:w="452" w:type="pct"/>
            <w:noWrap/>
            <w:hideMark/>
          </w:tcPr>
          <w:p w14:paraId="05E05CDF"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916</w:t>
            </w:r>
          </w:p>
        </w:tc>
        <w:tc>
          <w:tcPr>
            <w:tcW w:w="452" w:type="pct"/>
            <w:noWrap/>
            <w:hideMark/>
          </w:tcPr>
          <w:p w14:paraId="0B578732"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911</w:t>
            </w:r>
          </w:p>
        </w:tc>
        <w:tc>
          <w:tcPr>
            <w:tcW w:w="450" w:type="pct"/>
            <w:noWrap/>
            <w:hideMark/>
          </w:tcPr>
          <w:p w14:paraId="37EA34C6"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901</w:t>
            </w:r>
          </w:p>
        </w:tc>
      </w:tr>
      <w:tr w:rsidR="00330DC5" w:rsidRPr="004B7B59" w14:paraId="4C965475"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62FDCF1E" w14:textId="77777777" w:rsidR="00330DC5" w:rsidRPr="004B7B59" w:rsidRDefault="00330DC5" w:rsidP="00E14838">
            <w:pPr>
              <w:pStyle w:val="Texttabulky"/>
            </w:pPr>
            <w:r w:rsidRPr="004B7B59">
              <w:t>3-5 let</w:t>
            </w:r>
          </w:p>
        </w:tc>
        <w:tc>
          <w:tcPr>
            <w:tcW w:w="1320" w:type="pct"/>
            <w:noWrap/>
            <w:hideMark/>
          </w:tcPr>
          <w:p w14:paraId="3DFFA583"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Motol</w:t>
            </w:r>
          </w:p>
        </w:tc>
        <w:tc>
          <w:tcPr>
            <w:tcW w:w="452" w:type="pct"/>
            <w:noWrap/>
            <w:hideMark/>
          </w:tcPr>
          <w:p w14:paraId="137D76D9"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194</w:t>
            </w:r>
          </w:p>
        </w:tc>
        <w:tc>
          <w:tcPr>
            <w:tcW w:w="452" w:type="pct"/>
            <w:noWrap/>
            <w:hideMark/>
          </w:tcPr>
          <w:p w14:paraId="4F4517A8"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186</w:t>
            </w:r>
          </w:p>
        </w:tc>
        <w:tc>
          <w:tcPr>
            <w:tcW w:w="452" w:type="pct"/>
            <w:noWrap/>
            <w:hideMark/>
          </w:tcPr>
          <w:p w14:paraId="28A9640C"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178</w:t>
            </w:r>
          </w:p>
        </w:tc>
        <w:tc>
          <w:tcPr>
            <w:tcW w:w="452" w:type="pct"/>
            <w:noWrap/>
            <w:hideMark/>
          </w:tcPr>
          <w:p w14:paraId="056FD5F0"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170</w:t>
            </w:r>
          </w:p>
        </w:tc>
        <w:tc>
          <w:tcPr>
            <w:tcW w:w="452" w:type="pct"/>
            <w:noWrap/>
            <w:hideMark/>
          </w:tcPr>
          <w:p w14:paraId="2E6F06CB"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161</w:t>
            </w:r>
          </w:p>
        </w:tc>
        <w:tc>
          <w:tcPr>
            <w:tcW w:w="450" w:type="pct"/>
            <w:noWrap/>
            <w:hideMark/>
          </w:tcPr>
          <w:p w14:paraId="746472D5"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153</w:t>
            </w:r>
          </w:p>
        </w:tc>
      </w:tr>
      <w:tr w:rsidR="00330DC5" w:rsidRPr="004B7B59" w14:paraId="23296F15" w14:textId="77777777" w:rsidTr="00E148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3E32E8BE" w14:textId="77777777" w:rsidR="00330DC5" w:rsidRPr="004B7B59" w:rsidRDefault="00330DC5" w:rsidP="00E14838">
            <w:pPr>
              <w:pStyle w:val="Texttabulky"/>
            </w:pPr>
            <w:r w:rsidRPr="004B7B59">
              <w:t>3-5 let</w:t>
            </w:r>
          </w:p>
        </w:tc>
        <w:tc>
          <w:tcPr>
            <w:tcW w:w="1320" w:type="pct"/>
            <w:noWrap/>
            <w:hideMark/>
          </w:tcPr>
          <w:p w14:paraId="42178B81"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proofErr w:type="gramStart"/>
            <w:r w:rsidRPr="004B7B59">
              <w:t>Smíchov - jih</w:t>
            </w:r>
            <w:proofErr w:type="gramEnd"/>
          </w:p>
        </w:tc>
        <w:tc>
          <w:tcPr>
            <w:tcW w:w="452" w:type="pct"/>
            <w:noWrap/>
            <w:hideMark/>
          </w:tcPr>
          <w:p w14:paraId="1C4F9C79"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200</w:t>
            </w:r>
          </w:p>
        </w:tc>
        <w:tc>
          <w:tcPr>
            <w:tcW w:w="452" w:type="pct"/>
            <w:noWrap/>
            <w:hideMark/>
          </w:tcPr>
          <w:p w14:paraId="353281CF"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213</w:t>
            </w:r>
          </w:p>
        </w:tc>
        <w:tc>
          <w:tcPr>
            <w:tcW w:w="452" w:type="pct"/>
            <w:noWrap/>
            <w:hideMark/>
          </w:tcPr>
          <w:p w14:paraId="6DAAB059"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226</w:t>
            </w:r>
          </w:p>
        </w:tc>
        <w:tc>
          <w:tcPr>
            <w:tcW w:w="452" w:type="pct"/>
            <w:noWrap/>
            <w:hideMark/>
          </w:tcPr>
          <w:p w14:paraId="483C317B"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242</w:t>
            </w:r>
          </w:p>
        </w:tc>
        <w:tc>
          <w:tcPr>
            <w:tcW w:w="452" w:type="pct"/>
            <w:noWrap/>
            <w:hideMark/>
          </w:tcPr>
          <w:p w14:paraId="48430BEE"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245</w:t>
            </w:r>
          </w:p>
        </w:tc>
        <w:tc>
          <w:tcPr>
            <w:tcW w:w="450" w:type="pct"/>
            <w:noWrap/>
            <w:hideMark/>
          </w:tcPr>
          <w:p w14:paraId="4F2D97E8"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251</w:t>
            </w:r>
          </w:p>
        </w:tc>
      </w:tr>
      <w:tr w:rsidR="00330DC5" w:rsidRPr="004B7B59" w14:paraId="2D71BBFB"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07973D44" w14:textId="77777777" w:rsidR="00330DC5" w:rsidRPr="004B7B59" w:rsidRDefault="00330DC5" w:rsidP="00E14838">
            <w:pPr>
              <w:pStyle w:val="Texttabulky"/>
            </w:pPr>
            <w:r w:rsidRPr="004B7B59">
              <w:t>3-5 let</w:t>
            </w:r>
          </w:p>
        </w:tc>
        <w:tc>
          <w:tcPr>
            <w:tcW w:w="1320" w:type="pct"/>
            <w:noWrap/>
            <w:hideMark/>
          </w:tcPr>
          <w:p w14:paraId="50161BDD"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proofErr w:type="gramStart"/>
            <w:r w:rsidRPr="004B7B59">
              <w:t>Smíchov - sever</w:t>
            </w:r>
            <w:proofErr w:type="gramEnd"/>
          </w:p>
        </w:tc>
        <w:tc>
          <w:tcPr>
            <w:tcW w:w="452" w:type="pct"/>
            <w:noWrap/>
            <w:hideMark/>
          </w:tcPr>
          <w:p w14:paraId="7B37D608"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584</w:t>
            </w:r>
          </w:p>
        </w:tc>
        <w:tc>
          <w:tcPr>
            <w:tcW w:w="452" w:type="pct"/>
            <w:noWrap/>
            <w:hideMark/>
          </w:tcPr>
          <w:p w14:paraId="281AEE90"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640</w:t>
            </w:r>
          </w:p>
        </w:tc>
        <w:tc>
          <w:tcPr>
            <w:tcW w:w="452" w:type="pct"/>
            <w:noWrap/>
            <w:hideMark/>
          </w:tcPr>
          <w:p w14:paraId="2C3ED551"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637</w:t>
            </w:r>
          </w:p>
        </w:tc>
        <w:tc>
          <w:tcPr>
            <w:tcW w:w="452" w:type="pct"/>
            <w:noWrap/>
            <w:hideMark/>
          </w:tcPr>
          <w:p w14:paraId="018A5773"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637</w:t>
            </w:r>
          </w:p>
        </w:tc>
        <w:tc>
          <w:tcPr>
            <w:tcW w:w="452" w:type="pct"/>
            <w:noWrap/>
            <w:hideMark/>
          </w:tcPr>
          <w:p w14:paraId="33499425"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619</w:t>
            </w:r>
          </w:p>
        </w:tc>
        <w:tc>
          <w:tcPr>
            <w:tcW w:w="450" w:type="pct"/>
            <w:noWrap/>
            <w:hideMark/>
          </w:tcPr>
          <w:p w14:paraId="28C52038"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591</w:t>
            </w:r>
          </w:p>
        </w:tc>
      </w:tr>
      <w:tr w:rsidR="00330DC5" w:rsidRPr="004B7B59" w14:paraId="2B620B09" w14:textId="77777777" w:rsidTr="00E148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7F454DC8" w14:textId="77777777" w:rsidR="00330DC5" w:rsidRPr="004B7B59" w:rsidRDefault="00330DC5" w:rsidP="00E14838">
            <w:pPr>
              <w:pStyle w:val="Texttabulky"/>
            </w:pPr>
            <w:r w:rsidRPr="004B7B59">
              <w:t>3-5 let</w:t>
            </w:r>
          </w:p>
        </w:tc>
        <w:tc>
          <w:tcPr>
            <w:tcW w:w="1320" w:type="pct"/>
            <w:noWrap/>
            <w:hideMark/>
          </w:tcPr>
          <w:p w14:paraId="20C5DFB1"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Slivenec + Holyně</w:t>
            </w:r>
          </w:p>
        </w:tc>
        <w:tc>
          <w:tcPr>
            <w:tcW w:w="452" w:type="pct"/>
            <w:noWrap/>
            <w:hideMark/>
          </w:tcPr>
          <w:p w14:paraId="62234611"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169</w:t>
            </w:r>
          </w:p>
        </w:tc>
        <w:tc>
          <w:tcPr>
            <w:tcW w:w="452" w:type="pct"/>
            <w:noWrap/>
            <w:hideMark/>
          </w:tcPr>
          <w:p w14:paraId="7E43DFED"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167</w:t>
            </w:r>
          </w:p>
        </w:tc>
        <w:tc>
          <w:tcPr>
            <w:tcW w:w="452" w:type="pct"/>
            <w:noWrap/>
            <w:hideMark/>
          </w:tcPr>
          <w:p w14:paraId="0CF27A91"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163</w:t>
            </w:r>
          </w:p>
        </w:tc>
        <w:tc>
          <w:tcPr>
            <w:tcW w:w="452" w:type="pct"/>
            <w:noWrap/>
            <w:hideMark/>
          </w:tcPr>
          <w:p w14:paraId="4D54BCB4"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161</w:t>
            </w:r>
          </w:p>
        </w:tc>
        <w:tc>
          <w:tcPr>
            <w:tcW w:w="452" w:type="pct"/>
            <w:noWrap/>
            <w:hideMark/>
          </w:tcPr>
          <w:p w14:paraId="46D82FCA"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160</w:t>
            </w:r>
          </w:p>
        </w:tc>
        <w:tc>
          <w:tcPr>
            <w:tcW w:w="450" w:type="pct"/>
            <w:noWrap/>
            <w:hideMark/>
          </w:tcPr>
          <w:p w14:paraId="6EAE2F86"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161</w:t>
            </w:r>
          </w:p>
        </w:tc>
      </w:tr>
      <w:tr w:rsidR="00330DC5" w:rsidRPr="004B7B59" w14:paraId="5047A6D8"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6B4E2CB6" w14:textId="77777777" w:rsidR="00330DC5" w:rsidRPr="004B7B59" w:rsidRDefault="00330DC5" w:rsidP="00E14838">
            <w:pPr>
              <w:pStyle w:val="Texttabulky"/>
            </w:pPr>
            <w:r w:rsidRPr="004B7B59">
              <w:t>6-10 let</w:t>
            </w:r>
          </w:p>
        </w:tc>
        <w:tc>
          <w:tcPr>
            <w:tcW w:w="1320" w:type="pct"/>
            <w:noWrap/>
            <w:hideMark/>
          </w:tcPr>
          <w:p w14:paraId="31163728"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Hlubočepy+ Barrandov</w:t>
            </w:r>
          </w:p>
        </w:tc>
        <w:tc>
          <w:tcPr>
            <w:tcW w:w="452" w:type="pct"/>
            <w:noWrap/>
            <w:hideMark/>
          </w:tcPr>
          <w:p w14:paraId="3C4EC8E2"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1 185</w:t>
            </w:r>
          </w:p>
        </w:tc>
        <w:tc>
          <w:tcPr>
            <w:tcW w:w="452" w:type="pct"/>
            <w:noWrap/>
            <w:hideMark/>
          </w:tcPr>
          <w:p w14:paraId="357D474A"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1 254</w:t>
            </w:r>
          </w:p>
        </w:tc>
        <w:tc>
          <w:tcPr>
            <w:tcW w:w="452" w:type="pct"/>
            <w:noWrap/>
            <w:hideMark/>
          </w:tcPr>
          <w:p w14:paraId="2224BCC6"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1 363</w:t>
            </w:r>
          </w:p>
        </w:tc>
        <w:tc>
          <w:tcPr>
            <w:tcW w:w="452" w:type="pct"/>
            <w:noWrap/>
            <w:hideMark/>
          </w:tcPr>
          <w:p w14:paraId="766AB811"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1 446</w:t>
            </w:r>
          </w:p>
        </w:tc>
        <w:tc>
          <w:tcPr>
            <w:tcW w:w="452" w:type="pct"/>
            <w:noWrap/>
            <w:hideMark/>
          </w:tcPr>
          <w:p w14:paraId="77245098"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1 488</w:t>
            </w:r>
          </w:p>
        </w:tc>
        <w:tc>
          <w:tcPr>
            <w:tcW w:w="450" w:type="pct"/>
            <w:noWrap/>
            <w:hideMark/>
          </w:tcPr>
          <w:p w14:paraId="4734D121"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1 542</w:t>
            </w:r>
          </w:p>
        </w:tc>
      </w:tr>
      <w:tr w:rsidR="00330DC5" w:rsidRPr="004B7B59" w14:paraId="0B342BFD" w14:textId="77777777" w:rsidTr="00E148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67D88DB9" w14:textId="77777777" w:rsidR="00330DC5" w:rsidRPr="004B7B59" w:rsidRDefault="00330DC5" w:rsidP="00E14838">
            <w:pPr>
              <w:pStyle w:val="Texttabulky"/>
            </w:pPr>
            <w:r w:rsidRPr="004B7B59">
              <w:t>6-10 let</w:t>
            </w:r>
          </w:p>
        </w:tc>
        <w:tc>
          <w:tcPr>
            <w:tcW w:w="1320" w:type="pct"/>
            <w:noWrap/>
            <w:hideMark/>
          </w:tcPr>
          <w:p w14:paraId="79C1E991"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Jinonice + Radlice</w:t>
            </w:r>
          </w:p>
        </w:tc>
        <w:tc>
          <w:tcPr>
            <w:tcW w:w="452" w:type="pct"/>
            <w:noWrap/>
            <w:hideMark/>
          </w:tcPr>
          <w:p w14:paraId="1F2A4714"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459</w:t>
            </w:r>
          </w:p>
        </w:tc>
        <w:tc>
          <w:tcPr>
            <w:tcW w:w="452" w:type="pct"/>
            <w:noWrap/>
            <w:hideMark/>
          </w:tcPr>
          <w:p w14:paraId="33F59738"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483</w:t>
            </w:r>
          </w:p>
        </w:tc>
        <w:tc>
          <w:tcPr>
            <w:tcW w:w="452" w:type="pct"/>
            <w:noWrap/>
            <w:hideMark/>
          </w:tcPr>
          <w:p w14:paraId="6FB707B9"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495</w:t>
            </w:r>
          </w:p>
        </w:tc>
        <w:tc>
          <w:tcPr>
            <w:tcW w:w="452" w:type="pct"/>
            <w:noWrap/>
            <w:hideMark/>
          </w:tcPr>
          <w:p w14:paraId="5BB02FE1"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509</w:t>
            </w:r>
          </w:p>
        </w:tc>
        <w:tc>
          <w:tcPr>
            <w:tcW w:w="452" w:type="pct"/>
            <w:noWrap/>
            <w:hideMark/>
          </w:tcPr>
          <w:p w14:paraId="1129A554"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532</w:t>
            </w:r>
          </w:p>
        </w:tc>
        <w:tc>
          <w:tcPr>
            <w:tcW w:w="450" w:type="pct"/>
            <w:noWrap/>
            <w:hideMark/>
          </w:tcPr>
          <w:p w14:paraId="05B85226"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558</w:t>
            </w:r>
          </w:p>
        </w:tc>
      </w:tr>
      <w:tr w:rsidR="00330DC5" w:rsidRPr="004B7B59" w14:paraId="6BA76008"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6B883484" w14:textId="77777777" w:rsidR="00330DC5" w:rsidRPr="004B7B59" w:rsidRDefault="00330DC5" w:rsidP="00E14838">
            <w:pPr>
              <w:pStyle w:val="Texttabulky"/>
            </w:pPr>
            <w:r w:rsidRPr="004B7B59">
              <w:t>6-10 let</w:t>
            </w:r>
          </w:p>
        </w:tc>
        <w:tc>
          <w:tcPr>
            <w:tcW w:w="1320" w:type="pct"/>
            <w:noWrap/>
            <w:hideMark/>
          </w:tcPr>
          <w:p w14:paraId="6353A137"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 xml:space="preserve">Košíře + </w:t>
            </w:r>
            <w:proofErr w:type="spellStart"/>
            <w:r w:rsidRPr="004B7B59">
              <w:t>Hřebenka</w:t>
            </w:r>
            <w:proofErr w:type="spellEnd"/>
          </w:p>
        </w:tc>
        <w:tc>
          <w:tcPr>
            <w:tcW w:w="452" w:type="pct"/>
            <w:noWrap/>
            <w:hideMark/>
          </w:tcPr>
          <w:p w14:paraId="1A5C9F2A"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1 339</w:t>
            </w:r>
          </w:p>
        </w:tc>
        <w:tc>
          <w:tcPr>
            <w:tcW w:w="452" w:type="pct"/>
            <w:noWrap/>
            <w:hideMark/>
          </w:tcPr>
          <w:p w14:paraId="6E52BC1D"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1 390</w:t>
            </w:r>
          </w:p>
        </w:tc>
        <w:tc>
          <w:tcPr>
            <w:tcW w:w="452" w:type="pct"/>
            <w:noWrap/>
            <w:hideMark/>
          </w:tcPr>
          <w:p w14:paraId="770784AA"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1 422</w:t>
            </w:r>
          </w:p>
        </w:tc>
        <w:tc>
          <w:tcPr>
            <w:tcW w:w="452" w:type="pct"/>
            <w:noWrap/>
            <w:hideMark/>
          </w:tcPr>
          <w:p w14:paraId="76796FC1"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1 459</w:t>
            </w:r>
          </w:p>
        </w:tc>
        <w:tc>
          <w:tcPr>
            <w:tcW w:w="452" w:type="pct"/>
            <w:noWrap/>
            <w:hideMark/>
          </w:tcPr>
          <w:p w14:paraId="2BC14503"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1 473</w:t>
            </w:r>
          </w:p>
        </w:tc>
        <w:tc>
          <w:tcPr>
            <w:tcW w:w="450" w:type="pct"/>
            <w:noWrap/>
            <w:hideMark/>
          </w:tcPr>
          <w:p w14:paraId="30814E58"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1 476</w:t>
            </w:r>
          </w:p>
        </w:tc>
      </w:tr>
      <w:tr w:rsidR="00330DC5" w:rsidRPr="004B7B59" w14:paraId="54C980FD" w14:textId="77777777" w:rsidTr="00E148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0F1BF97D" w14:textId="77777777" w:rsidR="00330DC5" w:rsidRPr="004B7B59" w:rsidRDefault="00330DC5" w:rsidP="00E14838">
            <w:pPr>
              <w:pStyle w:val="Texttabulky"/>
            </w:pPr>
            <w:r w:rsidRPr="004B7B59">
              <w:t>6-10 let</w:t>
            </w:r>
          </w:p>
        </w:tc>
        <w:tc>
          <w:tcPr>
            <w:tcW w:w="1320" w:type="pct"/>
            <w:noWrap/>
            <w:hideMark/>
          </w:tcPr>
          <w:p w14:paraId="3F3ED726"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Motol</w:t>
            </w:r>
          </w:p>
        </w:tc>
        <w:tc>
          <w:tcPr>
            <w:tcW w:w="452" w:type="pct"/>
            <w:noWrap/>
            <w:hideMark/>
          </w:tcPr>
          <w:p w14:paraId="68D0A31F"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306</w:t>
            </w:r>
          </w:p>
        </w:tc>
        <w:tc>
          <w:tcPr>
            <w:tcW w:w="452" w:type="pct"/>
            <w:noWrap/>
            <w:hideMark/>
          </w:tcPr>
          <w:p w14:paraId="270EBFB2"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312</w:t>
            </w:r>
          </w:p>
        </w:tc>
        <w:tc>
          <w:tcPr>
            <w:tcW w:w="452" w:type="pct"/>
            <w:noWrap/>
            <w:hideMark/>
          </w:tcPr>
          <w:p w14:paraId="7BDCC48F"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316</w:t>
            </w:r>
          </w:p>
        </w:tc>
        <w:tc>
          <w:tcPr>
            <w:tcW w:w="452" w:type="pct"/>
            <w:noWrap/>
            <w:hideMark/>
          </w:tcPr>
          <w:p w14:paraId="5F6DAB4B"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306</w:t>
            </w:r>
          </w:p>
        </w:tc>
        <w:tc>
          <w:tcPr>
            <w:tcW w:w="452" w:type="pct"/>
            <w:noWrap/>
            <w:hideMark/>
          </w:tcPr>
          <w:p w14:paraId="0D513424"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291</w:t>
            </w:r>
          </w:p>
        </w:tc>
        <w:tc>
          <w:tcPr>
            <w:tcW w:w="450" w:type="pct"/>
            <w:noWrap/>
            <w:hideMark/>
          </w:tcPr>
          <w:p w14:paraId="7F49FF06"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277</w:t>
            </w:r>
          </w:p>
        </w:tc>
      </w:tr>
      <w:tr w:rsidR="00330DC5" w:rsidRPr="004B7B59" w14:paraId="458EDDDC"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516654D5" w14:textId="77777777" w:rsidR="00330DC5" w:rsidRPr="004B7B59" w:rsidRDefault="00330DC5" w:rsidP="00E14838">
            <w:pPr>
              <w:pStyle w:val="Texttabulky"/>
            </w:pPr>
            <w:r w:rsidRPr="004B7B59">
              <w:t>6-10 let</w:t>
            </w:r>
          </w:p>
        </w:tc>
        <w:tc>
          <w:tcPr>
            <w:tcW w:w="1320" w:type="pct"/>
            <w:noWrap/>
            <w:hideMark/>
          </w:tcPr>
          <w:p w14:paraId="5DD150EF"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proofErr w:type="gramStart"/>
            <w:r w:rsidRPr="004B7B59">
              <w:t>Smíchov - jih</w:t>
            </w:r>
            <w:proofErr w:type="gramEnd"/>
          </w:p>
        </w:tc>
        <w:tc>
          <w:tcPr>
            <w:tcW w:w="452" w:type="pct"/>
            <w:noWrap/>
            <w:hideMark/>
          </w:tcPr>
          <w:p w14:paraId="421ACDB2"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260</w:t>
            </w:r>
          </w:p>
        </w:tc>
        <w:tc>
          <w:tcPr>
            <w:tcW w:w="452" w:type="pct"/>
            <w:noWrap/>
            <w:hideMark/>
          </w:tcPr>
          <w:p w14:paraId="1951FC95"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295</w:t>
            </w:r>
          </w:p>
        </w:tc>
        <w:tc>
          <w:tcPr>
            <w:tcW w:w="452" w:type="pct"/>
            <w:noWrap/>
            <w:hideMark/>
          </w:tcPr>
          <w:p w14:paraId="7953AE93"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330</w:t>
            </w:r>
          </w:p>
        </w:tc>
        <w:tc>
          <w:tcPr>
            <w:tcW w:w="452" w:type="pct"/>
            <w:noWrap/>
            <w:hideMark/>
          </w:tcPr>
          <w:p w14:paraId="1A5D446D"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358</w:t>
            </w:r>
          </w:p>
        </w:tc>
        <w:tc>
          <w:tcPr>
            <w:tcW w:w="452" w:type="pct"/>
            <w:noWrap/>
            <w:hideMark/>
          </w:tcPr>
          <w:p w14:paraId="0716C95E"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369</w:t>
            </w:r>
          </w:p>
        </w:tc>
        <w:tc>
          <w:tcPr>
            <w:tcW w:w="450" w:type="pct"/>
            <w:noWrap/>
            <w:hideMark/>
          </w:tcPr>
          <w:p w14:paraId="1037BE5E"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388</w:t>
            </w:r>
          </w:p>
        </w:tc>
      </w:tr>
      <w:tr w:rsidR="00330DC5" w:rsidRPr="004B7B59" w14:paraId="51227821" w14:textId="77777777" w:rsidTr="00E148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14E2263A" w14:textId="77777777" w:rsidR="00330DC5" w:rsidRPr="004B7B59" w:rsidRDefault="00330DC5" w:rsidP="00E14838">
            <w:pPr>
              <w:pStyle w:val="Texttabulky"/>
            </w:pPr>
            <w:r w:rsidRPr="004B7B59">
              <w:t>6-10 let</w:t>
            </w:r>
          </w:p>
        </w:tc>
        <w:tc>
          <w:tcPr>
            <w:tcW w:w="1320" w:type="pct"/>
            <w:noWrap/>
            <w:hideMark/>
          </w:tcPr>
          <w:p w14:paraId="42E148BA"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proofErr w:type="gramStart"/>
            <w:r w:rsidRPr="004B7B59">
              <w:t>Smíchov - sever</w:t>
            </w:r>
            <w:proofErr w:type="gramEnd"/>
          </w:p>
        </w:tc>
        <w:tc>
          <w:tcPr>
            <w:tcW w:w="452" w:type="pct"/>
            <w:noWrap/>
            <w:hideMark/>
          </w:tcPr>
          <w:p w14:paraId="57AFD040"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877</w:t>
            </w:r>
          </w:p>
        </w:tc>
        <w:tc>
          <w:tcPr>
            <w:tcW w:w="452" w:type="pct"/>
            <w:noWrap/>
            <w:hideMark/>
          </w:tcPr>
          <w:p w14:paraId="0ED5086F"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859</w:t>
            </w:r>
          </w:p>
        </w:tc>
        <w:tc>
          <w:tcPr>
            <w:tcW w:w="452" w:type="pct"/>
            <w:noWrap/>
            <w:hideMark/>
          </w:tcPr>
          <w:p w14:paraId="1DB1545B"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961</w:t>
            </w:r>
          </w:p>
        </w:tc>
        <w:tc>
          <w:tcPr>
            <w:tcW w:w="452" w:type="pct"/>
            <w:noWrap/>
            <w:hideMark/>
          </w:tcPr>
          <w:p w14:paraId="36FDEC38"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1 016</w:t>
            </w:r>
          </w:p>
        </w:tc>
        <w:tc>
          <w:tcPr>
            <w:tcW w:w="452" w:type="pct"/>
            <w:noWrap/>
            <w:hideMark/>
          </w:tcPr>
          <w:p w14:paraId="465BECEC"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1 046</w:t>
            </w:r>
          </w:p>
        </w:tc>
        <w:tc>
          <w:tcPr>
            <w:tcW w:w="450" w:type="pct"/>
            <w:noWrap/>
            <w:hideMark/>
          </w:tcPr>
          <w:p w14:paraId="4F9CE5A3"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1 032</w:t>
            </w:r>
          </w:p>
        </w:tc>
      </w:tr>
      <w:tr w:rsidR="00330DC5" w:rsidRPr="004B7B59" w14:paraId="38310FFD"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326762A1" w14:textId="77777777" w:rsidR="00330DC5" w:rsidRPr="004B7B59" w:rsidRDefault="00330DC5" w:rsidP="00E14838">
            <w:pPr>
              <w:pStyle w:val="Texttabulky"/>
            </w:pPr>
            <w:r w:rsidRPr="004B7B59">
              <w:t>6-10 let</w:t>
            </w:r>
          </w:p>
        </w:tc>
        <w:tc>
          <w:tcPr>
            <w:tcW w:w="1320" w:type="pct"/>
            <w:noWrap/>
            <w:hideMark/>
          </w:tcPr>
          <w:p w14:paraId="433F8FC2"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Slivenec + Holyně</w:t>
            </w:r>
          </w:p>
        </w:tc>
        <w:tc>
          <w:tcPr>
            <w:tcW w:w="452" w:type="pct"/>
            <w:noWrap/>
            <w:hideMark/>
          </w:tcPr>
          <w:p w14:paraId="787AD413"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284</w:t>
            </w:r>
          </w:p>
        </w:tc>
        <w:tc>
          <w:tcPr>
            <w:tcW w:w="452" w:type="pct"/>
            <w:noWrap/>
            <w:hideMark/>
          </w:tcPr>
          <w:p w14:paraId="1B26CB80"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290</w:t>
            </w:r>
          </w:p>
        </w:tc>
        <w:tc>
          <w:tcPr>
            <w:tcW w:w="452" w:type="pct"/>
            <w:noWrap/>
            <w:hideMark/>
          </w:tcPr>
          <w:p w14:paraId="3A59A4DF"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282</w:t>
            </w:r>
          </w:p>
        </w:tc>
        <w:tc>
          <w:tcPr>
            <w:tcW w:w="452" w:type="pct"/>
            <w:noWrap/>
            <w:hideMark/>
          </w:tcPr>
          <w:p w14:paraId="1C16E1C5"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276</w:t>
            </w:r>
          </w:p>
        </w:tc>
        <w:tc>
          <w:tcPr>
            <w:tcW w:w="452" w:type="pct"/>
            <w:noWrap/>
            <w:hideMark/>
          </w:tcPr>
          <w:p w14:paraId="34E0057A"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270</w:t>
            </w:r>
          </w:p>
        </w:tc>
        <w:tc>
          <w:tcPr>
            <w:tcW w:w="450" w:type="pct"/>
            <w:noWrap/>
            <w:hideMark/>
          </w:tcPr>
          <w:p w14:paraId="113EFB08"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267</w:t>
            </w:r>
          </w:p>
        </w:tc>
      </w:tr>
      <w:tr w:rsidR="00330DC5" w:rsidRPr="004B7B59" w14:paraId="688B7D98" w14:textId="77777777" w:rsidTr="00E148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4D3F2B96" w14:textId="77777777" w:rsidR="00330DC5" w:rsidRPr="004B7B59" w:rsidRDefault="00330DC5" w:rsidP="00E14838">
            <w:pPr>
              <w:pStyle w:val="Texttabulky"/>
            </w:pPr>
            <w:r w:rsidRPr="004B7B59">
              <w:t xml:space="preserve">Vývoj počtu </w:t>
            </w:r>
            <w:proofErr w:type="gramStart"/>
            <w:r w:rsidRPr="004B7B59">
              <w:t>6 letých</w:t>
            </w:r>
            <w:proofErr w:type="gramEnd"/>
          </w:p>
        </w:tc>
        <w:tc>
          <w:tcPr>
            <w:tcW w:w="1320" w:type="pct"/>
            <w:noWrap/>
            <w:hideMark/>
          </w:tcPr>
          <w:p w14:paraId="0B77E8B2"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proofErr w:type="spellStart"/>
            <w:r w:rsidRPr="004B7B59">
              <w:t>Hlubočepy+Barrandov</w:t>
            </w:r>
            <w:proofErr w:type="spellEnd"/>
          </w:p>
        </w:tc>
        <w:tc>
          <w:tcPr>
            <w:tcW w:w="452" w:type="pct"/>
            <w:noWrap/>
            <w:hideMark/>
          </w:tcPr>
          <w:p w14:paraId="1226A7EB"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235</w:t>
            </w:r>
          </w:p>
        </w:tc>
        <w:tc>
          <w:tcPr>
            <w:tcW w:w="452" w:type="pct"/>
            <w:noWrap/>
            <w:hideMark/>
          </w:tcPr>
          <w:p w14:paraId="70049F23"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293</w:t>
            </w:r>
          </w:p>
        </w:tc>
        <w:tc>
          <w:tcPr>
            <w:tcW w:w="452" w:type="pct"/>
            <w:noWrap/>
            <w:hideMark/>
          </w:tcPr>
          <w:p w14:paraId="7C59E777"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288</w:t>
            </w:r>
          </w:p>
        </w:tc>
        <w:tc>
          <w:tcPr>
            <w:tcW w:w="452" w:type="pct"/>
            <w:noWrap/>
            <w:hideMark/>
          </w:tcPr>
          <w:p w14:paraId="2011B3D9"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293</w:t>
            </w:r>
          </w:p>
        </w:tc>
        <w:tc>
          <w:tcPr>
            <w:tcW w:w="452" w:type="pct"/>
            <w:noWrap/>
            <w:hideMark/>
          </w:tcPr>
          <w:p w14:paraId="622D49CC"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306</w:t>
            </w:r>
          </w:p>
        </w:tc>
        <w:tc>
          <w:tcPr>
            <w:tcW w:w="450" w:type="pct"/>
            <w:noWrap/>
            <w:hideMark/>
          </w:tcPr>
          <w:p w14:paraId="7E74F943"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314</w:t>
            </w:r>
          </w:p>
        </w:tc>
      </w:tr>
      <w:tr w:rsidR="00330DC5" w:rsidRPr="004B7B59" w14:paraId="183944FD"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4A5E0C9B" w14:textId="77777777" w:rsidR="00330DC5" w:rsidRPr="004B7B59" w:rsidRDefault="00330DC5" w:rsidP="00E14838">
            <w:pPr>
              <w:pStyle w:val="Texttabulky"/>
            </w:pPr>
            <w:r w:rsidRPr="004B7B59">
              <w:t xml:space="preserve">Vývoj počtu </w:t>
            </w:r>
            <w:proofErr w:type="gramStart"/>
            <w:r w:rsidRPr="004B7B59">
              <w:t>6 letých</w:t>
            </w:r>
            <w:proofErr w:type="gramEnd"/>
          </w:p>
        </w:tc>
        <w:tc>
          <w:tcPr>
            <w:tcW w:w="1320" w:type="pct"/>
            <w:noWrap/>
            <w:hideMark/>
          </w:tcPr>
          <w:p w14:paraId="15166EBA"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Jinonice + Radlice</w:t>
            </w:r>
          </w:p>
        </w:tc>
        <w:tc>
          <w:tcPr>
            <w:tcW w:w="452" w:type="pct"/>
            <w:noWrap/>
            <w:hideMark/>
          </w:tcPr>
          <w:p w14:paraId="18A295F0"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93</w:t>
            </w:r>
          </w:p>
        </w:tc>
        <w:tc>
          <w:tcPr>
            <w:tcW w:w="452" w:type="pct"/>
            <w:noWrap/>
            <w:hideMark/>
          </w:tcPr>
          <w:p w14:paraId="305ECCCA"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100</w:t>
            </w:r>
          </w:p>
        </w:tc>
        <w:tc>
          <w:tcPr>
            <w:tcW w:w="452" w:type="pct"/>
            <w:noWrap/>
            <w:hideMark/>
          </w:tcPr>
          <w:p w14:paraId="3FE3287D"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102</w:t>
            </w:r>
          </w:p>
        </w:tc>
        <w:tc>
          <w:tcPr>
            <w:tcW w:w="452" w:type="pct"/>
            <w:noWrap/>
            <w:hideMark/>
          </w:tcPr>
          <w:p w14:paraId="08952BB7"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105</w:t>
            </w:r>
          </w:p>
        </w:tc>
        <w:tc>
          <w:tcPr>
            <w:tcW w:w="452" w:type="pct"/>
            <w:noWrap/>
            <w:hideMark/>
          </w:tcPr>
          <w:p w14:paraId="5DBAB8F6"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112</w:t>
            </w:r>
          </w:p>
        </w:tc>
        <w:tc>
          <w:tcPr>
            <w:tcW w:w="450" w:type="pct"/>
            <w:noWrap/>
            <w:hideMark/>
          </w:tcPr>
          <w:p w14:paraId="5F569905"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117</w:t>
            </w:r>
          </w:p>
        </w:tc>
      </w:tr>
      <w:tr w:rsidR="00330DC5" w:rsidRPr="004B7B59" w14:paraId="09184C46" w14:textId="77777777" w:rsidTr="00E148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68184E29" w14:textId="77777777" w:rsidR="00330DC5" w:rsidRPr="004B7B59" w:rsidRDefault="00330DC5" w:rsidP="00E14838">
            <w:pPr>
              <w:pStyle w:val="Texttabulky"/>
            </w:pPr>
            <w:r w:rsidRPr="004B7B59">
              <w:t xml:space="preserve">Vývoj počtu </w:t>
            </w:r>
            <w:proofErr w:type="gramStart"/>
            <w:r w:rsidRPr="004B7B59">
              <w:t>6 letých</w:t>
            </w:r>
            <w:proofErr w:type="gramEnd"/>
          </w:p>
        </w:tc>
        <w:tc>
          <w:tcPr>
            <w:tcW w:w="1320" w:type="pct"/>
            <w:noWrap/>
            <w:hideMark/>
          </w:tcPr>
          <w:p w14:paraId="077B7A34"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 xml:space="preserve">Košíře + </w:t>
            </w:r>
            <w:proofErr w:type="spellStart"/>
            <w:r w:rsidRPr="004B7B59">
              <w:t>Hřebenka</w:t>
            </w:r>
            <w:proofErr w:type="spellEnd"/>
          </w:p>
        </w:tc>
        <w:tc>
          <w:tcPr>
            <w:tcW w:w="452" w:type="pct"/>
            <w:noWrap/>
            <w:hideMark/>
          </w:tcPr>
          <w:p w14:paraId="270BC14F"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262</w:t>
            </w:r>
          </w:p>
        </w:tc>
        <w:tc>
          <w:tcPr>
            <w:tcW w:w="452" w:type="pct"/>
            <w:noWrap/>
            <w:hideMark/>
          </w:tcPr>
          <w:p w14:paraId="0903B1D2"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284</w:t>
            </w:r>
          </w:p>
        </w:tc>
        <w:tc>
          <w:tcPr>
            <w:tcW w:w="452" w:type="pct"/>
            <w:noWrap/>
            <w:hideMark/>
          </w:tcPr>
          <w:p w14:paraId="6DC968A7"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295</w:t>
            </w:r>
          </w:p>
        </w:tc>
        <w:tc>
          <w:tcPr>
            <w:tcW w:w="452" w:type="pct"/>
            <w:noWrap/>
            <w:hideMark/>
          </w:tcPr>
          <w:p w14:paraId="62C0C4AE"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294</w:t>
            </w:r>
          </w:p>
        </w:tc>
        <w:tc>
          <w:tcPr>
            <w:tcW w:w="452" w:type="pct"/>
            <w:noWrap/>
            <w:hideMark/>
          </w:tcPr>
          <w:p w14:paraId="18462459"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300</w:t>
            </w:r>
          </w:p>
        </w:tc>
        <w:tc>
          <w:tcPr>
            <w:tcW w:w="450" w:type="pct"/>
            <w:noWrap/>
            <w:hideMark/>
          </w:tcPr>
          <w:p w14:paraId="55ED3BB4"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297</w:t>
            </w:r>
          </w:p>
        </w:tc>
      </w:tr>
      <w:tr w:rsidR="00330DC5" w:rsidRPr="004B7B59" w14:paraId="6166253A"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0432D1C8" w14:textId="77777777" w:rsidR="00330DC5" w:rsidRPr="004B7B59" w:rsidRDefault="00330DC5" w:rsidP="00E14838">
            <w:pPr>
              <w:pStyle w:val="Texttabulky"/>
            </w:pPr>
            <w:r w:rsidRPr="004B7B59">
              <w:lastRenderedPageBreak/>
              <w:t xml:space="preserve">Vývoj počtu </w:t>
            </w:r>
            <w:proofErr w:type="gramStart"/>
            <w:r w:rsidRPr="004B7B59">
              <w:t>6 letých</w:t>
            </w:r>
            <w:proofErr w:type="gramEnd"/>
          </w:p>
        </w:tc>
        <w:tc>
          <w:tcPr>
            <w:tcW w:w="1320" w:type="pct"/>
            <w:noWrap/>
            <w:hideMark/>
          </w:tcPr>
          <w:p w14:paraId="2CA6898C"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Motol</w:t>
            </w:r>
          </w:p>
        </w:tc>
        <w:tc>
          <w:tcPr>
            <w:tcW w:w="452" w:type="pct"/>
            <w:noWrap/>
            <w:hideMark/>
          </w:tcPr>
          <w:p w14:paraId="0BF799ED"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65</w:t>
            </w:r>
          </w:p>
        </w:tc>
        <w:tc>
          <w:tcPr>
            <w:tcW w:w="452" w:type="pct"/>
            <w:noWrap/>
            <w:hideMark/>
          </w:tcPr>
          <w:p w14:paraId="34D8D950"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66</w:t>
            </w:r>
          </w:p>
        </w:tc>
        <w:tc>
          <w:tcPr>
            <w:tcW w:w="452" w:type="pct"/>
            <w:noWrap/>
            <w:hideMark/>
          </w:tcPr>
          <w:p w14:paraId="7E159F16"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61</w:t>
            </w:r>
          </w:p>
        </w:tc>
        <w:tc>
          <w:tcPr>
            <w:tcW w:w="452" w:type="pct"/>
            <w:noWrap/>
            <w:hideMark/>
          </w:tcPr>
          <w:p w14:paraId="1E8504B5"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58</w:t>
            </w:r>
          </w:p>
        </w:tc>
        <w:tc>
          <w:tcPr>
            <w:tcW w:w="452" w:type="pct"/>
            <w:noWrap/>
            <w:hideMark/>
          </w:tcPr>
          <w:p w14:paraId="70125504"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56</w:t>
            </w:r>
          </w:p>
        </w:tc>
        <w:tc>
          <w:tcPr>
            <w:tcW w:w="450" w:type="pct"/>
            <w:noWrap/>
            <w:hideMark/>
          </w:tcPr>
          <w:p w14:paraId="0A545C50"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53</w:t>
            </w:r>
          </w:p>
        </w:tc>
      </w:tr>
      <w:tr w:rsidR="00330DC5" w:rsidRPr="004B7B59" w14:paraId="67A8FBD8" w14:textId="77777777" w:rsidTr="00E148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26AF1CCE" w14:textId="77777777" w:rsidR="00330DC5" w:rsidRPr="004B7B59" w:rsidRDefault="00330DC5" w:rsidP="00E14838">
            <w:pPr>
              <w:pStyle w:val="Texttabulky"/>
            </w:pPr>
            <w:r w:rsidRPr="004B7B59">
              <w:t xml:space="preserve">Vývoj počtu </w:t>
            </w:r>
            <w:proofErr w:type="gramStart"/>
            <w:r w:rsidRPr="004B7B59">
              <w:t>6 letých</w:t>
            </w:r>
            <w:proofErr w:type="gramEnd"/>
          </w:p>
        </w:tc>
        <w:tc>
          <w:tcPr>
            <w:tcW w:w="1320" w:type="pct"/>
            <w:noWrap/>
            <w:hideMark/>
          </w:tcPr>
          <w:p w14:paraId="26F0D28B"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proofErr w:type="gramStart"/>
            <w:r w:rsidRPr="004B7B59">
              <w:t>Smíchov - jih</w:t>
            </w:r>
            <w:proofErr w:type="gramEnd"/>
          </w:p>
        </w:tc>
        <w:tc>
          <w:tcPr>
            <w:tcW w:w="452" w:type="pct"/>
            <w:noWrap/>
            <w:hideMark/>
          </w:tcPr>
          <w:p w14:paraId="7FC9F1D0"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50</w:t>
            </w:r>
          </w:p>
        </w:tc>
        <w:tc>
          <w:tcPr>
            <w:tcW w:w="452" w:type="pct"/>
            <w:noWrap/>
            <w:hideMark/>
          </w:tcPr>
          <w:p w14:paraId="014EB82B"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65</w:t>
            </w:r>
          </w:p>
        </w:tc>
        <w:tc>
          <w:tcPr>
            <w:tcW w:w="452" w:type="pct"/>
            <w:noWrap/>
            <w:hideMark/>
          </w:tcPr>
          <w:p w14:paraId="43FC09FC"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71</w:t>
            </w:r>
          </w:p>
        </w:tc>
        <w:tc>
          <w:tcPr>
            <w:tcW w:w="452" w:type="pct"/>
            <w:noWrap/>
            <w:hideMark/>
          </w:tcPr>
          <w:p w14:paraId="3717E383"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74</w:t>
            </w:r>
          </w:p>
        </w:tc>
        <w:tc>
          <w:tcPr>
            <w:tcW w:w="452" w:type="pct"/>
            <w:noWrap/>
            <w:hideMark/>
          </w:tcPr>
          <w:p w14:paraId="2A7FEB2A"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78</w:t>
            </w:r>
          </w:p>
        </w:tc>
        <w:tc>
          <w:tcPr>
            <w:tcW w:w="450" w:type="pct"/>
            <w:noWrap/>
            <w:hideMark/>
          </w:tcPr>
          <w:p w14:paraId="086D642E"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81</w:t>
            </w:r>
          </w:p>
        </w:tc>
      </w:tr>
      <w:tr w:rsidR="00330DC5" w:rsidRPr="004B7B59" w14:paraId="585AF758"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58D28414" w14:textId="77777777" w:rsidR="00330DC5" w:rsidRPr="004B7B59" w:rsidRDefault="00330DC5" w:rsidP="00E14838">
            <w:pPr>
              <w:pStyle w:val="Texttabulky"/>
            </w:pPr>
            <w:r w:rsidRPr="004B7B59">
              <w:t xml:space="preserve">Vývoj počtu </w:t>
            </w:r>
            <w:proofErr w:type="gramStart"/>
            <w:r w:rsidRPr="004B7B59">
              <w:t>6 letých</w:t>
            </w:r>
            <w:proofErr w:type="gramEnd"/>
          </w:p>
        </w:tc>
        <w:tc>
          <w:tcPr>
            <w:tcW w:w="1320" w:type="pct"/>
            <w:noWrap/>
            <w:hideMark/>
          </w:tcPr>
          <w:p w14:paraId="1F21E1B6"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proofErr w:type="gramStart"/>
            <w:r w:rsidRPr="004B7B59">
              <w:t>Smíchov - sever</w:t>
            </w:r>
            <w:proofErr w:type="gramEnd"/>
          </w:p>
        </w:tc>
        <w:tc>
          <w:tcPr>
            <w:tcW w:w="452" w:type="pct"/>
            <w:noWrap/>
            <w:hideMark/>
          </w:tcPr>
          <w:p w14:paraId="71DCD2EA"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185</w:t>
            </w:r>
          </w:p>
        </w:tc>
        <w:tc>
          <w:tcPr>
            <w:tcW w:w="452" w:type="pct"/>
            <w:noWrap/>
            <w:hideMark/>
          </w:tcPr>
          <w:p w14:paraId="3F944601"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180</w:t>
            </w:r>
          </w:p>
        </w:tc>
        <w:tc>
          <w:tcPr>
            <w:tcW w:w="452" w:type="pct"/>
            <w:noWrap/>
            <w:hideMark/>
          </w:tcPr>
          <w:p w14:paraId="364E7CE4"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210</w:t>
            </w:r>
          </w:p>
        </w:tc>
        <w:tc>
          <w:tcPr>
            <w:tcW w:w="452" w:type="pct"/>
            <w:noWrap/>
            <w:hideMark/>
          </w:tcPr>
          <w:p w14:paraId="7C19F936"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209</w:t>
            </w:r>
          </w:p>
        </w:tc>
        <w:tc>
          <w:tcPr>
            <w:tcW w:w="452" w:type="pct"/>
            <w:noWrap/>
            <w:hideMark/>
          </w:tcPr>
          <w:p w14:paraId="0B7A8A47"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210</w:t>
            </w:r>
          </w:p>
        </w:tc>
        <w:tc>
          <w:tcPr>
            <w:tcW w:w="450" w:type="pct"/>
            <w:noWrap/>
            <w:hideMark/>
          </w:tcPr>
          <w:p w14:paraId="77176A6E"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203</w:t>
            </w:r>
          </w:p>
        </w:tc>
      </w:tr>
      <w:tr w:rsidR="00330DC5" w:rsidRPr="004B7B59" w14:paraId="7FA48FCA" w14:textId="77777777" w:rsidTr="00E1483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1" w:type="pct"/>
            <w:noWrap/>
            <w:hideMark/>
          </w:tcPr>
          <w:p w14:paraId="34CFCEB3" w14:textId="77777777" w:rsidR="00330DC5" w:rsidRPr="004B7B59" w:rsidRDefault="00330DC5" w:rsidP="00E14838">
            <w:pPr>
              <w:pStyle w:val="Texttabulky"/>
            </w:pPr>
            <w:r w:rsidRPr="004B7B59">
              <w:t xml:space="preserve">Vývoj počtu </w:t>
            </w:r>
            <w:proofErr w:type="gramStart"/>
            <w:r w:rsidRPr="004B7B59">
              <w:t>6 letých</w:t>
            </w:r>
            <w:proofErr w:type="gramEnd"/>
          </w:p>
        </w:tc>
        <w:tc>
          <w:tcPr>
            <w:tcW w:w="1320" w:type="pct"/>
            <w:noWrap/>
            <w:hideMark/>
          </w:tcPr>
          <w:p w14:paraId="233979CD"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Slivenec + Holyně</w:t>
            </w:r>
          </w:p>
        </w:tc>
        <w:tc>
          <w:tcPr>
            <w:tcW w:w="452" w:type="pct"/>
            <w:noWrap/>
            <w:hideMark/>
          </w:tcPr>
          <w:p w14:paraId="6F027FF7"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57</w:t>
            </w:r>
          </w:p>
        </w:tc>
        <w:tc>
          <w:tcPr>
            <w:tcW w:w="452" w:type="pct"/>
            <w:noWrap/>
            <w:hideMark/>
          </w:tcPr>
          <w:p w14:paraId="4DF42668"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58</w:t>
            </w:r>
          </w:p>
        </w:tc>
        <w:tc>
          <w:tcPr>
            <w:tcW w:w="452" w:type="pct"/>
            <w:noWrap/>
            <w:hideMark/>
          </w:tcPr>
          <w:p w14:paraId="2A725167"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56</w:t>
            </w:r>
          </w:p>
        </w:tc>
        <w:tc>
          <w:tcPr>
            <w:tcW w:w="452" w:type="pct"/>
            <w:noWrap/>
            <w:hideMark/>
          </w:tcPr>
          <w:p w14:paraId="7EA9AC4A"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54</w:t>
            </w:r>
          </w:p>
        </w:tc>
        <w:tc>
          <w:tcPr>
            <w:tcW w:w="452" w:type="pct"/>
            <w:noWrap/>
            <w:hideMark/>
          </w:tcPr>
          <w:p w14:paraId="4E4384D9"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54</w:t>
            </w:r>
          </w:p>
        </w:tc>
        <w:tc>
          <w:tcPr>
            <w:tcW w:w="450" w:type="pct"/>
            <w:noWrap/>
            <w:hideMark/>
          </w:tcPr>
          <w:p w14:paraId="0F4C5D50"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54</w:t>
            </w:r>
          </w:p>
        </w:tc>
      </w:tr>
      <w:tr w:rsidR="00330DC5" w:rsidRPr="004B7B59" w14:paraId="175BED12"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672D2E65" w14:textId="77777777" w:rsidR="00330DC5" w:rsidRPr="004B7B59" w:rsidRDefault="00330DC5" w:rsidP="00E14838">
            <w:pPr>
              <w:pStyle w:val="Texttabulky"/>
            </w:pPr>
            <w:r w:rsidRPr="004B7B59">
              <w:t>11-14 let</w:t>
            </w:r>
          </w:p>
        </w:tc>
        <w:tc>
          <w:tcPr>
            <w:tcW w:w="1320" w:type="pct"/>
            <w:noWrap/>
            <w:hideMark/>
          </w:tcPr>
          <w:p w14:paraId="4B59B5D4"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proofErr w:type="spellStart"/>
            <w:r w:rsidRPr="004B7B59">
              <w:t>Hlubočepy+Barrandov</w:t>
            </w:r>
            <w:proofErr w:type="spellEnd"/>
          </w:p>
        </w:tc>
        <w:tc>
          <w:tcPr>
            <w:tcW w:w="452" w:type="pct"/>
            <w:noWrap/>
            <w:hideMark/>
          </w:tcPr>
          <w:p w14:paraId="4BA15763"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942</w:t>
            </w:r>
          </w:p>
        </w:tc>
        <w:tc>
          <w:tcPr>
            <w:tcW w:w="452" w:type="pct"/>
            <w:noWrap/>
            <w:hideMark/>
          </w:tcPr>
          <w:p w14:paraId="07A254D9"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983</w:t>
            </w:r>
          </w:p>
        </w:tc>
        <w:tc>
          <w:tcPr>
            <w:tcW w:w="452" w:type="pct"/>
            <w:noWrap/>
            <w:hideMark/>
          </w:tcPr>
          <w:p w14:paraId="799DC12D"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924</w:t>
            </w:r>
          </w:p>
        </w:tc>
        <w:tc>
          <w:tcPr>
            <w:tcW w:w="452" w:type="pct"/>
            <w:noWrap/>
            <w:hideMark/>
          </w:tcPr>
          <w:p w14:paraId="3408CBF7"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940</w:t>
            </w:r>
          </w:p>
        </w:tc>
        <w:tc>
          <w:tcPr>
            <w:tcW w:w="452" w:type="pct"/>
            <w:noWrap/>
            <w:hideMark/>
          </w:tcPr>
          <w:p w14:paraId="50859CDE"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1078</w:t>
            </w:r>
          </w:p>
        </w:tc>
        <w:tc>
          <w:tcPr>
            <w:tcW w:w="450" w:type="pct"/>
            <w:noWrap/>
            <w:hideMark/>
          </w:tcPr>
          <w:p w14:paraId="30DFDE32"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1167</w:t>
            </w:r>
          </w:p>
        </w:tc>
      </w:tr>
      <w:tr w:rsidR="00330DC5" w:rsidRPr="004B7B59" w14:paraId="309A6FB9" w14:textId="77777777" w:rsidTr="00E148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3CA29B43" w14:textId="77777777" w:rsidR="00330DC5" w:rsidRPr="004B7B59" w:rsidRDefault="00330DC5" w:rsidP="00E14838">
            <w:pPr>
              <w:pStyle w:val="Texttabulky"/>
            </w:pPr>
            <w:r w:rsidRPr="004B7B59">
              <w:t>11-14 let</w:t>
            </w:r>
          </w:p>
        </w:tc>
        <w:tc>
          <w:tcPr>
            <w:tcW w:w="1320" w:type="pct"/>
            <w:noWrap/>
            <w:hideMark/>
          </w:tcPr>
          <w:p w14:paraId="452B3D5E"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Jinonice + Radlice</w:t>
            </w:r>
          </w:p>
        </w:tc>
        <w:tc>
          <w:tcPr>
            <w:tcW w:w="452" w:type="pct"/>
            <w:noWrap/>
            <w:hideMark/>
          </w:tcPr>
          <w:p w14:paraId="26DE2BCC"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342</w:t>
            </w:r>
          </w:p>
        </w:tc>
        <w:tc>
          <w:tcPr>
            <w:tcW w:w="452" w:type="pct"/>
            <w:noWrap/>
            <w:hideMark/>
          </w:tcPr>
          <w:p w14:paraId="3442F31F"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333</w:t>
            </w:r>
          </w:p>
        </w:tc>
        <w:tc>
          <w:tcPr>
            <w:tcW w:w="452" w:type="pct"/>
            <w:noWrap/>
            <w:hideMark/>
          </w:tcPr>
          <w:p w14:paraId="0775C714"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367</w:t>
            </w:r>
          </w:p>
        </w:tc>
        <w:tc>
          <w:tcPr>
            <w:tcW w:w="452" w:type="pct"/>
            <w:noWrap/>
            <w:hideMark/>
          </w:tcPr>
          <w:p w14:paraId="4C63036F"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382</w:t>
            </w:r>
          </w:p>
        </w:tc>
        <w:tc>
          <w:tcPr>
            <w:tcW w:w="452" w:type="pct"/>
            <w:noWrap/>
            <w:hideMark/>
          </w:tcPr>
          <w:p w14:paraId="0D87A9DF"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389</w:t>
            </w:r>
          </w:p>
        </w:tc>
        <w:tc>
          <w:tcPr>
            <w:tcW w:w="450" w:type="pct"/>
            <w:noWrap/>
            <w:hideMark/>
          </w:tcPr>
          <w:p w14:paraId="288C7CBF"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401</w:t>
            </w:r>
          </w:p>
        </w:tc>
      </w:tr>
      <w:tr w:rsidR="00330DC5" w:rsidRPr="004B7B59" w14:paraId="3AEC425A"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2FBCD8DC" w14:textId="77777777" w:rsidR="00330DC5" w:rsidRPr="004B7B59" w:rsidRDefault="00330DC5" w:rsidP="00E14838">
            <w:pPr>
              <w:pStyle w:val="Texttabulky"/>
            </w:pPr>
            <w:r w:rsidRPr="004B7B59">
              <w:t>11-14 let</w:t>
            </w:r>
          </w:p>
        </w:tc>
        <w:tc>
          <w:tcPr>
            <w:tcW w:w="1320" w:type="pct"/>
            <w:noWrap/>
            <w:hideMark/>
          </w:tcPr>
          <w:p w14:paraId="7AD842CA"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 xml:space="preserve">Košíře + </w:t>
            </w:r>
            <w:proofErr w:type="spellStart"/>
            <w:r w:rsidRPr="004B7B59">
              <w:t>Hřebenka</w:t>
            </w:r>
            <w:proofErr w:type="spellEnd"/>
          </w:p>
        </w:tc>
        <w:tc>
          <w:tcPr>
            <w:tcW w:w="452" w:type="pct"/>
            <w:noWrap/>
            <w:hideMark/>
          </w:tcPr>
          <w:p w14:paraId="55873B8A"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952</w:t>
            </w:r>
          </w:p>
        </w:tc>
        <w:tc>
          <w:tcPr>
            <w:tcW w:w="452" w:type="pct"/>
            <w:noWrap/>
            <w:hideMark/>
          </w:tcPr>
          <w:p w14:paraId="4003F639"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1026</w:t>
            </w:r>
          </w:p>
        </w:tc>
        <w:tc>
          <w:tcPr>
            <w:tcW w:w="452" w:type="pct"/>
            <w:noWrap/>
            <w:hideMark/>
          </w:tcPr>
          <w:p w14:paraId="7309C16B"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1083</w:t>
            </w:r>
          </w:p>
        </w:tc>
        <w:tc>
          <w:tcPr>
            <w:tcW w:w="452" w:type="pct"/>
            <w:noWrap/>
            <w:hideMark/>
          </w:tcPr>
          <w:p w14:paraId="584E2878"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1103</w:t>
            </w:r>
          </w:p>
        </w:tc>
        <w:tc>
          <w:tcPr>
            <w:tcW w:w="452" w:type="pct"/>
            <w:noWrap/>
            <w:hideMark/>
          </w:tcPr>
          <w:p w14:paraId="49737483"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1109</w:t>
            </w:r>
          </w:p>
        </w:tc>
        <w:tc>
          <w:tcPr>
            <w:tcW w:w="450" w:type="pct"/>
            <w:noWrap/>
            <w:hideMark/>
          </w:tcPr>
          <w:p w14:paraId="6D499529"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1142</w:t>
            </w:r>
          </w:p>
        </w:tc>
      </w:tr>
      <w:tr w:rsidR="00330DC5" w:rsidRPr="004B7B59" w14:paraId="7B603CDA" w14:textId="77777777" w:rsidTr="00E148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14BA454C" w14:textId="77777777" w:rsidR="00330DC5" w:rsidRPr="004B7B59" w:rsidRDefault="00330DC5" w:rsidP="00E14838">
            <w:pPr>
              <w:pStyle w:val="Texttabulky"/>
            </w:pPr>
            <w:r w:rsidRPr="004B7B59">
              <w:t>11-14 let</w:t>
            </w:r>
          </w:p>
        </w:tc>
        <w:tc>
          <w:tcPr>
            <w:tcW w:w="1320" w:type="pct"/>
            <w:noWrap/>
            <w:hideMark/>
          </w:tcPr>
          <w:p w14:paraId="49013CD7"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Motol</w:t>
            </w:r>
          </w:p>
        </w:tc>
        <w:tc>
          <w:tcPr>
            <w:tcW w:w="452" w:type="pct"/>
            <w:noWrap/>
            <w:hideMark/>
          </w:tcPr>
          <w:p w14:paraId="4F87E1D7"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214</w:t>
            </w:r>
          </w:p>
        </w:tc>
        <w:tc>
          <w:tcPr>
            <w:tcW w:w="452" w:type="pct"/>
            <w:noWrap/>
            <w:hideMark/>
          </w:tcPr>
          <w:p w14:paraId="2AEFD7DD"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225</w:t>
            </w:r>
          </w:p>
        </w:tc>
        <w:tc>
          <w:tcPr>
            <w:tcW w:w="452" w:type="pct"/>
            <w:noWrap/>
            <w:hideMark/>
          </w:tcPr>
          <w:p w14:paraId="4E38FC32"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238</w:t>
            </w:r>
          </w:p>
        </w:tc>
        <w:tc>
          <w:tcPr>
            <w:tcW w:w="452" w:type="pct"/>
            <w:noWrap/>
            <w:hideMark/>
          </w:tcPr>
          <w:p w14:paraId="7B2FEBDE"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244</w:t>
            </w:r>
          </w:p>
        </w:tc>
        <w:tc>
          <w:tcPr>
            <w:tcW w:w="452" w:type="pct"/>
            <w:noWrap/>
            <w:hideMark/>
          </w:tcPr>
          <w:p w14:paraId="78789E74"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252</w:t>
            </w:r>
          </w:p>
        </w:tc>
        <w:tc>
          <w:tcPr>
            <w:tcW w:w="450" w:type="pct"/>
            <w:noWrap/>
            <w:hideMark/>
          </w:tcPr>
          <w:p w14:paraId="4663BD41"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245</w:t>
            </w:r>
          </w:p>
        </w:tc>
      </w:tr>
      <w:tr w:rsidR="00330DC5" w:rsidRPr="004B7B59" w14:paraId="5E5AA00C"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360B7A05" w14:textId="77777777" w:rsidR="00330DC5" w:rsidRPr="004B7B59" w:rsidRDefault="00330DC5" w:rsidP="00E14838">
            <w:pPr>
              <w:pStyle w:val="Texttabulky"/>
            </w:pPr>
            <w:r w:rsidRPr="004B7B59">
              <w:t>11-14 let</w:t>
            </w:r>
          </w:p>
        </w:tc>
        <w:tc>
          <w:tcPr>
            <w:tcW w:w="1320" w:type="pct"/>
            <w:noWrap/>
            <w:hideMark/>
          </w:tcPr>
          <w:p w14:paraId="7154F159"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proofErr w:type="gramStart"/>
            <w:r w:rsidRPr="004B7B59">
              <w:t>Smíchov - jih</w:t>
            </w:r>
            <w:proofErr w:type="gramEnd"/>
          </w:p>
        </w:tc>
        <w:tc>
          <w:tcPr>
            <w:tcW w:w="452" w:type="pct"/>
            <w:noWrap/>
            <w:hideMark/>
          </w:tcPr>
          <w:p w14:paraId="62BBD3DF"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187</w:t>
            </w:r>
          </w:p>
        </w:tc>
        <w:tc>
          <w:tcPr>
            <w:tcW w:w="452" w:type="pct"/>
            <w:noWrap/>
            <w:hideMark/>
          </w:tcPr>
          <w:p w14:paraId="5ABC0B9E"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209</w:t>
            </w:r>
          </w:p>
        </w:tc>
        <w:tc>
          <w:tcPr>
            <w:tcW w:w="452" w:type="pct"/>
            <w:noWrap/>
            <w:hideMark/>
          </w:tcPr>
          <w:p w14:paraId="7B16A508"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217</w:t>
            </w:r>
          </w:p>
        </w:tc>
        <w:tc>
          <w:tcPr>
            <w:tcW w:w="452" w:type="pct"/>
            <w:noWrap/>
            <w:hideMark/>
          </w:tcPr>
          <w:p w14:paraId="2EC60EAE"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234</w:t>
            </w:r>
          </w:p>
        </w:tc>
        <w:tc>
          <w:tcPr>
            <w:tcW w:w="452" w:type="pct"/>
            <w:noWrap/>
            <w:hideMark/>
          </w:tcPr>
          <w:p w14:paraId="7F2DFCE7"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255</w:t>
            </w:r>
          </w:p>
        </w:tc>
        <w:tc>
          <w:tcPr>
            <w:tcW w:w="450" w:type="pct"/>
            <w:noWrap/>
            <w:hideMark/>
          </w:tcPr>
          <w:p w14:paraId="224C2600"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277</w:t>
            </w:r>
          </w:p>
        </w:tc>
      </w:tr>
      <w:tr w:rsidR="00330DC5" w:rsidRPr="004B7B59" w14:paraId="7FD47FB1" w14:textId="77777777" w:rsidTr="00E148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55BAC23A" w14:textId="77777777" w:rsidR="00330DC5" w:rsidRPr="004B7B59" w:rsidRDefault="00330DC5" w:rsidP="00E14838">
            <w:pPr>
              <w:pStyle w:val="Texttabulky"/>
            </w:pPr>
            <w:r w:rsidRPr="004B7B59">
              <w:t>11-14 let</w:t>
            </w:r>
          </w:p>
        </w:tc>
        <w:tc>
          <w:tcPr>
            <w:tcW w:w="1320" w:type="pct"/>
            <w:noWrap/>
            <w:hideMark/>
          </w:tcPr>
          <w:p w14:paraId="78BA0B0D"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proofErr w:type="gramStart"/>
            <w:r w:rsidRPr="004B7B59">
              <w:t>Smíchov - sever</w:t>
            </w:r>
            <w:proofErr w:type="gramEnd"/>
          </w:p>
        </w:tc>
        <w:tc>
          <w:tcPr>
            <w:tcW w:w="452" w:type="pct"/>
            <w:noWrap/>
            <w:hideMark/>
          </w:tcPr>
          <w:p w14:paraId="1446E5B7"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717</w:t>
            </w:r>
          </w:p>
        </w:tc>
        <w:tc>
          <w:tcPr>
            <w:tcW w:w="452" w:type="pct"/>
            <w:noWrap/>
            <w:hideMark/>
          </w:tcPr>
          <w:p w14:paraId="7EE757D9"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744</w:t>
            </w:r>
          </w:p>
        </w:tc>
        <w:tc>
          <w:tcPr>
            <w:tcW w:w="452" w:type="pct"/>
            <w:noWrap/>
            <w:hideMark/>
          </w:tcPr>
          <w:p w14:paraId="0C220CC8"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680</w:t>
            </w:r>
          </w:p>
        </w:tc>
        <w:tc>
          <w:tcPr>
            <w:tcW w:w="452" w:type="pct"/>
            <w:noWrap/>
            <w:hideMark/>
          </w:tcPr>
          <w:p w14:paraId="11510C55"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670</w:t>
            </w:r>
          </w:p>
        </w:tc>
        <w:tc>
          <w:tcPr>
            <w:tcW w:w="452" w:type="pct"/>
            <w:noWrap/>
            <w:hideMark/>
          </w:tcPr>
          <w:p w14:paraId="6D52CAC7"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744</w:t>
            </w:r>
          </w:p>
        </w:tc>
        <w:tc>
          <w:tcPr>
            <w:tcW w:w="450" w:type="pct"/>
            <w:noWrap/>
            <w:hideMark/>
          </w:tcPr>
          <w:p w14:paraId="1C3A3373"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795</w:t>
            </w:r>
          </w:p>
        </w:tc>
      </w:tr>
      <w:tr w:rsidR="00330DC5" w:rsidRPr="004B7B59" w14:paraId="2A6D25B0"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16339CFE" w14:textId="77777777" w:rsidR="00330DC5" w:rsidRPr="004B7B59" w:rsidRDefault="00330DC5" w:rsidP="00E14838">
            <w:pPr>
              <w:pStyle w:val="Texttabulky"/>
            </w:pPr>
            <w:r w:rsidRPr="004B7B59">
              <w:t>11-14 let</w:t>
            </w:r>
          </w:p>
        </w:tc>
        <w:tc>
          <w:tcPr>
            <w:tcW w:w="1320" w:type="pct"/>
            <w:noWrap/>
            <w:hideMark/>
          </w:tcPr>
          <w:p w14:paraId="551A8122"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Slivenec + Holyně</w:t>
            </w:r>
          </w:p>
        </w:tc>
        <w:tc>
          <w:tcPr>
            <w:tcW w:w="452" w:type="pct"/>
            <w:noWrap/>
            <w:hideMark/>
          </w:tcPr>
          <w:p w14:paraId="74D8CC6A"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207</w:t>
            </w:r>
          </w:p>
        </w:tc>
        <w:tc>
          <w:tcPr>
            <w:tcW w:w="452" w:type="pct"/>
            <w:noWrap/>
            <w:hideMark/>
          </w:tcPr>
          <w:p w14:paraId="3C270142"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216</w:t>
            </w:r>
          </w:p>
        </w:tc>
        <w:tc>
          <w:tcPr>
            <w:tcW w:w="452" w:type="pct"/>
            <w:noWrap/>
            <w:hideMark/>
          </w:tcPr>
          <w:p w14:paraId="3F681978"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217</w:t>
            </w:r>
          </w:p>
        </w:tc>
        <w:tc>
          <w:tcPr>
            <w:tcW w:w="452" w:type="pct"/>
            <w:noWrap/>
            <w:hideMark/>
          </w:tcPr>
          <w:p w14:paraId="17A5D7EE"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221</w:t>
            </w:r>
          </w:p>
        </w:tc>
        <w:tc>
          <w:tcPr>
            <w:tcW w:w="452" w:type="pct"/>
            <w:noWrap/>
            <w:hideMark/>
          </w:tcPr>
          <w:p w14:paraId="505975F0"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215</w:t>
            </w:r>
          </w:p>
        </w:tc>
        <w:tc>
          <w:tcPr>
            <w:tcW w:w="450" w:type="pct"/>
            <w:noWrap/>
            <w:hideMark/>
          </w:tcPr>
          <w:p w14:paraId="130E6609"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211</w:t>
            </w:r>
          </w:p>
        </w:tc>
      </w:tr>
      <w:tr w:rsidR="00330DC5" w:rsidRPr="004B7B59" w14:paraId="5D156959" w14:textId="77777777" w:rsidTr="00E148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384B902E" w14:textId="77777777" w:rsidR="00330DC5" w:rsidRPr="004B7B59" w:rsidRDefault="00330DC5" w:rsidP="00E14838">
            <w:pPr>
              <w:pStyle w:val="Texttabulky"/>
            </w:pPr>
            <w:r w:rsidRPr="004B7B59">
              <w:t>15-18 let</w:t>
            </w:r>
          </w:p>
        </w:tc>
        <w:tc>
          <w:tcPr>
            <w:tcW w:w="1320" w:type="pct"/>
            <w:noWrap/>
            <w:hideMark/>
          </w:tcPr>
          <w:p w14:paraId="45E6F3E0"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proofErr w:type="spellStart"/>
            <w:r w:rsidRPr="004B7B59">
              <w:t>Hlubočepy+Barrandov</w:t>
            </w:r>
            <w:proofErr w:type="spellEnd"/>
          </w:p>
        </w:tc>
        <w:tc>
          <w:tcPr>
            <w:tcW w:w="452" w:type="pct"/>
            <w:noWrap/>
            <w:hideMark/>
          </w:tcPr>
          <w:p w14:paraId="4826B6EF"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772</w:t>
            </w:r>
          </w:p>
        </w:tc>
        <w:tc>
          <w:tcPr>
            <w:tcW w:w="452" w:type="pct"/>
            <w:noWrap/>
            <w:hideMark/>
          </w:tcPr>
          <w:p w14:paraId="1044D182"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838</w:t>
            </w:r>
          </w:p>
        </w:tc>
        <w:tc>
          <w:tcPr>
            <w:tcW w:w="452" w:type="pct"/>
            <w:noWrap/>
            <w:hideMark/>
          </w:tcPr>
          <w:p w14:paraId="3B26242B"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944</w:t>
            </w:r>
          </w:p>
        </w:tc>
        <w:tc>
          <w:tcPr>
            <w:tcW w:w="452" w:type="pct"/>
            <w:noWrap/>
            <w:hideMark/>
          </w:tcPr>
          <w:p w14:paraId="41466B73"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997</w:t>
            </w:r>
          </w:p>
        </w:tc>
        <w:tc>
          <w:tcPr>
            <w:tcW w:w="452" w:type="pct"/>
            <w:noWrap/>
            <w:hideMark/>
          </w:tcPr>
          <w:p w14:paraId="4594EED9"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963</w:t>
            </w:r>
          </w:p>
        </w:tc>
        <w:tc>
          <w:tcPr>
            <w:tcW w:w="450" w:type="pct"/>
            <w:noWrap/>
            <w:hideMark/>
          </w:tcPr>
          <w:p w14:paraId="7D9BCD06"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992</w:t>
            </w:r>
          </w:p>
        </w:tc>
      </w:tr>
      <w:tr w:rsidR="00330DC5" w:rsidRPr="004B7B59" w14:paraId="6B63A308"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19775313" w14:textId="77777777" w:rsidR="00330DC5" w:rsidRPr="004B7B59" w:rsidRDefault="00330DC5" w:rsidP="00E14838">
            <w:pPr>
              <w:pStyle w:val="Texttabulky"/>
            </w:pPr>
            <w:r w:rsidRPr="004B7B59">
              <w:t>15-18 let</w:t>
            </w:r>
          </w:p>
        </w:tc>
        <w:tc>
          <w:tcPr>
            <w:tcW w:w="1320" w:type="pct"/>
            <w:noWrap/>
            <w:hideMark/>
          </w:tcPr>
          <w:p w14:paraId="11BACE48"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Jinonice + Radlice</w:t>
            </w:r>
          </w:p>
        </w:tc>
        <w:tc>
          <w:tcPr>
            <w:tcW w:w="452" w:type="pct"/>
            <w:noWrap/>
            <w:hideMark/>
          </w:tcPr>
          <w:p w14:paraId="4688537B"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306</w:t>
            </w:r>
          </w:p>
        </w:tc>
        <w:tc>
          <w:tcPr>
            <w:tcW w:w="452" w:type="pct"/>
            <w:noWrap/>
            <w:hideMark/>
          </w:tcPr>
          <w:p w14:paraId="76F77FC7"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356</w:t>
            </w:r>
          </w:p>
        </w:tc>
        <w:tc>
          <w:tcPr>
            <w:tcW w:w="452" w:type="pct"/>
            <w:noWrap/>
            <w:hideMark/>
          </w:tcPr>
          <w:p w14:paraId="0FEDFD4B"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359</w:t>
            </w:r>
          </w:p>
        </w:tc>
        <w:tc>
          <w:tcPr>
            <w:tcW w:w="452" w:type="pct"/>
            <w:noWrap/>
            <w:hideMark/>
          </w:tcPr>
          <w:p w14:paraId="381ACD6F"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346</w:t>
            </w:r>
          </w:p>
        </w:tc>
        <w:tc>
          <w:tcPr>
            <w:tcW w:w="452" w:type="pct"/>
            <w:noWrap/>
            <w:hideMark/>
          </w:tcPr>
          <w:p w14:paraId="7747F516"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378</w:t>
            </w:r>
          </w:p>
        </w:tc>
        <w:tc>
          <w:tcPr>
            <w:tcW w:w="450" w:type="pct"/>
            <w:noWrap/>
            <w:hideMark/>
          </w:tcPr>
          <w:p w14:paraId="1E923E10"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393</w:t>
            </w:r>
          </w:p>
        </w:tc>
      </w:tr>
      <w:tr w:rsidR="00330DC5" w:rsidRPr="004B7B59" w14:paraId="0EF2FB95" w14:textId="77777777" w:rsidTr="00E148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68726516" w14:textId="77777777" w:rsidR="00330DC5" w:rsidRPr="004B7B59" w:rsidRDefault="00330DC5" w:rsidP="00E14838">
            <w:pPr>
              <w:pStyle w:val="Texttabulky"/>
            </w:pPr>
            <w:r w:rsidRPr="004B7B59">
              <w:t>15-18 let</w:t>
            </w:r>
          </w:p>
        </w:tc>
        <w:tc>
          <w:tcPr>
            <w:tcW w:w="1320" w:type="pct"/>
            <w:noWrap/>
            <w:hideMark/>
          </w:tcPr>
          <w:p w14:paraId="079CEE83"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 xml:space="preserve">Košíře + </w:t>
            </w:r>
            <w:proofErr w:type="spellStart"/>
            <w:r w:rsidRPr="004B7B59">
              <w:t>Hřebenka</w:t>
            </w:r>
            <w:proofErr w:type="spellEnd"/>
          </w:p>
        </w:tc>
        <w:tc>
          <w:tcPr>
            <w:tcW w:w="452" w:type="pct"/>
            <w:noWrap/>
            <w:hideMark/>
          </w:tcPr>
          <w:p w14:paraId="2A76D22F"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726</w:t>
            </w:r>
          </w:p>
        </w:tc>
        <w:tc>
          <w:tcPr>
            <w:tcW w:w="452" w:type="pct"/>
            <w:noWrap/>
            <w:hideMark/>
          </w:tcPr>
          <w:p w14:paraId="2B6A3090"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851</w:t>
            </w:r>
          </w:p>
        </w:tc>
        <w:tc>
          <w:tcPr>
            <w:tcW w:w="452" w:type="pct"/>
            <w:noWrap/>
            <w:hideMark/>
          </w:tcPr>
          <w:p w14:paraId="23D5D5D6"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993</w:t>
            </w:r>
          </w:p>
        </w:tc>
        <w:tc>
          <w:tcPr>
            <w:tcW w:w="452" w:type="pct"/>
            <w:noWrap/>
            <w:hideMark/>
          </w:tcPr>
          <w:p w14:paraId="5D793E32"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1 052</w:t>
            </w:r>
          </w:p>
        </w:tc>
        <w:tc>
          <w:tcPr>
            <w:tcW w:w="452" w:type="pct"/>
            <w:noWrap/>
            <w:hideMark/>
          </w:tcPr>
          <w:p w14:paraId="0F53DAA2"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1 095</w:t>
            </w:r>
          </w:p>
        </w:tc>
        <w:tc>
          <w:tcPr>
            <w:tcW w:w="450" w:type="pct"/>
            <w:noWrap/>
            <w:hideMark/>
          </w:tcPr>
          <w:p w14:paraId="1EF743DB"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1 109</w:t>
            </w:r>
          </w:p>
        </w:tc>
      </w:tr>
      <w:tr w:rsidR="00330DC5" w:rsidRPr="004B7B59" w14:paraId="7E803525"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1AAA407F" w14:textId="77777777" w:rsidR="00330DC5" w:rsidRPr="004B7B59" w:rsidRDefault="00330DC5" w:rsidP="00E14838">
            <w:pPr>
              <w:pStyle w:val="Texttabulky"/>
            </w:pPr>
            <w:r w:rsidRPr="004B7B59">
              <w:t>15-18 let</w:t>
            </w:r>
          </w:p>
        </w:tc>
        <w:tc>
          <w:tcPr>
            <w:tcW w:w="1320" w:type="pct"/>
            <w:noWrap/>
            <w:hideMark/>
          </w:tcPr>
          <w:p w14:paraId="107918EA"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Motol</w:t>
            </w:r>
          </w:p>
        </w:tc>
        <w:tc>
          <w:tcPr>
            <w:tcW w:w="452" w:type="pct"/>
            <w:noWrap/>
            <w:hideMark/>
          </w:tcPr>
          <w:p w14:paraId="10BD7525"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136</w:t>
            </w:r>
          </w:p>
        </w:tc>
        <w:tc>
          <w:tcPr>
            <w:tcW w:w="452" w:type="pct"/>
            <w:noWrap/>
            <w:hideMark/>
          </w:tcPr>
          <w:p w14:paraId="4F43BF64"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186</w:t>
            </w:r>
          </w:p>
        </w:tc>
        <w:tc>
          <w:tcPr>
            <w:tcW w:w="452" w:type="pct"/>
            <w:noWrap/>
            <w:hideMark/>
          </w:tcPr>
          <w:p w14:paraId="75124CF2"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216</w:t>
            </w:r>
          </w:p>
        </w:tc>
        <w:tc>
          <w:tcPr>
            <w:tcW w:w="452" w:type="pct"/>
            <w:noWrap/>
            <w:hideMark/>
          </w:tcPr>
          <w:p w14:paraId="5A1ED626"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227</w:t>
            </w:r>
          </w:p>
        </w:tc>
        <w:tc>
          <w:tcPr>
            <w:tcW w:w="452" w:type="pct"/>
            <w:noWrap/>
            <w:hideMark/>
          </w:tcPr>
          <w:p w14:paraId="6C0A61EB"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240</w:t>
            </w:r>
          </w:p>
        </w:tc>
        <w:tc>
          <w:tcPr>
            <w:tcW w:w="450" w:type="pct"/>
            <w:noWrap/>
            <w:hideMark/>
          </w:tcPr>
          <w:p w14:paraId="655B66B6"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246</w:t>
            </w:r>
          </w:p>
        </w:tc>
      </w:tr>
      <w:tr w:rsidR="00330DC5" w:rsidRPr="004B7B59" w14:paraId="14D70489" w14:textId="77777777" w:rsidTr="00E148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1783D543" w14:textId="77777777" w:rsidR="00330DC5" w:rsidRPr="004B7B59" w:rsidRDefault="00330DC5" w:rsidP="00E14838">
            <w:pPr>
              <w:pStyle w:val="Texttabulky"/>
            </w:pPr>
            <w:r w:rsidRPr="004B7B59">
              <w:t>15-18 let</w:t>
            </w:r>
          </w:p>
        </w:tc>
        <w:tc>
          <w:tcPr>
            <w:tcW w:w="1320" w:type="pct"/>
            <w:noWrap/>
            <w:hideMark/>
          </w:tcPr>
          <w:p w14:paraId="379938E4"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proofErr w:type="gramStart"/>
            <w:r w:rsidRPr="004B7B59">
              <w:t>Smíchov - jih</w:t>
            </w:r>
            <w:proofErr w:type="gramEnd"/>
          </w:p>
        </w:tc>
        <w:tc>
          <w:tcPr>
            <w:tcW w:w="452" w:type="pct"/>
            <w:noWrap/>
            <w:hideMark/>
          </w:tcPr>
          <w:p w14:paraId="0C285C99"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129</w:t>
            </w:r>
          </w:p>
        </w:tc>
        <w:tc>
          <w:tcPr>
            <w:tcW w:w="452" w:type="pct"/>
            <w:noWrap/>
            <w:hideMark/>
          </w:tcPr>
          <w:p w14:paraId="0374FDED"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158</w:t>
            </w:r>
          </w:p>
        </w:tc>
        <w:tc>
          <w:tcPr>
            <w:tcW w:w="452" w:type="pct"/>
            <w:noWrap/>
            <w:hideMark/>
          </w:tcPr>
          <w:p w14:paraId="3A3E243F"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205</w:t>
            </w:r>
          </w:p>
        </w:tc>
        <w:tc>
          <w:tcPr>
            <w:tcW w:w="452" w:type="pct"/>
            <w:noWrap/>
            <w:hideMark/>
          </w:tcPr>
          <w:p w14:paraId="7D0152BC"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223</w:t>
            </w:r>
          </w:p>
        </w:tc>
        <w:tc>
          <w:tcPr>
            <w:tcW w:w="452" w:type="pct"/>
            <w:noWrap/>
            <w:hideMark/>
          </w:tcPr>
          <w:p w14:paraId="36CFEBEF"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221</w:t>
            </w:r>
          </w:p>
        </w:tc>
        <w:tc>
          <w:tcPr>
            <w:tcW w:w="450" w:type="pct"/>
            <w:noWrap/>
            <w:hideMark/>
          </w:tcPr>
          <w:p w14:paraId="619B108E"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238</w:t>
            </w:r>
          </w:p>
        </w:tc>
      </w:tr>
      <w:tr w:rsidR="00330DC5" w:rsidRPr="004B7B59" w14:paraId="3130DF09"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17D5B34B" w14:textId="77777777" w:rsidR="00330DC5" w:rsidRPr="004B7B59" w:rsidRDefault="00330DC5" w:rsidP="00E14838">
            <w:pPr>
              <w:pStyle w:val="Texttabulky"/>
            </w:pPr>
            <w:r w:rsidRPr="004B7B59">
              <w:t>15-18 let</w:t>
            </w:r>
          </w:p>
        </w:tc>
        <w:tc>
          <w:tcPr>
            <w:tcW w:w="1320" w:type="pct"/>
            <w:noWrap/>
            <w:hideMark/>
          </w:tcPr>
          <w:p w14:paraId="7C4C0E92"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proofErr w:type="gramStart"/>
            <w:r w:rsidRPr="004B7B59">
              <w:t>Smíchov - sever</w:t>
            </w:r>
            <w:proofErr w:type="gramEnd"/>
          </w:p>
        </w:tc>
        <w:tc>
          <w:tcPr>
            <w:tcW w:w="452" w:type="pct"/>
            <w:noWrap/>
            <w:hideMark/>
          </w:tcPr>
          <w:p w14:paraId="0CD7FE70"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548</w:t>
            </w:r>
          </w:p>
        </w:tc>
        <w:tc>
          <w:tcPr>
            <w:tcW w:w="452" w:type="pct"/>
            <w:noWrap/>
            <w:hideMark/>
          </w:tcPr>
          <w:p w14:paraId="5548CADB"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645</w:t>
            </w:r>
          </w:p>
        </w:tc>
        <w:tc>
          <w:tcPr>
            <w:tcW w:w="452" w:type="pct"/>
            <w:noWrap/>
            <w:hideMark/>
          </w:tcPr>
          <w:p w14:paraId="649B07ED"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720</w:t>
            </w:r>
          </w:p>
        </w:tc>
        <w:tc>
          <w:tcPr>
            <w:tcW w:w="452" w:type="pct"/>
            <w:noWrap/>
            <w:hideMark/>
          </w:tcPr>
          <w:p w14:paraId="2A8BFD2B"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752</w:t>
            </w:r>
          </w:p>
        </w:tc>
        <w:tc>
          <w:tcPr>
            <w:tcW w:w="452" w:type="pct"/>
            <w:noWrap/>
            <w:hideMark/>
          </w:tcPr>
          <w:p w14:paraId="577C2DF1"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689</w:t>
            </w:r>
          </w:p>
        </w:tc>
        <w:tc>
          <w:tcPr>
            <w:tcW w:w="450" w:type="pct"/>
            <w:noWrap/>
            <w:hideMark/>
          </w:tcPr>
          <w:p w14:paraId="51FB4FCA" w14:textId="77777777" w:rsidR="00330DC5" w:rsidRPr="004B7B59" w:rsidRDefault="00330DC5" w:rsidP="00E14838">
            <w:pPr>
              <w:pStyle w:val="Texttabulky"/>
              <w:jc w:val="right"/>
              <w:cnfStyle w:val="000000100000" w:firstRow="0" w:lastRow="0" w:firstColumn="0" w:lastColumn="0" w:oddVBand="0" w:evenVBand="0" w:oddHBand="1" w:evenHBand="0" w:firstRowFirstColumn="0" w:firstRowLastColumn="0" w:lastRowFirstColumn="0" w:lastRowLastColumn="0"/>
            </w:pPr>
            <w:r w:rsidRPr="004B7B59">
              <w:t>673</w:t>
            </w:r>
          </w:p>
        </w:tc>
      </w:tr>
      <w:tr w:rsidR="00330DC5" w:rsidRPr="004B7B59" w14:paraId="07CE47AD" w14:textId="77777777" w:rsidTr="00E148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 w:type="pct"/>
            <w:noWrap/>
            <w:hideMark/>
          </w:tcPr>
          <w:p w14:paraId="3AE93044" w14:textId="77777777" w:rsidR="00330DC5" w:rsidRPr="004B7B59" w:rsidRDefault="00330DC5" w:rsidP="00E14838">
            <w:pPr>
              <w:pStyle w:val="Texttabulky"/>
            </w:pPr>
            <w:r w:rsidRPr="004B7B59">
              <w:t>15-18 let</w:t>
            </w:r>
          </w:p>
        </w:tc>
        <w:tc>
          <w:tcPr>
            <w:tcW w:w="1320" w:type="pct"/>
            <w:noWrap/>
            <w:hideMark/>
          </w:tcPr>
          <w:p w14:paraId="1EED6BEF"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Slivenec + Holyně</w:t>
            </w:r>
          </w:p>
        </w:tc>
        <w:tc>
          <w:tcPr>
            <w:tcW w:w="452" w:type="pct"/>
            <w:noWrap/>
            <w:hideMark/>
          </w:tcPr>
          <w:p w14:paraId="15527164"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143</w:t>
            </w:r>
          </w:p>
        </w:tc>
        <w:tc>
          <w:tcPr>
            <w:tcW w:w="452" w:type="pct"/>
            <w:noWrap/>
            <w:hideMark/>
          </w:tcPr>
          <w:p w14:paraId="16D4BA56"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169</w:t>
            </w:r>
          </w:p>
        </w:tc>
        <w:tc>
          <w:tcPr>
            <w:tcW w:w="452" w:type="pct"/>
            <w:noWrap/>
            <w:hideMark/>
          </w:tcPr>
          <w:p w14:paraId="79FD20C6"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204</w:t>
            </w:r>
          </w:p>
        </w:tc>
        <w:tc>
          <w:tcPr>
            <w:tcW w:w="452" w:type="pct"/>
            <w:noWrap/>
            <w:hideMark/>
          </w:tcPr>
          <w:p w14:paraId="7EDF3A38"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211</w:t>
            </w:r>
          </w:p>
        </w:tc>
        <w:tc>
          <w:tcPr>
            <w:tcW w:w="452" w:type="pct"/>
            <w:noWrap/>
            <w:hideMark/>
          </w:tcPr>
          <w:p w14:paraId="54C984EE"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213</w:t>
            </w:r>
          </w:p>
        </w:tc>
        <w:tc>
          <w:tcPr>
            <w:tcW w:w="450" w:type="pct"/>
            <w:noWrap/>
            <w:hideMark/>
          </w:tcPr>
          <w:p w14:paraId="51FD91C6" w14:textId="77777777" w:rsidR="00330DC5" w:rsidRPr="004B7B59" w:rsidRDefault="00330DC5" w:rsidP="00E14838">
            <w:pPr>
              <w:pStyle w:val="Texttabulky"/>
              <w:jc w:val="right"/>
              <w:cnfStyle w:val="000000010000" w:firstRow="0" w:lastRow="0" w:firstColumn="0" w:lastColumn="0" w:oddVBand="0" w:evenVBand="0" w:oddHBand="0" w:evenHBand="1" w:firstRowFirstColumn="0" w:firstRowLastColumn="0" w:lastRowFirstColumn="0" w:lastRowLastColumn="0"/>
            </w:pPr>
            <w:r w:rsidRPr="004B7B59">
              <w:t>217</w:t>
            </w:r>
          </w:p>
        </w:tc>
      </w:tr>
    </w:tbl>
    <w:p w14:paraId="0FA07D29" w14:textId="77777777" w:rsidR="00330DC5" w:rsidRPr="00BD5476" w:rsidRDefault="00330DC5" w:rsidP="00330DC5">
      <w:pPr>
        <w:jc w:val="right"/>
        <w:rPr>
          <w:rFonts w:eastAsiaTheme="minorHAnsi"/>
          <w:i/>
          <w:lang w:eastAsia="en-US"/>
        </w:rPr>
      </w:pPr>
      <w:r w:rsidRPr="00BD5476">
        <w:rPr>
          <w:rFonts w:eastAsiaTheme="minorHAnsi"/>
          <w:i/>
          <w:lang w:eastAsia="en-US"/>
        </w:rPr>
        <w:t>Zdroj: Vlastní zpracování Demografické predikce</w:t>
      </w:r>
    </w:p>
    <w:p w14:paraId="1AEE420C" w14:textId="77777777" w:rsidR="00330DC5" w:rsidRPr="004B7B59" w:rsidRDefault="00330DC5" w:rsidP="00330DC5">
      <w:pPr>
        <w:pStyle w:val="tabulka"/>
      </w:pPr>
      <w:r w:rsidRPr="004B7B59">
        <w:t>Vývoj počtu dětí souhrn za MČ</w:t>
      </w:r>
      <w:r>
        <w:t xml:space="preserve"> + Slivenec</w:t>
      </w:r>
    </w:p>
    <w:tbl>
      <w:tblPr>
        <w:tblStyle w:val="Stednstnovn1zvraznn11"/>
        <w:tblW w:w="5000" w:type="pct"/>
        <w:tblLook w:val="04A0" w:firstRow="1" w:lastRow="0" w:firstColumn="1" w:lastColumn="0" w:noHBand="0" w:noVBand="1"/>
      </w:tblPr>
      <w:tblGrid>
        <w:gridCol w:w="3248"/>
        <w:gridCol w:w="967"/>
        <w:gridCol w:w="967"/>
        <w:gridCol w:w="967"/>
        <w:gridCol w:w="967"/>
        <w:gridCol w:w="967"/>
        <w:gridCol w:w="967"/>
      </w:tblGrid>
      <w:tr w:rsidR="00330DC5" w:rsidRPr="004B7B59" w14:paraId="699B873D" w14:textId="77777777" w:rsidTr="00E1483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pct"/>
            <w:noWrap/>
            <w:hideMark/>
          </w:tcPr>
          <w:p w14:paraId="41688A05" w14:textId="77777777" w:rsidR="00330DC5" w:rsidRPr="004B7B59" w:rsidRDefault="00330DC5" w:rsidP="00E14838">
            <w:pPr>
              <w:pStyle w:val="Texttabulky"/>
            </w:pPr>
            <w:r w:rsidRPr="004B7B59">
              <w:t>Kategorie</w:t>
            </w:r>
          </w:p>
        </w:tc>
        <w:tc>
          <w:tcPr>
            <w:tcW w:w="534" w:type="pct"/>
            <w:noWrap/>
            <w:hideMark/>
          </w:tcPr>
          <w:p w14:paraId="6283BC7A" w14:textId="77777777" w:rsidR="00330DC5" w:rsidRPr="004B7B59"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4B7B59">
              <w:t>2020</w:t>
            </w:r>
          </w:p>
        </w:tc>
        <w:tc>
          <w:tcPr>
            <w:tcW w:w="534" w:type="pct"/>
            <w:noWrap/>
            <w:hideMark/>
          </w:tcPr>
          <w:p w14:paraId="72E28C47" w14:textId="77777777" w:rsidR="00330DC5" w:rsidRPr="004B7B59"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4B7B59">
              <w:t>2022</w:t>
            </w:r>
          </w:p>
        </w:tc>
        <w:tc>
          <w:tcPr>
            <w:tcW w:w="534" w:type="pct"/>
            <w:noWrap/>
            <w:hideMark/>
          </w:tcPr>
          <w:p w14:paraId="782C7893" w14:textId="77777777" w:rsidR="00330DC5" w:rsidRPr="004B7B59"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4B7B59">
              <w:t>2024</w:t>
            </w:r>
          </w:p>
        </w:tc>
        <w:tc>
          <w:tcPr>
            <w:tcW w:w="534" w:type="pct"/>
            <w:noWrap/>
            <w:hideMark/>
          </w:tcPr>
          <w:p w14:paraId="5D1A981C" w14:textId="77777777" w:rsidR="00330DC5" w:rsidRPr="004B7B59"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4B7B59">
              <w:t>2026</w:t>
            </w:r>
          </w:p>
        </w:tc>
        <w:tc>
          <w:tcPr>
            <w:tcW w:w="534" w:type="pct"/>
            <w:noWrap/>
            <w:hideMark/>
          </w:tcPr>
          <w:p w14:paraId="604A5BFC" w14:textId="77777777" w:rsidR="00330DC5" w:rsidRPr="004B7B59"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4B7B59">
              <w:t>2028</w:t>
            </w:r>
          </w:p>
        </w:tc>
        <w:tc>
          <w:tcPr>
            <w:tcW w:w="534" w:type="pct"/>
            <w:noWrap/>
            <w:hideMark/>
          </w:tcPr>
          <w:p w14:paraId="1FB7CF61" w14:textId="77777777" w:rsidR="00330DC5" w:rsidRPr="004B7B59" w:rsidRDefault="00330DC5" w:rsidP="00E14838">
            <w:pPr>
              <w:pStyle w:val="Texttabulky"/>
              <w:cnfStyle w:val="100000000000" w:firstRow="1" w:lastRow="0" w:firstColumn="0" w:lastColumn="0" w:oddVBand="0" w:evenVBand="0" w:oddHBand="0" w:evenHBand="0" w:firstRowFirstColumn="0" w:firstRowLastColumn="0" w:lastRowFirstColumn="0" w:lastRowLastColumn="0"/>
            </w:pPr>
            <w:r w:rsidRPr="004B7B59">
              <w:t>2030</w:t>
            </w:r>
          </w:p>
        </w:tc>
      </w:tr>
      <w:tr w:rsidR="00330DC5" w:rsidRPr="004B7B59" w14:paraId="60A22AE7"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pct"/>
            <w:noWrap/>
            <w:hideMark/>
          </w:tcPr>
          <w:p w14:paraId="0EA0288C" w14:textId="77777777" w:rsidR="00330DC5" w:rsidRPr="004B7B59" w:rsidRDefault="00330DC5" w:rsidP="00E14838">
            <w:pPr>
              <w:pStyle w:val="Texttabulky"/>
            </w:pPr>
            <w:r w:rsidRPr="004B7B59">
              <w:t>Děti do 2 let</w:t>
            </w:r>
          </w:p>
        </w:tc>
        <w:tc>
          <w:tcPr>
            <w:tcW w:w="534" w:type="pct"/>
            <w:noWrap/>
            <w:hideMark/>
          </w:tcPr>
          <w:p w14:paraId="3140403A"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3284</w:t>
            </w:r>
          </w:p>
        </w:tc>
        <w:tc>
          <w:tcPr>
            <w:tcW w:w="534" w:type="pct"/>
            <w:noWrap/>
            <w:hideMark/>
          </w:tcPr>
          <w:p w14:paraId="08ECC1D9"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3348</w:t>
            </w:r>
          </w:p>
        </w:tc>
        <w:tc>
          <w:tcPr>
            <w:tcW w:w="534" w:type="pct"/>
            <w:noWrap/>
            <w:hideMark/>
          </w:tcPr>
          <w:p w14:paraId="7DD54DF6"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3389</w:t>
            </w:r>
          </w:p>
        </w:tc>
        <w:tc>
          <w:tcPr>
            <w:tcW w:w="534" w:type="pct"/>
            <w:noWrap/>
            <w:hideMark/>
          </w:tcPr>
          <w:p w14:paraId="7B1CD60B"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3393</w:t>
            </w:r>
          </w:p>
        </w:tc>
        <w:tc>
          <w:tcPr>
            <w:tcW w:w="534" w:type="pct"/>
            <w:noWrap/>
            <w:hideMark/>
          </w:tcPr>
          <w:p w14:paraId="1C4C519E"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3387</w:t>
            </w:r>
          </w:p>
        </w:tc>
        <w:tc>
          <w:tcPr>
            <w:tcW w:w="534" w:type="pct"/>
            <w:noWrap/>
            <w:hideMark/>
          </w:tcPr>
          <w:p w14:paraId="36E3EA59"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3353</w:t>
            </w:r>
          </w:p>
        </w:tc>
      </w:tr>
      <w:tr w:rsidR="00330DC5" w:rsidRPr="004B7B59" w14:paraId="1F1B3714" w14:textId="77777777" w:rsidTr="00E148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pct"/>
            <w:noWrap/>
            <w:hideMark/>
          </w:tcPr>
          <w:p w14:paraId="4854C033" w14:textId="77777777" w:rsidR="00330DC5" w:rsidRPr="004B7B59" w:rsidRDefault="00330DC5" w:rsidP="00E14838">
            <w:pPr>
              <w:pStyle w:val="Texttabulky"/>
            </w:pPr>
            <w:r w:rsidRPr="004B7B59">
              <w:t>Děti 3-5 let</w:t>
            </w:r>
          </w:p>
        </w:tc>
        <w:tc>
          <w:tcPr>
            <w:tcW w:w="534" w:type="pct"/>
            <w:noWrap/>
            <w:hideMark/>
          </w:tcPr>
          <w:p w14:paraId="765E4E06"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3181</w:t>
            </w:r>
          </w:p>
        </w:tc>
        <w:tc>
          <w:tcPr>
            <w:tcW w:w="534" w:type="pct"/>
            <w:noWrap/>
            <w:hideMark/>
          </w:tcPr>
          <w:p w14:paraId="1AE432CB"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3287</w:t>
            </w:r>
          </w:p>
        </w:tc>
        <w:tc>
          <w:tcPr>
            <w:tcW w:w="534" w:type="pct"/>
            <w:noWrap/>
            <w:hideMark/>
          </w:tcPr>
          <w:p w14:paraId="3F7D5DE7"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3327</w:t>
            </w:r>
          </w:p>
        </w:tc>
        <w:tc>
          <w:tcPr>
            <w:tcW w:w="534" w:type="pct"/>
            <w:noWrap/>
            <w:hideMark/>
          </w:tcPr>
          <w:p w14:paraId="47883DAF"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3383</w:t>
            </w:r>
          </w:p>
        </w:tc>
        <w:tc>
          <w:tcPr>
            <w:tcW w:w="534" w:type="pct"/>
            <w:noWrap/>
            <w:hideMark/>
          </w:tcPr>
          <w:p w14:paraId="50B34973"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3393</w:t>
            </w:r>
          </w:p>
        </w:tc>
        <w:tc>
          <w:tcPr>
            <w:tcW w:w="534" w:type="pct"/>
            <w:noWrap/>
            <w:hideMark/>
          </w:tcPr>
          <w:p w14:paraId="0915A9AE"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3398</w:t>
            </w:r>
          </w:p>
        </w:tc>
      </w:tr>
      <w:tr w:rsidR="00330DC5" w:rsidRPr="004B7B59" w14:paraId="2ABC724A"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pct"/>
            <w:noWrap/>
            <w:hideMark/>
          </w:tcPr>
          <w:p w14:paraId="721CBCF3" w14:textId="77777777" w:rsidR="00330DC5" w:rsidRPr="004B7B59" w:rsidRDefault="00330DC5" w:rsidP="00E14838">
            <w:pPr>
              <w:pStyle w:val="Texttabulky"/>
            </w:pPr>
            <w:r w:rsidRPr="004B7B59">
              <w:t>Děti 6-10 let</w:t>
            </w:r>
          </w:p>
        </w:tc>
        <w:tc>
          <w:tcPr>
            <w:tcW w:w="534" w:type="pct"/>
            <w:noWrap/>
            <w:hideMark/>
          </w:tcPr>
          <w:p w14:paraId="5389A971"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4710</w:t>
            </w:r>
          </w:p>
        </w:tc>
        <w:tc>
          <w:tcPr>
            <w:tcW w:w="534" w:type="pct"/>
            <w:noWrap/>
            <w:hideMark/>
          </w:tcPr>
          <w:p w14:paraId="633634EE"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4883</w:t>
            </w:r>
          </w:p>
        </w:tc>
        <w:tc>
          <w:tcPr>
            <w:tcW w:w="534" w:type="pct"/>
            <w:noWrap/>
            <w:hideMark/>
          </w:tcPr>
          <w:p w14:paraId="31998958"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5169</w:t>
            </w:r>
          </w:p>
        </w:tc>
        <w:tc>
          <w:tcPr>
            <w:tcW w:w="534" w:type="pct"/>
            <w:noWrap/>
            <w:hideMark/>
          </w:tcPr>
          <w:p w14:paraId="6A36CA9C"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5370</w:t>
            </w:r>
          </w:p>
        </w:tc>
        <w:tc>
          <w:tcPr>
            <w:tcW w:w="534" w:type="pct"/>
            <w:noWrap/>
            <w:hideMark/>
          </w:tcPr>
          <w:p w14:paraId="5307B41D"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5469</w:t>
            </w:r>
          </w:p>
        </w:tc>
        <w:tc>
          <w:tcPr>
            <w:tcW w:w="534" w:type="pct"/>
            <w:noWrap/>
            <w:hideMark/>
          </w:tcPr>
          <w:p w14:paraId="69959686"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5540</w:t>
            </w:r>
          </w:p>
        </w:tc>
      </w:tr>
      <w:tr w:rsidR="00330DC5" w:rsidRPr="004B7B59" w14:paraId="73495A80" w14:textId="77777777" w:rsidTr="00E1483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95" w:type="pct"/>
            <w:noWrap/>
            <w:hideMark/>
          </w:tcPr>
          <w:p w14:paraId="1A795208" w14:textId="77777777" w:rsidR="00330DC5" w:rsidRPr="004B7B59" w:rsidRDefault="00330DC5" w:rsidP="00E14838">
            <w:pPr>
              <w:pStyle w:val="Texttabulky"/>
            </w:pPr>
            <w:r w:rsidRPr="004B7B59">
              <w:t xml:space="preserve">Vývoj počtu </w:t>
            </w:r>
            <w:proofErr w:type="gramStart"/>
            <w:r w:rsidRPr="004B7B59">
              <w:t>6 letých</w:t>
            </w:r>
            <w:proofErr w:type="gramEnd"/>
          </w:p>
        </w:tc>
        <w:tc>
          <w:tcPr>
            <w:tcW w:w="534" w:type="pct"/>
            <w:noWrap/>
            <w:hideMark/>
          </w:tcPr>
          <w:p w14:paraId="3B4CCBE2"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947</w:t>
            </w:r>
          </w:p>
        </w:tc>
        <w:tc>
          <w:tcPr>
            <w:tcW w:w="534" w:type="pct"/>
            <w:noWrap/>
            <w:hideMark/>
          </w:tcPr>
          <w:p w14:paraId="0C3661D0"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1046</w:t>
            </w:r>
          </w:p>
        </w:tc>
        <w:tc>
          <w:tcPr>
            <w:tcW w:w="534" w:type="pct"/>
            <w:noWrap/>
            <w:hideMark/>
          </w:tcPr>
          <w:p w14:paraId="1D5331B2"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1083</w:t>
            </w:r>
          </w:p>
        </w:tc>
        <w:tc>
          <w:tcPr>
            <w:tcW w:w="534" w:type="pct"/>
            <w:noWrap/>
            <w:hideMark/>
          </w:tcPr>
          <w:p w14:paraId="1BA637EF"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1087</w:t>
            </w:r>
          </w:p>
        </w:tc>
        <w:tc>
          <w:tcPr>
            <w:tcW w:w="534" w:type="pct"/>
            <w:noWrap/>
            <w:hideMark/>
          </w:tcPr>
          <w:p w14:paraId="52BC7D20"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1116</w:t>
            </w:r>
          </w:p>
        </w:tc>
        <w:tc>
          <w:tcPr>
            <w:tcW w:w="534" w:type="pct"/>
            <w:noWrap/>
            <w:hideMark/>
          </w:tcPr>
          <w:p w14:paraId="24192266"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1119</w:t>
            </w:r>
          </w:p>
        </w:tc>
      </w:tr>
      <w:tr w:rsidR="00330DC5" w:rsidRPr="004B7B59" w14:paraId="63C54365"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pct"/>
            <w:noWrap/>
            <w:hideMark/>
          </w:tcPr>
          <w:p w14:paraId="6021CA39" w14:textId="77777777" w:rsidR="00330DC5" w:rsidRPr="004B7B59" w:rsidRDefault="00330DC5" w:rsidP="00E14838">
            <w:pPr>
              <w:pStyle w:val="Texttabulky"/>
            </w:pPr>
            <w:r w:rsidRPr="004B7B59">
              <w:t>Děti 11-14 let</w:t>
            </w:r>
          </w:p>
        </w:tc>
        <w:tc>
          <w:tcPr>
            <w:tcW w:w="534" w:type="pct"/>
            <w:noWrap/>
            <w:hideMark/>
          </w:tcPr>
          <w:p w14:paraId="0B57D1F0"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3561</w:t>
            </w:r>
          </w:p>
        </w:tc>
        <w:tc>
          <w:tcPr>
            <w:tcW w:w="534" w:type="pct"/>
            <w:noWrap/>
            <w:hideMark/>
          </w:tcPr>
          <w:p w14:paraId="431DA6E0"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3736</w:t>
            </w:r>
          </w:p>
        </w:tc>
        <w:tc>
          <w:tcPr>
            <w:tcW w:w="534" w:type="pct"/>
            <w:noWrap/>
            <w:hideMark/>
          </w:tcPr>
          <w:p w14:paraId="6397AC2D"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3726</w:t>
            </w:r>
          </w:p>
        </w:tc>
        <w:tc>
          <w:tcPr>
            <w:tcW w:w="534" w:type="pct"/>
            <w:noWrap/>
            <w:hideMark/>
          </w:tcPr>
          <w:p w14:paraId="4CB51B28"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3794</w:t>
            </w:r>
          </w:p>
        </w:tc>
        <w:tc>
          <w:tcPr>
            <w:tcW w:w="534" w:type="pct"/>
            <w:noWrap/>
            <w:hideMark/>
          </w:tcPr>
          <w:p w14:paraId="5ADF9B15"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4042</w:t>
            </w:r>
          </w:p>
        </w:tc>
        <w:tc>
          <w:tcPr>
            <w:tcW w:w="534" w:type="pct"/>
            <w:noWrap/>
            <w:hideMark/>
          </w:tcPr>
          <w:p w14:paraId="4F4D4E64"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4238</w:t>
            </w:r>
          </w:p>
        </w:tc>
      </w:tr>
      <w:tr w:rsidR="00330DC5" w:rsidRPr="004B7B59" w14:paraId="1AC118CC" w14:textId="77777777" w:rsidTr="00E148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pct"/>
            <w:noWrap/>
            <w:hideMark/>
          </w:tcPr>
          <w:p w14:paraId="21B75734" w14:textId="77777777" w:rsidR="00330DC5" w:rsidRPr="004B7B59" w:rsidRDefault="00330DC5" w:rsidP="00E14838">
            <w:pPr>
              <w:pStyle w:val="Texttabulky"/>
            </w:pPr>
            <w:r w:rsidRPr="004B7B59">
              <w:t>Mládež 15-18 let</w:t>
            </w:r>
          </w:p>
        </w:tc>
        <w:tc>
          <w:tcPr>
            <w:tcW w:w="534" w:type="pct"/>
            <w:noWrap/>
            <w:hideMark/>
          </w:tcPr>
          <w:p w14:paraId="119933BF"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2760</w:t>
            </w:r>
          </w:p>
        </w:tc>
        <w:tc>
          <w:tcPr>
            <w:tcW w:w="534" w:type="pct"/>
            <w:noWrap/>
            <w:hideMark/>
          </w:tcPr>
          <w:p w14:paraId="3D62CF4C"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3203</w:t>
            </w:r>
          </w:p>
        </w:tc>
        <w:tc>
          <w:tcPr>
            <w:tcW w:w="534" w:type="pct"/>
            <w:noWrap/>
            <w:hideMark/>
          </w:tcPr>
          <w:p w14:paraId="12B77732"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3641</w:t>
            </w:r>
          </w:p>
        </w:tc>
        <w:tc>
          <w:tcPr>
            <w:tcW w:w="534" w:type="pct"/>
            <w:noWrap/>
            <w:hideMark/>
          </w:tcPr>
          <w:p w14:paraId="236471D0"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3808</w:t>
            </w:r>
          </w:p>
        </w:tc>
        <w:tc>
          <w:tcPr>
            <w:tcW w:w="534" w:type="pct"/>
            <w:noWrap/>
            <w:hideMark/>
          </w:tcPr>
          <w:p w14:paraId="5F6EF853"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3799</w:t>
            </w:r>
          </w:p>
        </w:tc>
        <w:tc>
          <w:tcPr>
            <w:tcW w:w="534" w:type="pct"/>
            <w:noWrap/>
            <w:hideMark/>
          </w:tcPr>
          <w:p w14:paraId="3F397818"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3868</w:t>
            </w:r>
          </w:p>
        </w:tc>
      </w:tr>
    </w:tbl>
    <w:p w14:paraId="7CE1090C" w14:textId="77777777" w:rsidR="00330DC5" w:rsidRPr="00632DE0" w:rsidRDefault="00330DC5" w:rsidP="00330DC5">
      <w:pPr>
        <w:jc w:val="right"/>
        <w:rPr>
          <w:rFonts w:eastAsiaTheme="minorHAnsi"/>
          <w:i/>
          <w:lang w:eastAsia="en-US"/>
        </w:rPr>
      </w:pPr>
      <w:r w:rsidRPr="00632DE0">
        <w:rPr>
          <w:rFonts w:eastAsiaTheme="minorHAnsi"/>
          <w:i/>
          <w:lang w:eastAsia="en-US"/>
        </w:rPr>
        <w:t>Zdroj: Vlastní zpracování Demografické predikce</w:t>
      </w:r>
    </w:p>
    <w:p w14:paraId="60250160" w14:textId="77777777" w:rsidR="00330DC5" w:rsidRPr="004B7B59" w:rsidRDefault="00330DC5" w:rsidP="00330DC5">
      <w:pPr>
        <w:pStyle w:val="tabulka"/>
      </w:pPr>
      <w:r w:rsidRPr="004B7B59">
        <w:t>Změna počtu dětí ve sledovaném období v %</w:t>
      </w:r>
    </w:p>
    <w:tbl>
      <w:tblPr>
        <w:tblStyle w:val="Stednstnovn1zvraznn11"/>
        <w:tblW w:w="5000" w:type="pct"/>
        <w:tblLook w:val="04A0" w:firstRow="1" w:lastRow="0" w:firstColumn="1" w:lastColumn="0" w:noHBand="0" w:noVBand="1"/>
      </w:tblPr>
      <w:tblGrid>
        <w:gridCol w:w="3311"/>
        <w:gridCol w:w="1147"/>
        <w:gridCol w:w="1148"/>
        <w:gridCol w:w="1148"/>
        <w:gridCol w:w="1148"/>
        <w:gridCol w:w="1148"/>
      </w:tblGrid>
      <w:tr w:rsidR="00330DC5" w:rsidRPr="004B7B59" w14:paraId="2B43C6DB" w14:textId="77777777" w:rsidTr="00E1483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0" w:type="pct"/>
            <w:noWrap/>
            <w:hideMark/>
          </w:tcPr>
          <w:p w14:paraId="06B2AEFF" w14:textId="77777777" w:rsidR="00330DC5" w:rsidRPr="004B7B59" w:rsidRDefault="00330DC5" w:rsidP="00E14838">
            <w:pPr>
              <w:pStyle w:val="Texttabulky"/>
            </w:pPr>
            <w:r w:rsidRPr="004B7B59">
              <w:t>Kategorie</w:t>
            </w:r>
          </w:p>
        </w:tc>
        <w:tc>
          <w:tcPr>
            <w:tcW w:w="634" w:type="pct"/>
            <w:noWrap/>
            <w:hideMark/>
          </w:tcPr>
          <w:p w14:paraId="0FF02E6D" w14:textId="77777777" w:rsidR="00330DC5" w:rsidRPr="004B7B59" w:rsidRDefault="00330DC5" w:rsidP="00E14838">
            <w:pPr>
              <w:pStyle w:val="Texttabulky"/>
              <w:cnfStyle w:val="100000000000" w:firstRow="1" w:lastRow="0" w:firstColumn="0" w:lastColumn="0" w:oddVBand="0" w:evenVBand="0" w:oddHBand="0" w:evenHBand="0" w:firstRowFirstColumn="0" w:firstRowLastColumn="0" w:lastRowFirstColumn="0" w:lastRowLastColumn="0"/>
            </w:pPr>
            <w:proofErr w:type="gramStart"/>
            <w:r w:rsidRPr="004B7B59">
              <w:t>2020 - 2022</w:t>
            </w:r>
            <w:proofErr w:type="gramEnd"/>
          </w:p>
        </w:tc>
        <w:tc>
          <w:tcPr>
            <w:tcW w:w="634" w:type="pct"/>
            <w:noWrap/>
            <w:hideMark/>
          </w:tcPr>
          <w:p w14:paraId="0C31D182" w14:textId="77777777" w:rsidR="00330DC5" w:rsidRPr="004B7B59" w:rsidRDefault="00330DC5" w:rsidP="00E14838">
            <w:pPr>
              <w:pStyle w:val="Texttabulky"/>
              <w:cnfStyle w:val="100000000000" w:firstRow="1" w:lastRow="0" w:firstColumn="0" w:lastColumn="0" w:oddVBand="0" w:evenVBand="0" w:oddHBand="0" w:evenHBand="0" w:firstRowFirstColumn="0" w:firstRowLastColumn="0" w:lastRowFirstColumn="0" w:lastRowLastColumn="0"/>
            </w:pPr>
            <w:proofErr w:type="gramStart"/>
            <w:r w:rsidRPr="004B7B59">
              <w:t>2022 - 2024</w:t>
            </w:r>
            <w:proofErr w:type="gramEnd"/>
          </w:p>
        </w:tc>
        <w:tc>
          <w:tcPr>
            <w:tcW w:w="634" w:type="pct"/>
            <w:noWrap/>
            <w:hideMark/>
          </w:tcPr>
          <w:p w14:paraId="6E3F2DC2" w14:textId="77777777" w:rsidR="00330DC5" w:rsidRPr="004B7B59" w:rsidRDefault="00330DC5" w:rsidP="00E14838">
            <w:pPr>
              <w:pStyle w:val="Texttabulky"/>
              <w:cnfStyle w:val="100000000000" w:firstRow="1" w:lastRow="0" w:firstColumn="0" w:lastColumn="0" w:oddVBand="0" w:evenVBand="0" w:oddHBand="0" w:evenHBand="0" w:firstRowFirstColumn="0" w:firstRowLastColumn="0" w:lastRowFirstColumn="0" w:lastRowLastColumn="0"/>
            </w:pPr>
            <w:proofErr w:type="gramStart"/>
            <w:r w:rsidRPr="004B7B59">
              <w:t>2024 - 2026</w:t>
            </w:r>
            <w:proofErr w:type="gramEnd"/>
          </w:p>
        </w:tc>
        <w:tc>
          <w:tcPr>
            <w:tcW w:w="634" w:type="pct"/>
            <w:noWrap/>
            <w:hideMark/>
          </w:tcPr>
          <w:p w14:paraId="08CB5AE6" w14:textId="77777777" w:rsidR="00330DC5" w:rsidRPr="004B7B59" w:rsidRDefault="00330DC5" w:rsidP="00E14838">
            <w:pPr>
              <w:pStyle w:val="Texttabulky"/>
              <w:cnfStyle w:val="100000000000" w:firstRow="1" w:lastRow="0" w:firstColumn="0" w:lastColumn="0" w:oddVBand="0" w:evenVBand="0" w:oddHBand="0" w:evenHBand="0" w:firstRowFirstColumn="0" w:firstRowLastColumn="0" w:lastRowFirstColumn="0" w:lastRowLastColumn="0"/>
            </w:pPr>
            <w:proofErr w:type="gramStart"/>
            <w:r w:rsidRPr="004B7B59">
              <w:t>2026 - 2028</w:t>
            </w:r>
            <w:proofErr w:type="gramEnd"/>
          </w:p>
        </w:tc>
        <w:tc>
          <w:tcPr>
            <w:tcW w:w="634" w:type="pct"/>
            <w:noWrap/>
            <w:hideMark/>
          </w:tcPr>
          <w:p w14:paraId="7C6AE0EC" w14:textId="77777777" w:rsidR="00330DC5" w:rsidRPr="004B7B59" w:rsidRDefault="00330DC5" w:rsidP="00E14838">
            <w:pPr>
              <w:pStyle w:val="Texttabulky"/>
              <w:cnfStyle w:val="100000000000" w:firstRow="1" w:lastRow="0" w:firstColumn="0" w:lastColumn="0" w:oddVBand="0" w:evenVBand="0" w:oddHBand="0" w:evenHBand="0" w:firstRowFirstColumn="0" w:firstRowLastColumn="0" w:lastRowFirstColumn="0" w:lastRowLastColumn="0"/>
            </w:pPr>
            <w:proofErr w:type="gramStart"/>
            <w:r w:rsidRPr="004B7B59">
              <w:t xml:space="preserve">2028 </w:t>
            </w:r>
            <w:r>
              <w:t>–</w:t>
            </w:r>
            <w:r w:rsidRPr="004B7B59">
              <w:t xml:space="preserve"> 2030</w:t>
            </w:r>
            <w:proofErr w:type="gramEnd"/>
          </w:p>
        </w:tc>
      </w:tr>
      <w:tr w:rsidR="00330DC5" w:rsidRPr="004B7B59" w14:paraId="13DB0475"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0" w:type="pct"/>
            <w:noWrap/>
            <w:hideMark/>
          </w:tcPr>
          <w:p w14:paraId="6230829E" w14:textId="77777777" w:rsidR="00330DC5" w:rsidRPr="004B7B59" w:rsidRDefault="00330DC5" w:rsidP="00E14838">
            <w:pPr>
              <w:pStyle w:val="Texttabulky"/>
            </w:pPr>
            <w:r w:rsidRPr="004B7B59">
              <w:t>Děti do 2 let</w:t>
            </w:r>
          </w:p>
        </w:tc>
        <w:tc>
          <w:tcPr>
            <w:tcW w:w="634" w:type="pct"/>
            <w:noWrap/>
            <w:hideMark/>
          </w:tcPr>
          <w:p w14:paraId="7A0FD70A"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proofErr w:type="gramStart"/>
            <w:r w:rsidRPr="004B7B59">
              <w:t>1,9%</w:t>
            </w:r>
            <w:proofErr w:type="gramEnd"/>
          </w:p>
        </w:tc>
        <w:tc>
          <w:tcPr>
            <w:tcW w:w="634" w:type="pct"/>
            <w:noWrap/>
            <w:hideMark/>
          </w:tcPr>
          <w:p w14:paraId="4CB98D33"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proofErr w:type="gramStart"/>
            <w:r w:rsidRPr="004B7B59">
              <w:t>1,2%</w:t>
            </w:r>
            <w:proofErr w:type="gramEnd"/>
          </w:p>
        </w:tc>
        <w:tc>
          <w:tcPr>
            <w:tcW w:w="634" w:type="pct"/>
            <w:noWrap/>
            <w:hideMark/>
          </w:tcPr>
          <w:p w14:paraId="056AAD08"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proofErr w:type="gramStart"/>
            <w:r w:rsidRPr="004B7B59">
              <w:t>0,1%</w:t>
            </w:r>
            <w:proofErr w:type="gramEnd"/>
          </w:p>
        </w:tc>
        <w:tc>
          <w:tcPr>
            <w:tcW w:w="634" w:type="pct"/>
            <w:noWrap/>
            <w:hideMark/>
          </w:tcPr>
          <w:p w14:paraId="687CB4AA"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w:t>
            </w:r>
            <w:proofErr w:type="gramStart"/>
            <w:r w:rsidRPr="004B7B59">
              <w:t>0,2%</w:t>
            </w:r>
            <w:proofErr w:type="gramEnd"/>
          </w:p>
        </w:tc>
        <w:tc>
          <w:tcPr>
            <w:tcW w:w="634" w:type="pct"/>
            <w:noWrap/>
            <w:hideMark/>
          </w:tcPr>
          <w:p w14:paraId="132BD6C5"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w:t>
            </w:r>
            <w:proofErr w:type="gramStart"/>
            <w:r w:rsidRPr="004B7B59">
              <w:t>1,0%</w:t>
            </w:r>
            <w:proofErr w:type="gramEnd"/>
          </w:p>
        </w:tc>
      </w:tr>
      <w:tr w:rsidR="00330DC5" w:rsidRPr="004B7B59" w14:paraId="5198CB02" w14:textId="77777777" w:rsidTr="00E148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0" w:type="pct"/>
            <w:noWrap/>
            <w:hideMark/>
          </w:tcPr>
          <w:p w14:paraId="5446BB85" w14:textId="77777777" w:rsidR="00330DC5" w:rsidRPr="004B7B59" w:rsidRDefault="00330DC5" w:rsidP="00E14838">
            <w:pPr>
              <w:pStyle w:val="Texttabulky"/>
            </w:pPr>
            <w:r w:rsidRPr="004B7B59">
              <w:t>Děti 3-5 let</w:t>
            </w:r>
          </w:p>
        </w:tc>
        <w:tc>
          <w:tcPr>
            <w:tcW w:w="634" w:type="pct"/>
            <w:noWrap/>
            <w:hideMark/>
          </w:tcPr>
          <w:p w14:paraId="3894ADF1"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proofErr w:type="gramStart"/>
            <w:r w:rsidRPr="004B7B59">
              <w:t>3,2%</w:t>
            </w:r>
            <w:proofErr w:type="gramEnd"/>
          </w:p>
        </w:tc>
        <w:tc>
          <w:tcPr>
            <w:tcW w:w="634" w:type="pct"/>
            <w:noWrap/>
            <w:hideMark/>
          </w:tcPr>
          <w:p w14:paraId="3AE1BB1C"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proofErr w:type="gramStart"/>
            <w:r w:rsidRPr="004B7B59">
              <w:t>1,2%</w:t>
            </w:r>
            <w:proofErr w:type="gramEnd"/>
          </w:p>
        </w:tc>
        <w:tc>
          <w:tcPr>
            <w:tcW w:w="634" w:type="pct"/>
            <w:noWrap/>
            <w:hideMark/>
          </w:tcPr>
          <w:p w14:paraId="00D402BC"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proofErr w:type="gramStart"/>
            <w:r w:rsidRPr="004B7B59">
              <w:t>1,7%</w:t>
            </w:r>
            <w:proofErr w:type="gramEnd"/>
          </w:p>
        </w:tc>
        <w:tc>
          <w:tcPr>
            <w:tcW w:w="634" w:type="pct"/>
            <w:noWrap/>
            <w:hideMark/>
          </w:tcPr>
          <w:p w14:paraId="60798671"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proofErr w:type="gramStart"/>
            <w:r w:rsidRPr="004B7B59">
              <w:t>0,3%</w:t>
            </w:r>
            <w:proofErr w:type="gramEnd"/>
          </w:p>
        </w:tc>
        <w:tc>
          <w:tcPr>
            <w:tcW w:w="634" w:type="pct"/>
            <w:noWrap/>
            <w:hideMark/>
          </w:tcPr>
          <w:p w14:paraId="312773F8"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proofErr w:type="gramStart"/>
            <w:r w:rsidRPr="004B7B59">
              <w:t>0,1%</w:t>
            </w:r>
            <w:proofErr w:type="gramEnd"/>
          </w:p>
        </w:tc>
      </w:tr>
      <w:tr w:rsidR="00330DC5" w:rsidRPr="004B7B59" w14:paraId="48ECCF8B"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0" w:type="pct"/>
            <w:noWrap/>
            <w:hideMark/>
          </w:tcPr>
          <w:p w14:paraId="6DB0E45D" w14:textId="77777777" w:rsidR="00330DC5" w:rsidRPr="004B7B59" w:rsidRDefault="00330DC5" w:rsidP="00E14838">
            <w:pPr>
              <w:pStyle w:val="Texttabulky"/>
            </w:pPr>
            <w:r w:rsidRPr="004B7B59">
              <w:t>Děti 6-10 let</w:t>
            </w:r>
          </w:p>
        </w:tc>
        <w:tc>
          <w:tcPr>
            <w:tcW w:w="634" w:type="pct"/>
            <w:noWrap/>
            <w:hideMark/>
          </w:tcPr>
          <w:p w14:paraId="3635BF6B"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proofErr w:type="gramStart"/>
            <w:r w:rsidRPr="004B7B59">
              <w:t>3,5%</w:t>
            </w:r>
            <w:proofErr w:type="gramEnd"/>
          </w:p>
        </w:tc>
        <w:tc>
          <w:tcPr>
            <w:tcW w:w="634" w:type="pct"/>
            <w:noWrap/>
            <w:hideMark/>
          </w:tcPr>
          <w:p w14:paraId="46FD3A9F"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proofErr w:type="gramStart"/>
            <w:r w:rsidRPr="004B7B59">
              <w:t>5,5%</w:t>
            </w:r>
            <w:proofErr w:type="gramEnd"/>
          </w:p>
        </w:tc>
        <w:tc>
          <w:tcPr>
            <w:tcW w:w="634" w:type="pct"/>
            <w:noWrap/>
            <w:hideMark/>
          </w:tcPr>
          <w:p w14:paraId="7BBEBBED"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proofErr w:type="gramStart"/>
            <w:r w:rsidRPr="004B7B59">
              <w:t>3,7%</w:t>
            </w:r>
            <w:proofErr w:type="gramEnd"/>
          </w:p>
        </w:tc>
        <w:tc>
          <w:tcPr>
            <w:tcW w:w="634" w:type="pct"/>
            <w:noWrap/>
            <w:hideMark/>
          </w:tcPr>
          <w:p w14:paraId="5F3C6EF4"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proofErr w:type="gramStart"/>
            <w:r w:rsidRPr="004B7B59">
              <w:t>1,8%</w:t>
            </w:r>
            <w:proofErr w:type="gramEnd"/>
          </w:p>
        </w:tc>
        <w:tc>
          <w:tcPr>
            <w:tcW w:w="634" w:type="pct"/>
            <w:noWrap/>
            <w:hideMark/>
          </w:tcPr>
          <w:p w14:paraId="2C796A39"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proofErr w:type="gramStart"/>
            <w:r w:rsidRPr="004B7B59">
              <w:t>1,3%</w:t>
            </w:r>
            <w:proofErr w:type="gramEnd"/>
          </w:p>
        </w:tc>
      </w:tr>
      <w:tr w:rsidR="00330DC5" w:rsidRPr="004B7B59" w14:paraId="104AA598" w14:textId="77777777" w:rsidTr="00E1483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30" w:type="pct"/>
            <w:noWrap/>
            <w:hideMark/>
          </w:tcPr>
          <w:p w14:paraId="3FE2E23C" w14:textId="77777777" w:rsidR="00330DC5" w:rsidRPr="004B7B59" w:rsidRDefault="00330DC5" w:rsidP="00E14838">
            <w:pPr>
              <w:pStyle w:val="Texttabulky"/>
            </w:pPr>
            <w:r w:rsidRPr="004B7B59">
              <w:t xml:space="preserve">Vývoj počtu </w:t>
            </w:r>
            <w:proofErr w:type="gramStart"/>
            <w:r w:rsidRPr="004B7B59">
              <w:t>6 letých</w:t>
            </w:r>
            <w:proofErr w:type="gramEnd"/>
          </w:p>
        </w:tc>
        <w:tc>
          <w:tcPr>
            <w:tcW w:w="634" w:type="pct"/>
            <w:noWrap/>
            <w:hideMark/>
          </w:tcPr>
          <w:p w14:paraId="7E0DF05C"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proofErr w:type="gramStart"/>
            <w:r w:rsidRPr="004B7B59">
              <w:t>9,5%</w:t>
            </w:r>
            <w:proofErr w:type="gramEnd"/>
          </w:p>
        </w:tc>
        <w:tc>
          <w:tcPr>
            <w:tcW w:w="634" w:type="pct"/>
            <w:noWrap/>
            <w:hideMark/>
          </w:tcPr>
          <w:p w14:paraId="77CAEE15"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proofErr w:type="gramStart"/>
            <w:r w:rsidRPr="004B7B59">
              <w:t>3,4%</w:t>
            </w:r>
            <w:proofErr w:type="gramEnd"/>
          </w:p>
        </w:tc>
        <w:tc>
          <w:tcPr>
            <w:tcW w:w="634" w:type="pct"/>
            <w:noWrap/>
            <w:hideMark/>
          </w:tcPr>
          <w:p w14:paraId="3F1C94CA"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proofErr w:type="gramStart"/>
            <w:r w:rsidRPr="004B7B59">
              <w:t>0,4%</w:t>
            </w:r>
            <w:proofErr w:type="gramEnd"/>
          </w:p>
        </w:tc>
        <w:tc>
          <w:tcPr>
            <w:tcW w:w="634" w:type="pct"/>
            <w:noWrap/>
            <w:hideMark/>
          </w:tcPr>
          <w:p w14:paraId="4684D848"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proofErr w:type="gramStart"/>
            <w:r w:rsidRPr="004B7B59">
              <w:t>2,6%</w:t>
            </w:r>
            <w:proofErr w:type="gramEnd"/>
          </w:p>
        </w:tc>
        <w:tc>
          <w:tcPr>
            <w:tcW w:w="634" w:type="pct"/>
            <w:noWrap/>
            <w:hideMark/>
          </w:tcPr>
          <w:p w14:paraId="716A2642"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proofErr w:type="gramStart"/>
            <w:r w:rsidRPr="004B7B59">
              <w:t>0,3%</w:t>
            </w:r>
            <w:proofErr w:type="gramEnd"/>
          </w:p>
        </w:tc>
      </w:tr>
      <w:tr w:rsidR="00330DC5" w:rsidRPr="004B7B59" w14:paraId="6AD84240"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0" w:type="pct"/>
            <w:noWrap/>
            <w:hideMark/>
          </w:tcPr>
          <w:p w14:paraId="1ABF7630" w14:textId="77777777" w:rsidR="00330DC5" w:rsidRPr="004B7B59" w:rsidRDefault="00330DC5" w:rsidP="00E14838">
            <w:pPr>
              <w:pStyle w:val="Texttabulky"/>
            </w:pPr>
            <w:r w:rsidRPr="004B7B59">
              <w:t>Děti 11-14 let</w:t>
            </w:r>
          </w:p>
        </w:tc>
        <w:tc>
          <w:tcPr>
            <w:tcW w:w="634" w:type="pct"/>
            <w:noWrap/>
            <w:hideMark/>
          </w:tcPr>
          <w:p w14:paraId="3E25CB3B"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proofErr w:type="gramStart"/>
            <w:r w:rsidRPr="004B7B59">
              <w:t>4,7%</w:t>
            </w:r>
            <w:proofErr w:type="gramEnd"/>
          </w:p>
        </w:tc>
        <w:tc>
          <w:tcPr>
            <w:tcW w:w="634" w:type="pct"/>
            <w:noWrap/>
            <w:hideMark/>
          </w:tcPr>
          <w:p w14:paraId="4AF26E53"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r w:rsidRPr="004B7B59">
              <w:t>-</w:t>
            </w:r>
            <w:proofErr w:type="gramStart"/>
            <w:r w:rsidRPr="004B7B59">
              <w:t>0,3%</w:t>
            </w:r>
            <w:proofErr w:type="gramEnd"/>
          </w:p>
        </w:tc>
        <w:tc>
          <w:tcPr>
            <w:tcW w:w="634" w:type="pct"/>
            <w:noWrap/>
            <w:hideMark/>
          </w:tcPr>
          <w:p w14:paraId="517F4277"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proofErr w:type="gramStart"/>
            <w:r w:rsidRPr="004B7B59">
              <w:t>1,8%</w:t>
            </w:r>
            <w:proofErr w:type="gramEnd"/>
          </w:p>
        </w:tc>
        <w:tc>
          <w:tcPr>
            <w:tcW w:w="634" w:type="pct"/>
            <w:noWrap/>
            <w:hideMark/>
          </w:tcPr>
          <w:p w14:paraId="1A25A0AE"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proofErr w:type="gramStart"/>
            <w:r w:rsidRPr="004B7B59">
              <w:t>6,1%</w:t>
            </w:r>
            <w:proofErr w:type="gramEnd"/>
          </w:p>
        </w:tc>
        <w:tc>
          <w:tcPr>
            <w:tcW w:w="634" w:type="pct"/>
            <w:noWrap/>
            <w:hideMark/>
          </w:tcPr>
          <w:p w14:paraId="3091F7B2" w14:textId="77777777" w:rsidR="00330DC5" w:rsidRPr="004B7B59" w:rsidRDefault="00330DC5" w:rsidP="00E14838">
            <w:pPr>
              <w:pStyle w:val="Texttabulky"/>
              <w:cnfStyle w:val="000000100000" w:firstRow="0" w:lastRow="0" w:firstColumn="0" w:lastColumn="0" w:oddVBand="0" w:evenVBand="0" w:oddHBand="1" w:evenHBand="0" w:firstRowFirstColumn="0" w:firstRowLastColumn="0" w:lastRowFirstColumn="0" w:lastRowLastColumn="0"/>
            </w:pPr>
            <w:proofErr w:type="gramStart"/>
            <w:r w:rsidRPr="004B7B59">
              <w:t>4,6%</w:t>
            </w:r>
            <w:proofErr w:type="gramEnd"/>
          </w:p>
        </w:tc>
      </w:tr>
      <w:tr w:rsidR="00330DC5" w:rsidRPr="004B7B59" w14:paraId="32011D38" w14:textId="77777777" w:rsidTr="00E148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0" w:type="pct"/>
            <w:noWrap/>
            <w:hideMark/>
          </w:tcPr>
          <w:p w14:paraId="0572823F" w14:textId="77777777" w:rsidR="00330DC5" w:rsidRPr="004B7B59" w:rsidRDefault="00330DC5" w:rsidP="00E14838">
            <w:pPr>
              <w:pStyle w:val="Texttabulky"/>
            </w:pPr>
            <w:r w:rsidRPr="004B7B59">
              <w:t>Mládež 15-18 let</w:t>
            </w:r>
          </w:p>
        </w:tc>
        <w:tc>
          <w:tcPr>
            <w:tcW w:w="634" w:type="pct"/>
            <w:noWrap/>
            <w:hideMark/>
          </w:tcPr>
          <w:p w14:paraId="14FB5B12"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proofErr w:type="gramStart"/>
            <w:r w:rsidRPr="004B7B59">
              <w:t>13,8%</w:t>
            </w:r>
            <w:proofErr w:type="gramEnd"/>
          </w:p>
        </w:tc>
        <w:tc>
          <w:tcPr>
            <w:tcW w:w="634" w:type="pct"/>
            <w:noWrap/>
            <w:hideMark/>
          </w:tcPr>
          <w:p w14:paraId="09E16D27"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proofErr w:type="gramStart"/>
            <w:r w:rsidRPr="004B7B59">
              <w:t>12,0%</w:t>
            </w:r>
            <w:proofErr w:type="gramEnd"/>
          </w:p>
        </w:tc>
        <w:tc>
          <w:tcPr>
            <w:tcW w:w="634" w:type="pct"/>
            <w:noWrap/>
            <w:hideMark/>
          </w:tcPr>
          <w:p w14:paraId="282519B5"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proofErr w:type="gramStart"/>
            <w:r w:rsidRPr="004B7B59">
              <w:t>4,4%</w:t>
            </w:r>
            <w:proofErr w:type="gramEnd"/>
          </w:p>
        </w:tc>
        <w:tc>
          <w:tcPr>
            <w:tcW w:w="634" w:type="pct"/>
            <w:noWrap/>
            <w:hideMark/>
          </w:tcPr>
          <w:p w14:paraId="3257F27F"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r w:rsidRPr="004B7B59">
              <w:t>-</w:t>
            </w:r>
            <w:proofErr w:type="gramStart"/>
            <w:r w:rsidRPr="004B7B59">
              <w:t>0,2%</w:t>
            </w:r>
            <w:proofErr w:type="gramEnd"/>
          </w:p>
        </w:tc>
        <w:tc>
          <w:tcPr>
            <w:tcW w:w="634" w:type="pct"/>
            <w:noWrap/>
            <w:hideMark/>
          </w:tcPr>
          <w:p w14:paraId="72FEBF63" w14:textId="77777777" w:rsidR="00330DC5" w:rsidRPr="004B7B59" w:rsidRDefault="00330DC5" w:rsidP="00E14838">
            <w:pPr>
              <w:pStyle w:val="Texttabulky"/>
              <w:cnfStyle w:val="000000010000" w:firstRow="0" w:lastRow="0" w:firstColumn="0" w:lastColumn="0" w:oddVBand="0" w:evenVBand="0" w:oddHBand="0" w:evenHBand="1" w:firstRowFirstColumn="0" w:firstRowLastColumn="0" w:lastRowFirstColumn="0" w:lastRowLastColumn="0"/>
            </w:pPr>
            <w:proofErr w:type="gramStart"/>
            <w:r w:rsidRPr="004B7B59">
              <w:t>1,8%</w:t>
            </w:r>
            <w:proofErr w:type="gramEnd"/>
          </w:p>
        </w:tc>
      </w:tr>
    </w:tbl>
    <w:p w14:paraId="6FCAC8AE" w14:textId="77777777" w:rsidR="00330DC5" w:rsidRPr="00632DE0" w:rsidRDefault="00330DC5" w:rsidP="00330DC5">
      <w:pPr>
        <w:jc w:val="right"/>
        <w:rPr>
          <w:rFonts w:eastAsiaTheme="minorHAnsi"/>
          <w:i/>
          <w:lang w:eastAsia="en-US"/>
        </w:rPr>
      </w:pPr>
      <w:r w:rsidRPr="00632DE0">
        <w:rPr>
          <w:rFonts w:eastAsiaTheme="minorHAnsi"/>
          <w:i/>
          <w:lang w:eastAsia="en-US"/>
        </w:rPr>
        <w:t>Zdroj: Vlastní zpracování Demografické predikce</w:t>
      </w:r>
    </w:p>
    <w:p w14:paraId="5181A529" w14:textId="77777777" w:rsidR="00330DC5" w:rsidRDefault="00330DC5" w:rsidP="00330DC5"/>
    <w:p w14:paraId="75A9E9BD" w14:textId="77777777" w:rsidR="00330DC5" w:rsidRPr="00C030A1" w:rsidRDefault="00330DC5" w:rsidP="00330DC5">
      <w:pPr>
        <w:pStyle w:val="tabulka"/>
      </w:pPr>
      <w:r w:rsidRPr="00C030A1">
        <w:t xml:space="preserve">Kapacita MŠ na území MČ Praha 5 podle stavu k 20. 11. </w:t>
      </w:r>
      <w:commentRangeStart w:id="48"/>
      <w:r w:rsidRPr="00C030A1">
        <w:t>2017</w:t>
      </w:r>
      <w:commentRangeEnd w:id="48"/>
      <w:r>
        <w:rPr>
          <w:rStyle w:val="Odkaznakoment"/>
          <w:rFonts w:eastAsia="Times New Roman"/>
          <w:b w:val="0"/>
          <w:i w:val="0"/>
          <w:lang w:eastAsia="cs-CZ"/>
        </w:rPr>
        <w:commentReference w:id="48"/>
      </w:r>
    </w:p>
    <w:tbl>
      <w:tblPr>
        <w:tblStyle w:val="Stednstnovn1zvraznn11"/>
        <w:tblW w:w="5000" w:type="pct"/>
        <w:tblLook w:val="04A0" w:firstRow="1" w:lastRow="0" w:firstColumn="1" w:lastColumn="0" w:noHBand="0" w:noVBand="1"/>
      </w:tblPr>
      <w:tblGrid>
        <w:gridCol w:w="5578"/>
        <w:gridCol w:w="3472"/>
      </w:tblGrid>
      <w:tr w:rsidR="00330DC5" w:rsidRPr="004B7B59" w14:paraId="45EA79CB" w14:textId="77777777" w:rsidTr="00E1483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82" w:type="pct"/>
            <w:hideMark/>
          </w:tcPr>
          <w:p w14:paraId="1278DB51" w14:textId="77777777" w:rsidR="00330DC5" w:rsidRPr="004B7B59" w:rsidRDefault="00330DC5" w:rsidP="00E14838">
            <w:pPr>
              <w:spacing w:before="0" w:after="0" w:line="240" w:lineRule="auto"/>
              <w:jc w:val="left"/>
              <w:rPr>
                <w:rFonts w:cs="Calibri"/>
                <w:color w:val="FFFFFF"/>
                <w:sz w:val="18"/>
                <w:szCs w:val="18"/>
              </w:rPr>
            </w:pPr>
            <w:proofErr w:type="spellStart"/>
            <w:r w:rsidRPr="004B7B59">
              <w:rPr>
                <w:rFonts w:cs="Calibri"/>
                <w:sz w:val="18"/>
                <w:szCs w:val="18"/>
              </w:rPr>
              <w:t>M.část</w:t>
            </w:r>
            <w:proofErr w:type="spellEnd"/>
            <w:r w:rsidRPr="004B7B59">
              <w:rPr>
                <w:rFonts w:cs="Calibri"/>
                <w:sz w:val="18"/>
                <w:szCs w:val="18"/>
              </w:rPr>
              <w:t>.</w:t>
            </w:r>
          </w:p>
        </w:tc>
        <w:tc>
          <w:tcPr>
            <w:tcW w:w="1918" w:type="pct"/>
            <w:hideMark/>
          </w:tcPr>
          <w:p w14:paraId="41827C61" w14:textId="77777777" w:rsidR="00330DC5" w:rsidRPr="004B7B59" w:rsidRDefault="00330DC5" w:rsidP="00E14838">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cs="Calibri"/>
                <w:color w:val="FFFFFF"/>
                <w:sz w:val="18"/>
                <w:szCs w:val="18"/>
              </w:rPr>
            </w:pPr>
            <w:r w:rsidRPr="004B7B59">
              <w:rPr>
                <w:rFonts w:cs="Calibri"/>
                <w:sz w:val="18"/>
                <w:szCs w:val="18"/>
              </w:rPr>
              <w:t>Kapacita</w:t>
            </w:r>
          </w:p>
        </w:tc>
      </w:tr>
      <w:tr w:rsidR="00330DC5" w:rsidRPr="004B7B59" w14:paraId="2FA5D3FD"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82" w:type="pct"/>
            <w:hideMark/>
          </w:tcPr>
          <w:p w14:paraId="4F4F3171" w14:textId="77777777" w:rsidR="00330DC5" w:rsidRPr="004B7B59" w:rsidRDefault="00330DC5" w:rsidP="00E14838">
            <w:pPr>
              <w:spacing w:before="0" w:after="0" w:line="240" w:lineRule="auto"/>
              <w:jc w:val="left"/>
              <w:rPr>
                <w:rFonts w:cs="Calibri"/>
                <w:color w:val="000000"/>
                <w:sz w:val="18"/>
                <w:szCs w:val="18"/>
              </w:rPr>
            </w:pPr>
            <w:r w:rsidRPr="004B7B59">
              <w:rPr>
                <w:rFonts w:cs="Calibri"/>
                <w:color w:val="000000"/>
                <w:sz w:val="18"/>
                <w:szCs w:val="18"/>
              </w:rPr>
              <w:t>Hlubočepy</w:t>
            </w:r>
          </w:p>
        </w:tc>
        <w:tc>
          <w:tcPr>
            <w:tcW w:w="1918" w:type="pct"/>
            <w:hideMark/>
          </w:tcPr>
          <w:p w14:paraId="2C28ADF1" w14:textId="77777777" w:rsidR="00330DC5" w:rsidRPr="004B7B59"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4B7B59">
              <w:rPr>
                <w:rFonts w:cs="Calibri"/>
                <w:color w:val="000000"/>
                <w:sz w:val="18"/>
                <w:szCs w:val="18"/>
              </w:rPr>
              <w:t>752</w:t>
            </w:r>
          </w:p>
        </w:tc>
      </w:tr>
      <w:tr w:rsidR="00330DC5" w:rsidRPr="004B7B59" w14:paraId="5FF37749" w14:textId="77777777" w:rsidTr="00E1483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82" w:type="pct"/>
            <w:hideMark/>
          </w:tcPr>
          <w:p w14:paraId="07C257CC" w14:textId="77777777" w:rsidR="00330DC5" w:rsidRPr="004B7B59" w:rsidRDefault="00330DC5" w:rsidP="00E14838">
            <w:pPr>
              <w:spacing w:before="0" w:after="0" w:line="240" w:lineRule="auto"/>
              <w:jc w:val="left"/>
              <w:rPr>
                <w:rFonts w:cs="Calibri"/>
                <w:color w:val="000000"/>
                <w:sz w:val="18"/>
                <w:szCs w:val="18"/>
              </w:rPr>
            </w:pPr>
            <w:r w:rsidRPr="004B7B59">
              <w:rPr>
                <w:rFonts w:cs="Calibri"/>
                <w:color w:val="000000"/>
                <w:sz w:val="18"/>
                <w:szCs w:val="18"/>
              </w:rPr>
              <w:t>Jinonice</w:t>
            </w:r>
          </w:p>
        </w:tc>
        <w:tc>
          <w:tcPr>
            <w:tcW w:w="1918" w:type="pct"/>
            <w:hideMark/>
          </w:tcPr>
          <w:p w14:paraId="45AEDA24" w14:textId="77777777" w:rsidR="00330DC5" w:rsidRPr="004B7B59"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4B7B59">
              <w:rPr>
                <w:rFonts w:cs="Calibri"/>
                <w:color w:val="000000"/>
                <w:sz w:val="18"/>
                <w:szCs w:val="18"/>
              </w:rPr>
              <w:t>104</w:t>
            </w:r>
          </w:p>
        </w:tc>
      </w:tr>
      <w:tr w:rsidR="00330DC5" w:rsidRPr="004B7B59" w14:paraId="142DA96E"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82" w:type="pct"/>
            <w:hideMark/>
          </w:tcPr>
          <w:p w14:paraId="1A340E0E" w14:textId="77777777" w:rsidR="00330DC5" w:rsidRPr="004B7B59" w:rsidRDefault="00330DC5" w:rsidP="00E14838">
            <w:pPr>
              <w:spacing w:before="0" w:after="0" w:line="240" w:lineRule="auto"/>
              <w:jc w:val="left"/>
              <w:rPr>
                <w:rFonts w:cs="Calibri"/>
                <w:color w:val="000000"/>
                <w:sz w:val="18"/>
                <w:szCs w:val="18"/>
              </w:rPr>
            </w:pPr>
            <w:r w:rsidRPr="004B7B59">
              <w:rPr>
                <w:rFonts w:cs="Calibri"/>
                <w:color w:val="000000"/>
                <w:sz w:val="18"/>
                <w:szCs w:val="18"/>
              </w:rPr>
              <w:t>Košíře</w:t>
            </w:r>
          </w:p>
        </w:tc>
        <w:tc>
          <w:tcPr>
            <w:tcW w:w="1918" w:type="pct"/>
            <w:hideMark/>
          </w:tcPr>
          <w:p w14:paraId="5A0BDD17" w14:textId="77777777" w:rsidR="00330DC5" w:rsidRPr="004B7B59"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4B7B59">
              <w:rPr>
                <w:rFonts w:cs="Calibri"/>
                <w:color w:val="000000"/>
                <w:sz w:val="18"/>
                <w:szCs w:val="18"/>
              </w:rPr>
              <w:t>520</w:t>
            </w:r>
          </w:p>
        </w:tc>
      </w:tr>
      <w:tr w:rsidR="00330DC5" w:rsidRPr="004B7B59" w14:paraId="2252CC53" w14:textId="77777777" w:rsidTr="00E1483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82" w:type="pct"/>
            <w:hideMark/>
          </w:tcPr>
          <w:p w14:paraId="36C98DEB" w14:textId="77777777" w:rsidR="00330DC5" w:rsidRPr="004B7B59" w:rsidRDefault="00330DC5" w:rsidP="00E14838">
            <w:pPr>
              <w:spacing w:before="0" w:after="0" w:line="240" w:lineRule="auto"/>
              <w:jc w:val="left"/>
              <w:rPr>
                <w:rFonts w:cs="Calibri"/>
                <w:color w:val="000000"/>
                <w:sz w:val="18"/>
                <w:szCs w:val="18"/>
              </w:rPr>
            </w:pPr>
            <w:r w:rsidRPr="004B7B59">
              <w:rPr>
                <w:rFonts w:cs="Calibri"/>
                <w:color w:val="000000"/>
                <w:sz w:val="18"/>
                <w:szCs w:val="18"/>
              </w:rPr>
              <w:t>Motol</w:t>
            </w:r>
          </w:p>
        </w:tc>
        <w:tc>
          <w:tcPr>
            <w:tcW w:w="1918" w:type="pct"/>
            <w:hideMark/>
          </w:tcPr>
          <w:p w14:paraId="6D56499C" w14:textId="77777777" w:rsidR="00330DC5" w:rsidRPr="004B7B59"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4B7B59">
              <w:rPr>
                <w:rFonts w:cs="Calibri"/>
                <w:color w:val="000000"/>
                <w:sz w:val="18"/>
                <w:szCs w:val="18"/>
              </w:rPr>
              <w:t>395</w:t>
            </w:r>
          </w:p>
        </w:tc>
      </w:tr>
      <w:tr w:rsidR="00330DC5" w:rsidRPr="004B7B59" w14:paraId="34E8B79D"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82" w:type="pct"/>
            <w:hideMark/>
          </w:tcPr>
          <w:p w14:paraId="5D75604C" w14:textId="77777777" w:rsidR="00330DC5" w:rsidRPr="004B7B59" w:rsidRDefault="00330DC5" w:rsidP="00E14838">
            <w:pPr>
              <w:spacing w:before="0" w:after="0" w:line="240" w:lineRule="auto"/>
              <w:jc w:val="left"/>
              <w:rPr>
                <w:rFonts w:cs="Calibri"/>
                <w:color w:val="000000"/>
                <w:sz w:val="18"/>
                <w:szCs w:val="18"/>
              </w:rPr>
            </w:pPr>
            <w:r w:rsidRPr="004B7B59">
              <w:rPr>
                <w:rFonts w:cs="Calibri"/>
                <w:color w:val="000000"/>
                <w:sz w:val="18"/>
                <w:szCs w:val="18"/>
              </w:rPr>
              <w:t>Radlice</w:t>
            </w:r>
          </w:p>
        </w:tc>
        <w:tc>
          <w:tcPr>
            <w:tcW w:w="1918" w:type="pct"/>
            <w:hideMark/>
          </w:tcPr>
          <w:p w14:paraId="7AFC1CC5" w14:textId="77777777" w:rsidR="00330DC5" w:rsidRPr="004B7B59"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1</w:t>
            </w:r>
            <w:r w:rsidRPr="004B7B59">
              <w:rPr>
                <w:rFonts w:cs="Calibri"/>
                <w:color w:val="000000"/>
                <w:sz w:val="18"/>
                <w:szCs w:val="18"/>
              </w:rPr>
              <w:t>10</w:t>
            </w:r>
          </w:p>
        </w:tc>
      </w:tr>
      <w:tr w:rsidR="00330DC5" w:rsidRPr="004B7B59" w14:paraId="5A807627" w14:textId="77777777" w:rsidTr="00E1483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82" w:type="pct"/>
            <w:hideMark/>
          </w:tcPr>
          <w:p w14:paraId="5ED8DA39" w14:textId="77777777" w:rsidR="00330DC5" w:rsidRPr="004B7B59" w:rsidRDefault="00330DC5" w:rsidP="00E14838">
            <w:pPr>
              <w:spacing w:before="0" w:after="0" w:line="240" w:lineRule="auto"/>
              <w:jc w:val="left"/>
              <w:rPr>
                <w:rFonts w:cs="Calibri"/>
                <w:color w:val="000000"/>
                <w:sz w:val="18"/>
                <w:szCs w:val="18"/>
              </w:rPr>
            </w:pPr>
            <w:r w:rsidRPr="004B7B59">
              <w:rPr>
                <w:rFonts w:cs="Calibri"/>
                <w:color w:val="000000"/>
                <w:sz w:val="18"/>
                <w:szCs w:val="18"/>
              </w:rPr>
              <w:t>Slivenec</w:t>
            </w:r>
          </w:p>
        </w:tc>
        <w:tc>
          <w:tcPr>
            <w:tcW w:w="1918" w:type="pct"/>
            <w:hideMark/>
          </w:tcPr>
          <w:p w14:paraId="4038B4E4" w14:textId="77777777" w:rsidR="00330DC5" w:rsidRPr="004B7B59"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4B7B59">
              <w:rPr>
                <w:rFonts w:cs="Calibri"/>
                <w:color w:val="000000"/>
                <w:sz w:val="18"/>
                <w:szCs w:val="18"/>
              </w:rPr>
              <w:t>128</w:t>
            </w:r>
          </w:p>
        </w:tc>
      </w:tr>
      <w:tr w:rsidR="00330DC5" w:rsidRPr="004B7B59" w14:paraId="070E4371"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82" w:type="pct"/>
            <w:hideMark/>
          </w:tcPr>
          <w:p w14:paraId="0D41A285" w14:textId="77777777" w:rsidR="00330DC5" w:rsidRPr="004B7B59" w:rsidRDefault="00330DC5" w:rsidP="00E14838">
            <w:pPr>
              <w:spacing w:before="0" w:after="0" w:line="240" w:lineRule="auto"/>
              <w:jc w:val="left"/>
              <w:rPr>
                <w:rFonts w:cs="Calibri"/>
                <w:color w:val="000000"/>
                <w:sz w:val="18"/>
                <w:szCs w:val="18"/>
              </w:rPr>
            </w:pPr>
            <w:r w:rsidRPr="004B7B59">
              <w:rPr>
                <w:rFonts w:cs="Calibri"/>
                <w:color w:val="000000"/>
                <w:sz w:val="18"/>
                <w:szCs w:val="18"/>
              </w:rPr>
              <w:t>Smíchov</w:t>
            </w:r>
          </w:p>
        </w:tc>
        <w:tc>
          <w:tcPr>
            <w:tcW w:w="1918" w:type="pct"/>
            <w:hideMark/>
          </w:tcPr>
          <w:p w14:paraId="2A046E75" w14:textId="77777777" w:rsidR="00330DC5" w:rsidRPr="004B7B59"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4B7B59">
              <w:rPr>
                <w:rFonts w:cs="Calibri"/>
                <w:color w:val="000000"/>
                <w:sz w:val="18"/>
                <w:szCs w:val="18"/>
              </w:rPr>
              <w:t>842</w:t>
            </w:r>
          </w:p>
        </w:tc>
      </w:tr>
    </w:tbl>
    <w:p w14:paraId="493DFDB9" w14:textId="77777777" w:rsidR="00330DC5" w:rsidRDefault="00330DC5" w:rsidP="00330DC5">
      <w:pPr>
        <w:jc w:val="right"/>
        <w:rPr>
          <w:i/>
        </w:rPr>
      </w:pPr>
      <w:r w:rsidRPr="007B0D81">
        <w:rPr>
          <w:i/>
        </w:rPr>
        <w:t>Zdroj: Matrika škol MŠMT</w:t>
      </w:r>
    </w:p>
    <w:p w14:paraId="6A3B7A78" w14:textId="77777777" w:rsidR="00330DC5" w:rsidRPr="007B0D81" w:rsidRDefault="00330DC5" w:rsidP="00330DC5">
      <w:pPr>
        <w:jc w:val="right"/>
        <w:rPr>
          <w:i/>
        </w:rPr>
      </w:pPr>
    </w:p>
    <w:p w14:paraId="06D64CC0" w14:textId="77777777" w:rsidR="00330DC5" w:rsidRDefault="00330DC5" w:rsidP="00330DC5">
      <w:pPr>
        <w:pStyle w:val="tabulka"/>
        <w:numPr>
          <w:ilvl w:val="0"/>
          <w:numId w:val="54"/>
        </w:numPr>
      </w:pPr>
      <w:r>
        <w:t xml:space="preserve">Míra naplněnosti škol </w:t>
      </w:r>
    </w:p>
    <w:tbl>
      <w:tblPr>
        <w:tblStyle w:val="Svtlseznamzvraznn11"/>
        <w:tblW w:w="5000" w:type="pct"/>
        <w:tblLook w:val="04A0" w:firstRow="1" w:lastRow="0" w:firstColumn="1" w:lastColumn="0" w:noHBand="0" w:noVBand="1"/>
      </w:tblPr>
      <w:tblGrid>
        <w:gridCol w:w="6483"/>
        <w:gridCol w:w="2567"/>
      </w:tblGrid>
      <w:tr w:rsidR="00330DC5" w:rsidRPr="009D0238" w14:paraId="661BBDBE" w14:textId="77777777" w:rsidTr="00E14838">
        <w:trPr>
          <w:cnfStyle w:val="100000000000" w:firstRow="1" w:lastRow="0" w:firstColumn="0" w:lastColumn="0" w:oddVBand="0" w:evenVBand="0" w:oddHBand="0" w:evenHBand="0" w:firstRowFirstColumn="0" w:firstRowLastColumn="0" w:lastRowFirstColumn="0" w:lastRowLastColumn="0"/>
          <w:trHeight w:val="453"/>
          <w:tblHeader/>
        </w:trPr>
        <w:tc>
          <w:tcPr>
            <w:cnfStyle w:val="001000000000" w:firstRow="0" w:lastRow="0" w:firstColumn="1" w:lastColumn="0" w:oddVBand="0" w:evenVBand="0" w:oddHBand="0" w:evenHBand="0" w:firstRowFirstColumn="0" w:firstRowLastColumn="0" w:lastRowFirstColumn="0" w:lastRowLastColumn="0"/>
            <w:tcW w:w="3582" w:type="pct"/>
            <w:hideMark/>
          </w:tcPr>
          <w:p w14:paraId="664B1E97" w14:textId="77777777" w:rsidR="00330DC5" w:rsidRPr="009D0238" w:rsidRDefault="00330DC5" w:rsidP="00E14838">
            <w:pPr>
              <w:pStyle w:val="Texttabulky"/>
              <w:rPr>
                <w:szCs w:val="20"/>
              </w:rPr>
            </w:pPr>
            <w:r w:rsidRPr="009D0238">
              <w:rPr>
                <w:szCs w:val="18"/>
              </w:rPr>
              <w:t>MISTO</w:t>
            </w:r>
          </w:p>
        </w:tc>
        <w:tc>
          <w:tcPr>
            <w:tcW w:w="1418" w:type="pct"/>
            <w:hideMark/>
          </w:tcPr>
          <w:p w14:paraId="6AE17393" w14:textId="77777777" w:rsidR="00330DC5" w:rsidRPr="009D0238" w:rsidRDefault="00330DC5" w:rsidP="00E14838">
            <w:pPr>
              <w:pStyle w:val="Texttabulky"/>
              <w:cnfStyle w:val="100000000000" w:firstRow="1" w:lastRow="0" w:firstColumn="0" w:lastColumn="0" w:oddVBand="0" w:evenVBand="0" w:oddHBand="0" w:evenHBand="0" w:firstRowFirstColumn="0" w:firstRowLastColumn="0" w:lastRowFirstColumn="0" w:lastRowLastColumn="0"/>
              <w:rPr>
                <w:szCs w:val="20"/>
              </w:rPr>
            </w:pPr>
            <w:r w:rsidRPr="009D0238">
              <w:rPr>
                <w:szCs w:val="18"/>
              </w:rPr>
              <w:t>Celkový součet</w:t>
            </w:r>
          </w:p>
        </w:tc>
      </w:tr>
      <w:tr w:rsidR="00330DC5" w:rsidRPr="009D0238" w14:paraId="125CB2CA" w14:textId="77777777" w:rsidTr="00E14838">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3582" w:type="pct"/>
            <w:hideMark/>
          </w:tcPr>
          <w:p w14:paraId="514B1F3A" w14:textId="77777777" w:rsidR="00330DC5" w:rsidRPr="009D0238" w:rsidRDefault="00330DC5" w:rsidP="00E14838">
            <w:pPr>
              <w:pStyle w:val="Texttabulky"/>
              <w:rPr>
                <w:szCs w:val="20"/>
              </w:rPr>
            </w:pPr>
            <w:r w:rsidRPr="009D0238">
              <w:rPr>
                <w:szCs w:val="18"/>
              </w:rPr>
              <w:t>Počet dětí</w:t>
            </w:r>
            <w:r>
              <w:rPr>
                <w:szCs w:val="18"/>
              </w:rPr>
              <w:t xml:space="preserve"> 2017</w:t>
            </w:r>
          </w:p>
        </w:tc>
        <w:tc>
          <w:tcPr>
            <w:tcW w:w="1418" w:type="pct"/>
            <w:hideMark/>
          </w:tcPr>
          <w:p w14:paraId="49F9E1EA" w14:textId="77777777" w:rsidR="00330DC5" w:rsidRPr="009D0238" w:rsidRDefault="00330DC5" w:rsidP="00E14838">
            <w:pPr>
              <w:pStyle w:val="Texttabulky"/>
              <w:cnfStyle w:val="000000100000" w:firstRow="0" w:lastRow="0" w:firstColumn="0" w:lastColumn="0" w:oddVBand="0" w:evenVBand="0" w:oddHBand="1" w:evenHBand="0" w:firstRowFirstColumn="0" w:firstRowLastColumn="0" w:lastRowFirstColumn="0" w:lastRowLastColumn="0"/>
              <w:rPr>
                <w:szCs w:val="20"/>
              </w:rPr>
            </w:pPr>
            <w:commentRangeStart w:id="49"/>
            <w:r>
              <w:rPr>
                <w:szCs w:val="18"/>
              </w:rPr>
              <w:t>27</w:t>
            </w:r>
            <w:r w:rsidRPr="009D0238">
              <w:rPr>
                <w:szCs w:val="18"/>
              </w:rPr>
              <w:t>22</w:t>
            </w:r>
            <w:commentRangeEnd w:id="49"/>
            <w:r>
              <w:rPr>
                <w:rStyle w:val="Odkaznakoment"/>
                <w:rFonts w:eastAsia="Times New Roman"/>
              </w:rPr>
              <w:commentReference w:id="49"/>
            </w:r>
          </w:p>
        </w:tc>
      </w:tr>
      <w:tr w:rsidR="00330DC5" w:rsidRPr="009D0238" w14:paraId="7A7EC870" w14:textId="77777777" w:rsidTr="00E14838">
        <w:trPr>
          <w:trHeight w:val="315"/>
        </w:trPr>
        <w:tc>
          <w:tcPr>
            <w:cnfStyle w:val="001000000000" w:firstRow="0" w:lastRow="0" w:firstColumn="1" w:lastColumn="0" w:oddVBand="0" w:evenVBand="0" w:oddHBand="0" w:evenHBand="0" w:firstRowFirstColumn="0" w:firstRowLastColumn="0" w:lastRowFirstColumn="0" w:lastRowLastColumn="0"/>
            <w:tcW w:w="3582" w:type="pct"/>
            <w:noWrap/>
            <w:hideMark/>
          </w:tcPr>
          <w:p w14:paraId="0943AEA0" w14:textId="77777777" w:rsidR="00330DC5" w:rsidRPr="009D0238" w:rsidRDefault="00330DC5" w:rsidP="00E14838">
            <w:pPr>
              <w:pStyle w:val="Texttabulky"/>
              <w:rPr>
                <w:szCs w:val="20"/>
              </w:rPr>
            </w:pPr>
            <w:r w:rsidRPr="009D0238">
              <w:t>Kapacity</w:t>
            </w:r>
            <w:r>
              <w:t xml:space="preserve"> 2017</w:t>
            </w:r>
          </w:p>
        </w:tc>
        <w:tc>
          <w:tcPr>
            <w:tcW w:w="1418" w:type="pct"/>
            <w:noWrap/>
            <w:hideMark/>
          </w:tcPr>
          <w:p w14:paraId="048EEF4B" w14:textId="77777777" w:rsidR="00330DC5" w:rsidRPr="009D0238" w:rsidRDefault="00330DC5" w:rsidP="00E14838">
            <w:pPr>
              <w:pStyle w:val="Texttabulky"/>
              <w:cnfStyle w:val="000000000000" w:firstRow="0" w:lastRow="0" w:firstColumn="0" w:lastColumn="0" w:oddVBand="0" w:evenVBand="0" w:oddHBand="0" w:evenHBand="0" w:firstRowFirstColumn="0" w:firstRowLastColumn="0" w:lastRowFirstColumn="0" w:lastRowLastColumn="0"/>
              <w:rPr>
                <w:szCs w:val="20"/>
              </w:rPr>
            </w:pPr>
            <w:r w:rsidRPr="009D0238">
              <w:t>2751</w:t>
            </w:r>
          </w:p>
        </w:tc>
      </w:tr>
      <w:tr w:rsidR="00330DC5" w:rsidRPr="009D0238" w14:paraId="10D532F0"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82" w:type="pct"/>
            <w:noWrap/>
            <w:hideMark/>
          </w:tcPr>
          <w:p w14:paraId="6CDC79BB" w14:textId="77777777" w:rsidR="00330DC5" w:rsidRPr="009D0238" w:rsidRDefault="00330DC5" w:rsidP="00E14838">
            <w:pPr>
              <w:pStyle w:val="Texttabulky"/>
              <w:rPr>
                <w:szCs w:val="20"/>
              </w:rPr>
            </w:pPr>
            <w:r w:rsidRPr="009D0238">
              <w:t>Naplněnost 2017</w:t>
            </w:r>
          </w:p>
        </w:tc>
        <w:tc>
          <w:tcPr>
            <w:tcW w:w="1418" w:type="pct"/>
            <w:noWrap/>
            <w:hideMark/>
          </w:tcPr>
          <w:p w14:paraId="6136DD50" w14:textId="77777777" w:rsidR="00330DC5" w:rsidRPr="009D0238" w:rsidRDefault="00330DC5" w:rsidP="00E14838">
            <w:pPr>
              <w:pStyle w:val="Texttabulky"/>
              <w:cnfStyle w:val="000000100000" w:firstRow="0" w:lastRow="0" w:firstColumn="0" w:lastColumn="0" w:oddVBand="0" w:evenVBand="0" w:oddHBand="1" w:evenHBand="0" w:firstRowFirstColumn="0" w:firstRowLastColumn="0" w:lastRowFirstColumn="0" w:lastRowLastColumn="0"/>
              <w:rPr>
                <w:szCs w:val="20"/>
              </w:rPr>
            </w:pPr>
            <w:proofErr w:type="gramStart"/>
            <w:r w:rsidRPr="009D0238">
              <w:t>95%</w:t>
            </w:r>
            <w:proofErr w:type="gramEnd"/>
          </w:p>
        </w:tc>
      </w:tr>
      <w:tr w:rsidR="00330DC5" w:rsidRPr="009D0238" w14:paraId="105FE69E" w14:textId="77777777" w:rsidTr="00E14838">
        <w:trPr>
          <w:trHeight w:val="315"/>
        </w:trPr>
        <w:tc>
          <w:tcPr>
            <w:cnfStyle w:val="001000000000" w:firstRow="0" w:lastRow="0" w:firstColumn="1" w:lastColumn="0" w:oddVBand="0" w:evenVBand="0" w:oddHBand="0" w:evenHBand="0" w:firstRowFirstColumn="0" w:firstRowLastColumn="0" w:lastRowFirstColumn="0" w:lastRowLastColumn="0"/>
            <w:tcW w:w="3582" w:type="pct"/>
            <w:noWrap/>
            <w:hideMark/>
          </w:tcPr>
          <w:p w14:paraId="5E0FD1BD" w14:textId="77777777" w:rsidR="00330DC5" w:rsidRPr="009D0238" w:rsidRDefault="00330DC5" w:rsidP="00E14838">
            <w:pPr>
              <w:pStyle w:val="Texttabulky"/>
              <w:rPr>
                <w:szCs w:val="20"/>
              </w:rPr>
            </w:pPr>
            <w:r w:rsidRPr="009D0238">
              <w:rPr>
                <w:szCs w:val="18"/>
              </w:rPr>
              <w:t xml:space="preserve">Naplněnost </w:t>
            </w:r>
            <w:proofErr w:type="gramStart"/>
            <w:r w:rsidRPr="009D0238">
              <w:rPr>
                <w:szCs w:val="18"/>
              </w:rPr>
              <w:t>2020 - 2022</w:t>
            </w:r>
            <w:proofErr w:type="gramEnd"/>
          </w:p>
        </w:tc>
        <w:tc>
          <w:tcPr>
            <w:tcW w:w="1418" w:type="pct"/>
            <w:noWrap/>
            <w:hideMark/>
          </w:tcPr>
          <w:p w14:paraId="1FEE347A" w14:textId="77777777" w:rsidR="00330DC5" w:rsidRPr="009D0238" w:rsidRDefault="00330DC5" w:rsidP="00E14838">
            <w:pPr>
              <w:pStyle w:val="Texttabulky"/>
              <w:cnfStyle w:val="000000000000" w:firstRow="0" w:lastRow="0" w:firstColumn="0" w:lastColumn="0" w:oddVBand="0" w:evenVBand="0" w:oddHBand="0" w:evenHBand="0" w:firstRowFirstColumn="0" w:firstRowLastColumn="0" w:lastRowFirstColumn="0" w:lastRowLastColumn="0"/>
              <w:rPr>
                <w:szCs w:val="20"/>
              </w:rPr>
            </w:pPr>
            <w:proofErr w:type="gramStart"/>
            <w:r w:rsidRPr="009D0238">
              <w:t>100,41%</w:t>
            </w:r>
            <w:proofErr w:type="gramEnd"/>
          </w:p>
        </w:tc>
      </w:tr>
      <w:tr w:rsidR="00330DC5" w:rsidRPr="009D0238" w14:paraId="40287D09"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82" w:type="pct"/>
            <w:noWrap/>
            <w:hideMark/>
          </w:tcPr>
          <w:p w14:paraId="4A1EFB03" w14:textId="77777777" w:rsidR="00330DC5" w:rsidRPr="009D0238" w:rsidRDefault="00330DC5" w:rsidP="00E14838">
            <w:pPr>
              <w:pStyle w:val="Texttabulky"/>
              <w:rPr>
                <w:szCs w:val="20"/>
              </w:rPr>
            </w:pPr>
            <w:r>
              <w:rPr>
                <w:szCs w:val="18"/>
              </w:rPr>
              <w:t xml:space="preserve">Naplněnost </w:t>
            </w:r>
            <w:proofErr w:type="gramStart"/>
            <w:r>
              <w:rPr>
                <w:szCs w:val="18"/>
              </w:rPr>
              <w:t>2022</w:t>
            </w:r>
            <w:r w:rsidRPr="009D0238">
              <w:rPr>
                <w:szCs w:val="18"/>
              </w:rPr>
              <w:t xml:space="preserve"> - 202</w:t>
            </w:r>
            <w:r>
              <w:rPr>
                <w:szCs w:val="18"/>
              </w:rPr>
              <w:t>4</w:t>
            </w:r>
            <w:proofErr w:type="gramEnd"/>
          </w:p>
        </w:tc>
        <w:tc>
          <w:tcPr>
            <w:tcW w:w="1418" w:type="pct"/>
            <w:noWrap/>
            <w:hideMark/>
          </w:tcPr>
          <w:p w14:paraId="21908419" w14:textId="77777777" w:rsidR="00330DC5" w:rsidRPr="009D0238" w:rsidRDefault="00330DC5" w:rsidP="00E14838">
            <w:pPr>
              <w:pStyle w:val="Texttabulky"/>
              <w:cnfStyle w:val="000000100000" w:firstRow="0" w:lastRow="0" w:firstColumn="0" w:lastColumn="0" w:oddVBand="0" w:evenVBand="0" w:oddHBand="1" w:evenHBand="0" w:firstRowFirstColumn="0" w:firstRowLastColumn="0" w:lastRowFirstColumn="0" w:lastRowLastColumn="0"/>
              <w:rPr>
                <w:szCs w:val="20"/>
              </w:rPr>
            </w:pPr>
            <w:proofErr w:type="gramStart"/>
            <w:r w:rsidRPr="009D0238">
              <w:t>102,81%</w:t>
            </w:r>
            <w:proofErr w:type="gramEnd"/>
          </w:p>
        </w:tc>
      </w:tr>
      <w:tr w:rsidR="00330DC5" w:rsidRPr="009D0238" w14:paraId="4061F14C" w14:textId="77777777" w:rsidTr="00E14838">
        <w:trPr>
          <w:trHeight w:val="315"/>
        </w:trPr>
        <w:tc>
          <w:tcPr>
            <w:cnfStyle w:val="001000000000" w:firstRow="0" w:lastRow="0" w:firstColumn="1" w:lastColumn="0" w:oddVBand="0" w:evenVBand="0" w:oddHBand="0" w:evenHBand="0" w:firstRowFirstColumn="0" w:firstRowLastColumn="0" w:lastRowFirstColumn="0" w:lastRowLastColumn="0"/>
            <w:tcW w:w="3582" w:type="pct"/>
            <w:noWrap/>
            <w:hideMark/>
          </w:tcPr>
          <w:p w14:paraId="6C51A6D2" w14:textId="77777777" w:rsidR="00330DC5" w:rsidRPr="009D0238" w:rsidRDefault="00330DC5" w:rsidP="00E14838">
            <w:pPr>
              <w:pStyle w:val="Texttabulky"/>
              <w:rPr>
                <w:szCs w:val="20"/>
              </w:rPr>
            </w:pPr>
            <w:r w:rsidRPr="009D0238">
              <w:rPr>
                <w:szCs w:val="18"/>
              </w:rPr>
              <w:t xml:space="preserve">Naplněnost </w:t>
            </w:r>
            <w:proofErr w:type="gramStart"/>
            <w:r w:rsidRPr="009D0238">
              <w:rPr>
                <w:szCs w:val="18"/>
              </w:rPr>
              <w:t>2024 - 2026</w:t>
            </w:r>
            <w:proofErr w:type="gramEnd"/>
          </w:p>
        </w:tc>
        <w:tc>
          <w:tcPr>
            <w:tcW w:w="1418" w:type="pct"/>
            <w:noWrap/>
            <w:hideMark/>
          </w:tcPr>
          <w:p w14:paraId="1379BD5A" w14:textId="77777777" w:rsidR="00330DC5" w:rsidRPr="009D0238" w:rsidRDefault="00330DC5" w:rsidP="00E14838">
            <w:pPr>
              <w:pStyle w:val="Texttabulky"/>
              <w:cnfStyle w:val="000000000000" w:firstRow="0" w:lastRow="0" w:firstColumn="0" w:lastColumn="0" w:oddVBand="0" w:evenVBand="0" w:oddHBand="0" w:evenHBand="0" w:firstRowFirstColumn="0" w:firstRowLastColumn="0" w:lastRowFirstColumn="0" w:lastRowLastColumn="0"/>
              <w:rPr>
                <w:szCs w:val="20"/>
              </w:rPr>
            </w:pPr>
            <w:proofErr w:type="gramStart"/>
            <w:r w:rsidRPr="009D0238">
              <w:t>104,61%</w:t>
            </w:r>
            <w:proofErr w:type="gramEnd"/>
          </w:p>
        </w:tc>
      </w:tr>
      <w:tr w:rsidR="00330DC5" w:rsidRPr="009D0238" w14:paraId="3F01BAC0"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82" w:type="pct"/>
            <w:noWrap/>
            <w:hideMark/>
          </w:tcPr>
          <w:p w14:paraId="0872D504" w14:textId="77777777" w:rsidR="00330DC5" w:rsidRPr="009D0238" w:rsidRDefault="00330DC5" w:rsidP="00E14838">
            <w:pPr>
              <w:pStyle w:val="Texttabulky"/>
              <w:rPr>
                <w:szCs w:val="20"/>
              </w:rPr>
            </w:pPr>
            <w:r w:rsidRPr="009D0238">
              <w:rPr>
                <w:szCs w:val="18"/>
              </w:rPr>
              <w:t xml:space="preserve">Naplněnost </w:t>
            </w:r>
            <w:proofErr w:type="gramStart"/>
            <w:r w:rsidRPr="009D0238">
              <w:rPr>
                <w:szCs w:val="18"/>
              </w:rPr>
              <w:t>2026 - 2028</w:t>
            </w:r>
            <w:proofErr w:type="gramEnd"/>
          </w:p>
        </w:tc>
        <w:tc>
          <w:tcPr>
            <w:tcW w:w="1418" w:type="pct"/>
            <w:noWrap/>
            <w:hideMark/>
          </w:tcPr>
          <w:p w14:paraId="3862BD37" w14:textId="77777777" w:rsidR="00330DC5" w:rsidRPr="009D0238" w:rsidRDefault="00330DC5" w:rsidP="00E14838">
            <w:pPr>
              <w:pStyle w:val="Texttabulky"/>
              <w:cnfStyle w:val="000000100000" w:firstRow="0" w:lastRow="0" w:firstColumn="0" w:lastColumn="0" w:oddVBand="0" w:evenVBand="0" w:oddHBand="1" w:evenHBand="0" w:firstRowFirstColumn="0" w:firstRowLastColumn="0" w:lastRowFirstColumn="0" w:lastRowLastColumn="0"/>
              <w:rPr>
                <w:szCs w:val="20"/>
              </w:rPr>
            </w:pPr>
            <w:proofErr w:type="gramStart"/>
            <w:r w:rsidRPr="009D0238">
              <w:t>104,71%</w:t>
            </w:r>
            <w:proofErr w:type="gramEnd"/>
          </w:p>
        </w:tc>
      </w:tr>
    </w:tbl>
    <w:p w14:paraId="40663470" w14:textId="77777777" w:rsidR="00330DC5" w:rsidRPr="007B0D81" w:rsidRDefault="00330DC5" w:rsidP="00330DC5">
      <w:pPr>
        <w:jc w:val="right"/>
        <w:rPr>
          <w:i/>
        </w:rPr>
      </w:pPr>
      <w:r w:rsidRPr="007B0D81">
        <w:rPr>
          <w:i/>
        </w:rPr>
        <w:t xml:space="preserve">Zdroj: </w:t>
      </w:r>
      <w:r>
        <w:rPr>
          <w:i/>
        </w:rPr>
        <w:t>Vlastní zpracování</w:t>
      </w:r>
    </w:p>
    <w:p w14:paraId="2BF67A9D" w14:textId="77777777" w:rsidR="00330DC5" w:rsidRDefault="00330DC5" w:rsidP="00330DC5">
      <w:r w:rsidRPr="004B7B59">
        <w:t>Z dat uvedených v předchozí části textu o predikci vývoje počtu obyvatel/dětí v jednotlivých věkových skupinách je patrné, že kapacity MŠ</w:t>
      </w:r>
      <w:r>
        <w:t xml:space="preserve"> byly</w:t>
      </w:r>
      <w:r w:rsidRPr="004B7B59">
        <w:t xml:space="preserve"> nedostačující. </w:t>
      </w:r>
      <w:r>
        <w:t xml:space="preserve">Celkové kapacity v roce 2017 </w:t>
      </w:r>
      <w:proofErr w:type="spellStart"/>
      <w:proofErr w:type="gramStart"/>
      <w:r>
        <w:t>doshovaly</w:t>
      </w:r>
      <w:proofErr w:type="spellEnd"/>
      <w:r>
        <w:t xml:space="preserve">  </w:t>
      </w:r>
      <w:commentRangeStart w:id="50"/>
      <w:r>
        <w:t>2751</w:t>
      </w:r>
      <w:commentRangeEnd w:id="50"/>
      <w:proofErr w:type="gramEnd"/>
      <w:r>
        <w:rPr>
          <w:rStyle w:val="Odkaznakoment"/>
        </w:rPr>
        <w:commentReference w:id="50"/>
      </w:r>
      <w:r>
        <w:t xml:space="preserve"> dětí, což zdaleka nestačilo na pokrytí počtu dětí ve věkové skupině na území MČ. Pět procent dětí z celku pak mělo speciální vzdělávací potřeby. Bylo zřejmé, že nárůst počtu dětí bude rovněž znamenat tlak na investice do vybavení a potřebu navýšení personálních kapacit. </w:t>
      </w:r>
      <w:r w:rsidRPr="006A07A2">
        <w:rPr>
          <w:highlight w:val="yellow"/>
        </w:rPr>
        <w:t>Stabilizaci počtů dětí lze předpokládat nejdříve až po roce 2022</w:t>
      </w:r>
      <w:r>
        <w:t>.</w:t>
      </w:r>
    </w:p>
    <w:p w14:paraId="29CAAF48" w14:textId="77777777" w:rsidR="00330DC5" w:rsidRDefault="00330DC5" w:rsidP="00330DC5"/>
    <w:p w14:paraId="5FB31341" w14:textId="77777777" w:rsidR="00330DC5" w:rsidRPr="00C030A1" w:rsidRDefault="00330DC5" w:rsidP="00330DC5">
      <w:pPr>
        <w:pStyle w:val="tabulka"/>
        <w:numPr>
          <w:ilvl w:val="0"/>
          <w:numId w:val="54"/>
        </w:numPr>
      </w:pPr>
      <w:r w:rsidRPr="00C030A1">
        <w:t xml:space="preserve">Posouzení kapacit ZŠ </w:t>
      </w:r>
    </w:p>
    <w:tbl>
      <w:tblPr>
        <w:tblStyle w:val="Svtlseznamzvraznn11"/>
        <w:tblW w:w="5000" w:type="pct"/>
        <w:tblLook w:val="04A0" w:firstRow="1" w:lastRow="0" w:firstColumn="1" w:lastColumn="0" w:noHBand="0" w:noVBand="1"/>
      </w:tblPr>
      <w:tblGrid>
        <w:gridCol w:w="5665"/>
        <w:gridCol w:w="3385"/>
      </w:tblGrid>
      <w:tr w:rsidR="00330DC5" w:rsidRPr="0075619E" w14:paraId="5AA015DC" w14:textId="77777777" w:rsidTr="00E14838">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3130" w:type="pct"/>
            <w:hideMark/>
          </w:tcPr>
          <w:p w14:paraId="73F683FF" w14:textId="77777777" w:rsidR="00330DC5" w:rsidRPr="0075619E" w:rsidRDefault="00330DC5" w:rsidP="00E14838">
            <w:pPr>
              <w:pStyle w:val="Texttabulky"/>
              <w:rPr>
                <w:szCs w:val="20"/>
              </w:rPr>
            </w:pPr>
            <w:r w:rsidRPr="0075619E">
              <w:t> </w:t>
            </w:r>
          </w:p>
        </w:tc>
        <w:tc>
          <w:tcPr>
            <w:tcW w:w="1870" w:type="pct"/>
            <w:hideMark/>
          </w:tcPr>
          <w:p w14:paraId="5332B03E" w14:textId="77777777" w:rsidR="00330DC5" w:rsidRPr="0075619E" w:rsidRDefault="00330DC5" w:rsidP="00E14838">
            <w:pPr>
              <w:pStyle w:val="Texttabulky"/>
              <w:cnfStyle w:val="100000000000" w:firstRow="1" w:lastRow="0" w:firstColumn="0" w:lastColumn="0" w:oddVBand="0" w:evenVBand="0" w:oddHBand="0" w:evenHBand="0" w:firstRowFirstColumn="0" w:firstRowLastColumn="0" w:lastRowFirstColumn="0" w:lastRowLastColumn="0"/>
              <w:rPr>
                <w:szCs w:val="20"/>
              </w:rPr>
            </w:pPr>
            <w:r w:rsidRPr="0075619E">
              <w:rPr>
                <w:szCs w:val="20"/>
              </w:rPr>
              <w:t>Celkový součet</w:t>
            </w:r>
          </w:p>
        </w:tc>
      </w:tr>
      <w:tr w:rsidR="00330DC5" w:rsidRPr="0075619E" w14:paraId="11D38D7A"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30" w:type="pct"/>
            <w:hideMark/>
          </w:tcPr>
          <w:p w14:paraId="4A7382DF" w14:textId="77777777" w:rsidR="00330DC5" w:rsidRPr="0075619E" w:rsidRDefault="00330DC5" w:rsidP="00E14838">
            <w:pPr>
              <w:pStyle w:val="Texttabulky"/>
              <w:rPr>
                <w:szCs w:val="20"/>
              </w:rPr>
            </w:pPr>
            <w:r w:rsidRPr="0075619E">
              <w:rPr>
                <w:szCs w:val="20"/>
              </w:rPr>
              <w:t>Počet žáků celkem</w:t>
            </w:r>
            <w:r>
              <w:rPr>
                <w:szCs w:val="20"/>
              </w:rPr>
              <w:t xml:space="preserve"> 2017</w:t>
            </w:r>
          </w:p>
        </w:tc>
        <w:tc>
          <w:tcPr>
            <w:tcW w:w="1870" w:type="pct"/>
            <w:hideMark/>
          </w:tcPr>
          <w:p w14:paraId="4C7078B5" w14:textId="77777777" w:rsidR="00330DC5" w:rsidRPr="0075619E" w:rsidRDefault="00330DC5" w:rsidP="00E14838">
            <w:pPr>
              <w:pStyle w:val="Texttabulky"/>
              <w:cnfStyle w:val="000000100000" w:firstRow="0" w:lastRow="0" w:firstColumn="0" w:lastColumn="0" w:oddVBand="0" w:evenVBand="0" w:oddHBand="1" w:evenHBand="0" w:firstRowFirstColumn="0" w:firstRowLastColumn="0" w:lastRowFirstColumn="0" w:lastRowLastColumn="0"/>
              <w:rPr>
                <w:szCs w:val="20"/>
              </w:rPr>
            </w:pPr>
            <w:r w:rsidRPr="0075619E">
              <w:rPr>
                <w:szCs w:val="20"/>
              </w:rPr>
              <w:t>8073</w:t>
            </w:r>
          </w:p>
        </w:tc>
      </w:tr>
      <w:tr w:rsidR="00330DC5" w:rsidRPr="0075619E" w14:paraId="63F09891" w14:textId="77777777" w:rsidTr="00E14838">
        <w:trPr>
          <w:trHeight w:val="525"/>
        </w:trPr>
        <w:tc>
          <w:tcPr>
            <w:cnfStyle w:val="001000000000" w:firstRow="0" w:lastRow="0" w:firstColumn="1" w:lastColumn="0" w:oddVBand="0" w:evenVBand="0" w:oddHBand="0" w:evenHBand="0" w:firstRowFirstColumn="0" w:firstRowLastColumn="0" w:lastRowFirstColumn="0" w:lastRowLastColumn="0"/>
            <w:tcW w:w="3130" w:type="pct"/>
            <w:hideMark/>
          </w:tcPr>
          <w:p w14:paraId="7BE72D00" w14:textId="77777777" w:rsidR="00330DC5" w:rsidRPr="0075619E" w:rsidRDefault="00330DC5" w:rsidP="00E14838">
            <w:pPr>
              <w:pStyle w:val="Texttabulky"/>
              <w:rPr>
                <w:szCs w:val="20"/>
              </w:rPr>
            </w:pPr>
            <w:r w:rsidRPr="0075619E">
              <w:rPr>
                <w:szCs w:val="20"/>
              </w:rPr>
              <w:lastRenderedPageBreak/>
              <w:t>Počet žáků 1. stupeň</w:t>
            </w:r>
          </w:p>
        </w:tc>
        <w:tc>
          <w:tcPr>
            <w:tcW w:w="1870" w:type="pct"/>
            <w:hideMark/>
          </w:tcPr>
          <w:p w14:paraId="6EB6553B" w14:textId="77777777" w:rsidR="00330DC5" w:rsidRPr="0075619E" w:rsidRDefault="00330DC5" w:rsidP="00E14838">
            <w:pPr>
              <w:pStyle w:val="Texttabulky"/>
              <w:cnfStyle w:val="000000000000" w:firstRow="0" w:lastRow="0" w:firstColumn="0" w:lastColumn="0" w:oddVBand="0" w:evenVBand="0" w:oddHBand="0" w:evenHBand="0" w:firstRowFirstColumn="0" w:firstRowLastColumn="0" w:lastRowFirstColumn="0" w:lastRowLastColumn="0"/>
              <w:rPr>
                <w:szCs w:val="20"/>
              </w:rPr>
            </w:pPr>
            <w:r w:rsidRPr="0075619E">
              <w:rPr>
                <w:szCs w:val="20"/>
              </w:rPr>
              <w:t>5304</w:t>
            </w:r>
          </w:p>
        </w:tc>
      </w:tr>
      <w:tr w:rsidR="00330DC5" w:rsidRPr="0075619E" w14:paraId="172981E5" w14:textId="77777777" w:rsidTr="00E14838">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130" w:type="pct"/>
            <w:hideMark/>
          </w:tcPr>
          <w:p w14:paraId="2019CE51" w14:textId="77777777" w:rsidR="00330DC5" w:rsidRPr="0075619E" w:rsidRDefault="00330DC5" w:rsidP="00E14838">
            <w:pPr>
              <w:pStyle w:val="Texttabulky"/>
              <w:rPr>
                <w:szCs w:val="20"/>
              </w:rPr>
            </w:pPr>
            <w:r w:rsidRPr="0075619E">
              <w:t>Kapacity</w:t>
            </w:r>
          </w:p>
        </w:tc>
        <w:tc>
          <w:tcPr>
            <w:tcW w:w="1870" w:type="pct"/>
            <w:hideMark/>
          </w:tcPr>
          <w:p w14:paraId="190CB286" w14:textId="77777777" w:rsidR="00330DC5" w:rsidRPr="0075619E" w:rsidRDefault="00330DC5" w:rsidP="00E14838">
            <w:pPr>
              <w:pStyle w:val="Texttabulky"/>
              <w:cnfStyle w:val="000000100000" w:firstRow="0" w:lastRow="0" w:firstColumn="0" w:lastColumn="0" w:oddVBand="0" w:evenVBand="0" w:oddHBand="1" w:evenHBand="0" w:firstRowFirstColumn="0" w:firstRowLastColumn="0" w:lastRowFirstColumn="0" w:lastRowLastColumn="0"/>
              <w:rPr>
                <w:szCs w:val="20"/>
              </w:rPr>
            </w:pPr>
            <w:r w:rsidRPr="0075619E">
              <w:rPr>
                <w:szCs w:val="18"/>
              </w:rPr>
              <w:t>8379</w:t>
            </w:r>
          </w:p>
        </w:tc>
      </w:tr>
      <w:tr w:rsidR="00330DC5" w:rsidRPr="0075619E" w14:paraId="56BD80F6" w14:textId="77777777" w:rsidTr="00E14838">
        <w:trPr>
          <w:trHeight w:val="615"/>
        </w:trPr>
        <w:tc>
          <w:tcPr>
            <w:cnfStyle w:val="001000000000" w:firstRow="0" w:lastRow="0" w:firstColumn="1" w:lastColumn="0" w:oddVBand="0" w:evenVBand="0" w:oddHBand="0" w:evenHBand="0" w:firstRowFirstColumn="0" w:firstRowLastColumn="0" w:lastRowFirstColumn="0" w:lastRowLastColumn="0"/>
            <w:tcW w:w="3130" w:type="pct"/>
            <w:hideMark/>
          </w:tcPr>
          <w:p w14:paraId="2E68DF0C" w14:textId="77777777" w:rsidR="00330DC5" w:rsidRPr="0075619E" w:rsidRDefault="00330DC5" w:rsidP="00E14838">
            <w:pPr>
              <w:pStyle w:val="Texttabulky"/>
              <w:rPr>
                <w:szCs w:val="20"/>
              </w:rPr>
            </w:pPr>
            <w:r w:rsidRPr="0075619E">
              <w:t xml:space="preserve">Naplněnost kapacit </w:t>
            </w:r>
          </w:p>
        </w:tc>
        <w:tc>
          <w:tcPr>
            <w:tcW w:w="1870" w:type="pct"/>
            <w:hideMark/>
          </w:tcPr>
          <w:p w14:paraId="08419353" w14:textId="77777777" w:rsidR="00330DC5" w:rsidRPr="0075619E" w:rsidRDefault="00330DC5" w:rsidP="00E14838">
            <w:pPr>
              <w:pStyle w:val="Texttabulky"/>
              <w:cnfStyle w:val="000000000000" w:firstRow="0" w:lastRow="0" w:firstColumn="0" w:lastColumn="0" w:oddVBand="0" w:evenVBand="0" w:oddHBand="0" w:evenHBand="0" w:firstRowFirstColumn="0" w:firstRowLastColumn="0" w:lastRowFirstColumn="0" w:lastRowLastColumn="0"/>
              <w:rPr>
                <w:szCs w:val="20"/>
              </w:rPr>
            </w:pPr>
            <w:proofErr w:type="gramStart"/>
            <w:r w:rsidRPr="0075619E">
              <w:rPr>
                <w:szCs w:val="18"/>
              </w:rPr>
              <w:t>96%</w:t>
            </w:r>
            <w:proofErr w:type="gramEnd"/>
          </w:p>
        </w:tc>
      </w:tr>
      <w:tr w:rsidR="00330DC5" w:rsidRPr="0075619E" w14:paraId="416D4E97" w14:textId="77777777" w:rsidTr="00E14838">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130" w:type="pct"/>
            <w:hideMark/>
          </w:tcPr>
          <w:p w14:paraId="3F0944D8" w14:textId="77777777" w:rsidR="00330DC5" w:rsidRPr="0075619E" w:rsidRDefault="00330DC5" w:rsidP="00E14838">
            <w:pPr>
              <w:pStyle w:val="Texttabulky"/>
              <w:rPr>
                <w:szCs w:val="20"/>
              </w:rPr>
            </w:pPr>
            <w:r w:rsidRPr="0075619E">
              <w:rPr>
                <w:szCs w:val="18"/>
              </w:rPr>
              <w:t xml:space="preserve">Děti 6-10 let, </w:t>
            </w:r>
            <w:proofErr w:type="gramStart"/>
            <w:r w:rsidRPr="0075619E">
              <w:rPr>
                <w:szCs w:val="18"/>
              </w:rPr>
              <w:t>2018 - 2020</w:t>
            </w:r>
            <w:proofErr w:type="gramEnd"/>
          </w:p>
        </w:tc>
        <w:tc>
          <w:tcPr>
            <w:tcW w:w="1870" w:type="pct"/>
            <w:hideMark/>
          </w:tcPr>
          <w:p w14:paraId="61A2E663" w14:textId="77777777" w:rsidR="00330DC5" w:rsidRPr="0075619E" w:rsidRDefault="00330DC5" w:rsidP="00E14838">
            <w:pPr>
              <w:pStyle w:val="Texttabulky"/>
              <w:cnfStyle w:val="000000100000" w:firstRow="0" w:lastRow="0" w:firstColumn="0" w:lastColumn="0" w:oddVBand="0" w:evenVBand="0" w:oddHBand="1" w:evenHBand="0" w:firstRowFirstColumn="0" w:firstRowLastColumn="0" w:lastRowFirstColumn="0" w:lastRowLastColumn="0"/>
              <w:rPr>
                <w:szCs w:val="20"/>
              </w:rPr>
            </w:pPr>
            <w:r w:rsidRPr="0075619E">
              <w:rPr>
                <w:szCs w:val="18"/>
              </w:rPr>
              <w:t>5587</w:t>
            </w:r>
          </w:p>
        </w:tc>
      </w:tr>
      <w:tr w:rsidR="00330DC5" w:rsidRPr="0075619E" w14:paraId="71288E0A" w14:textId="77777777" w:rsidTr="00E14838">
        <w:trPr>
          <w:trHeight w:val="525"/>
        </w:trPr>
        <w:tc>
          <w:tcPr>
            <w:cnfStyle w:val="001000000000" w:firstRow="0" w:lastRow="0" w:firstColumn="1" w:lastColumn="0" w:oddVBand="0" w:evenVBand="0" w:oddHBand="0" w:evenHBand="0" w:firstRowFirstColumn="0" w:firstRowLastColumn="0" w:lastRowFirstColumn="0" w:lastRowLastColumn="0"/>
            <w:tcW w:w="3130" w:type="pct"/>
            <w:hideMark/>
          </w:tcPr>
          <w:p w14:paraId="196CBC8B" w14:textId="77777777" w:rsidR="00330DC5" w:rsidRPr="0075619E" w:rsidRDefault="00330DC5" w:rsidP="00E14838">
            <w:pPr>
              <w:pStyle w:val="Texttabulky"/>
              <w:rPr>
                <w:szCs w:val="20"/>
              </w:rPr>
            </w:pPr>
            <w:r w:rsidRPr="0075619E">
              <w:rPr>
                <w:szCs w:val="18"/>
              </w:rPr>
              <w:t xml:space="preserve">Děti 11-14 let, </w:t>
            </w:r>
            <w:proofErr w:type="gramStart"/>
            <w:r w:rsidRPr="0075619E">
              <w:rPr>
                <w:szCs w:val="18"/>
              </w:rPr>
              <w:t>2018 - 2020</w:t>
            </w:r>
            <w:proofErr w:type="gramEnd"/>
          </w:p>
        </w:tc>
        <w:tc>
          <w:tcPr>
            <w:tcW w:w="1870" w:type="pct"/>
            <w:hideMark/>
          </w:tcPr>
          <w:p w14:paraId="7B89D11F" w14:textId="77777777" w:rsidR="00330DC5" w:rsidRPr="0075619E" w:rsidRDefault="00330DC5" w:rsidP="00E14838">
            <w:pPr>
              <w:pStyle w:val="Texttabulky"/>
              <w:cnfStyle w:val="000000000000" w:firstRow="0" w:lastRow="0" w:firstColumn="0" w:lastColumn="0" w:oddVBand="0" w:evenVBand="0" w:oddHBand="0" w:evenHBand="0" w:firstRowFirstColumn="0" w:firstRowLastColumn="0" w:lastRowFirstColumn="0" w:lastRowLastColumn="0"/>
              <w:rPr>
                <w:szCs w:val="20"/>
              </w:rPr>
            </w:pPr>
            <w:r w:rsidRPr="0075619E">
              <w:rPr>
                <w:szCs w:val="18"/>
              </w:rPr>
              <w:t>2603</w:t>
            </w:r>
          </w:p>
        </w:tc>
      </w:tr>
      <w:tr w:rsidR="00330DC5" w:rsidRPr="0075619E" w14:paraId="47E673D5"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30" w:type="pct"/>
            <w:hideMark/>
          </w:tcPr>
          <w:p w14:paraId="3BDE1888" w14:textId="77777777" w:rsidR="00330DC5" w:rsidRPr="0075619E" w:rsidRDefault="00330DC5" w:rsidP="00E14838">
            <w:pPr>
              <w:pStyle w:val="Texttabulky"/>
              <w:rPr>
                <w:szCs w:val="20"/>
              </w:rPr>
            </w:pPr>
            <w:r w:rsidRPr="0075619E">
              <w:rPr>
                <w:szCs w:val="18"/>
              </w:rPr>
              <w:t xml:space="preserve">Celkem </w:t>
            </w:r>
          </w:p>
        </w:tc>
        <w:tc>
          <w:tcPr>
            <w:tcW w:w="1870" w:type="pct"/>
            <w:hideMark/>
          </w:tcPr>
          <w:p w14:paraId="525FFFD5" w14:textId="77777777" w:rsidR="00330DC5" w:rsidRPr="0075619E" w:rsidRDefault="00330DC5" w:rsidP="00E14838">
            <w:pPr>
              <w:pStyle w:val="Texttabulky"/>
              <w:cnfStyle w:val="000000100000" w:firstRow="0" w:lastRow="0" w:firstColumn="0" w:lastColumn="0" w:oddVBand="0" w:evenVBand="0" w:oddHBand="1" w:evenHBand="0" w:firstRowFirstColumn="0" w:firstRowLastColumn="0" w:lastRowFirstColumn="0" w:lastRowLastColumn="0"/>
              <w:rPr>
                <w:szCs w:val="20"/>
              </w:rPr>
            </w:pPr>
            <w:r w:rsidRPr="0075619E">
              <w:rPr>
                <w:szCs w:val="18"/>
              </w:rPr>
              <w:t>8190</w:t>
            </w:r>
          </w:p>
        </w:tc>
      </w:tr>
      <w:tr w:rsidR="00330DC5" w:rsidRPr="0075619E" w14:paraId="4475941F" w14:textId="77777777" w:rsidTr="00E14838">
        <w:trPr>
          <w:trHeight w:val="315"/>
        </w:trPr>
        <w:tc>
          <w:tcPr>
            <w:cnfStyle w:val="001000000000" w:firstRow="0" w:lastRow="0" w:firstColumn="1" w:lastColumn="0" w:oddVBand="0" w:evenVBand="0" w:oddHBand="0" w:evenHBand="0" w:firstRowFirstColumn="0" w:firstRowLastColumn="0" w:lastRowFirstColumn="0" w:lastRowLastColumn="0"/>
            <w:tcW w:w="3130" w:type="pct"/>
            <w:hideMark/>
          </w:tcPr>
          <w:p w14:paraId="6EF689F8" w14:textId="77777777" w:rsidR="00330DC5" w:rsidRPr="0075619E" w:rsidRDefault="00330DC5" w:rsidP="00E14838">
            <w:pPr>
              <w:pStyle w:val="Texttabulky"/>
              <w:rPr>
                <w:szCs w:val="20"/>
              </w:rPr>
            </w:pPr>
            <w:r w:rsidRPr="0075619E">
              <w:rPr>
                <w:szCs w:val="18"/>
              </w:rPr>
              <w:t xml:space="preserve">Naplněnost kapacit </w:t>
            </w:r>
          </w:p>
        </w:tc>
        <w:tc>
          <w:tcPr>
            <w:tcW w:w="1870" w:type="pct"/>
            <w:hideMark/>
          </w:tcPr>
          <w:p w14:paraId="0317D5E6" w14:textId="77777777" w:rsidR="00330DC5" w:rsidRPr="0075619E" w:rsidRDefault="00330DC5" w:rsidP="00E14838">
            <w:pPr>
              <w:pStyle w:val="Texttabulky"/>
              <w:cnfStyle w:val="000000000000" w:firstRow="0" w:lastRow="0" w:firstColumn="0" w:lastColumn="0" w:oddVBand="0" w:evenVBand="0" w:oddHBand="0" w:evenHBand="0" w:firstRowFirstColumn="0" w:firstRowLastColumn="0" w:lastRowFirstColumn="0" w:lastRowLastColumn="0"/>
              <w:rPr>
                <w:szCs w:val="20"/>
              </w:rPr>
            </w:pPr>
            <w:proofErr w:type="gramStart"/>
            <w:r w:rsidRPr="0075619E">
              <w:rPr>
                <w:szCs w:val="18"/>
              </w:rPr>
              <w:t>98%</w:t>
            </w:r>
            <w:proofErr w:type="gramEnd"/>
          </w:p>
        </w:tc>
      </w:tr>
      <w:tr w:rsidR="00330DC5" w:rsidRPr="0075619E" w14:paraId="341B85F4" w14:textId="77777777" w:rsidTr="00E14838">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130" w:type="pct"/>
            <w:hideMark/>
          </w:tcPr>
          <w:p w14:paraId="6DC0529C" w14:textId="77777777" w:rsidR="00330DC5" w:rsidRPr="0075619E" w:rsidRDefault="00330DC5" w:rsidP="00E14838">
            <w:pPr>
              <w:pStyle w:val="Texttabulky"/>
              <w:rPr>
                <w:szCs w:val="20"/>
              </w:rPr>
            </w:pPr>
            <w:r w:rsidRPr="0075619E">
              <w:rPr>
                <w:szCs w:val="18"/>
              </w:rPr>
              <w:t xml:space="preserve">Děti 6-10 let, </w:t>
            </w:r>
            <w:proofErr w:type="gramStart"/>
            <w:r w:rsidRPr="0075619E">
              <w:rPr>
                <w:szCs w:val="18"/>
              </w:rPr>
              <w:t>2020 - 2022</w:t>
            </w:r>
            <w:proofErr w:type="gramEnd"/>
          </w:p>
        </w:tc>
        <w:tc>
          <w:tcPr>
            <w:tcW w:w="1870" w:type="pct"/>
            <w:hideMark/>
          </w:tcPr>
          <w:p w14:paraId="062E2A5B" w14:textId="77777777" w:rsidR="00330DC5" w:rsidRPr="0075619E" w:rsidRDefault="00330DC5" w:rsidP="00E14838">
            <w:pPr>
              <w:pStyle w:val="Texttabulky"/>
              <w:cnfStyle w:val="000000100000" w:firstRow="0" w:lastRow="0" w:firstColumn="0" w:lastColumn="0" w:oddVBand="0" w:evenVBand="0" w:oddHBand="1" w:evenHBand="0" w:firstRowFirstColumn="0" w:firstRowLastColumn="0" w:lastRowFirstColumn="0" w:lastRowLastColumn="0"/>
              <w:rPr>
                <w:szCs w:val="20"/>
              </w:rPr>
            </w:pPr>
            <w:r w:rsidRPr="0075619E">
              <w:rPr>
                <w:szCs w:val="18"/>
              </w:rPr>
              <w:t>5894</w:t>
            </w:r>
          </w:p>
        </w:tc>
      </w:tr>
      <w:tr w:rsidR="00330DC5" w:rsidRPr="0075619E" w14:paraId="5CDF8BFD" w14:textId="77777777" w:rsidTr="00E14838">
        <w:trPr>
          <w:trHeight w:val="525"/>
        </w:trPr>
        <w:tc>
          <w:tcPr>
            <w:cnfStyle w:val="001000000000" w:firstRow="0" w:lastRow="0" w:firstColumn="1" w:lastColumn="0" w:oddVBand="0" w:evenVBand="0" w:oddHBand="0" w:evenHBand="0" w:firstRowFirstColumn="0" w:firstRowLastColumn="0" w:lastRowFirstColumn="0" w:lastRowLastColumn="0"/>
            <w:tcW w:w="3130" w:type="pct"/>
            <w:hideMark/>
          </w:tcPr>
          <w:p w14:paraId="1EEEB184" w14:textId="77777777" w:rsidR="00330DC5" w:rsidRPr="0075619E" w:rsidRDefault="00330DC5" w:rsidP="00E14838">
            <w:pPr>
              <w:pStyle w:val="Texttabulky"/>
              <w:rPr>
                <w:szCs w:val="20"/>
              </w:rPr>
            </w:pPr>
            <w:r w:rsidRPr="0075619E">
              <w:rPr>
                <w:szCs w:val="18"/>
              </w:rPr>
              <w:t xml:space="preserve">Děti 11-14 let, </w:t>
            </w:r>
            <w:proofErr w:type="gramStart"/>
            <w:r w:rsidRPr="0075619E">
              <w:rPr>
                <w:szCs w:val="18"/>
              </w:rPr>
              <w:t>2020 - 2022</w:t>
            </w:r>
            <w:proofErr w:type="gramEnd"/>
          </w:p>
        </w:tc>
        <w:tc>
          <w:tcPr>
            <w:tcW w:w="1870" w:type="pct"/>
            <w:hideMark/>
          </w:tcPr>
          <w:p w14:paraId="461CE08E" w14:textId="77777777" w:rsidR="00330DC5" w:rsidRPr="0075619E" w:rsidRDefault="00330DC5" w:rsidP="00E14838">
            <w:pPr>
              <w:pStyle w:val="Texttabulky"/>
              <w:cnfStyle w:val="000000000000" w:firstRow="0" w:lastRow="0" w:firstColumn="0" w:lastColumn="0" w:oddVBand="0" w:evenVBand="0" w:oddHBand="0" w:evenHBand="0" w:firstRowFirstColumn="0" w:firstRowLastColumn="0" w:lastRowFirstColumn="0" w:lastRowLastColumn="0"/>
              <w:rPr>
                <w:szCs w:val="20"/>
              </w:rPr>
            </w:pPr>
            <w:r w:rsidRPr="0075619E">
              <w:rPr>
                <w:szCs w:val="18"/>
              </w:rPr>
              <w:t>2595</w:t>
            </w:r>
          </w:p>
        </w:tc>
      </w:tr>
      <w:tr w:rsidR="00330DC5" w:rsidRPr="0075619E" w14:paraId="5D871751"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30" w:type="pct"/>
            <w:hideMark/>
          </w:tcPr>
          <w:p w14:paraId="070A520A" w14:textId="77777777" w:rsidR="00330DC5" w:rsidRPr="0075619E" w:rsidRDefault="00330DC5" w:rsidP="00E14838">
            <w:pPr>
              <w:pStyle w:val="Texttabulky"/>
              <w:rPr>
                <w:szCs w:val="20"/>
              </w:rPr>
            </w:pPr>
            <w:r w:rsidRPr="0075619E">
              <w:rPr>
                <w:szCs w:val="18"/>
              </w:rPr>
              <w:t xml:space="preserve">Celkem </w:t>
            </w:r>
          </w:p>
        </w:tc>
        <w:tc>
          <w:tcPr>
            <w:tcW w:w="1870" w:type="pct"/>
            <w:hideMark/>
          </w:tcPr>
          <w:p w14:paraId="31F9F70A" w14:textId="77777777" w:rsidR="00330DC5" w:rsidRPr="0075619E" w:rsidRDefault="00330DC5" w:rsidP="00E14838">
            <w:pPr>
              <w:pStyle w:val="Texttabulky"/>
              <w:cnfStyle w:val="000000100000" w:firstRow="0" w:lastRow="0" w:firstColumn="0" w:lastColumn="0" w:oddVBand="0" w:evenVBand="0" w:oddHBand="1" w:evenHBand="0" w:firstRowFirstColumn="0" w:firstRowLastColumn="0" w:lastRowFirstColumn="0" w:lastRowLastColumn="0"/>
              <w:rPr>
                <w:szCs w:val="20"/>
              </w:rPr>
            </w:pPr>
            <w:r w:rsidRPr="0075619E">
              <w:rPr>
                <w:szCs w:val="18"/>
              </w:rPr>
              <w:t>8489</w:t>
            </w:r>
          </w:p>
        </w:tc>
      </w:tr>
      <w:tr w:rsidR="00330DC5" w:rsidRPr="0075619E" w14:paraId="3ADE11AB" w14:textId="77777777" w:rsidTr="00E14838">
        <w:trPr>
          <w:trHeight w:val="315"/>
        </w:trPr>
        <w:tc>
          <w:tcPr>
            <w:cnfStyle w:val="001000000000" w:firstRow="0" w:lastRow="0" w:firstColumn="1" w:lastColumn="0" w:oddVBand="0" w:evenVBand="0" w:oddHBand="0" w:evenHBand="0" w:firstRowFirstColumn="0" w:firstRowLastColumn="0" w:lastRowFirstColumn="0" w:lastRowLastColumn="0"/>
            <w:tcW w:w="3130" w:type="pct"/>
            <w:hideMark/>
          </w:tcPr>
          <w:p w14:paraId="229672B7" w14:textId="77777777" w:rsidR="00330DC5" w:rsidRPr="0075619E" w:rsidRDefault="00330DC5" w:rsidP="00E14838">
            <w:pPr>
              <w:pStyle w:val="Texttabulky"/>
              <w:rPr>
                <w:szCs w:val="20"/>
              </w:rPr>
            </w:pPr>
            <w:r w:rsidRPr="0075619E">
              <w:rPr>
                <w:szCs w:val="18"/>
              </w:rPr>
              <w:t xml:space="preserve">Naplněnost kapacit </w:t>
            </w:r>
          </w:p>
        </w:tc>
        <w:tc>
          <w:tcPr>
            <w:tcW w:w="1870" w:type="pct"/>
            <w:hideMark/>
          </w:tcPr>
          <w:p w14:paraId="00BBACBA" w14:textId="77777777" w:rsidR="00330DC5" w:rsidRPr="0075619E" w:rsidRDefault="00330DC5" w:rsidP="00E14838">
            <w:pPr>
              <w:pStyle w:val="Texttabulky"/>
              <w:cnfStyle w:val="000000000000" w:firstRow="0" w:lastRow="0" w:firstColumn="0" w:lastColumn="0" w:oddVBand="0" w:evenVBand="0" w:oddHBand="0" w:evenHBand="0" w:firstRowFirstColumn="0" w:firstRowLastColumn="0" w:lastRowFirstColumn="0" w:lastRowLastColumn="0"/>
              <w:rPr>
                <w:szCs w:val="20"/>
              </w:rPr>
            </w:pPr>
            <w:proofErr w:type="gramStart"/>
            <w:r w:rsidRPr="0075619E">
              <w:rPr>
                <w:szCs w:val="18"/>
              </w:rPr>
              <w:t>101%</w:t>
            </w:r>
            <w:proofErr w:type="gramEnd"/>
          </w:p>
        </w:tc>
      </w:tr>
      <w:tr w:rsidR="00330DC5" w:rsidRPr="0075619E" w14:paraId="644FAA38" w14:textId="77777777" w:rsidTr="00E14838">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130" w:type="pct"/>
            <w:hideMark/>
          </w:tcPr>
          <w:p w14:paraId="7458AC81" w14:textId="77777777" w:rsidR="00330DC5" w:rsidRPr="0075619E" w:rsidRDefault="00330DC5" w:rsidP="00E14838">
            <w:pPr>
              <w:pStyle w:val="Texttabulky"/>
              <w:rPr>
                <w:szCs w:val="20"/>
              </w:rPr>
            </w:pPr>
            <w:r w:rsidRPr="0075619E">
              <w:rPr>
                <w:szCs w:val="18"/>
              </w:rPr>
              <w:t xml:space="preserve">Děti 6-10 let, </w:t>
            </w:r>
            <w:proofErr w:type="gramStart"/>
            <w:r w:rsidRPr="0075619E">
              <w:rPr>
                <w:szCs w:val="18"/>
              </w:rPr>
              <w:t>2024 - 2026</w:t>
            </w:r>
            <w:proofErr w:type="gramEnd"/>
          </w:p>
        </w:tc>
        <w:tc>
          <w:tcPr>
            <w:tcW w:w="1870" w:type="pct"/>
            <w:hideMark/>
          </w:tcPr>
          <w:p w14:paraId="08DEBEF0" w14:textId="77777777" w:rsidR="00330DC5" w:rsidRPr="0075619E" w:rsidRDefault="00330DC5" w:rsidP="00E14838">
            <w:pPr>
              <w:pStyle w:val="Texttabulky"/>
              <w:cnfStyle w:val="000000100000" w:firstRow="0" w:lastRow="0" w:firstColumn="0" w:lastColumn="0" w:oddVBand="0" w:evenVBand="0" w:oddHBand="1" w:evenHBand="0" w:firstRowFirstColumn="0" w:firstRowLastColumn="0" w:lastRowFirstColumn="0" w:lastRowLastColumn="0"/>
              <w:rPr>
                <w:szCs w:val="20"/>
              </w:rPr>
            </w:pPr>
            <w:r w:rsidRPr="0075619E">
              <w:rPr>
                <w:szCs w:val="18"/>
              </w:rPr>
              <w:t>6112</w:t>
            </w:r>
          </w:p>
        </w:tc>
      </w:tr>
      <w:tr w:rsidR="00330DC5" w:rsidRPr="0075619E" w14:paraId="063B8D7D" w14:textId="77777777" w:rsidTr="00E14838">
        <w:trPr>
          <w:trHeight w:val="525"/>
        </w:trPr>
        <w:tc>
          <w:tcPr>
            <w:cnfStyle w:val="001000000000" w:firstRow="0" w:lastRow="0" w:firstColumn="1" w:lastColumn="0" w:oddVBand="0" w:evenVBand="0" w:oddHBand="0" w:evenHBand="0" w:firstRowFirstColumn="0" w:firstRowLastColumn="0" w:lastRowFirstColumn="0" w:lastRowLastColumn="0"/>
            <w:tcW w:w="3130" w:type="pct"/>
            <w:hideMark/>
          </w:tcPr>
          <w:p w14:paraId="5F42068D" w14:textId="77777777" w:rsidR="00330DC5" w:rsidRPr="0075619E" w:rsidRDefault="00330DC5" w:rsidP="00E14838">
            <w:pPr>
              <w:pStyle w:val="Texttabulky"/>
              <w:rPr>
                <w:szCs w:val="20"/>
              </w:rPr>
            </w:pPr>
            <w:r w:rsidRPr="0075619E">
              <w:rPr>
                <w:szCs w:val="18"/>
              </w:rPr>
              <w:t xml:space="preserve">Děti 11-14 let, </w:t>
            </w:r>
            <w:proofErr w:type="gramStart"/>
            <w:r w:rsidRPr="0075619E">
              <w:rPr>
                <w:szCs w:val="18"/>
              </w:rPr>
              <w:t>2024 - 2026</w:t>
            </w:r>
            <w:proofErr w:type="gramEnd"/>
          </w:p>
        </w:tc>
        <w:tc>
          <w:tcPr>
            <w:tcW w:w="1870" w:type="pct"/>
            <w:hideMark/>
          </w:tcPr>
          <w:p w14:paraId="030231C2" w14:textId="77777777" w:rsidR="00330DC5" w:rsidRPr="0075619E" w:rsidRDefault="00330DC5" w:rsidP="00E14838">
            <w:pPr>
              <w:pStyle w:val="Texttabulky"/>
              <w:cnfStyle w:val="000000000000" w:firstRow="0" w:lastRow="0" w:firstColumn="0" w:lastColumn="0" w:oddVBand="0" w:evenVBand="0" w:oddHBand="0" w:evenHBand="0" w:firstRowFirstColumn="0" w:firstRowLastColumn="0" w:lastRowFirstColumn="0" w:lastRowLastColumn="0"/>
              <w:rPr>
                <w:szCs w:val="20"/>
              </w:rPr>
            </w:pPr>
            <w:r w:rsidRPr="0075619E">
              <w:rPr>
                <w:szCs w:val="18"/>
              </w:rPr>
              <w:t>2642</w:t>
            </w:r>
          </w:p>
        </w:tc>
      </w:tr>
      <w:tr w:rsidR="00330DC5" w:rsidRPr="0075619E" w14:paraId="21F0F7DA"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30" w:type="pct"/>
            <w:hideMark/>
          </w:tcPr>
          <w:p w14:paraId="35AF95C2" w14:textId="77777777" w:rsidR="00330DC5" w:rsidRPr="0075619E" w:rsidRDefault="00330DC5" w:rsidP="00E14838">
            <w:pPr>
              <w:pStyle w:val="Texttabulky"/>
              <w:rPr>
                <w:szCs w:val="20"/>
              </w:rPr>
            </w:pPr>
            <w:r w:rsidRPr="0075619E">
              <w:rPr>
                <w:szCs w:val="18"/>
              </w:rPr>
              <w:t xml:space="preserve">Celkem </w:t>
            </w:r>
          </w:p>
        </w:tc>
        <w:tc>
          <w:tcPr>
            <w:tcW w:w="1870" w:type="pct"/>
            <w:hideMark/>
          </w:tcPr>
          <w:p w14:paraId="2C10F76E" w14:textId="77777777" w:rsidR="00330DC5" w:rsidRPr="0075619E" w:rsidRDefault="00330DC5" w:rsidP="00E14838">
            <w:pPr>
              <w:pStyle w:val="Texttabulky"/>
              <w:cnfStyle w:val="000000100000" w:firstRow="0" w:lastRow="0" w:firstColumn="0" w:lastColumn="0" w:oddVBand="0" w:evenVBand="0" w:oddHBand="1" w:evenHBand="0" w:firstRowFirstColumn="0" w:firstRowLastColumn="0" w:lastRowFirstColumn="0" w:lastRowLastColumn="0"/>
              <w:rPr>
                <w:szCs w:val="20"/>
              </w:rPr>
            </w:pPr>
            <w:r w:rsidRPr="0075619E">
              <w:rPr>
                <w:szCs w:val="18"/>
              </w:rPr>
              <w:t>8754</w:t>
            </w:r>
          </w:p>
        </w:tc>
      </w:tr>
      <w:tr w:rsidR="00330DC5" w:rsidRPr="0075619E" w14:paraId="7FB56414" w14:textId="77777777" w:rsidTr="00E14838">
        <w:trPr>
          <w:trHeight w:val="315"/>
        </w:trPr>
        <w:tc>
          <w:tcPr>
            <w:cnfStyle w:val="001000000000" w:firstRow="0" w:lastRow="0" w:firstColumn="1" w:lastColumn="0" w:oddVBand="0" w:evenVBand="0" w:oddHBand="0" w:evenHBand="0" w:firstRowFirstColumn="0" w:firstRowLastColumn="0" w:lastRowFirstColumn="0" w:lastRowLastColumn="0"/>
            <w:tcW w:w="3130" w:type="pct"/>
            <w:hideMark/>
          </w:tcPr>
          <w:p w14:paraId="34612536" w14:textId="77777777" w:rsidR="00330DC5" w:rsidRPr="0075619E" w:rsidRDefault="00330DC5" w:rsidP="00E14838">
            <w:pPr>
              <w:pStyle w:val="Texttabulky"/>
              <w:rPr>
                <w:szCs w:val="20"/>
              </w:rPr>
            </w:pPr>
            <w:r w:rsidRPr="0075619E">
              <w:rPr>
                <w:szCs w:val="18"/>
              </w:rPr>
              <w:t xml:space="preserve">Naplněnost kapacit </w:t>
            </w:r>
          </w:p>
        </w:tc>
        <w:tc>
          <w:tcPr>
            <w:tcW w:w="1870" w:type="pct"/>
            <w:hideMark/>
          </w:tcPr>
          <w:p w14:paraId="0DDD593E" w14:textId="77777777" w:rsidR="00330DC5" w:rsidRPr="0075619E" w:rsidRDefault="00330DC5" w:rsidP="00E14838">
            <w:pPr>
              <w:pStyle w:val="Texttabulky"/>
              <w:cnfStyle w:val="000000000000" w:firstRow="0" w:lastRow="0" w:firstColumn="0" w:lastColumn="0" w:oddVBand="0" w:evenVBand="0" w:oddHBand="0" w:evenHBand="0" w:firstRowFirstColumn="0" w:firstRowLastColumn="0" w:lastRowFirstColumn="0" w:lastRowLastColumn="0"/>
              <w:rPr>
                <w:szCs w:val="20"/>
              </w:rPr>
            </w:pPr>
            <w:proofErr w:type="gramStart"/>
            <w:r w:rsidRPr="0075619E">
              <w:rPr>
                <w:szCs w:val="18"/>
              </w:rPr>
              <w:t>104%</w:t>
            </w:r>
            <w:proofErr w:type="gramEnd"/>
          </w:p>
        </w:tc>
      </w:tr>
      <w:tr w:rsidR="00330DC5" w:rsidRPr="0075619E" w14:paraId="568D08A5" w14:textId="77777777" w:rsidTr="00E14838">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130" w:type="pct"/>
            <w:hideMark/>
          </w:tcPr>
          <w:p w14:paraId="6CCD5B2F" w14:textId="77777777" w:rsidR="00330DC5" w:rsidRPr="0075619E" w:rsidRDefault="00330DC5" w:rsidP="00E14838">
            <w:pPr>
              <w:pStyle w:val="Texttabulky"/>
              <w:rPr>
                <w:szCs w:val="20"/>
              </w:rPr>
            </w:pPr>
            <w:r w:rsidRPr="0075619E">
              <w:rPr>
                <w:szCs w:val="18"/>
              </w:rPr>
              <w:t xml:space="preserve">Děti 6-10 let, </w:t>
            </w:r>
            <w:proofErr w:type="gramStart"/>
            <w:r w:rsidRPr="0075619E">
              <w:rPr>
                <w:szCs w:val="18"/>
              </w:rPr>
              <w:t>2026 - 2028</w:t>
            </w:r>
            <w:proofErr w:type="gramEnd"/>
          </w:p>
        </w:tc>
        <w:tc>
          <w:tcPr>
            <w:tcW w:w="1870" w:type="pct"/>
            <w:hideMark/>
          </w:tcPr>
          <w:p w14:paraId="1D300719" w14:textId="77777777" w:rsidR="00330DC5" w:rsidRPr="0075619E" w:rsidRDefault="00330DC5" w:rsidP="00E14838">
            <w:pPr>
              <w:pStyle w:val="Texttabulky"/>
              <w:cnfStyle w:val="000000100000" w:firstRow="0" w:lastRow="0" w:firstColumn="0" w:lastColumn="0" w:oddVBand="0" w:evenVBand="0" w:oddHBand="1" w:evenHBand="0" w:firstRowFirstColumn="0" w:firstRowLastColumn="0" w:lastRowFirstColumn="0" w:lastRowLastColumn="0"/>
              <w:rPr>
                <w:szCs w:val="20"/>
              </w:rPr>
            </w:pPr>
            <w:r w:rsidRPr="0075619E">
              <w:rPr>
                <w:szCs w:val="18"/>
              </w:rPr>
              <w:t>6222</w:t>
            </w:r>
          </w:p>
        </w:tc>
      </w:tr>
      <w:tr w:rsidR="00330DC5" w:rsidRPr="0075619E" w14:paraId="4601457A" w14:textId="77777777" w:rsidTr="00E14838">
        <w:trPr>
          <w:trHeight w:val="525"/>
        </w:trPr>
        <w:tc>
          <w:tcPr>
            <w:cnfStyle w:val="001000000000" w:firstRow="0" w:lastRow="0" w:firstColumn="1" w:lastColumn="0" w:oddVBand="0" w:evenVBand="0" w:oddHBand="0" w:evenHBand="0" w:firstRowFirstColumn="0" w:firstRowLastColumn="0" w:lastRowFirstColumn="0" w:lastRowLastColumn="0"/>
            <w:tcW w:w="3130" w:type="pct"/>
            <w:hideMark/>
          </w:tcPr>
          <w:p w14:paraId="7B91957A" w14:textId="77777777" w:rsidR="00330DC5" w:rsidRPr="0075619E" w:rsidRDefault="00330DC5" w:rsidP="00E14838">
            <w:pPr>
              <w:pStyle w:val="Texttabulky"/>
              <w:rPr>
                <w:szCs w:val="20"/>
              </w:rPr>
            </w:pPr>
            <w:r w:rsidRPr="0075619E">
              <w:rPr>
                <w:szCs w:val="18"/>
              </w:rPr>
              <w:t xml:space="preserve">Děti 11-14 let, </w:t>
            </w:r>
            <w:proofErr w:type="gramStart"/>
            <w:r w:rsidRPr="0075619E">
              <w:rPr>
                <w:szCs w:val="18"/>
              </w:rPr>
              <w:t>2026 - 2028</w:t>
            </w:r>
            <w:proofErr w:type="gramEnd"/>
          </w:p>
        </w:tc>
        <w:tc>
          <w:tcPr>
            <w:tcW w:w="1870" w:type="pct"/>
            <w:hideMark/>
          </w:tcPr>
          <w:p w14:paraId="1B206CF9" w14:textId="77777777" w:rsidR="00330DC5" w:rsidRPr="0075619E" w:rsidRDefault="00330DC5" w:rsidP="00E14838">
            <w:pPr>
              <w:pStyle w:val="Texttabulky"/>
              <w:cnfStyle w:val="000000000000" w:firstRow="0" w:lastRow="0" w:firstColumn="0" w:lastColumn="0" w:oddVBand="0" w:evenVBand="0" w:oddHBand="0" w:evenHBand="0" w:firstRowFirstColumn="0" w:firstRowLastColumn="0" w:lastRowFirstColumn="0" w:lastRowLastColumn="0"/>
              <w:rPr>
                <w:szCs w:val="20"/>
              </w:rPr>
            </w:pPr>
            <w:r w:rsidRPr="0075619E">
              <w:rPr>
                <w:szCs w:val="18"/>
              </w:rPr>
              <w:t>2803</w:t>
            </w:r>
          </w:p>
        </w:tc>
      </w:tr>
      <w:tr w:rsidR="00330DC5" w:rsidRPr="0075619E" w14:paraId="08326247"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30" w:type="pct"/>
            <w:hideMark/>
          </w:tcPr>
          <w:p w14:paraId="39D33BED" w14:textId="77777777" w:rsidR="00330DC5" w:rsidRPr="0075619E" w:rsidRDefault="00330DC5" w:rsidP="00E14838">
            <w:pPr>
              <w:pStyle w:val="Texttabulky"/>
              <w:rPr>
                <w:szCs w:val="20"/>
              </w:rPr>
            </w:pPr>
            <w:r w:rsidRPr="0075619E">
              <w:rPr>
                <w:szCs w:val="18"/>
              </w:rPr>
              <w:t xml:space="preserve">Celkem </w:t>
            </w:r>
          </w:p>
        </w:tc>
        <w:tc>
          <w:tcPr>
            <w:tcW w:w="1870" w:type="pct"/>
            <w:hideMark/>
          </w:tcPr>
          <w:p w14:paraId="77AECE6F" w14:textId="77777777" w:rsidR="00330DC5" w:rsidRPr="0075619E" w:rsidRDefault="00330DC5" w:rsidP="00E14838">
            <w:pPr>
              <w:pStyle w:val="Texttabulky"/>
              <w:cnfStyle w:val="000000100000" w:firstRow="0" w:lastRow="0" w:firstColumn="0" w:lastColumn="0" w:oddVBand="0" w:evenVBand="0" w:oddHBand="1" w:evenHBand="0" w:firstRowFirstColumn="0" w:firstRowLastColumn="0" w:lastRowFirstColumn="0" w:lastRowLastColumn="0"/>
              <w:rPr>
                <w:szCs w:val="20"/>
              </w:rPr>
            </w:pPr>
            <w:r w:rsidRPr="0075619E">
              <w:rPr>
                <w:szCs w:val="18"/>
              </w:rPr>
              <w:t>9025</w:t>
            </w:r>
          </w:p>
        </w:tc>
      </w:tr>
      <w:tr w:rsidR="00330DC5" w:rsidRPr="0075619E" w14:paraId="219BD5CC" w14:textId="77777777" w:rsidTr="00E14838">
        <w:trPr>
          <w:trHeight w:val="315"/>
        </w:trPr>
        <w:tc>
          <w:tcPr>
            <w:cnfStyle w:val="001000000000" w:firstRow="0" w:lastRow="0" w:firstColumn="1" w:lastColumn="0" w:oddVBand="0" w:evenVBand="0" w:oddHBand="0" w:evenHBand="0" w:firstRowFirstColumn="0" w:firstRowLastColumn="0" w:lastRowFirstColumn="0" w:lastRowLastColumn="0"/>
            <w:tcW w:w="3130" w:type="pct"/>
            <w:hideMark/>
          </w:tcPr>
          <w:p w14:paraId="0FF0EB47" w14:textId="77777777" w:rsidR="00330DC5" w:rsidRPr="0075619E" w:rsidRDefault="00330DC5" w:rsidP="00E14838">
            <w:pPr>
              <w:pStyle w:val="Texttabulky"/>
              <w:rPr>
                <w:szCs w:val="20"/>
              </w:rPr>
            </w:pPr>
            <w:r w:rsidRPr="0075619E">
              <w:rPr>
                <w:szCs w:val="18"/>
              </w:rPr>
              <w:t xml:space="preserve">Naplněnost kapacit </w:t>
            </w:r>
          </w:p>
        </w:tc>
        <w:tc>
          <w:tcPr>
            <w:tcW w:w="1870" w:type="pct"/>
            <w:hideMark/>
          </w:tcPr>
          <w:p w14:paraId="287EC016" w14:textId="77777777" w:rsidR="00330DC5" w:rsidRPr="0075619E" w:rsidRDefault="00330DC5" w:rsidP="00E14838">
            <w:pPr>
              <w:pStyle w:val="Texttabulky"/>
              <w:cnfStyle w:val="000000000000" w:firstRow="0" w:lastRow="0" w:firstColumn="0" w:lastColumn="0" w:oddVBand="0" w:evenVBand="0" w:oddHBand="0" w:evenHBand="0" w:firstRowFirstColumn="0" w:firstRowLastColumn="0" w:lastRowFirstColumn="0" w:lastRowLastColumn="0"/>
              <w:rPr>
                <w:szCs w:val="20"/>
              </w:rPr>
            </w:pPr>
            <w:proofErr w:type="gramStart"/>
            <w:r w:rsidRPr="0075619E">
              <w:rPr>
                <w:szCs w:val="18"/>
              </w:rPr>
              <w:t>108%</w:t>
            </w:r>
            <w:proofErr w:type="gramEnd"/>
          </w:p>
        </w:tc>
      </w:tr>
    </w:tbl>
    <w:p w14:paraId="7265C9B9" w14:textId="77777777" w:rsidR="00330DC5" w:rsidRPr="007B0D81" w:rsidRDefault="00330DC5" w:rsidP="00330DC5">
      <w:pPr>
        <w:jc w:val="right"/>
        <w:rPr>
          <w:i/>
        </w:rPr>
      </w:pPr>
      <w:r w:rsidRPr="007B0D81">
        <w:rPr>
          <w:i/>
        </w:rPr>
        <w:t>Zdroj: Matrika škol MŠMT</w:t>
      </w:r>
    </w:p>
    <w:p w14:paraId="45F8BD83" w14:textId="77777777" w:rsidR="00330DC5" w:rsidRDefault="00330DC5" w:rsidP="00330DC5">
      <w:r>
        <w:t xml:space="preserve">Výše uvedená tabulka znázorňuje nedostatky v kapacitách základních škol. </w:t>
      </w:r>
      <w:r w:rsidRPr="00214C28">
        <w:rPr>
          <w:b/>
        </w:rPr>
        <w:t xml:space="preserve">V roce 2028 </w:t>
      </w:r>
      <w:r>
        <w:rPr>
          <w:b/>
        </w:rPr>
        <w:t>by mělo</w:t>
      </w:r>
      <w:r w:rsidRPr="00214C28">
        <w:rPr>
          <w:b/>
        </w:rPr>
        <w:t xml:space="preserve"> na území městské části Praha 5 chybět celkem 670 míst v základních školách.</w:t>
      </w:r>
      <w:r>
        <w:t xml:space="preserve"> Rozdíl v hodnotách oproti demografické predikci je datum pořízení vstupních </w:t>
      </w:r>
      <w:proofErr w:type="gramStart"/>
      <w:r>
        <w:t>dat</w:t>
      </w:r>
      <w:proofErr w:type="gramEnd"/>
      <w:r>
        <w:t xml:space="preserve"> a to že v rámci naplněnosti a kapacit je počítáno i s organizacemi jiných zřizovatelů, než jen MČ Praha 5. Kapacity dle katastrálních území nejsou porovnávány záměrně, jelikož data uvedená v rejstříku škol plně nekorespondují s daty z výkonových výkazů MŠMT, tedy je problém párování dat zvláště u zařízení, která mají více pracovišť. </w:t>
      </w:r>
    </w:p>
    <w:p w14:paraId="728B1571" w14:textId="77777777" w:rsidR="00330DC5" w:rsidRDefault="00330DC5" w:rsidP="00330DC5">
      <w:r>
        <w:rPr>
          <w:highlight w:val="yellow"/>
        </w:rPr>
        <w:t>Výše uvedené</w:t>
      </w:r>
      <w:r w:rsidRPr="000F41DA">
        <w:rPr>
          <w:highlight w:val="yellow"/>
        </w:rPr>
        <w:t xml:space="preserve"> </w:t>
      </w:r>
      <w:r>
        <w:rPr>
          <w:highlight w:val="yellow"/>
        </w:rPr>
        <w:t>tabulky představují</w:t>
      </w:r>
      <w:r w:rsidRPr="000F41DA">
        <w:rPr>
          <w:highlight w:val="yellow"/>
        </w:rPr>
        <w:t xml:space="preserve"> jeden ze vstupních impulzů strategického plánování na území MČ, který podnítil současnou </w:t>
      </w:r>
      <w:r>
        <w:rPr>
          <w:highlight w:val="yellow"/>
        </w:rPr>
        <w:t>intenzivní</w:t>
      </w:r>
      <w:r w:rsidRPr="000F41DA">
        <w:rPr>
          <w:highlight w:val="yellow"/>
        </w:rPr>
        <w:t xml:space="preserve"> odbornou diskusi zohledňující požadavky na navýšení kapacit mateřských škol v připravovaném Strategickém dokumentu MČ.</w:t>
      </w:r>
      <w:r>
        <w:t xml:space="preserve"> </w:t>
      </w:r>
    </w:p>
    <w:p w14:paraId="5CC27B7F" w14:textId="77777777" w:rsidR="00330DC5" w:rsidRPr="004B7B59" w:rsidRDefault="00330DC5" w:rsidP="00330DC5">
      <w:pPr>
        <w:pStyle w:val="Nadpis1"/>
      </w:pPr>
      <w:bookmarkStart w:id="51" w:name="_Toc49776132"/>
      <w:r w:rsidRPr="004B7B59">
        <w:lastRenderedPageBreak/>
        <w:t>Sociální situace na území MČ</w:t>
      </w:r>
      <w:bookmarkEnd w:id="51"/>
    </w:p>
    <w:p w14:paraId="2C08A343" w14:textId="77777777" w:rsidR="00330DC5" w:rsidRPr="004B7B59" w:rsidRDefault="00330DC5" w:rsidP="00330DC5">
      <w:bookmarkStart w:id="52" w:name="_Toc452449199"/>
      <w:r w:rsidRPr="004B7B59">
        <w:rPr>
          <w:kern w:val="32"/>
        </w:rPr>
        <w:t>Pro potřeby zpracování MAP se bavíme především o cílové skupin</w:t>
      </w:r>
      <w:r>
        <w:rPr>
          <w:kern w:val="32"/>
        </w:rPr>
        <w:t>ě</w:t>
      </w:r>
      <w:r w:rsidRPr="004B7B59">
        <w:rPr>
          <w:kern w:val="32"/>
        </w:rPr>
        <w:t xml:space="preserve"> </w:t>
      </w:r>
      <w:bookmarkEnd w:id="52"/>
      <w:r>
        <w:rPr>
          <w:kern w:val="32"/>
        </w:rPr>
        <w:t>rodiny s nízkým příjmem/ohroženy sociálním vyloučením. S těmito dětmi je průběžně pracováno na základě podnětů od vedení škol ve spolupráci s Odborem sociální problematiky a prevence kriminality, případně jinými organizacemi působícími v oblasti sociálních služeb</w:t>
      </w:r>
    </w:p>
    <w:p w14:paraId="626BF8EF" w14:textId="77777777" w:rsidR="00330DC5" w:rsidRPr="004B7B59" w:rsidRDefault="00330DC5" w:rsidP="00330DC5">
      <w:pPr>
        <w:pStyle w:val="pole-modr"/>
        <w:rPr>
          <w:kern w:val="32"/>
        </w:rPr>
      </w:pPr>
      <w:r w:rsidRPr="004B7B59">
        <w:rPr>
          <w:kern w:val="32"/>
        </w:rPr>
        <w:t xml:space="preserve">Problémy cílové skupiny: </w:t>
      </w:r>
    </w:p>
    <w:p w14:paraId="6339E07C" w14:textId="77777777" w:rsidR="00330DC5" w:rsidRPr="004B7B59" w:rsidRDefault="00330DC5" w:rsidP="00330DC5">
      <w:pPr>
        <w:pStyle w:val="Ostavecseseznamemodskok"/>
        <w:spacing w:after="120"/>
        <w:ind w:left="720"/>
        <w:rPr>
          <w:kern w:val="32"/>
        </w:rPr>
      </w:pPr>
      <w:r w:rsidRPr="004B7B59">
        <w:rPr>
          <w:kern w:val="32"/>
        </w:rPr>
        <w:t>Nedostatečné příjmy na zajištění životních potřeb</w:t>
      </w:r>
    </w:p>
    <w:p w14:paraId="3E65D1F5" w14:textId="77777777" w:rsidR="00330DC5" w:rsidRPr="004B7B59" w:rsidRDefault="00330DC5" w:rsidP="00330DC5">
      <w:pPr>
        <w:pStyle w:val="Ostavecseseznamemodskok"/>
        <w:spacing w:after="120"/>
        <w:ind w:left="720"/>
        <w:rPr>
          <w:kern w:val="32"/>
        </w:rPr>
      </w:pPr>
      <w:r w:rsidRPr="004B7B59">
        <w:rPr>
          <w:kern w:val="32"/>
        </w:rPr>
        <w:t>Ohrožení sociálním vyloučením</w:t>
      </w:r>
    </w:p>
    <w:p w14:paraId="633486D5" w14:textId="77777777" w:rsidR="00330DC5" w:rsidRPr="004B7B59" w:rsidRDefault="00330DC5" w:rsidP="00330DC5">
      <w:pPr>
        <w:pStyle w:val="Ostavecseseznamemodskok"/>
        <w:spacing w:after="120"/>
        <w:ind w:left="720"/>
        <w:rPr>
          <w:kern w:val="32"/>
        </w:rPr>
      </w:pPr>
      <w:r w:rsidRPr="004B7B59">
        <w:rPr>
          <w:kern w:val="32"/>
        </w:rPr>
        <w:t>Riziko sociálně-patologických jevů</w:t>
      </w:r>
    </w:p>
    <w:p w14:paraId="7125899E" w14:textId="77777777" w:rsidR="00330DC5" w:rsidRPr="004B7B59" w:rsidRDefault="00330DC5" w:rsidP="00330DC5">
      <w:pPr>
        <w:pStyle w:val="pole-modr"/>
        <w:rPr>
          <w:kern w:val="32"/>
        </w:rPr>
      </w:pPr>
      <w:r w:rsidRPr="004B7B59">
        <w:rPr>
          <w:kern w:val="32"/>
        </w:rPr>
        <w:t xml:space="preserve">Potřeby cílové skupiny: </w:t>
      </w:r>
    </w:p>
    <w:p w14:paraId="481D7659" w14:textId="77777777" w:rsidR="00330DC5" w:rsidRPr="004B7B59" w:rsidRDefault="00330DC5" w:rsidP="00330DC5">
      <w:pPr>
        <w:pStyle w:val="Ostavecseseznamemodskok"/>
        <w:spacing w:after="120"/>
        <w:ind w:left="720"/>
        <w:rPr>
          <w:kern w:val="32"/>
        </w:rPr>
      </w:pPr>
      <w:r w:rsidRPr="004B7B59">
        <w:rPr>
          <w:kern w:val="32"/>
        </w:rPr>
        <w:t>Zajištění podobných podmínek pro děti v oblasti vzdělávání</w:t>
      </w:r>
    </w:p>
    <w:p w14:paraId="2D52093A" w14:textId="77777777" w:rsidR="00330DC5" w:rsidRPr="004B7B59" w:rsidRDefault="00330DC5" w:rsidP="00330DC5">
      <w:pPr>
        <w:pStyle w:val="Ostavecseseznamemodskok"/>
        <w:spacing w:after="120"/>
        <w:ind w:left="720"/>
        <w:rPr>
          <w:kern w:val="32"/>
        </w:rPr>
      </w:pPr>
      <w:r w:rsidRPr="004B7B59">
        <w:rPr>
          <w:kern w:val="32"/>
        </w:rPr>
        <w:t>Podpora volnočasových aktivit</w:t>
      </w:r>
    </w:p>
    <w:p w14:paraId="3F38C831" w14:textId="77777777" w:rsidR="00330DC5" w:rsidRPr="004B7B59" w:rsidRDefault="00330DC5" w:rsidP="00330DC5">
      <w:pPr>
        <w:pStyle w:val="Ostavecseseznamemodskok"/>
        <w:spacing w:after="120"/>
        <w:ind w:left="720"/>
        <w:rPr>
          <w:kern w:val="32"/>
        </w:rPr>
      </w:pPr>
      <w:r w:rsidRPr="004B7B59">
        <w:rPr>
          <w:kern w:val="32"/>
        </w:rPr>
        <w:t>Částečná podpora zajištění základních životních potřeb</w:t>
      </w:r>
    </w:p>
    <w:p w14:paraId="0064DCA4" w14:textId="77777777" w:rsidR="00330DC5" w:rsidRPr="004B7B59" w:rsidRDefault="00330DC5" w:rsidP="00330DC5">
      <w:pPr>
        <w:pStyle w:val="Nadpis3"/>
        <w:rPr>
          <w:kern w:val="32"/>
        </w:rPr>
      </w:pPr>
      <w:bookmarkStart w:id="53" w:name="_Toc49776133"/>
      <w:r w:rsidRPr="004B7B59">
        <w:rPr>
          <w:kern w:val="32"/>
        </w:rPr>
        <w:t>Sociální práce na školách</w:t>
      </w:r>
      <w:bookmarkEnd w:id="53"/>
    </w:p>
    <w:p w14:paraId="38713514" w14:textId="77777777" w:rsidR="00330DC5" w:rsidRPr="004B7B59" w:rsidRDefault="00330DC5" w:rsidP="00330DC5">
      <w:r w:rsidRPr="004B7B59">
        <w:t>V každé základní škole působí výchovní poradci a je zpracován preventivní program. Školy organizují řadu preventivních akcí tak, aby k výskytu sociálně patologických jevů nedošlo. MČ P5 přispívá na školy v přírodě, ve školách jsou organizovány školní závody, soutěže, besedy</w:t>
      </w:r>
      <w:r>
        <w:t xml:space="preserve"> </w:t>
      </w:r>
      <w:r w:rsidRPr="004B7B59">
        <w:t>s významnými osobnostmi, prvky prevence sociálně patologických jevů jsou zařazovány i do výuky.  Speciální pedagogové působí pouze ve větších školách</w:t>
      </w:r>
      <w:r>
        <w:t>.</w:t>
      </w:r>
      <w:r w:rsidRPr="004B7B59">
        <w:t xml:space="preserve"> V případě výskytu sociálně patologických jevů škola spolupracuje s Pedagogicko-psychologickou poradnou (PPP). S ohledem na nárůst kompetencí PPP v rámci inkluze, jsou tyto poradny často přetíženy.  </w:t>
      </w:r>
    </w:p>
    <w:p w14:paraId="6A0E0E44" w14:textId="77777777" w:rsidR="00330DC5" w:rsidRPr="004B7B59" w:rsidRDefault="00330DC5" w:rsidP="00330DC5">
      <w:pPr>
        <w:pStyle w:val="Nadpis1"/>
      </w:pPr>
      <w:bookmarkStart w:id="54" w:name="_Toc49776134"/>
      <w:r w:rsidRPr="004B7B59">
        <w:lastRenderedPageBreak/>
        <w:t>Zajištění dopravní dostupnosti škol a školských zařízení</w:t>
      </w:r>
      <w:bookmarkEnd w:id="54"/>
    </w:p>
    <w:p w14:paraId="3846324D" w14:textId="77777777" w:rsidR="00330DC5" w:rsidRPr="004B1AD5" w:rsidRDefault="00330DC5" w:rsidP="00330DC5">
      <w:pPr>
        <w:rPr>
          <w:highlight w:val="yellow"/>
        </w:rPr>
      </w:pPr>
      <w:r w:rsidRPr="004B1AD5">
        <w:rPr>
          <w:highlight w:val="yellow"/>
        </w:rPr>
        <w:t>Dostupnost škol a školských zařízení je relativně dobrá, z většiny území MČ je pěší dostupnost do ZŠ, nebo MŠ jen 15 minut. Přeprava autem však naráží na bariéry z pohledu kapacity stávající dopravní infrastruktury. V oblasti volnočasových aktivit je situace komplikovanější, protože dochází k přesunu na větší vzdálenosti přes velmi přetížený dopravní uzel U Anděla.</w:t>
      </w:r>
    </w:p>
    <w:p w14:paraId="78048784" w14:textId="77777777" w:rsidR="00330DC5" w:rsidRPr="004B7B59" w:rsidRDefault="00330DC5" w:rsidP="00330DC5">
      <w:r w:rsidRPr="004B1AD5">
        <w:rPr>
          <w:highlight w:val="yellow"/>
        </w:rPr>
        <w:t xml:space="preserve">Jako potenciálně problematické vnímáme zajištění dopravní dostupnosti škol a školských zařízení u nově budovaných developerských projektů. Díky rostoucí populaci MČ vyvstane za předpokladu nezměněných přepravních návyků velký problém </w:t>
      </w:r>
      <w:proofErr w:type="gramStart"/>
      <w:r w:rsidRPr="004B1AD5">
        <w:rPr>
          <w:highlight w:val="yellow"/>
        </w:rPr>
        <w:t>s  parkovišti</w:t>
      </w:r>
      <w:proofErr w:type="gramEnd"/>
      <w:r w:rsidRPr="004B1AD5">
        <w:rPr>
          <w:highlight w:val="yellow"/>
        </w:rPr>
        <w:t xml:space="preserve"> K+R u škol a školských zařízení. Zde se jako nejoptimálnější řešení jeví pracovat kontinuálně na změně přepravních cílových skupin obyvatel.</w:t>
      </w:r>
      <w:r w:rsidRPr="004B7B59">
        <w:t xml:space="preserve"> </w:t>
      </w:r>
    </w:p>
    <w:p w14:paraId="60CFC119" w14:textId="77777777" w:rsidR="00330DC5" w:rsidRDefault="00330DC5" w:rsidP="00330DC5">
      <w:pPr>
        <w:rPr>
          <w:b/>
        </w:rPr>
      </w:pPr>
    </w:p>
    <w:p w14:paraId="1D2FB686" w14:textId="77777777" w:rsidR="00330DC5" w:rsidRPr="004B7B59" w:rsidRDefault="00330DC5" w:rsidP="00330DC5">
      <w:r>
        <w:t xml:space="preserve"> </w:t>
      </w:r>
    </w:p>
    <w:p w14:paraId="4A79EF5F" w14:textId="77777777" w:rsidR="00330DC5" w:rsidRDefault="00330DC5" w:rsidP="00330DC5">
      <w:bookmarkStart w:id="55" w:name="_Toc371408292"/>
      <w:bookmarkStart w:id="56" w:name="_Toc380136520"/>
      <w:bookmarkStart w:id="57" w:name="_Toc436375744"/>
      <w:bookmarkStart w:id="58" w:name="_Toc495257699"/>
      <w:bookmarkEnd w:id="0"/>
    </w:p>
    <w:p w14:paraId="42E0EE4C" w14:textId="77777777" w:rsidR="00330DC5" w:rsidRDefault="00330DC5" w:rsidP="00330DC5"/>
    <w:p w14:paraId="4A22AAD5" w14:textId="77777777" w:rsidR="00330DC5" w:rsidRDefault="00330DC5" w:rsidP="00330DC5"/>
    <w:p w14:paraId="2F008353" w14:textId="77777777" w:rsidR="00330DC5" w:rsidRDefault="00330DC5" w:rsidP="00330DC5"/>
    <w:p w14:paraId="41BAC7BE" w14:textId="77777777" w:rsidR="00330DC5" w:rsidRPr="004B7B59" w:rsidRDefault="00330DC5" w:rsidP="00330DC5">
      <w:pPr>
        <w:pStyle w:val="Nadpis1"/>
      </w:pPr>
      <w:bookmarkStart w:id="59" w:name="_Toc495257701"/>
      <w:bookmarkStart w:id="60" w:name="_Toc49776135"/>
      <w:r w:rsidRPr="004B7B59">
        <w:lastRenderedPageBreak/>
        <w:t>Výdaje na vzdělávání</w:t>
      </w:r>
      <w:bookmarkEnd w:id="59"/>
      <w:bookmarkEnd w:id="60"/>
    </w:p>
    <w:p w14:paraId="358D8D87" w14:textId="77777777" w:rsidR="00330DC5" w:rsidRDefault="00330DC5" w:rsidP="00330DC5">
      <w:pPr>
        <w:spacing w:after="0"/>
        <w:rPr>
          <w:rStyle w:val="Siln"/>
          <w:b w:val="0"/>
          <w:shd w:val="clear" w:color="auto" w:fill="FFFFFF"/>
        </w:rPr>
      </w:pPr>
      <w:r w:rsidRPr="004B7B59">
        <w:rPr>
          <w:rStyle w:val="Siln"/>
          <w:b w:val="0"/>
          <w:szCs w:val="22"/>
          <w:shd w:val="clear" w:color="auto" w:fill="FFFFFF"/>
        </w:rPr>
        <w:t>Pro doplnění informací níže uvedená tabulka ukazuje v</w:t>
      </w:r>
      <w:r w:rsidRPr="004B7B59">
        <w:rPr>
          <w:rStyle w:val="Siln"/>
          <w:b w:val="0"/>
          <w:shd w:val="clear" w:color="auto" w:fill="FFFFFF"/>
        </w:rPr>
        <w:t xml:space="preserve">ývoj výdajů </w:t>
      </w:r>
      <w:r>
        <w:rPr>
          <w:rStyle w:val="Siln"/>
          <w:b w:val="0"/>
          <w:shd w:val="clear" w:color="auto" w:fill="FFFFFF"/>
        </w:rPr>
        <w:t>jednotlivých škol ze státního rozpočtu</w:t>
      </w:r>
      <w:r w:rsidRPr="004B7B59">
        <w:rPr>
          <w:rStyle w:val="Siln"/>
          <w:b w:val="0"/>
          <w:shd w:val="clear" w:color="auto" w:fill="FFFFFF"/>
        </w:rPr>
        <w:t xml:space="preserve"> v letech </w:t>
      </w:r>
      <w:proofErr w:type="gramStart"/>
      <w:r w:rsidRPr="004B7B59">
        <w:rPr>
          <w:rStyle w:val="Siln"/>
          <w:b w:val="0"/>
          <w:shd w:val="clear" w:color="auto" w:fill="FFFFFF"/>
        </w:rPr>
        <w:t>2014 – 2016</w:t>
      </w:r>
      <w:proofErr w:type="gramEnd"/>
      <w:r w:rsidRPr="004B7B59">
        <w:rPr>
          <w:rStyle w:val="Siln"/>
          <w:b w:val="0"/>
          <w:shd w:val="clear" w:color="auto" w:fill="FFFFFF"/>
        </w:rPr>
        <w:t>. Jedná se o skutečně vynaložené výdaje na financování mateřských a základních škol, jejichž zřizovatelem je městská část.</w:t>
      </w:r>
    </w:p>
    <w:p w14:paraId="127B5527" w14:textId="77777777" w:rsidR="00330DC5" w:rsidRPr="00C520FC" w:rsidRDefault="00330DC5" w:rsidP="00330DC5">
      <w:pPr>
        <w:pStyle w:val="tabulka"/>
        <w:numPr>
          <w:ilvl w:val="0"/>
          <w:numId w:val="54"/>
        </w:numPr>
        <w:rPr>
          <w:rStyle w:val="Siln"/>
          <w:b/>
          <w:shd w:val="clear" w:color="auto" w:fill="FFFFFF"/>
        </w:rPr>
      </w:pPr>
      <w:r w:rsidRPr="00C520FC">
        <w:rPr>
          <w:rStyle w:val="Siln"/>
          <w:b/>
          <w:shd w:val="clear" w:color="auto" w:fill="FFFFFF"/>
        </w:rPr>
        <w:t xml:space="preserve">Vývoj výdajů v tis. Kč ze státního rozpočtu + </w:t>
      </w:r>
      <w:commentRangeStart w:id="61"/>
      <w:r w:rsidRPr="00C520FC">
        <w:rPr>
          <w:rStyle w:val="Siln"/>
          <w:b/>
          <w:shd w:val="clear" w:color="auto" w:fill="FFFFFF"/>
        </w:rPr>
        <w:t>Slivenec</w:t>
      </w:r>
      <w:commentRangeEnd w:id="61"/>
      <w:r>
        <w:rPr>
          <w:rStyle w:val="Odkaznakoment"/>
          <w:rFonts w:eastAsia="Times New Roman"/>
          <w:b w:val="0"/>
          <w:i w:val="0"/>
          <w:lang w:eastAsia="cs-CZ"/>
        </w:rPr>
        <w:commentReference w:id="61"/>
      </w:r>
    </w:p>
    <w:tbl>
      <w:tblPr>
        <w:tblStyle w:val="Stednstnovn1zvraznn13"/>
        <w:tblW w:w="5000" w:type="pct"/>
        <w:tblLook w:val="04A0" w:firstRow="1" w:lastRow="0" w:firstColumn="1" w:lastColumn="0" w:noHBand="0" w:noVBand="1"/>
      </w:tblPr>
      <w:tblGrid>
        <w:gridCol w:w="3877"/>
        <w:gridCol w:w="1725"/>
        <w:gridCol w:w="1725"/>
        <w:gridCol w:w="1723"/>
      </w:tblGrid>
      <w:tr w:rsidR="00330DC5" w:rsidRPr="00736D7C" w14:paraId="47106128" w14:textId="77777777" w:rsidTr="00E14838">
        <w:trPr>
          <w:cnfStyle w:val="100000000000" w:firstRow="1" w:lastRow="0" w:firstColumn="0" w:lastColumn="0" w:oddVBand="0" w:evenVBand="0" w:oddHBand="0" w:evenHBand="0" w:firstRowFirstColumn="0" w:firstRowLastColumn="0" w:lastRowFirstColumn="0" w:lastRowLastColumn="0"/>
          <w:trHeight w:val="88"/>
          <w:tblHeader/>
        </w:trPr>
        <w:tc>
          <w:tcPr>
            <w:cnfStyle w:val="001000000000" w:firstRow="0" w:lastRow="0" w:firstColumn="1" w:lastColumn="0" w:oddVBand="0" w:evenVBand="0" w:oddHBand="0" w:evenHBand="0" w:firstRowFirstColumn="0" w:firstRowLastColumn="0" w:lastRowFirstColumn="0" w:lastRowLastColumn="0"/>
            <w:tcW w:w="2088" w:type="pct"/>
            <w:noWrap/>
            <w:hideMark/>
          </w:tcPr>
          <w:p w14:paraId="207E7C3B" w14:textId="77777777" w:rsidR="00330DC5" w:rsidRPr="00C520FC" w:rsidRDefault="00330DC5" w:rsidP="00E14838">
            <w:pPr>
              <w:spacing w:before="0" w:after="0" w:line="240" w:lineRule="auto"/>
              <w:jc w:val="left"/>
              <w:rPr>
                <w:rFonts w:cs="Calibri"/>
                <w:bCs w:val="0"/>
                <w:color w:val="FFFFFF"/>
                <w:sz w:val="18"/>
                <w:szCs w:val="18"/>
              </w:rPr>
            </w:pPr>
            <w:r w:rsidRPr="00C520FC">
              <w:rPr>
                <w:rFonts w:cs="Calibri"/>
                <w:bCs w:val="0"/>
                <w:sz w:val="18"/>
                <w:szCs w:val="18"/>
              </w:rPr>
              <w:t>Název školy</w:t>
            </w:r>
          </w:p>
        </w:tc>
        <w:tc>
          <w:tcPr>
            <w:tcW w:w="971" w:type="pct"/>
            <w:noWrap/>
            <w:hideMark/>
          </w:tcPr>
          <w:p w14:paraId="2F70ACB7" w14:textId="77777777" w:rsidR="00330DC5" w:rsidRPr="00C520FC" w:rsidRDefault="00330DC5" w:rsidP="00E14838">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Calibri"/>
                <w:bCs w:val="0"/>
                <w:color w:val="FFFFFF"/>
                <w:sz w:val="18"/>
                <w:szCs w:val="18"/>
              </w:rPr>
            </w:pPr>
            <w:r w:rsidRPr="00C520FC">
              <w:rPr>
                <w:rFonts w:cs="Calibri"/>
                <w:bCs w:val="0"/>
                <w:sz w:val="18"/>
                <w:szCs w:val="18"/>
              </w:rPr>
              <w:t>2014</w:t>
            </w:r>
          </w:p>
        </w:tc>
        <w:tc>
          <w:tcPr>
            <w:tcW w:w="971" w:type="pct"/>
            <w:noWrap/>
            <w:hideMark/>
          </w:tcPr>
          <w:p w14:paraId="109EB4B0" w14:textId="77777777" w:rsidR="00330DC5" w:rsidRPr="00C520FC" w:rsidRDefault="00330DC5" w:rsidP="00E14838">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Calibri"/>
                <w:bCs w:val="0"/>
                <w:color w:val="FFFFFF"/>
                <w:sz w:val="18"/>
                <w:szCs w:val="18"/>
              </w:rPr>
            </w:pPr>
            <w:r w:rsidRPr="00C520FC">
              <w:rPr>
                <w:rFonts w:cs="Calibri"/>
                <w:bCs w:val="0"/>
                <w:sz w:val="18"/>
                <w:szCs w:val="18"/>
              </w:rPr>
              <w:t>2015</w:t>
            </w:r>
          </w:p>
        </w:tc>
        <w:tc>
          <w:tcPr>
            <w:tcW w:w="971" w:type="pct"/>
            <w:noWrap/>
            <w:hideMark/>
          </w:tcPr>
          <w:p w14:paraId="33866D00" w14:textId="77777777" w:rsidR="00330DC5" w:rsidRPr="00736D7C" w:rsidRDefault="00330DC5" w:rsidP="00E14838">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Calibri"/>
                <w:bCs w:val="0"/>
                <w:sz w:val="18"/>
                <w:szCs w:val="18"/>
              </w:rPr>
            </w:pPr>
            <w:r w:rsidRPr="00C520FC">
              <w:rPr>
                <w:rFonts w:cs="Calibri"/>
                <w:bCs w:val="0"/>
                <w:sz w:val="18"/>
                <w:szCs w:val="18"/>
              </w:rPr>
              <w:t>2016</w:t>
            </w:r>
          </w:p>
        </w:tc>
      </w:tr>
      <w:tr w:rsidR="00330DC5" w:rsidRPr="0069261D" w14:paraId="22C87C21"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14:paraId="5A6C124C" w14:textId="77777777" w:rsidR="00330DC5" w:rsidRPr="0069261D" w:rsidRDefault="00330DC5" w:rsidP="00E14838">
            <w:pPr>
              <w:spacing w:before="0" w:after="0" w:line="240" w:lineRule="auto"/>
              <w:jc w:val="left"/>
              <w:rPr>
                <w:rFonts w:cs="Calibri"/>
                <w:b w:val="0"/>
                <w:bCs w:val="0"/>
                <w:color w:val="000000"/>
                <w:sz w:val="18"/>
                <w:szCs w:val="18"/>
              </w:rPr>
            </w:pPr>
            <w:r w:rsidRPr="0069261D">
              <w:rPr>
                <w:rFonts w:cs="Calibri"/>
                <w:b w:val="0"/>
                <w:bCs w:val="0"/>
                <w:color w:val="000000"/>
                <w:sz w:val="18"/>
                <w:szCs w:val="18"/>
              </w:rPr>
              <w:t xml:space="preserve">MŠ </w:t>
            </w:r>
            <w:proofErr w:type="spellStart"/>
            <w:r w:rsidRPr="0069261D">
              <w:rPr>
                <w:rFonts w:cs="Calibri"/>
                <w:b w:val="0"/>
                <w:bCs w:val="0"/>
                <w:color w:val="000000"/>
                <w:sz w:val="18"/>
                <w:szCs w:val="18"/>
              </w:rPr>
              <w:t>Lohniského</w:t>
            </w:r>
            <w:proofErr w:type="spellEnd"/>
            <w:r w:rsidRPr="0069261D">
              <w:rPr>
                <w:rFonts w:cs="Calibri"/>
                <w:b w:val="0"/>
                <w:bCs w:val="0"/>
                <w:color w:val="000000"/>
                <w:sz w:val="18"/>
                <w:szCs w:val="18"/>
              </w:rPr>
              <w:t xml:space="preserve"> 830</w:t>
            </w:r>
          </w:p>
        </w:tc>
        <w:tc>
          <w:tcPr>
            <w:tcW w:w="971" w:type="pct"/>
            <w:noWrap/>
            <w:hideMark/>
          </w:tcPr>
          <w:p w14:paraId="7F06D47B"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7 605,84</w:t>
            </w:r>
          </w:p>
        </w:tc>
        <w:tc>
          <w:tcPr>
            <w:tcW w:w="971" w:type="pct"/>
            <w:noWrap/>
            <w:hideMark/>
          </w:tcPr>
          <w:p w14:paraId="441281F2"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7 658,55</w:t>
            </w:r>
          </w:p>
        </w:tc>
        <w:tc>
          <w:tcPr>
            <w:tcW w:w="971" w:type="pct"/>
            <w:noWrap/>
            <w:hideMark/>
          </w:tcPr>
          <w:p w14:paraId="15100625"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8 001,67</w:t>
            </w:r>
          </w:p>
        </w:tc>
      </w:tr>
      <w:tr w:rsidR="00330DC5" w:rsidRPr="0069261D" w14:paraId="5EDE53BD" w14:textId="77777777" w:rsidTr="00E1483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14:paraId="004ECACB" w14:textId="77777777" w:rsidR="00330DC5" w:rsidRPr="0069261D" w:rsidRDefault="00330DC5" w:rsidP="00E14838">
            <w:pPr>
              <w:spacing w:before="0" w:after="0" w:line="240" w:lineRule="auto"/>
              <w:jc w:val="left"/>
              <w:rPr>
                <w:rFonts w:cs="Calibri"/>
                <w:b w:val="0"/>
                <w:bCs w:val="0"/>
                <w:color w:val="000000"/>
                <w:sz w:val="18"/>
                <w:szCs w:val="18"/>
              </w:rPr>
            </w:pPr>
            <w:r w:rsidRPr="0069261D">
              <w:rPr>
                <w:rFonts w:cs="Calibri"/>
                <w:b w:val="0"/>
                <w:bCs w:val="0"/>
                <w:color w:val="000000"/>
                <w:sz w:val="18"/>
                <w:szCs w:val="18"/>
              </w:rPr>
              <w:t xml:space="preserve">MŠ se </w:t>
            </w:r>
            <w:proofErr w:type="spellStart"/>
            <w:r w:rsidRPr="0069261D">
              <w:rPr>
                <w:rFonts w:cs="Calibri"/>
                <w:b w:val="0"/>
                <w:bCs w:val="0"/>
                <w:color w:val="000000"/>
                <w:sz w:val="18"/>
                <w:szCs w:val="18"/>
              </w:rPr>
              <w:t>spec</w:t>
            </w:r>
            <w:proofErr w:type="spellEnd"/>
            <w:r w:rsidRPr="0069261D">
              <w:rPr>
                <w:rFonts w:cs="Calibri"/>
                <w:b w:val="0"/>
                <w:bCs w:val="0"/>
                <w:color w:val="000000"/>
                <w:sz w:val="18"/>
                <w:szCs w:val="18"/>
              </w:rPr>
              <w:t>. třídami DUHA, Trojdílná 117</w:t>
            </w:r>
          </w:p>
        </w:tc>
        <w:tc>
          <w:tcPr>
            <w:tcW w:w="971" w:type="pct"/>
            <w:noWrap/>
            <w:hideMark/>
          </w:tcPr>
          <w:p w14:paraId="69C68830"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11 943,56</w:t>
            </w:r>
          </w:p>
        </w:tc>
        <w:tc>
          <w:tcPr>
            <w:tcW w:w="971" w:type="pct"/>
            <w:noWrap/>
            <w:hideMark/>
          </w:tcPr>
          <w:p w14:paraId="00638D5B"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13 543,31</w:t>
            </w:r>
          </w:p>
        </w:tc>
        <w:tc>
          <w:tcPr>
            <w:tcW w:w="971" w:type="pct"/>
            <w:noWrap/>
            <w:hideMark/>
          </w:tcPr>
          <w:p w14:paraId="06329DD9"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14 904,32</w:t>
            </w:r>
          </w:p>
        </w:tc>
      </w:tr>
      <w:tr w:rsidR="00330DC5" w:rsidRPr="0069261D" w14:paraId="2EDF7BAE"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14:paraId="123F73EF" w14:textId="77777777" w:rsidR="00330DC5" w:rsidRPr="0069261D" w:rsidRDefault="00330DC5" w:rsidP="00E14838">
            <w:pPr>
              <w:spacing w:before="0" w:after="0" w:line="240" w:lineRule="auto"/>
              <w:jc w:val="left"/>
              <w:rPr>
                <w:rFonts w:cs="Calibri"/>
                <w:b w:val="0"/>
                <w:bCs w:val="0"/>
                <w:color w:val="000000"/>
                <w:sz w:val="18"/>
                <w:szCs w:val="18"/>
              </w:rPr>
            </w:pPr>
            <w:r w:rsidRPr="0069261D">
              <w:rPr>
                <w:rFonts w:cs="Calibri"/>
                <w:b w:val="0"/>
                <w:bCs w:val="0"/>
                <w:color w:val="000000"/>
                <w:sz w:val="18"/>
                <w:szCs w:val="18"/>
              </w:rPr>
              <w:t>MŠ Slunéčko, Beníškové 988</w:t>
            </w:r>
          </w:p>
        </w:tc>
        <w:tc>
          <w:tcPr>
            <w:tcW w:w="971" w:type="pct"/>
            <w:noWrap/>
            <w:hideMark/>
          </w:tcPr>
          <w:p w14:paraId="274F453C"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9 346,03</w:t>
            </w:r>
          </w:p>
        </w:tc>
        <w:tc>
          <w:tcPr>
            <w:tcW w:w="971" w:type="pct"/>
            <w:noWrap/>
            <w:hideMark/>
          </w:tcPr>
          <w:p w14:paraId="271FC51F"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9 443,98</w:t>
            </w:r>
          </w:p>
        </w:tc>
        <w:tc>
          <w:tcPr>
            <w:tcW w:w="971" w:type="pct"/>
            <w:noWrap/>
            <w:hideMark/>
          </w:tcPr>
          <w:p w14:paraId="08DA0431"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10 054,68</w:t>
            </w:r>
          </w:p>
        </w:tc>
      </w:tr>
      <w:tr w:rsidR="00330DC5" w:rsidRPr="0069261D" w14:paraId="59D2624D" w14:textId="77777777" w:rsidTr="00E1483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14:paraId="4E989EAC" w14:textId="77777777" w:rsidR="00330DC5" w:rsidRPr="0069261D" w:rsidRDefault="00330DC5" w:rsidP="00E14838">
            <w:pPr>
              <w:spacing w:before="0" w:after="0" w:line="240" w:lineRule="auto"/>
              <w:jc w:val="left"/>
              <w:rPr>
                <w:rFonts w:cs="Calibri"/>
                <w:b w:val="0"/>
                <w:bCs w:val="0"/>
                <w:color w:val="000000"/>
                <w:sz w:val="18"/>
                <w:szCs w:val="18"/>
              </w:rPr>
            </w:pPr>
            <w:r w:rsidRPr="0069261D">
              <w:rPr>
                <w:rFonts w:cs="Calibri"/>
                <w:b w:val="0"/>
                <w:bCs w:val="0"/>
                <w:color w:val="000000"/>
                <w:sz w:val="18"/>
                <w:szCs w:val="18"/>
              </w:rPr>
              <w:t>MŠ U krtečka, Kudrnova 235</w:t>
            </w:r>
          </w:p>
        </w:tc>
        <w:tc>
          <w:tcPr>
            <w:tcW w:w="971" w:type="pct"/>
            <w:noWrap/>
            <w:hideMark/>
          </w:tcPr>
          <w:p w14:paraId="500C0BDE"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6 656,97</w:t>
            </w:r>
          </w:p>
        </w:tc>
        <w:tc>
          <w:tcPr>
            <w:tcW w:w="971" w:type="pct"/>
            <w:noWrap/>
            <w:hideMark/>
          </w:tcPr>
          <w:p w14:paraId="79302640"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7 088,23</w:t>
            </w:r>
          </w:p>
        </w:tc>
        <w:tc>
          <w:tcPr>
            <w:tcW w:w="971" w:type="pct"/>
            <w:noWrap/>
            <w:hideMark/>
          </w:tcPr>
          <w:p w14:paraId="473866F3"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7 206,06</w:t>
            </w:r>
          </w:p>
        </w:tc>
      </w:tr>
      <w:tr w:rsidR="00330DC5" w:rsidRPr="0069261D" w14:paraId="6C52E075"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14:paraId="7711FEA2" w14:textId="77777777" w:rsidR="00330DC5" w:rsidRPr="0069261D" w:rsidRDefault="00330DC5" w:rsidP="00E14838">
            <w:pPr>
              <w:spacing w:before="0" w:after="0" w:line="240" w:lineRule="auto"/>
              <w:jc w:val="left"/>
              <w:rPr>
                <w:rFonts w:cs="Calibri"/>
                <w:b w:val="0"/>
                <w:bCs w:val="0"/>
                <w:color w:val="000000"/>
                <w:sz w:val="18"/>
                <w:szCs w:val="18"/>
              </w:rPr>
            </w:pPr>
            <w:r w:rsidRPr="0069261D">
              <w:rPr>
                <w:rFonts w:cs="Calibri"/>
                <w:b w:val="0"/>
                <w:bCs w:val="0"/>
                <w:color w:val="000000"/>
                <w:sz w:val="18"/>
                <w:szCs w:val="18"/>
              </w:rPr>
              <w:t xml:space="preserve">MŠ </w:t>
            </w:r>
            <w:proofErr w:type="spellStart"/>
            <w:r w:rsidRPr="0069261D">
              <w:rPr>
                <w:rFonts w:cs="Calibri"/>
                <w:b w:val="0"/>
                <w:bCs w:val="0"/>
                <w:color w:val="000000"/>
                <w:sz w:val="18"/>
                <w:szCs w:val="18"/>
              </w:rPr>
              <w:t>Lohniského</w:t>
            </w:r>
            <w:proofErr w:type="spellEnd"/>
            <w:r w:rsidRPr="0069261D">
              <w:rPr>
                <w:rFonts w:cs="Calibri"/>
                <w:b w:val="0"/>
                <w:bCs w:val="0"/>
                <w:color w:val="000000"/>
                <w:sz w:val="18"/>
                <w:szCs w:val="18"/>
              </w:rPr>
              <w:t xml:space="preserve"> 851</w:t>
            </w:r>
          </w:p>
        </w:tc>
        <w:tc>
          <w:tcPr>
            <w:tcW w:w="971" w:type="pct"/>
            <w:noWrap/>
            <w:hideMark/>
          </w:tcPr>
          <w:p w14:paraId="086284D1"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7 539,51</w:t>
            </w:r>
          </w:p>
        </w:tc>
        <w:tc>
          <w:tcPr>
            <w:tcW w:w="971" w:type="pct"/>
            <w:noWrap/>
            <w:hideMark/>
          </w:tcPr>
          <w:p w14:paraId="468DF20F"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7 620,2</w:t>
            </w:r>
          </w:p>
        </w:tc>
        <w:tc>
          <w:tcPr>
            <w:tcW w:w="971" w:type="pct"/>
            <w:noWrap/>
            <w:hideMark/>
          </w:tcPr>
          <w:p w14:paraId="4E8C02C3"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8 354,79</w:t>
            </w:r>
          </w:p>
        </w:tc>
      </w:tr>
      <w:tr w:rsidR="00330DC5" w:rsidRPr="0069261D" w14:paraId="70A4D9CB" w14:textId="77777777" w:rsidTr="00E1483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14:paraId="4279DEBE" w14:textId="77777777" w:rsidR="00330DC5" w:rsidRPr="0069261D" w:rsidRDefault="00330DC5" w:rsidP="00E14838">
            <w:pPr>
              <w:spacing w:before="0" w:after="0" w:line="240" w:lineRule="auto"/>
              <w:jc w:val="left"/>
              <w:rPr>
                <w:rFonts w:cs="Calibri"/>
                <w:b w:val="0"/>
                <w:bCs w:val="0"/>
                <w:color w:val="000000"/>
                <w:sz w:val="18"/>
                <w:szCs w:val="18"/>
              </w:rPr>
            </w:pPr>
            <w:r w:rsidRPr="0069261D">
              <w:rPr>
                <w:rFonts w:cs="Calibri"/>
                <w:b w:val="0"/>
                <w:bCs w:val="0"/>
                <w:color w:val="000000"/>
                <w:sz w:val="18"/>
                <w:szCs w:val="18"/>
              </w:rPr>
              <w:t>MŠ Tréglova 780</w:t>
            </w:r>
          </w:p>
        </w:tc>
        <w:tc>
          <w:tcPr>
            <w:tcW w:w="971" w:type="pct"/>
            <w:noWrap/>
            <w:hideMark/>
          </w:tcPr>
          <w:p w14:paraId="5862EAC6"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6 507,70</w:t>
            </w:r>
          </w:p>
        </w:tc>
        <w:tc>
          <w:tcPr>
            <w:tcW w:w="971" w:type="pct"/>
            <w:noWrap/>
            <w:hideMark/>
          </w:tcPr>
          <w:p w14:paraId="65D5A045"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6 319,77</w:t>
            </w:r>
          </w:p>
        </w:tc>
        <w:tc>
          <w:tcPr>
            <w:tcW w:w="971" w:type="pct"/>
            <w:noWrap/>
            <w:hideMark/>
          </w:tcPr>
          <w:p w14:paraId="4F7257F3"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6 493,93</w:t>
            </w:r>
          </w:p>
        </w:tc>
      </w:tr>
      <w:tr w:rsidR="00330DC5" w:rsidRPr="0069261D" w14:paraId="5B759762"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14:paraId="7F443CC0" w14:textId="77777777" w:rsidR="00330DC5" w:rsidRPr="0069261D" w:rsidRDefault="00330DC5" w:rsidP="00E14838">
            <w:pPr>
              <w:spacing w:before="0" w:after="0" w:line="240" w:lineRule="auto"/>
              <w:jc w:val="left"/>
              <w:rPr>
                <w:rFonts w:cs="Calibri"/>
                <w:b w:val="0"/>
                <w:bCs w:val="0"/>
                <w:color w:val="000000"/>
                <w:sz w:val="18"/>
                <w:szCs w:val="18"/>
              </w:rPr>
            </w:pPr>
            <w:r w:rsidRPr="0069261D">
              <w:rPr>
                <w:rFonts w:cs="Calibri"/>
                <w:b w:val="0"/>
                <w:bCs w:val="0"/>
                <w:color w:val="000000"/>
                <w:sz w:val="18"/>
                <w:szCs w:val="18"/>
              </w:rPr>
              <w:t>MŠ Kurandové</w:t>
            </w:r>
          </w:p>
        </w:tc>
        <w:tc>
          <w:tcPr>
            <w:tcW w:w="971" w:type="pct"/>
            <w:noWrap/>
            <w:hideMark/>
          </w:tcPr>
          <w:p w14:paraId="77DB8343"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7 542,26</w:t>
            </w:r>
          </w:p>
        </w:tc>
        <w:tc>
          <w:tcPr>
            <w:tcW w:w="971" w:type="pct"/>
            <w:noWrap/>
            <w:hideMark/>
          </w:tcPr>
          <w:p w14:paraId="3B47A8BC"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7 609,84</w:t>
            </w:r>
          </w:p>
        </w:tc>
        <w:tc>
          <w:tcPr>
            <w:tcW w:w="971" w:type="pct"/>
            <w:noWrap/>
            <w:hideMark/>
          </w:tcPr>
          <w:p w14:paraId="472116D4"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7 952,53</w:t>
            </w:r>
          </w:p>
        </w:tc>
      </w:tr>
      <w:tr w:rsidR="00330DC5" w:rsidRPr="0069261D" w14:paraId="7B1FEB94" w14:textId="77777777" w:rsidTr="00E1483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14:paraId="493D78AC" w14:textId="77777777" w:rsidR="00330DC5" w:rsidRPr="0069261D" w:rsidRDefault="00330DC5" w:rsidP="00E14838">
            <w:pPr>
              <w:spacing w:before="0" w:after="0" w:line="240" w:lineRule="auto"/>
              <w:jc w:val="left"/>
              <w:rPr>
                <w:rFonts w:cs="Calibri"/>
                <w:b w:val="0"/>
                <w:bCs w:val="0"/>
                <w:color w:val="000000"/>
                <w:sz w:val="18"/>
                <w:szCs w:val="18"/>
              </w:rPr>
            </w:pPr>
            <w:r w:rsidRPr="0069261D">
              <w:rPr>
                <w:rFonts w:cs="Calibri"/>
                <w:b w:val="0"/>
                <w:bCs w:val="0"/>
                <w:color w:val="000000"/>
                <w:sz w:val="18"/>
                <w:szCs w:val="18"/>
              </w:rPr>
              <w:t>MŠ Hlubočepská 90</w:t>
            </w:r>
          </w:p>
        </w:tc>
        <w:tc>
          <w:tcPr>
            <w:tcW w:w="971" w:type="pct"/>
            <w:noWrap/>
            <w:hideMark/>
          </w:tcPr>
          <w:p w14:paraId="564B31CE"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5 356,78</w:t>
            </w:r>
          </w:p>
        </w:tc>
        <w:tc>
          <w:tcPr>
            <w:tcW w:w="971" w:type="pct"/>
            <w:noWrap/>
            <w:hideMark/>
          </w:tcPr>
          <w:p w14:paraId="1DC28514"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5 376,66</w:t>
            </w:r>
          </w:p>
        </w:tc>
        <w:tc>
          <w:tcPr>
            <w:tcW w:w="971" w:type="pct"/>
            <w:noWrap/>
            <w:hideMark/>
          </w:tcPr>
          <w:p w14:paraId="4A78108E"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5 661,00</w:t>
            </w:r>
          </w:p>
        </w:tc>
      </w:tr>
      <w:tr w:rsidR="00330DC5" w:rsidRPr="0069261D" w14:paraId="05282037"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14:paraId="129D7E5C" w14:textId="77777777" w:rsidR="00330DC5" w:rsidRPr="0069261D" w:rsidRDefault="00330DC5" w:rsidP="00E14838">
            <w:pPr>
              <w:spacing w:before="0" w:after="0" w:line="240" w:lineRule="auto"/>
              <w:jc w:val="left"/>
              <w:rPr>
                <w:rFonts w:cs="Calibri"/>
                <w:b w:val="0"/>
                <w:bCs w:val="0"/>
                <w:color w:val="000000"/>
                <w:sz w:val="18"/>
                <w:szCs w:val="18"/>
              </w:rPr>
            </w:pPr>
            <w:r w:rsidRPr="0069261D">
              <w:rPr>
                <w:rFonts w:cs="Calibri"/>
                <w:b w:val="0"/>
                <w:bCs w:val="0"/>
                <w:color w:val="000000"/>
                <w:sz w:val="18"/>
                <w:szCs w:val="18"/>
              </w:rPr>
              <w:t>MŠ Peroutkova 1004</w:t>
            </w:r>
          </w:p>
        </w:tc>
        <w:tc>
          <w:tcPr>
            <w:tcW w:w="971" w:type="pct"/>
            <w:noWrap/>
            <w:hideMark/>
          </w:tcPr>
          <w:p w14:paraId="3F0550FC"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7 256,13</w:t>
            </w:r>
          </w:p>
        </w:tc>
        <w:tc>
          <w:tcPr>
            <w:tcW w:w="971" w:type="pct"/>
            <w:noWrap/>
            <w:hideMark/>
          </w:tcPr>
          <w:p w14:paraId="4A00AAEA"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6 885,46</w:t>
            </w:r>
          </w:p>
        </w:tc>
        <w:tc>
          <w:tcPr>
            <w:tcW w:w="971" w:type="pct"/>
            <w:noWrap/>
            <w:hideMark/>
          </w:tcPr>
          <w:p w14:paraId="16A9A4E8"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7 294,92</w:t>
            </w:r>
          </w:p>
        </w:tc>
      </w:tr>
      <w:tr w:rsidR="00330DC5" w:rsidRPr="0069261D" w14:paraId="5D877CD8" w14:textId="77777777" w:rsidTr="00E1483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14:paraId="6F689FD7" w14:textId="77777777" w:rsidR="00330DC5" w:rsidRPr="0069261D" w:rsidRDefault="00330DC5" w:rsidP="00E14838">
            <w:pPr>
              <w:spacing w:before="0" w:after="0" w:line="240" w:lineRule="auto"/>
              <w:jc w:val="left"/>
              <w:rPr>
                <w:rFonts w:cs="Calibri"/>
                <w:b w:val="0"/>
                <w:bCs w:val="0"/>
                <w:color w:val="000000"/>
                <w:sz w:val="18"/>
                <w:szCs w:val="18"/>
              </w:rPr>
            </w:pPr>
            <w:r w:rsidRPr="0069261D">
              <w:rPr>
                <w:rFonts w:cs="Calibri"/>
                <w:b w:val="0"/>
                <w:bCs w:val="0"/>
                <w:color w:val="000000"/>
                <w:sz w:val="18"/>
                <w:szCs w:val="18"/>
              </w:rPr>
              <w:t>MŠ Podbělohorská 2185</w:t>
            </w:r>
          </w:p>
        </w:tc>
        <w:tc>
          <w:tcPr>
            <w:tcW w:w="971" w:type="pct"/>
            <w:noWrap/>
            <w:hideMark/>
          </w:tcPr>
          <w:p w14:paraId="1BC8EE59"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7 370,35</w:t>
            </w:r>
          </w:p>
        </w:tc>
        <w:tc>
          <w:tcPr>
            <w:tcW w:w="971" w:type="pct"/>
            <w:noWrap/>
            <w:hideMark/>
          </w:tcPr>
          <w:p w14:paraId="066C8DE6"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7 826,74</w:t>
            </w:r>
          </w:p>
        </w:tc>
        <w:tc>
          <w:tcPr>
            <w:tcW w:w="971" w:type="pct"/>
            <w:noWrap/>
            <w:hideMark/>
          </w:tcPr>
          <w:p w14:paraId="0D8C6190"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8 773,03</w:t>
            </w:r>
          </w:p>
        </w:tc>
      </w:tr>
      <w:tr w:rsidR="00330DC5" w:rsidRPr="0069261D" w14:paraId="0A4A87EF"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14:paraId="31CD58C4" w14:textId="77777777" w:rsidR="00330DC5" w:rsidRPr="0069261D" w:rsidRDefault="00330DC5" w:rsidP="00E14838">
            <w:pPr>
              <w:spacing w:before="0" w:after="0" w:line="240" w:lineRule="auto"/>
              <w:jc w:val="left"/>
              <w:rPr>
                <w:rFonts w:cs="Calibri"/>
                <w:b w:val="0"/>
                <w:bCs w:val="0"/>
                <w:color w:val="000000"/>
                <w:sz w:val="18"/>
                <w:szCs w:val="18"/>
              </w:rPr>
            </w:pPr>
            <w:r w:rsidRPr="0069261D">
              <w:rPr>
                <w:rFonts w:cs="Calibri"/>
                <w:b w:val="0"/>
                <w:bCs w:val="0"/>
                <w:color w:val="000000"/>
                <w:sz w:val="18"/>
                <w:szCs w:val="18"/>
              </w:rPr>
              <w:t>MŠ Kroupova 2775</w:t>
            </w:r>
          </w:p>
        </w:tc>
        <w:tc>
          <w:tcPr>
            <w:tcW w:w="971" w:type="pct"/>
            <w:noWrap/>
            <w:hideMark/>
          </w:tcPr>
          <w:p w14:paraId="2DD31911"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5 265,71</w:t>
            </w:r>
          </w:p>
        </w:tc>
        <w:tc>
          <w:tcPr>
            <w:tcW w:w="971" w:type="pct"/>
            <w:noWrap/>
            <w:hideMark/>
          </w:tcPr>
          <w:p w14:paraId="16756E0E"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5 543,75</w:t>
            </w:r>
          </w:p>
        </w:tc>
        <w:tc>
          <w:tcPr>
            <w:tcW w:w="971" w:type="pct"/>
            <w:noWrap/>
            <w:hideMark/>
          </w:tcPr>
          <w:p w14:paraId="320BD080"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5 739,90</w:t>
            </w:r>
          </w:p>
        </w:tc>
      </w:tr>
      <w:tr w:rsidR="00330DC5" w:rsidRPr="0069261D" w14:paraId="5EF1BC0A" w14:textId="77777777" w:rsidTr="00E1483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14:paraId="684D8F99" w14:textId="77777777" w:rsidR="00330DC5" w:rsidRPr="0069261D" w:rsidRDefault="00330DC5" w:rsidP="00E14838">
            <w:pPr>
              <w:spacing w:before="0" w:after="0" w:line="240" w:lineRule="auto"/>
              <w:jc w:val="left"/>
              <w:rPr>
                <w:rFonts w:cs="Calibri"/>
                <w:b w:val="0"/>
                <w:bCs w:val="0"/>
                <w:color w:val="000000"/>
                <w:sz w:val="18"/>
                <w:szCs w:val="18"/>
              </w:rPr>
            </w:pPr>
            <w:r w:rsidRPr="0069261D">
              <w:rPr>
                <w:rFonts w:cs="Calibri"/>
                <w:b w:val="0"/>
                <w:bCs w:val="0"/>
                <w:color w:val="000000"/>
                <w:sz w:val="18"/>
                <w:szCs w:val="18"/>
              </w:rPr>
              <w:t>MŠ Nad Palatou 613</w:t>
            </w:r>
          </w:p>
        </w:tc>
        <w:tc>
          <w:tcPr>
            <w:tcW w:w="971" w:type="pct"/>
            <w:noWrap/>
            <w:hideMark/>
          </w:tcPr>
          <w:p w14:paraId="028ACE22"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9 499,90</w:t>
            </w:r>
          </w:p>
        </w:tc>
        <w:tc>
          <w:tcPr>
            <w:tcW w:w="971" w:type="pct"/>
            <w:noWrap/>
            <w:hideMark/>
          </w:tcPr>
          <w:p w14:paraId="221290E5"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10 777,84</w:t>
            </w:r>
          </w:p>
        </w:tc>
        <w:tc>
          <w:tcPr>
            <w:tcW w:w="971" w:type="pct"/>
            <w:noWrap/>
            <w:hideMark/>
          </w:tcPr>
          <w:p w14:paraId="3D4D70EB"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14 212,53</w:t>
            </w:r>
          </w:p>
        </w:tc>
      </w:tr>
      <w:tr w:rsidR="00330DC5" w:rsidRPr="0069261D" w14:paraId="5233739A"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14:paraId="7AC7AF36" w14:textId="77777777" w:rsidR="00330DC5" w:rsidRPr="0069261D" w:rsidRDefault="00330DC5" w:rsidP="00E14838">
            <w:pPr>
              <w:spacing w:before="0" w:after="0" w:line="240" w:lineRule="auto"/>
              <w:jc w:val="left"/>
              <w:rPr>
                <w:rFonts w:cs="Calibri"/>
                <w:b w:val="0"/>
                <w:bCs w:val="0"/>
                <w:color w:val="000000"/>
                <w:sz w:val="18"/>
                <w:szCs w:val="18"/>
              </w:rPr>
            </w:pPr>
            <w:r w:rsidRPr="0069261D">
              <w:rPr>
                <w:rFonts w:cs="Calibri"/>
                <w:b w:val="0"/>
                <w:bCs w:val="0"/>
                <w:color w:val="000000"/>
                <w:sz w:val="18"/>
                <w:szCs w:val="18"/>
              </w:rPr>
              <w:t>MŠ U Železničního mostu</w:t>
            </w:r>
          </w:p>
        </w:tc>
        <w:tc>
          <w:tcPr>
            <w:tcW w:w="971" w:type="pct"/>
            <w:noWrap/>
            <w:hideMark/>
          </w:tcPr>
          <w:p w14:paraId="599993D1"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7 124,73</w:t>
            </w:r>
          </w:p>
        </w:tc>
        <w:tc>
          <w:tcPr>
            <w:tcW w:w="971" w:type="pct"/>
            <w:noWrap/>
            <w:hideMark/>
          </w:tcPr>
          <w:p w14:paraId="73C893A9"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7 076,70</w:t>
            </w:r>
          </w:p>
        </w:tc>
        <w:tc>
          <w:tcPr>
            <w:tcW w:w="971" w:type="pct"/>
            <w:noWrap/>
            <w:hideMark/>
          </w:tcPr>
          <w:p w14:paraId="70D5B952"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7 352,35</w:t>
            </w:r>
          </w:p>
        </w:tc>
      </w:tr>
      <w:tr w:rsidR="00330DC5" w:rsidRPr="0069261D" w14:paraId="20D82BBF" w14:textId="77777777" w:rsidTr="00E1483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14:paraId="1AE6BBAE" w14:textId="77777777" w:rsidR="00330DC5" w:rsidRPr="0069261D" w:rsidRDefault="00330DC5" w:rsidP="00E14838">
            <w:pPr>
              <w:spacing w:before="0" w:after="0" w:line="240" w:lineRule="auto"/>
              <w:jc w:val="left"/>
              <w:rPr>
                <w:rFonts w:cs="Calibri"/>
                <w:b w:val="0"/>
                <w:bCs w:val="0"/>
                <w:color w:val="000000"/>
                <w:sz w:val="18"/>
                <w:szCs w:val="18"/>
              </w:rPr>
            </w:pPr>
            <w:r w:rsidRPr="0069261D">
              <w:rPr>
                <w:rFonts w:cs="Calibri"/>
                <w:b w:val="0"/>
                <w:bCs w:val="0"/>
                <w:color w:val="000000"/>
                <w:sz w:val="18"/>
                <w:szCs w:val="18"/>
              </w:rPr>
              <w:t>Tyršova ZŠ a MŠ</w:t>
            </w:r>
          </w:p>
        </w:tc>
        <w:tc>
          <w:tcPr>
            <w:tcW w:w="971" w:type="pct"/>
            <w:noWrap/>
            <w:hideMark/>
          </w:tcPr>
          <w:p w14:paraId="20BAC8CC"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24 497,97</w:t>
            </w:r>
          </w:p>
        </w:tc>
        <w:tc>
          <w:tcPr>
            <w:tcW w:w="971" w:type="pct"/>
            <w:noWrap/>
            <w:hideMark/>
          </w:tcPr>
          <w:p w14:paraId="38B5F1A2"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27 477,35</w:t>
            </w:r>
          </w:p>
        </w:tc>
        <w:tc>
          <w:tcPr>
            <w:tcW w:w="971" w:type="pct"/>
            <w:noWrap/>
            <w:hideMark/>
          </w:tcPr>
          <w:p w14:paraId="37039E2E"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27 679,33</w:t>
            </w:r>
          </w:p>
        </w:tc>
      </w:tr>
      <w:tr w:rsidR="00330DC5" w:rsidRPr="0069261D" w14:paraId="4B7C6E8F"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14:paraId="2012FA7B" w14:textId="77777777" w:rsidR="00330DC5" w:rsidRPr="0069261D" w:rsidRDefault="00330DC5" w:rsidP="00E14838">
            <w:pPr>
              <w:spacing w:before="0" w:after="0" w:line="240" w:lineRule="auto"/>
              <w:jc w:val="left"/>
              <w:rPr>
                <w:rFonts w:cs="Calibri"/>
                <w:b w:val="0"/>
                <w:bCs w:val="0"/>
                <w:color w:val="000000"/>
                <w:sz w:val="18"/>
                <w:szCs w:val="18"/>
              </w:rPr>
            </w:pPr>
            <w:r>
              <w:rPr>
                <w:rFonts w:cs="Calibri"/>
                <w:b w:val="0"/>
                <w:bCs w:val="0"/>
                <w:color w:val="000000"/>
                <w:sz w:val="18"/>
                <w:szCs w:val="18"/>
              </w:rPr>
              <w:t>Fakultní ZŠ a MŠ, V R</w:t>
            </w:r>
            <w:r w:rsidRPr="0069261D">
              <w:rPr>
                <w:rFonts w:cs="Calibri"/>
                <w:b w:val="0"/>
                <w:bCs w:val="0"/>
                <w:color w:val="000000"/>
                <w:sz w:val="18"/>
                <w:szCs w:val="18"/>
              </w:rPr>
              <w:t>emízku 7</w:t>
            </w:r>
          </w:p>
        </w:tc>
        <w:tc>
          <w:tcPr>
            <w:tcW w:w="971" w:type="pct"/>
            <w:noWrap/>
            <w:hideMark/>
          </w:tcPr>
          <w:p w14:paraId="13200E16"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60 690,09</w:t>
            </w:r>
          </w:p>
        </w:tc>
        <w:tc>
          <w:tcPr>
            <w:tcW w:w="971" w:type="pct"/>
            <w:noWrap/>
            <w:hideMark/>
          </w:tcPr>
          <w:p w14:paraId="4FC92DD2"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65 160,59</w:t>
            </w:r>
          </w:p>
        </w:tc>
        <w:tc>
          <w:tcPr>
            <w:tcW w:w="971" w:type="pct"/>
            <w:noWrap/>
            <w:hideMark/>
          </w:tcPr>
          <w:p w14:paraId="73EFA43B"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71 599,76</w:t>
            </w:r>
          </w:p>
        </w:tc>
      </w:tr>
      <w:tr w:rsidR="00330DC5" w:rsidRPr="0069261D" w14:paraId="1BC402C8" w14:textId="77777777" w:rsidTr="00E1483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14:paraId="7FAA38FD" w14:textId="77777777" w:rsidR="00330DC5" w:rsidRPr="0069261D" w:rsidRDefault="00330DC5" w:rsidP="00E14838">
            <w:pPr>
              <w:spacing w:before="0" w:after="0" w:line="240" w:lineRule="auto"/>
              <w:jc w:val="left"/>
              <w:rPr>
                <w:rFonts w:cs="Calibri"/>
                <w:b w:val="0"/>
                <w:bCs w:val="0"/>
                <w:color w:val="000000"/>
                <w:sz w:val="18"/>
                <w:szCs w:val="18"/>
              </w:rPr>
            </w:pPr>
            <w:r w:rsidRPr="0069261D">
              <w:rPr>
                <w:rFonts w:cs="Calibri"/>
                <w:b w:val="0"/>
                <w:bCs w:val="0"/>
                <w:color w:val="000000"/>
                <w:sz w:val="18"/>
                <w:szCs w:val="18"/>
              </w:rPr>
              <w:t>Fakultní ZŠ, Drtinova 1</w:t>
            </w:r>
          </w:p>
        </w:tc>
        <w:tc>
          <w:tcPr>
            <w:tcW w:w="971" w:type="pct"/>
            <w:noWrap/>
            <w:hideMark/>
          </w:tcPr>
          <w:p w14:paraId="40594855"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35 013,69</w:t>
            </w:r>
          </w:p>
        </w:tc>
        <w:tc>
          <w:tcPr>
            <w:tcW w:w="971" w:type="pct"/>
            <w:noWrap/>
            <w:hideMark/>
          </w:tcPr>
          <w:p w14:paraId="3C38B9A0"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35 096,70</w:t>
            </w:r>
          </w:p>
        </w:tc>
        <w:tc>
          <w:tcPr>
            <w:tcW w:w="971" w:type="pct"/>
            <w:noWrap/>
            <w:hideMark/>
          </w:tcPr>
          <w:p w14:paraId="6735F34F"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36 353,87</w:t>
            </w:r>
          </w:p>
        </w:tc>
      </w:tr>
      <w:tr w:rsidR="00330DC5" w:rsidRPr="0069261D" w14:paraId="3148ABBB"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14:paraId="49AB6768" w14:textId="77777777" w:rsidR="00330DC5" w:rsidRPr="0069261D" w:rsidRDefault="00330DC5" w:rsidP="00E14838">
            <w:pPr>
              <w:spacing w:before="0" w:after="0" w:line="240" w:lineRule="auto"/>
              <w:jc w:val="left"/>
              <w:rPr>
                <w:rFonts w:cs="Calibri"/>
                <w:b w:val="0"/>
                <w:bCs w:val="0"/>
                <w:color w:val="000000"/>
                <w:sz w:val="18"/>
                <w:szCs w:val="18"/>
              </w:rPr>
            </w:pPr>
            <w:r w:rsidRPr="0069261D">
              <w:rPr>
                <w:rFonts w:cs="Calibri"/>
                <w:b w:val="0"/>
                <w:bCs w:val="0"/>
                <w:color w:val="000000"/>
                <w:sz w:val="18"/>
                <w:szCs w:val="18"/>
              </w:rPr>
              <w:t xml:space="preserve">ZŠ a MŠ </w:t>
            </w:r>
            <w:proofErr w:type="spellStart"/>
            <w:r w:rsidRPr="0069261D">
              <w:rPr>
                <w:rFonts w:cs="Calibri"/>
                <w:b w:val="0"/>
                <w:bCs w:val="0"/>
                <w:color w:val="000000"/>
                <w:sz w:val="18"/>
                <w:szCs w:val="18"/>
              </w:rPr>
              <w:t>Chaplinovo</w:t>
            </w:r>
            <w:proofErr w:type="spellEnd"/>
            <w:r w:rsidRPr="0069261D">
              <w:rPr>
                <w:rFonts w:cs="Calibri"/>
                <w:b w:val="0"/>
                <w:bCs w:val="0"/>
                <w:color w:val="000000"/>
                <w:sz w:val="18"/>
                <w:szCs w:val="18"/>
              </w:rPr>
              <w:t xml:space="preserve"> nám.</w:t>
            </w:r>
          </w:p>
        </w:tc>
        <w:tc>
          <w:tcPr>
            <w:tcW w:w="971" w:type="pct"/>
            <w:noWrap/>
            <w:hideMark/>
          </w:tcPr>
          <w:p w14:paraId="4FAAD5D3"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52 305,44</w:t>
            </w:r>
          </w:p>
        </w:tc>
        <w:tc>
          <w:tcPr>
            <w:tcW w:w="971" w:type="pct"/>
            <w:noWrap/>
            <w:hideMark/>
          </w:tcPr>
          <w:p w14:paraId="67D9DFB5"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54 219,36</w:t>
            </w:r>
          </w:p>
        </w:tc>
        <w:tc>
          <w:tcPr>
            <w:tcW w:w="971" w:type="pct"/>
            <w:noWrap/>
            <w:hideMark/>
          </w:tcPr>
          <w:p w14:paraId="2C681DB6"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55 328,97</w:t>
            </w:r>
          </w:p>
        </w:tc>
      </w:tr>
      <w:tr w:rsidR="00330DC5" w:rsidRPr="0069261D" w14:paraId="5C04D73B" w14:textId="77777777" w:rsidTr="00E1483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14:paraId="4BF0EBE4" w14:textId="77777777" w:rsidR="00330DC5" w:rsidRPr="0069261D" w:rsidRDefault="00330DC5" w:rsidP="00E14838">
            <w:pPr>
              <w:spacing w:before="0" w:after="0" w:line="240" w:lineRule="auto"/>
              <w:jc w:val="left"/>
              <w:rPr>
                <w:rFonts w:cs="Calibri"/>
                <w:b w:val="0"/>
                <w:bCs w:val="0"/>
                <w:color w:val="000000"/>
                <w:sz w:val="18"/>
                <w:szCs w:val="18"/>
              </w:rPr>
            </w:pPr>
            <w:r w:rsidRPr="0069261D">
              <w:rPr>
                <w:rFonts w:cs="Calibri"/>
                <w:b w:val="0"/>
                <w:bCs w:val="0"/>
                <w:color w:val="000000"/>
                <w:sz w:val="18"/>
                <w:szCs w:val="18"/>
              </w:rPr>
              <w:t>ZŠ a MŠ Weberova 1</w:t>
            </w:r>
          </w:p>
        </w:tc>
        <w:tc>
          <w:tcPr>
            <w:tcW w:w="971" w:type="pct"/>
            <w:noWrap/>
            <w:hideMark/>
          </w:tcPr>
          <w:p w14:paraId="74966430"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39 784,43</w:t>
            </w:r>
          </w:p>
        </w:tc>
        <w:tc>
          <w:tcPr>
            <w:tcW w:w="971" w:type="pct"/>
            <w:noWrap/>
            <w:hideMark/>
          </w:tcPr>
          <w:p w14:paraId="488E87E3"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42 031,69</w:t>
            </w:r>
          </w:p>
        </w:tc>
        <w:tc>
          <w:tcPr>
            <w:tcW w:w="971" w:type="pct"/>
            <w:noWrap/>
            <w:hideMark/>
          </w:tcPr>
          <w:p w14:paraId="1EFFF273"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46 920,54</w:t>
            </w:r>
          </w:p>
        </w:tc>
      </w:tr>
      <w:tr w:rsidR="00330DC5" w:rsidRPr="0069261D" w14:paraId="25C9C3B5"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14:paraId="40C1C7C7" w14:textId="77777777" w:rsidR="00330DC5" w:rsidRPr="0069261D" w:rsidRDefault="00330DC5" w:rsidP="00E14838">
            <w:pPr>
              <w:spacing w:before="0" w:after="0" w:line="240" w:lineRule="auto"/>
              <w:jc w:val="left"/>
              <w:rPr>
                <w:rFonts w:cs="Calibri"/>
                <w:b w:val="0"/>
                <w:bCs w:val="0"/>
                <w:color w:val="000000"/>
                <w:sz w:val="18"/>
                <w:szCs w:val="18"/>
              </w:rPr>
            </w:pPr>
            <w:r w:rsidRPr="0069261D">
              <w:rPr>
                <w:rFonts w:cs="Calibri"/>
                <w:b w:val="0"/>
                <w:bCs w:val="0"/>
                <w:color w:val="000000"/>
                <w:sz w:val="18"/>
                <w:szCs w:val="18"/>
              </w:rPr>
              <w:t>ZŠ a MŠ Radlická 115</w:t>
            </w:r>
          </w:p>
        </w:tc>
        <w:tc>
          <w:tcPr>
            <w:tcW w:w="971" w:type="pct"/>
            <w:noWrap/>
            <w:hideMark/>
          </w:tcPr>
          <w:p w14:paraId="6519F2DC"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19 735,92</w:t>
            </w:r>
          </w:p>
        </w:tc>
        <w:tc>
          <w:tcPr>
            <w:tcW w:w="971" w:type="pct"/>
            <w:noWrap/>
            <w:hideMark/>
          </w:tcPr>
          <w:p w14:paraId="2F86CC65"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20 537,52</w:t>
            </w:r>
          </w:p>
        </w:tc>
        <w:tc>
          <w:tcPr>
            <w:tcW w:w="971" w:type="pct"/>
            <w:noWrap/>
            <w:hideMark/>
          </w:tcPr>
          <w:p w14:paraId="615C1CCD"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22 919,48</w:t>
            </w:r>
          </w:p>
        </w:tc>
      </w:tr>
      <w:tr w:rsidR="00330DC5" w:rsidRPr="0069261D" w14:paraId="0806B656" w14:textId="77777777" w:rsidTr="00E1483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14:paraId="4865CB6C" w14:textId="77777777" w:rsidR="00330DC5" w:rsidRPr="0069261D" w:rsidRDefault="00330DC5" w:rsidP="00E14838">
            <w:pPr>
              <w:spacing w:before="0" w:after="0" w:line="240" w:lineRule="auto"/>
              <w:jc w:val="left"/>
              <w:rPr>
                <w:rFonts w:cs="Calibri"/>
                <w:b w:val="0"/>
                <w:bCs w:val="0"/>
                <w:color w:val="000000"/>
                <w:sz w:val="18"/>
                <w:szCs w:val="18"/>
              </w:rPr>
            </w:pPr>
            <w:r w:rsidRPr="0069261D">
              <w:rPr>
                <w:rFonts w:cs="Calibri"/>
                <w:b w:val="0"/>
                <w:bCs w:val="0"/>
                <w:color w:val="000000"/>
                <w:sz w:val="18"/>
                <w:szCs w:val="18"/>
              </w:rPr>
              <w:t>ZŠ a MŠ Grafická 13</w:t>
            </w:r>
          </w:p>
        </w:tc>
        <w:tc>
          <w:tcPr>
            <w:tcW w:w="971" w:type="pct"/>
            <w:noWrap/>
            <w:hideMark/>
          </w:tcPr>
          <w:p w14:paraId="0439D1D1"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14 898,57</w:t>
            </w:r>
          </w:p>
        </w:tc>
        <w:tc>
          <w:tcPr>
            <w:tcW w:w="971" w:type="pct"/>
            <w:noWrap/>
            <w:hideMark/>
          </w:tcPr>
          <w:p w14:paraId="393301C3"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15 511,68</w:t>
            </w:r>
          </w:p>
        </w:tc>
        <w:tc>
          <w:tcPr>
            <w:tcW w:w="971" w:type="pct"/>
            <w:noWrap/>
            <w:hideMark/>
          </w:tcPr>
          <w:p w14:paraId="74D77093"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17 256,27</w:t>
            </w:r>
          </w:p>
        </w:tc>
      </w:tr>
      <w:tr w:rsidR="00330DC5" w:rsidRPr="0069261D" w14:paraId="1F3B00D5"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14:paraId="048DA955" w14:textId="77777777" w:rsidR="00330DC5" w:rsidRPr="0069261D" w:rsidRDefault="00330DC5" w:rsidP="00E14838">
            <w:pPr>
              <w:spacing w:before="0" w:after="0" w:line="240" w:lineRule="auto"/>
              <w:jc w:val="left"/>
              <w:rPr>
                <w:rFonts w:cs="Calibri"/>
                <w:b w:val="0"/>
                <w:bCs w:val="0"/>
                <w:color w:val="000000"/>
                <w:sz w:val="18"/>
                <w:szCs w:val="18"/>
              </w:rPr>
            </w:pPr>
            <w:r w:rsidRPr="0069261D">
              <w:rPr>
                <w:rFonts w:cs="Calibri"/>
                <w:b w:val="0"/>
                <w:bCs w:val="0"/>
                <w:color w:val="000000"/>
                <w:sz w:val="18"/>
                <w:szCs w:val="18"/>
              </w:rPr>
              <w:t>ZŠ a MŠ Kořenského 10</w:t>
            </w:r>
          </w:p>
        </w:tc>
        <w:tc>
          <w:tcPr>
            <w:tcW w:w="971" w:type="pct"/>
            <w:noWrap/>
            <w:hideMark/>
          </w:tcPr>
          <w:p w14:paraId="49A5DC2C"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20 174,36</w:t>
            </w:r>
          </w:p>
        </w:tc>
        <w:tc>
          <w:tcPr>
            <w:tcW w:w="971" w:type="pct"/>
            <w:noWrap/>
            <w:hideMark/>
          </w:tcPr>
          <w:p w14:paraId="7AFC69F5"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24 695,50</w:t>
            </w:r>
          </w:p>
        </w:tc>
        <w:tc>
          <w:tcPr>
            <w:tcW w:w="971" w:type="pct"/>
            <w:noWrap/>
            <w:hideMark/>
          </w:tcPr>
          <w:p w14:paraId="4079E460"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31 415,24</w:t>
            </w:r>
          </w:p>
        </w:tc>
      </w:tr>
      <w:tr w:rsidR="00330DC5" w:rsidRPr="0069261D" w14:paraId="06036A43" w14:textId="77777777" w:rsidTr="00E1483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14:paraId="359BA992" w14:textId="77777777" w:rsidR="00330DC5" w:rsidRPr="0069261D" w:rsidRDefault="00330DC5" w:rsidP="00E14838">
            <w:pPr>
              <w:spacing w:before="0" w:after="0" w:line="240" w:lineRule="auto"/>
              <w:jc w:val="left"/>
              <w:rPr>
                <w:rFonts w:cs="Calibri"/>
                <w:b w:val="0"/>
                <w:bCs w:val="0"/>
                <w:color w:val="000000"/>
                <w:sz w:val="18"/>
                <w:szCs w:val="18"/>
              </w:rPr>
            </w:pPr>
            <w:r w:rsidRPr="0069261D">
              <w:rPr>
                <w:rFonts w:cs="Calibri"/>
                <w:b w:val="0"/>
                <w:bCs w:val="0"/>
                <w:color w:val="000000"/>
                <w:sz w:val="18"/>
                <w:szCs w:val="18"/>
              </w:rPr>
              <w:t>ZŠ a MŠ U Santošky</w:t>
            </w:r>
          </w:p>
        </w:tc>
        <w:tc>
          <w:tcPr>
            <w:tcW w:w="971" w:type="pct"/>
            <w:noWrap/>
            <w:hideMark/>
          </w:tcPr>
          <w:p w14:paraId="2FC516BD"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31 284,99</w:t>
            </w:r>
          </w:p>
        </w:tc>
        <w:tc>
          <w:tcPr>
            <w:tcW w:w="971" w:type="pct"/>
            <w:noWrap/>
            <w:hideMark/>
          </w:tcPr>
          <w:p w14:paraId="37061C30"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31 293,38</w:t>
            </w:r>
          </w:p>
        </w:tc>
        <w:tc>
          <w:tcPr>
            <w:tcW w:w="971" w:type="pct"/>
            <w:noWrap/>
            <w:hideMark/>
          </w:tcPr>
          <w:p w14:paraId="00743AE1"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31 935,14</w:t>
            </w:r>
          </w:p>
        </w:tc>
      </w:tr>
      <w:tr w:rsidR="00330DC5" w:rsidRPr="0069261D" w14:paraId="786078CB"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14:paraId="4C10395F" w14:textId="77777777" w:rsidR="00330DC5" w:rsidRPr="0069261D" w:rsidRDefault="00330DC5" w:rsidP="00E14838">
            <w:pPr>
              <w:spacing w:before="0" w:after="0" w:line="240" w:lineRule="auto"/>
              <w:jc w:val="left"/>
              <w:rPr>
                <w:rFonts w:cs="Calibri"/>
                <w:b w:val="0"/>
                <w:bCs w:val="0"/>
                <w:color w:val="000000"/>
                <w:sz w:val="18"/>
                <w:szCs w:val="18"/>
              </w:rPr>
            </w:pPr>
            <w:r w:rsidRPr="0069261D">
              <w:rPr>
                <w:rFonts w:cs="Calibri"/>
                <w:b w:val="0"/>
                <w:bCs w:val="0"/>
                <w:color w:val="000000"/>
                <w:sz w:val="18"/>
                <w:szCs w:val="18"/>
              </w:rPr>
              <w:t>ZŠ Nepomucká 1</w:t>
            </w:r>
          </w:p>
        </w:tc>
        <w:tc>
          <w:tcPr>
            <w:tcW w:w="971" w:type="pct"/>
            <w:noWrap/>
            <w:hideMark/>
          </w:tcPr>
          <w:p w14:paraId="2575DD38"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22 473,93</w:t>
            </w:r>
          </w:p>
        </w:tc>
        <w:tc>
          <w:tcPr>
            <w:tcW w:w="971" w:type="pct"/>
            <w:noWrap/>
            <w:hideMark/>
          </w:tcPr>
          <w:p w14:paraId="35B4708E"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23 873,08</w:t>
            </w:r>
          </w:p>
        </w:tc>
        <w:tc>
          <w:tcPr>
            <w:tcW w:w="971" w:type="pct"/>
            <w:noWrap/>
            <w:hideMark/>
          </w:tcPr>
          <w:p w14:paraId="664ECECD"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26 102,63</w:t>
            </w:r>
          </w:p>
        </w:tc>
      </w:tr>
      <w:tr w:rsidR="00330DC5" w:rsidRPr="0069261D" w14:paraId="101166E5" w14:textId="77777777" w:rsidTr="00E1483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14:paraId="2806FA49" w14:textId="77777777" w:rsidR="00330DC5" w:rsidRPr="0069261D" w:rsidRDefault="00330DC5" w:rsidP="00E14838">
            <w:pPr>
              <w:spacing w:before="0" w:after="0" w:line="240" w:lineRule="auto"/>
              <w:jc w:val="left"/>
              <w:rPr>
                <w:rFonts w:cs="Calibri"/>
                <w:b w:val="0"/>
                <w:bCs w:val="0"/>
                <w:color w:val="000000"/>
                <w:sz w:val="18"/>
                <w:szCs w:val="18"/>
              </w:rPr>
            </w:pPr>
            <w:r w:rsidRPr="0069261D">
              <w:rPr>
                <w:rFonts w:cs="Calibri"/>
                <w:b w:val="0"/>
                <w:bCs w:val="0"/>
                <w:color w:val="000000"/>
                <w:sz w:val="18"/>
                <w:szCs w:val="18"/>
              </w:rPr>
              <w:t>ZŠ Podbělohorská</w:t>
            </w:r>
          </w:p>
        </w:tc>
        <w:tc>
          <w:tcPr>
            <w:tcW w:w="971" w:type="pct"/>
            <w:noWrap/>
            <w:hideMark/>
          </w:tcPr>
          <w:p w14:paraId="2EBC83C9"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11 740,98</w:t>
            </w:r>
          </w:p>
        </w:tc>
        <w:tc>
          <w:tcPr>
            <w:tcW w:w="971" w:type="pct"/>
            <w:noWrap/>
            <w:hideMark/>
          </w:tcPr>
          <w:p w14:paraId="11187184"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12 735,99</w:t>
            </w:r>
          </w:p>
        </w:tc>
        <w:tc>
          <w:tcPr>
            <w:tcW w:w="971" w:type="pct"/>
            <w:noWrap/>
            <w:hideMark/>
          </w:tcPr>
          <w:p w14:paraId="71C790F8"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sidRPr="0069261D">
              <w:rPr>
                <w:rFonts w:cs="Calibri"/>
                <w:color w:val="000000"/>
                <w:sz w:val="18"/>
                <w:szCs w:val="18"/>
              </w:rPr>
              <w:t>13 489,51</w:t>
            </w:r>
          </w:p>
        </w:tc>
      </w:tr>
      <w:tr w:rsidR="00330DC5" w:rsidRPr="0069261D" w14:paraId="3F8C4C99"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14:paraId="06A508C8" w14:textId="77777777" w:rsidR="00330DC5" w:rsidRPr="0069261D" w:rsidRDefault="00330DC5" w:rsidP="00E14838">
            <w:pPr>
              <w:spacing w:before="0" w:after="0" w:line="240" w:lineRule="auto"/>
              <w:jc w:val="left"/>
              <w:rPr>
                <w:rFonts w:cs="Calibri"/>
                <w:b w:val="0"/>
                <w:bCs w:val="0"/>
                <w:color w:val="000000"/>
                <w:sz w:val="18"/>
                <w:szCs w:val="18"/>
              </w:rPr>
            </w:pPr>
            <w:r w:rsidRPr="0069261D">
              <w:rPr>
                <w:rFonts w:cs="Calibri"/>
                <w:b w:val="0"/>
                <w:bCs w:val="0"/>
                <w:color w:val="000000"/>
                <w:sz w:val="18"/>
                <w:szCs w:val="18"/>
              </w:rPr>
              <w:t>ZŠ waldorfská</w:t>
            </w:r>
          </w:p>
        </w:tc>
        <w:tc>
          <w:tcPr>
            <w:tcW w:w="971" w:type="pct"/>
            <w:noWrap/>
            <w:hideMark/>
          </w:tcPr>
          <w:p w14:paraId="044E8CDE"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17 018,03</w:t>
            </w:r>
          </w:p>
        </w:tc>
        <w:tc>
          <w:tcPr>
            <w:tcW w:w="971" w:type="pct"/>
            <w:noWrap/>
            <w:hideMark/>
          </w:tcPr>
          <w:p w14:paraId="547EDA91"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16 896,42</w:t>
            </w:r>
          </w:p>
        </w:tc>
        <w:tc>
          <w:tcPr>
            <w:tcW w:w="971" w:type="pct"/>
            <w:noWrap/>
            <w:hideMark/>
          </w:tcPr>
          <w:p w14:paraId="2193D62D" w14:textId="77777777" w:rsidR="00330DC5" w:rsidRPr="0069261D"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9261D">
              <w:rPr>
                <w:rFonts w:cs="Calibri"/>
                <w:color w:val="000000"/>
                <w:sz w:val="18"/>
                <w:szCs w:val="18"/>
              </w:rPr>
              <w:t>17 372,57</w:t>
            </w:r>
          </w:p>
        </w:tc>
      </w:tr>
      <w:tr w:rsidR="00330DC5" w:rsidRPr="0069261D" w14:paraId="53118B6B" w14:textId="77777777" w:rsidTr="00E1483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14:paraId="046351AB" w14:textId="77777777" w:rsidR="00330DC5" w:rsidRPr="0069261D" w:rsidRDefault="00330DC5" w:rsidP="00E14838">
            <w:pPr>
              <w:spacing w:before="0" w:after="0" w:line="240" w:lineRule="auto"/>
              <w:jc w:val="left"/>
              <w:rPr>
                <w:rFonts w:cs="Calibri"/>
                <w:b w:val="0"/>
                <w:bCs w:val="0"/>
                <w:color w:val="000000"/>
                <w:sz w:val="18"/>
                <w:szCs w:val="18"/>
              </w:rPr>
            </w:pPr>
            <w:r w:rsidRPr="00632DE0">
              <w:rPr>
                <w:rFonts w:cs="Calibri"/>
                <w:b w:val="0"/>
                <w:bCs w:val="0"/>
                <w:color w:val="000000"/>
                <w:sz w:val="18"/>
                <w:szCs w:val="18"/>
              </w:rPr>
              <w:t>Základní škola a mateřská škola Praha – Slivenec</w:t>
            </w:r>
          </w:p>
        </w:tc>
        <w:tc>
          <w:tcPr>
            <w:tcW w:w="971" w:type="pct"/>
            <w:noWrap/>
            <w:hideMark/>
          </w:tcPr>
          <w:p w14:paraId="7140B68E"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16 343,00</w:t>
            </w:r>
          </w:p>
        </w:tc>
        <w:tc>
          <w:tcPr>
            <w:tcW w:w="971" w:type="pct"/>
            <w:noWrap/>
            <w:hideMark/>
          </w:tcPr>
          <w:p w14:paraId="5AA85095"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19 253,00</w:t>
            </w:r>
          </w:p>
        </w:tc>
        <w:tc>
          <w:tcPr>
            <w:tcW w:w="971" w:type="pct"/>
            <w:noWrap/>
            <w:hideMark/>
          </w:tcPr>
          <w:p w14:paraId="06284CA8" w14:textId="77777777" w:rsidR="00330DC5" w:rsidRPr="0069261D"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cs="Calibri"/>
                <w:color w:val="000000"/>
                <w:sz w:val="18"/>
                <w:szCs w:val="18"/>
              </w:rPr>
            </w:pPr>
            <w:r>
              <w:rPr>
                <w:rFonts w:cs="Calibri"/>
                <w:color w:val="000000"/>
                <w:sz w:val="18"/>
                <w:szCs w:val="18"/>
              </w:rPr>
              <w:t>22 094,00</w:t>
            </w:r>
          </w:p>
        </w:tc>
      </w:tr>
    </w:tbl>
    <w:p w14:paraId="631E5F29" w14:textId="77777777" w:rsidR="00330DC5" w:rsidRPr="004B7B59" w:rsidRDefault="00330DC5" w:rsidP="00330DC5">
      <w:pPr>
        <w:spacing w:before="0"/>
        <w:rPr>
          <w:i/>
          <w:sz w:val="20"/>
          <w:szCs w:val="20"/>
        </w:rPr>
      </w:pPr>
      <w:r w:rsidRPr="004B7B59">
        <w:rPr>
          <w:i/>
          <w:sz w:val="20"/>
          <w:szCs w:val="20"/>
        </w:rPr>
        <w:t>Zdroj: Vlastní zpracování dat dle Monitoru stá</w:t>
      </w:r>
      <w:r>
        <w:rPr>
          <w:i/>
          <w:sz w:val="20"/>
          <w:szCs w:val="20"/>
        </w:rPr>
        <w:t>t</w:t>
      </w:r>
      <w:r w:rsidRPr="004B7B59">
        <w:rPr>
          <w:i/>
          <w:sz w:val="20"/>
          <w:szCs w:val="20"/>
        </w:rPr>
        <w:t xml:space="preserve">ní pokladny </w:t>
      </w:r>
    </w:p>
    <w:p w14:paraId="1F359930" w14:textId="77777777" w:rsidR="00330DC5" w:rsidRDefault="00330DC5" w:rsidP="00330DC5">
      <w:pPr>
        <w:spacing w:after="0"/>
        <w:rPr>
          <w:rStyle w:val="Siln"/>
          <w:b w:val="0"/>
          <w:shd w:val="clear" w:color="auto" w:fill="FFFFFF"/>
        </w:rPr>
      </w:pPr>
      <w:r w:rsidRPr="004B7B59">
        <w:rPr>
          <w:rStyle w:val="Siln"/>
          <w:b w:val="0"/>
          <w:shd w:val="clear" w:color="auto" w:fill="FFFFFF"/>
        </w:rPr>
        <w:t>Následující tabulka uvádí výši n</w:t>
      </w:r>
      <w:r>
        <w:rPr>
          <w:rStyle w:val="Siln"/>
          <w:b w:val="0"/>
          <w:shd w:val="clear" w:color="auto" w:fill="FFFFFF"/>
        </w:rPr>
        <w:t>einvestičních</w:t>
      </w:r>
      <w:r w:rsidRPr="004B7B59">
        <w:rPr>
          <w:rStyle w:val="Siln"/>
          <w:b w:val="0"/>
          <w:shd w:val="clear" w:color="auto" w:fill="FFFFFF"/>
        </w:rPr>
        <w:t xml:space="preserve"> příspěvků </w:t>
      </w:r>
      <w:r>
        <w:rPr>
          <w:rStyle w:val="Siln"/>
          <w:b w:val="0"/>
          <w:shd w:val="clear" w:color="auto" w:fill="FFFFFF"/>
        </w:rPr>
        <w:t xml:space="preserve">MČ </w:t>
      </w:r>
      <w:r w:rsidRPr="004B7B59">
        <w:rPr>
          <w:rStyle w:val="Siln"/>
          <w:b w:val="0"/>
          <w:shd w:val="clear" w:color="auto" w:fill="FFFFFF"/>
        </w:rPr>
        <w:t xml:space="preserve">na provoz jednotlivých škol. </w:t>
      </w:r>
    </w:p>
    <w:p w14:paraId="6642927D" w14:textId="77777777" w:rsidR="00330DC5" w:rsidRDefault="00330DC5" w:rsidP="00330DC5">
      <w:pPr>
        <w:pStyle w:val="tabulka"/>
        <w:numPr>
          <w:ilvl w:val="0"/>
          <w:numId w:val="54"/>
        </w:numPr>
        <w:rPr>
          <w:rStyle w:val="Siln"/>
          <w:b/>
          <w:shd w:val="clear" w:color="auto" w:fill="FFFFFF"/>
        </w:rPr>
      </w:pPr>
      <w:r>
        <w:rPr>
          <w:rStyle w:val="Siln"/>
          <w:b/>
          <w:shd w:val="clear" w:color="auto" w:fill="FFFFFF"/>
        </w:rPr>
        <w:t xml:space="preserve">Vývoj příspěvku na provoz v tis. </w:t>
      </w:r>
      <w:commentRangeStart w:id="62"/>
      <w:r>
        <w:rPr>
          <w:rStyle w:val="Siln"/>
          <w:b/>
          <w:shd w:val="clear" w:color="auto" w:fill="FFFFFF"/>
        </w:rPr>
        <w:t>Kč</w:t>
      </w:r>
      <w:commentRangeEnd w:id="62"/>
      <w:r>
        <w:rPr>
          <w:rStyle w:val="Odkaznakoment"/>
          <w:rFonts w:eastAsia="Times New Roman"/>
          <w:b w:val="0"/>
          <w:i w:val="0"/>
          <w:lang w:eastAsia="cs-CZ"/>
        </w:rPr>
        <w:commentReference w:id="62"/>
      </w:r>
    </w:p>
    <w:tbl>
      <w:tblPr>
        <w:tblStyle w:val="Stednmka3zvraznn5"/>
        <w:tblW w:w="5000" w:type="pct"/>
        <w:tblLook w:val="04A0" w:firstRow="1" w:lastRow="0" w:firstColumn="1" w:lastColumn="0" w:noHBand="0" w:noVBand="1"/>
      </w:tblPr>
      <w:tblGrid>
        <w:gridCol w:w="4493"/>
        <w:gridCol w:w="1476"/>
        <w:gridCol w:w="1476"/>
        <w:gridCol w:w="1605"/>
      </w:tblGrid>
      <w:tr w:rsidR="00330DC5" w:rsidRPr="002F2BA2" w14:paraId="64806406" w14:textId="77777777" w:rsidTr="00E14838">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2482" w:type="pct"/>
            <w:noWrap/>
            <w:hideMark/>
          </w:tcPr>
          <w:p w14:paraId="22FAAD43" w14:textId="77777777" w:rsidR="00330DC5" w:rsidRPr="002F2BA2" w:rsidRDefault="00330DC5" w:rsidP="00E14838">
            <w:pPr>
              <w:pStyle w:val="Texttabulky"/>
              <w:rPr>
                <w:szCs w:val="18"/>
              </w:rPr>
            </w:pPr>
            <w:r w:rsidRPr="002F2BA2">
              <w:rPr>
                <w:szCs w:val="18"/>
              </w:rPr>
              <w:t>Název školy</w:t>
            </w:r>
          </w:p>
        </w:tc>
        <w:tc>
          <w:tcPr>
            <w:tcW w:w="815" w:type="pct"/>
            <w:noWrap/>
            <w:hideMark/>
          </w:tcPr>
          <w:p w14:paraId="05D5B3BE" w14:textId="77777777" w:rsidR="00330DC5" w:rsidRPr="002F2BA2" w:rsidRDefault="00330DC5" w:rsidP="00E14838">
            <w:pPr>
              <w:pStyle w:val="Texttabulky"/>
              <w:cnfStyle w:val="100000000000" w:firstRow="1" w:lastRow="0" w:firstColumn="0" w:lastColumn="0" w:oddVBand="0" w:evenVBand="0" w:oddHBand="0" w:evenHBand="0" w:firstRowFirstColumn="0" w:firstRowLastColumn="0" w:lastRowFirstColumn="0" w:lastRowLastColumn="0"/>
              <w:rPr>
                <w:szCs w:val="18"/>
              </w:rPr>
            </w:pPr>
            <w:r w:rsidRPr="002F2BA2">
              <w:rPr>
                <w:szCs w:val="18"/>
              </w:rPr>
              <w:t>2015</w:t>
            </w:r>
          </w:p>
        </w:tc>
        <w:tc>
          <w:tcPr>
            <w:tcW w:w="815" w:type="pct"/>
            <w:noWrap/>
            <w:hideMark/>
          </w:tcPr>
          <w:p w14:paraId="725D2FAD" w14:textId="77777777" w:rsidR="00330DC5" w:rsidRPr="002F2BA2" w:rsidRDefault="00330DC5" w:rsidP="00E14838">
            <w:pPr>
              <w:pStyle w:val="Texttabulky"/>
              <w:cnfStyle w:val="100000000000" w:firstRow="1" w:lastRow="0" w:firstColumn="0" w:lastColumn="0" w:oddVBand="0" w:evenVBand="0" w:oddHBand="0" w:evenHBand="0" w:firstRowFirstColumn="0" w:firstRowLastColumn="0" w:lastRowFirstColumn="0" w:lastRowLastColumn="0"/>
              <w:rPr>
                <w:szCs w:val="18"/>
              </w:rPr>
            </w:pPr>
            <w:r w:rsidRPr="002F2BA2">
              <w:rPr>
                <w:szCs w:val="18"/>
              </w:rPr>
              <w:t>2016</w:t>
            </w:r>
          </w:p>
        </w:tc>
        <w:tc>
          <w:tcPr>
            <w:tcW w:w="887" w:type="pct"/>
            <w:noWrap/>
            <w:hideMark/>
          </w:tcPr>
          <w:p w14:paraId="7BFAEDC4" w14:textId="77777777" w:rsidR="00330DC5" w:rsidRPr="002F2BA2" w:rsidRDefault="00330DC5" w:rsidP="00E14838">
            <w:pPr>
              <w:pStyle w:val="Texttabulky"/>
              <w:cnfStyle w:val="100000000000" w:firstRow="1" w:lastRow="0" w:firstColumn="0" w:lastColumn="0" w:oddVBand="0" w:evenVBand="0" w:oddHBand="0" w:evenHBand="0" w:firstRowFirstColumn="0" w:firstRowLastColumn="0" w:lastRowFirstColumn="0" w:lastRowLastColumn="0"/>
              <w:rPr>
                <w:szCs w:val="18"/>
              </w:rPr>
            </w:pPr>
            <w:r w:rsidRPr="002F2BA2">
              <w:rPr>
                <w:szCs w:val="18"/>
              </w:rPr>
              <w:t>2017</w:t>
            </w:r>
          </w:p>
        </w:tc>
      </w:tr>
      <w:tr w:rsidR="00330DC5" w:rsidRPr="002F2BA2" w14:paraId="19618E1B" w14:textId="77777777" w:rsidTr="00E14838">
        <w:trPr>
          <w:cnfStyle w:val="000000100000" w:firstRow="0" w:lastRow="0" w:firstColumn="0" w:lastColumn="0" w:oddVBand="0" w:evenVBand="0" w:oddHBand="1" w:evenHBand="0" w:firstRowFirstColumn="0" w:firstRowLastColumn="0" w:lastRowFirstColumn="0" w:lastRowLastColumn="0"/>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2C8A22B5" w14:textId="77777777" w:rsidR="00330DC5" w:rsidRPr="002F2BA2" w:rsidRDefault="00330DC5" w:rsidP="00E14838">
            <w:pPr>
              <w:pStyle w:val="Texttabulky"/>
              <w:rPr>
                <w:szCs w:val="18"/>
              </w:rPr>
            </w:pPr>
            <w:r w:rsidRPr="002F2BA2">
              <w:rPr>
                <w:szCs w:val="18"/>
              </w:rPr>
              <w:t xml:space="preserve">MŠ </w:t>
            </w:r>
            <w:proofErr w:type="spellStart"/>
            <w:r w:rsidRPr="002F2BA2">
              <w:rPr>
                <w:szCs w:val="18"/>
              </w:rPr>
              <w:t>Lohniského</w:t>
            </w:r>
            <w:proofErr w:type="spellEnd"/>
            <w:r w:rsidRPr="002F2BA2">
              <w:rPr>
                <w:szCs w:val="18"/>
              </w:rPr>
              <w:t xml:space="preserve"> 830</w:t>
            </w:r>
          </w:p>
        </w:tc>
        <w:tc>
          <w:tcPr>
            <w:tcW w:w="815" w:type="pct"/>
            <w:noWrap/>
            <w:hideMark/>
          </w:tcPr>
          <w:p w14:paraId="4A623C24"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948,30    </w:t>
            </w:r>
          </w:p>
        </w:tc>
        <w:tc>
          <w:tcPr>
            <w:tcW w:w="815" w:type="pct"/>
            <w:noWrap/>
            <w:hideMark/>
          </w:tcPr>
          <w:p w14:paraId="35AA085F"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948,30    </w:t>
            </w:r>
          </w:p>
        </w:tc>
        <w:tc>
          <w:tcPr>
            <w:tcW w:w="887" w:type="pct"/>
            <w:noWrap/>
            <w:hideMark/>
          </w:tcPr>
          <w:p w14:paraId="570FEF70"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1 196,20    </w:t>
            </w:r>
          </w:p>
        </w:tc>
      </w:tr>
      <w:tr w:rsidR="00330DC5" w:rsidRPr="002F2BA2" w14:paraId="5AACA04C" w14:textId="77777777" w:rsidTr="00E14838">
        <w:trPr>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4E95634C" w14:textId="77777777" w:rsidR="00330DC5" w:rsidRPr="002F2BA2" w:rsidRDefault="00330DC5" w:rsidP="00E14838">
            <w:pPr>
              <w:pStyle w:val="Texttabulky"/>
              <w:rPr>
                <w:szCs w:val="18"/>
              </w:rPr>
            </w:pPr>
            <w:r w:rsidRPr="002F2BA2">
              <w:rPr>
                <w:szCs w:val="18"/>
              </w:rPr>
              <w:lastRenderedPageBreak/>
              <w:t xml:space="preserve">MŠ se </w:t>
            </w:r>
            <w:proofErr w:type="spellStart"/>
            <w:r w:rsidRPr="002F2BA2">
              <w:rPr>
                <w:szCs w:val="18"/>
              </w:rPr>
              <w:t>spec</w:t>
            </w:r>
            <w:proofErr w:type="spellEnd"/>
            <w:r w:rsidRPr="002F2BA2">
              <w:rPr>
                <w:szCs w:val="18"/>
              </w:rPr>
              <w:t>. třídami DUHA, Trojdílná 117</w:t>
            </w:r>
          </w:p>
        </w:tc>
        <w:tc>
          <w:tcPr>
            <w:tcW w:w="815" w:type="pct"/>
            <w:noWrap/>
            <w:hideMark/>
          </w:tcPr>
          <w:p w14:paraId="540F2B02"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1 886,10    </w:t>
            </w:r>
          </w:p>
        </w:tc>
        <w:tc>
          <w:tcPr>
            <w:tcW w:w="815" w:type="pct"/>
            <w:noWrap/>
            <w:hideMark/>
          </w:tcPr>
          <w:p w14:paraId="64F1C1BE"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1 886,10    </w:t>
            </w:r>
          </w:p>
        </w:tc>
        <w:tc>
          <w:tcPr>
            <w:tcW w:w="887" w:type="pct"/>
            <w:noWrap/>
            <w:hideMark/>
          </w:tcPr>
          <w:p w14:paraId="29A283F2"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1 886,20    </w:t>
            </w:r>
          </w:p>
        </w:tc>
      </w:tr>
      <w:tr w:rsidR="00330DC5" w:rsidRPr="002F2BA2" w14:paraId="4B1DAE39" w14:textId="77777777" w:rsidTr="00E14838">
        <w:trPr>
          <w:cnfStyle w:val="000000100000" w:firstRow="0" w:lastRow="0" w:firstColumn="0" w:lastColumn="0" w:oddVBand="0" w:evenVBand="0" w:oddHBand="1" w:evenHBand="0" w:firstRowFirstColumn="0" w:firstRowLastColumn="0" w:lastRowFirstColumn="0" w:lastRowLastColumn="0"/>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2B8E6518" w14:textId="77777777" w:rsidR="00330DC5" w:rsidRPr="002F2BA2" w:rsidRDefault="00330DC5" w:rsidP="00E14838">
            <w:pPr>
              <w:pStyle w:val="Texttabulky"/>
              <w:rPr>
                <w:szCs w:val="18"/>
              </w:rPr>
            </w:pPr>
            <w:r w:rsidRPr="002F2BA2">
              <w:rPr>
                <w:szCs w:val="18"/>
              </w:rPr>
              <w:t>MŠ Slunéčko, Beníškové 988</w:t>
            </w:r>
          </w:p>
        </w:tc>
        <w:tc>
          <w:tcPr>
            <w:tcW w:w="815" w:type="pct"/>
            <w:noWrap/>
            <w:hideMark/>
          </w:tcPr>
          <w:p w14:paraId="10C90943"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1 446,20    </w:t>
            </w:r>
          </w:p>
        </w:tc>
        <w:tc>
          <w:tcPr>
            <w:tcW w:w="815" w:type="pct"/>
            <w:noWrap/>
            <w:hideMark/>
          </w:tcPr>
          <w:p w14:paraId="0B750405"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1 330,50    </w:t>
            </w:r>
          </w:p>
        </w:tc>
        <w:tc>
          <w:tcPr>
            <w:tcW w:w="887" w:type="pct"/>
            <w:noWrap/>
            <w:hideMark/>
          </w:tcPr>
          <w:p w14:paraId="2327DB88"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1 313,50    </w:t>
            </w:r>
          </w:p>
        </w:tc>
      </w:tr>
      <w:tr w:rsidR="00330DC5" w:rsidRPr="002F2BA2" w14:paraId="78E2B651" w14:textId="77777777" w:rsidTr="00E14838">
        <w:trPr>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4CB194ED" w14:textId="77777777" w:rsidR="00330DC5" w:rsidRPr="002F2BA2" w:rsidRDefault="00330DC5" w:rsidP="00E14838">
            <w:pPr>
              <w:pStyle w:val="Texttabulky"/>
              <w:rPr>
                <w:szCs w:val="18"/>
              </w:rPr>
            </w:pPr>
            <w:r w:rsidRPr="002F2BA2">
              <w:rPr>
                <w:szCs w:val="18"/>
              </w:rPr>
              <w:t>MŠ U krtečka, Kudrnova 235</w:t>
            </w:r>
          </w:p>
        </w:tc>
        <w:tc>
          <w:tcPr>
            <w:tcW w:w="815" w:type="pct"/>
            <w:noWrap/>
            <w:hideMark/>
          </w:tcPr>
          <w:p w14:paraId="53AB283B"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992,70    </w:t>
            </w:r>
          </w:p>
        </w:tc>
        <w:tc>
          <w:tcPr>
            <w:tcW w:w="815" w:type="pct"/>
            <w:noWrap/>
            <w:hideMark/>
          </w:tcPr>
          <w:p w14:paraId="68333AFE"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935,00    </w:t>
            </w:r>
          </w:p>
        </w:tc>
        <w:tc>
          <w:tcPr>
            <w:tcW w:w="887" w:type="pct"/>
            <w:noWrap/>
            <w:hideMark/>
          </w:tcPr>
          <w:p w14:paraId="106B2121"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953,00    </w:t>
            </w:r>
          </w:p>
        </w:tc>
      </w:tr>
      <w:tr w:rsidR="00330DC5" w:rsidRPr="002F2BA2" w14:paraId="4F855395" w14:textId="77777777" w:rsidTr="00E14838">
        <w:trPr>
          <w:cnfStyle w:val="000000100000" w:firstRow="0" w:lastRow="0" w:firstColumn="0" w:lastColumn="0" w:oddVBand="0" w:evenVBand="0" w:oddHBand="1" w:evenHBand="0" w:firstRowFirstColumn="0" w:firstRowLastColumn="0" w:lastRowFirstColumn="0" w:lastRowLastColumn="0"/>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2C793EA2" w14:textId="77777777" w:rsidR="00330DC5" w:rsidRPr="002F2BA2" w:rsidRDefault="00330DC5" w:rsidP="00E14838">
            <w:pPr>
              <w:pStyle w:val="Texttabulky"/>
              <w:rPr>
                <w:szCs w:val="18"/>
              </w:rPr>
            </w:pPr>
            <w:r w:rsidRPr="002F2BA2">
              <w:rPr>
                <w:szCs w:val="18"/>
              </w:rPr>
              <w:t xml:space="preserve">MŠ </w:t>
            </w:r>
            <w:proofErr w:type="spellStart"/>
            <w:r w:rsidRPr="002F2BA2">
              <w:rPr>
                <w:szCs w:val="18"/>
              </w:rPr>
              <w:t>Lohniského</w:t>
            </w:r>
            <w:proofErr w:type="spellEnd"/>
            <w:r w:rsidRPr="002F2BA2">
              <w:rPr>
                <w:szCs w:val="18"/>
              </w:rPr>
              <w:t xml:space="preserve"> 851</w:t>
            </w:r>
          </w:p>
        </w:tc>
        <w:tc>
          <w:tcPr>
            <w:tcW w:w="815" w:type="pct"/>
            <w:noWrap/>
            <w:hideMark/>
          </w:tcPr>
          <w:p w14:paraId="42649469"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1 185,20    </w:t>
            </w:r>
          </w:p>
        </w:tc>
        <w:tc>
          <w:tcPr>
            <w:tcW w:w="815" w:type="pct"/>
            <w:noWrap/>
            <w:hideMark/>
          </w:tcPr>
          <w:p w14:paraId="279E4588"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1 185,20    </w:t>
            </w:r>
          </w:p>
        </w:tc>
        <w:tc>
          <w:tcPr>
            <w:tcW w:w="887" w:type="pct"/>
            <w:noWrap/>
            <w:hideMark/>
          </w:tcPr>
          <w:p w14:paraId="7DDE2D85"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980,00    </w:t>
            </w:r>
          </w:p>
        </w:tc>
      </w:tr>
      <w:tr w:rsidR="00330DC5" w:rsidRPr="002F2BA2" w14:paraId="45FDCAF1" w14:textId="77777777" w:rsidTr="00E14838">
        <w:trPr>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48E4562B" w14:textId="77777777" w:rsidR="00330DC5" w:rsidRPr="002F2BA2" w:rsidRDefault="00330DC5" w:rsidP="00E14838">
            <w:pPr>
              <w:pStyle w:val="Texttabulky"/>
              <w:rPr>
                <w:szCs w:val="18"/>
              </w:rPr>
            </w:pPr>
            <w:r w:rsidRPr="002F2BA2">
              <w:rPr>
                <w:szCs w:val="18"/>
              </w:rPr>
              <w:t>MŠ Tréglova 780</w:t>
            </w:r>
          </w:p>
        </w:tc>
        <w:tc>
          <w:tcPr>
            <w:tcW w:w="815" w:type="pct"/>
            <w:noWrap/>
            <w:hideMark/>
          </w:tcPr>
          <w:p w14:paraId="7ACA7DB1"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1 055,00    </w:t>
            </w:r>
          </w:p>
        </w:tc>
        <w:tc>
          <w:tcPr>
            <w:tcW w:w="815" w:type="pct"/>
            <w:noWrap/>
            <w:hideMark/>
          </w:tcPr>
          <w:p w14:paraId="4544F9D8"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1 055,00    </w:t>
            </w:r>
          </w:p>
        </w:tc>
        <w:tc>
          <w:tcPr>
            <w:tcW w:w="887" w:type="pct"/>
            <w:noWrap/>
            <w:hideMark/>
          </w:tcPr>
          <w:p w14:paraId="0231A7C4"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985,00    </w:t>
            </w:r>
          </w:p>
        </w:tc>
      </w:tr>
      <w:tr w:rsidR="00330DC5" w:rsidRPr="002F2BA2" w14:paraId="1E0CC7C8" w14:textId="77777777" w:rsidTr="00E14838">
        <w:trPr>
          <w:cnfStyle w:val="000000100000" w:firstRow="0" w:lastRow="0" w:firstColumn="0" w:lastColumn="0" w:oddVBand="0" w:evenVBand="0" w:oddHBand="1" w:evenHBand="0" w:firstRowFirstColumn="0" w:firstRowLastColumn="0" w:lastRowFirstColumn="0" w:lastRowLastColumn="0"/>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345F56FF" w14:textId="77777777" w:rsidR="00330DC5" w:rsidRPr="002F2BA2" w:rsidRDefault="00330DC5" w:rsidP="00E14838">
            <w:pPr>
              <w:pStyle w:val="Texttabulky"/>
              <w:rPr>
                <w:szCs w:val="18"/>
              </w:rPr>
            </w:pPr>
            <w:r w:rsidRPr="002F2BA2">
              <w:rPr>
                <w:szCs w:val="18"/>
              </w:rPr>
              <w:t>MŠ Hlubočepská 90</w:t>
            </w:r>
          </w:p>
        </w:tc>
        <w:tc>
          <w:tcPr>
            <w:tcW w:w="815" w:type="pct"/>
            <w:noWrap/>
            <w:hideMark/>
          </w:tcPr>
          <w:p w14:paraId="48993E24"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779,30    </w:t>
            </w:r>
          </w:p>
        </w:tc>
        <w:tc>
          <w:tcPr>
            <w:tcW w:w="815" w:type="pct"/>
            <w:noWrap/>
            <w:hideMark/>
          </w:tcPr>
          <w:p w14:paraId="39F1CC30"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766,00    </w:t>
            </w:r>
          </w:p>
        </w:tc>
        <w:tc>
          <w:tcPr>
            <w:tcW w:w="887" w:type="pct"/>
            <w:noWrap/>
            <w:hideMark/>
          </w:tcPr>
          <w:p w14:paraId="0C331080"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756,00    </w:t>
            </w:r>
          </w:p>
        </w:tc>
      </w:tr>
      <w:tr w:rsidR="00330DC5" w:rsidRPr="002F2BA2" w14:paraId="3FFA5F3A" w14:textId="77777777" w:rsidTr="00E14838">
        <w:trPr>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6B590FDB" w14:textId="77777777" w:rsidR="00330DC5" w:rsidRPr="002F2BA2" w:rsidRDefault="00330DC5" w:rsidP="00E14838">
            <w:pPr>
              <w:pStyle w:val="Texttabulky"/>
              <w:rPr>
                <w:szCs w:val="18"/>
              </w:rPr>
            </w:pPr>
            <w:r w:rsidRPr="002F2BA2">
              <w:rPr>
                <w:szCs w:val="18"/>
              </w:rPr>
              <w:t>MŠ Peroutkova 1004</w:t>
            </w:r>
          </w:p>
        </w:tc>
        <w:tc>
          <w:tcPr>
            <w:tcW w:w="815" w:type="pct"/>
            <w:noWrap/>
            <w:hideMark/>
          </w:tcPr>
          <w:p w14:paraId="52C23A58"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1 052,00    </w:t>
            </w:r>
          </w:p>
        </w:tc>
        <w:tc>
          <w:tcPr>
            <w:tcW w:w="815" w:type="pct"/>
            <w:noWrap/>
            <w:hideMark/>
          </w:tcPr>
          <w:p w14:paraId="0045307E"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1 009,60    </w:t>
            </w:r>
          </w:p>
        </w:tc>
        <w:tc>
          <w:tcPr>
            <w:tcW w:w="887" w:type="pct"/>
            <w:noWrap/>
            <w:hideMark/>
          </w:tcPr>
          <w:p w14:paraId="7962022D"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1 026,60    </w:t>
            </w:r>
          </w:p>
        </w:tc>
      </w:tr>
      <w:tr w:rsidR="00330DC5" w:rsidRPr="002F2BA2" w14:paraId="314B9BAD" w14:textId="77777777" w:rsidTr="00E14838">
        <w:trPr>
          <w:cnfStyle w:val="000000100000" w:firstRow="0" w:lastRow="0" w:firstColumn="0" w:lastColumn="0" w:oddVBand="0" w:evenVBand="0" w:oddHBand="1" w:evenHBand="0" w:firstRowFirstColumn="0" w:firstRowLastColumn="0" w:lastRowFirstColumn="0" w:lastRowLastColumn="0"/>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03240512" w14:textId="77777777" w:rsidR="00330DC5" w:rsidRPr="002F2BA2" w:rsidRDefault="00330DC5" w:rsidP="00E14838">
            <w:pPr>
              <w:pStyle w:val="Texttabulky"/>
              <w:rPr>
                <w:szCs w:val="18"/>
              </w:rPr>
            </w:pPr>
            <w:r w:rsidRPr="002F2BA2">
              <w:rPr>
                <w:szCs w:val="18"/>
              </w:rPr>
              <w:t>MŠ Podbělohorská 2185</w:t>
            </w:r>
          </w:p>
        </w:tc>
        <w:tc>
          <w:tcPr>
            <w:tcW w:w="815" w:type="pct"/>
            <w:noWrap/>
            <w:hideMark/>
          </w:tcPr>
          <w:p w14:paraId="17E34494"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1 027,00    </w:t>
            </w:r>
          </w:p>
        </w:tc>
        <w:tc>
          <w:tcPr>
            <w:tcW w:w="815" w:type="pct"/>
            <w:noWrap/>
            <w:hideMark/>
          </w:tcPr>
          <w:p w14:paraId="04CAAEB9"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1 027,00    </w:t>
            </w:r>
          </w:p>
        </w:tc>
        <w:tc>
          <w:tcPr>
            <w:tcW w:w="887" w:type="pct"/>
            <w:noWrap/>
            <w:hideMark/>
          </w:tcPr>
          <w:p w14:paraId="6E9DA83A"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1 027,00    </w:t>
            </w:r>
          </w:p>
        </w:tc>
      </w:tr>
      <w:tr w:rsidR="00330DC5" w:rsidRPr="002F2BA2" w14:paraId="1A50A6C5" w14:textId="77777777" w:rsidTr="00E14838">
        <w:trPr>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3CA01730" w14:textId="77777777" w:rsidR="00330DC5" w:rsidRPr="002F2BA2" w:rsidRDefault="00330DC5" w:rsidP="00E14838">
            <w:pPr>
              <w:pStyle w:val="Texttabulky"/>
              <w:rPr>
                <w:szCs w:val="18"/>
              </w:rPr>
            </w:pPr>
            <w:r w:rsidRPr="002F2BA2">
              <w:rPr>
                <w:szCs w:val="18"/>
              </w:rPr>
              <w:t>MŠ Kroupova 2775</w:t>
            </w:r>
          </w:p>
        </w:tc>
        <w:tc>
          <w:tcPr>
            <w:tcW w:w="815" w:type="pct"/>
            <w:noWrap/>
            <w:hideMark/>
          </w:tcPr>
          <w:p w14:paraId="64A65005"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740,40    </w:t>
            </w:r>
          </w:p>
        </w:tc>
        <w:tc>
          <w:tcPr>
            <w:tcW w:w="815" w:type="pct"/>
            <w:noWrap/>
            <w:hideMark/>
          </w:tcPr>
          <w:p w14:paraId="5B58C9E0"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740,40    </w:t>
            </w:r>
          </w:p>
        </w:tc>
        <w:tc>
          <w:tcPr>
            <w:tcW w:w="887" w:type="pct"/>
            <w:noWrap/>
            <w:hideMark/>
          </w:tcPr>
          <w:p w14:paraId="78456C17"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735,40    </w:t>
            </w:r>
          </w:p>
        </w:tc>
      </w:tr>
      <w:tr w:rsidR="00330DC5" w:rsidRPr="002F2BA2" w14:paraId="0B863C7E" w14:textId="77777777" w:rsidTr="00E14838">
        <w:trPr>
          <w:cnfStyle w:val="000000100000" w:firstRow="0" w:lastRow="0" w:firstColumn="0" w:lastColumn="0" w:oddVBand="0" w:evenVBand="0" w:oddHBand="1" w:evenHBand="0" w:firstRowFirstColumn="0" w:firstRowLastColumn="0" w:lastRowFirstColumn="0" w:lastRowLastColumn="0"/>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231A8326" w14:textId="77777777" w:rsidR="00330DC5" w:rsidRPr="002F2BA2" w:rsidRDefault="00330DC5" w:rsidP="00E14838">
            <w:pPr>
              <w:pStyle w:val="Texttabulky"/>
              <w:rPr>
                <w:szCs w:val="18"/>
              </w:rPr>
            </w:pPr>
            <w:r w:rsidRPr="002F2BA2">
              <w:rPr>
                <w:szCs w:val="18"/>
              </w:rPr>
              <w:t>MŠ Nad Palatou 613</w:t>
            </w:r>
          </w:p>
        </w:tc>
        <w:tc>
          <w:tcPr>
            <w:tcW w:w="815" w:type="pct"/>
            <w:noWrap/>
            <w:hideMark/>
          </w:tcPr>
          <w:p w14:paraId="4B260964"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1 773,90    </w:t>
            </w:r>
          </w:p>
        </w:tc>
        <w:tc>
          <w:tcPr>
            <w:tcW w:w="815" w:type="pct"/>
            <w:noWrap/>
            <w:hideMark/>
          </w:tcPr>
          <w:p w14:paraId="0D433133"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2 807,20    </w:t>
            </w:r>
          </w:p>
        </w:tc>
        <w:tc>
          <w:tcPr>
            <w:tcW w:w="887" w:type="pct"/>
            <w:noWrap/>
            <w:hideMark/>
          </w:tcPr>
          <w:p w14:paraId="65C32C45"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2 807,30    </w:t>
            </w:r>
          </w:p>
        </w:tc>
      </w:tr>
      <w:tr w:rsidR="00330DC5" w:rsidRPr="002F2BA2" w14:paraId="52544466" w14:textId="77777777" w:rsidTr="00E14838">
        <w:trPr>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37CB770E" w14:textId="77777777" w:rsidR="00330DC5" w:rsidRPr="002F2BA2" w:rsidRDefault="00330DC5" w:rsidP="00E14838">
            <w:pPr>
              <w:pStyle w:val="Texttabulky"/>
              <w:rPr>
                <w:szCs w:val="18"/>
              </w:rPr>
            </w:pPr>
            <w:r w:rsidRPr="002F2BA2">
              <w:rPr>
                <w:szCs w:val="18"/>
              </w:rPr>
              <w:t>MŠ Kurandové</w:t>
            </w:r>
          </w:p>
        </w:tc>
        <w:tc>
          <w:tcPr>
            <w:tcW w:w="815" w:type="pct"/>
            <w:noWrap/>
            <w:hideMark/>
          </w:tcPr>
          <w:p w14:paraId="13A3204B"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1 100,00    </w:t>
            </w:r>
          </w:p>
        </w:tc>
        <w:tc>
          <w:tcPr>
            <w:tcW w:w="815" w:type="pct"/>
            <w:noWrap/>
            <w:hideMark/>
          </w:tcPr>
          <w:p w14:paraId="741A864E"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1 100,00    </w:t>
            </w:r>
          </w:p>
        </w:tc>
        <w:tc>
          <w:tcPr>
            <w:tcW w:w="887" w:type="pct"/>
            <w:noWrap/>
            <w:hideMark/>
          </w:tcPr>
          <w:p w14:paraId="389F4CDB"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1 100,00    </w:t>
            </w:r>
          </w:p>
        </w:tc>
      </w:tr>
      <w:tr w:rsidR="00330DC5" w:rsidRPr="002F2BA2" w14:paraId="172A822E" w14:textId="77777777" w:rsidTr="00E14838">
        <w:trPr>
          <w:cnfStyle w:val="000000100000" w:firstRow="0" w:lastRow="0" w:firstColumn="0" w:lastColumn="0" w:oddVBand="0" w:evenVBand="0" w:oddHBand="1" w:evenHBand="0" w:firstRowFirstColumn="0" w:firstRowLastColumn="0" w:lastRowFirstColumn="0" w:lastRowLastColumn="0"/>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05D0EAE7" w14:textId="77777777" w:rsidR="00330DC5" w:rsidRPr="002F2BA2" w:rsidRDefault="00330DC5" w:rsidP="00E14838">
            <w:pPr>
              <w:pStyle w:val="Texttabulky"/>
              <w:rPr>
                <w:szCs w:val="18"/>
              </w:rPr>
            </w:pPr>
            <w:r w:rsidRPr="002F2BA2">
              <w:rPr>
                <w:szCs w:val="18"/>
              </w:rPr>
              <w:t>MŠ U Železničního mostu</w:t>
            </w:r>
          </w:p>
        </w:tc>
        <w:tc>
          <w:tcPr>
            <w:tcW w:w="815" w:type="pct"/>
            <w:noWrap/>
            <w:hideMark/>
          </w:tcPr>
          <w:p w14:paraId="3AD05E55"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920,00    </w:t>
            </w:r>
          </w:p>
        </w:tc>
        <w:tc>
          <w:tcPr>
            <w:tcW w:w="815" w:type="pct"/>
            <w:noWrap/>
            <w:hideMark/>
          </w:tcPr>
          <w:p w14:paraId="66BFC87B"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920,00    </w:t>
            </w:r>
          </w:p>
        </w:tc>
        <w:tc>
          <w:tcPr>
            <w:tcW w:w="887" w:type="pct"/>
            <w:noWrap/>
            <w:hideMark/>
          </w:tcPr>
          <w:p w14:paraId="667AFC36"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980,00    </w:t>
            </w:r>
          </w:p>
        </w:tc>
      </w:tr>
      <w:tr w:rsidR="00330DC5" w:rsidRPr="002F2BA2" w14:paraId="4F875D4C" w14:textId="77777777" w:rsidTr="00E14838">
        <w:trPr>
          <w:trHeigh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54D0DB07" w14:textId="77777777" w:rsidR="00330DC5" w:rsidRPr="002F2BA2" w:rsidRDefault="00330DC5" w:rsidP="00E14838">
            <w:pPr>
              <w:pStyle w:val="Texttabulky"/>
              <w:rPr>
                <w:szCs w:val="18"/>
              </w:rPr>
            </w:pPr>
            <w:r w:rsidRPr="002F2BA2">
              <w:rPr>
                <w:szCs w:val="18"/>
              </w:rPr>
              <w:t>Příspěvek na provoz MŠ</w:t>
            </w:r>
          </w:p>
        </w:tc>
        <w:tc>
          <w:tcPr>
            <w:tcW w:w="815" w:type="pct"/>
            <w:noWrap/>
            <w:hideMark/>
          </w:tcPr>
          <w:p w14:paraId="6B6F7DD9"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b/>
                <w:color w:val="000000"/>
                <w:szCs w:val="18"/>
              </w:rPr>
            </w:pPr>
            <w:r w:rsidRPr="002F2BA2">
              <w:rPr>
                <w:b/>
                <w:color w:val="000000"/>
                <w:szCs w:val="18"/>
              </w:rPr>
              <w:t xml:space="preserve">      14 906,10    </w:t>
            </w:r>
          </w:p>
        </w:tc>
        <w:tc>
          <w:tcPr>
            <w:tcW w:w="815" w:type="pct"/>
            <w:noWrap/>
            <w:hideMark/>
          </w:tcPr>
          <w:p w14:paraId="2F3BD3A9"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b/>
                <w:color w:val="000000"/>
                <w:szCs w:val="18"/>
              </w:rPr>
            </w:pPr>
            <w:r w:rsidRPr="002F2BA2">
              <w:rPr>
                <w:b/>
                <w:color w:val="000000"/>
                <w:szCs w:val="18"/>
              </w:rPr>
              <w:t xml:space="preserve">      15 710,30    </w:t>
            </w:r>
          </w:p>
        </w:tc>
        <w:tc>
          <w:tcPr>
            <w:tcW w:w="887" w:type="pct"/>
            <w:noWrap/>
            <w:hideMark/>
          </w:tcPr>
          <w:p w14:paraId="2533CE8A"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b/>
                <w:color w:val="000000"/>
                <w:szCs w:val="18"/>
              </w:rPr>
            </w:pPr>
            <w:r w:rsidRPr="002F2BA2">
              <w:rPr>
                <w:b/>
                <w:color w:val="000000"/>
                <w:szCs w:val="18"/>
              </w:rPr>
              <w:t xml:space="preserve">        15 746,20    </w:t>
            </w:r>
          </w:p>
        </w:tc>
      </w:tr>
      <w:tr w:rsidR="00330DC5" w:rsidRPr="002F2BA2" w14:paraId="7356765D" w14:textId="77777777" w:rsidTr="00E14838">
        <w:trPr>
          <w:cnfStyle w:val="000000100000" w:firstRow="0" w:lastRow="0" w:firstColumn="0" w:lastColumn="0" w:oddVBand="0" w:evenVBand="0" w:oddHBand="1" w:evenHBand="0" w:firstRowFirstColumn="0" w:firstRowLastColumn="0" w:lastRowFirstColumn="0" w:lastRowLastColumn="0"/>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17130C4C" w14:textId="77777777" w:rsidR="00330DC5" w:rsidRPr="002F2BA2" w:rsidRDefault="00330DC5" w:rsidP="00E14838">
            <w:pPr>
              <w:pStyle w:val="Texttabulky"/>
              <w:rPr>
                <w:szCs w:val="18"/>
              </w:rPr>
            </w:pPr>
            <w:r w:rsidRPr="002F2BA2">
              <w:rPr>
                <w:szCs w:val="18"/>
              </w:rPr>
              <w:t>Tyršova ZŠ a MŠ</w:t>
            </w:r>
          </w:p>
        </w:tc>
        <w:tc>
          <w:tcPr>
            <w:tcW w:w="815" w:type="pct"/>
            <w:noWrap/>
            <w:hideMark/>
          </w:tcPr>
          <w:p w14:paraId="50CB715C"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4 003,80    </w:t>
            </w:r>
          </w:p>
        </w:tc>
        <w:tc>
          <w:tcPr>
            <w:tcW w:w="815" w:type="pct"/>
            <w:noWrap/>
            <w:hideMark/>
          </w:tcPr>
          <w:p w14:paraId="27C8C7A4"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4 003,80    </w:t>
            </w:r>
          </w:p>
        </w:tc>
        <w:tc>
          <w:tcPr>
            <w:tcW w:w="887" w:type="pct"/>
            <w:noWrap/>
            <w:hideMark/>
          </w:tcPr>
          <w:p w14:paraId="5C9FA3A9"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4 003,80    </w:t>
            </w:r>
          </w:p>
        </w:tc>
      </w:tr>
      <w:tr w:rsidR="00330DC5" w:rsidRPr="002F2BA2" w14:paraId="63660FE9" w14:textId="77777777" w:rsidTr="00E14838">
        <w:trPr>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5707C42C" w14:textId="77777777" w:rsidR="00330DC5" w:rsidRPr="002F2BA2" w:rsidRDefault="00330DC5" w:rsidP="00E14838">
            <w:pPr>
              <w:pStyle w:val="Texttabulky"/>
              <w:rPr>
                <w:szCs w:val="18"/>
              </w:rPr>
            </w:pPr>
            <w:r>
              <w:rPr>
                <w:szCs w:val="18"/>
              </w:rPr>
              <w:t>Fakultní ZŠ a MŠ, V R</w:t>
            </w:r>
            <w:r w:rsidRPr="002F2BA2">
              <w:rPr>
                <w:szCs w:val="18"/>
              </w:rPr>
              <w:t>emízku 7</w:t>
            </w:r>
          </w:p>
        </w:tc>
        <w:tc>
          <w:tcPr>
            <w:tcW w:w="815" w:type="pct"/>
            <w:noWrap/>
            <w:hideMark/>
          </w:tcPr>
          <w:p w14:paraId="5FFDA586"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11 791,10    </w:t>
            </w:r>
          </w:p>
        </w:tc>
        <w:tc>
          <w:tcPr>
            <w:tcW w:w="815" w:type="pct"/>
            <w:noWrap/>
            <w:hideMark/>
          </w:tcPr>
          <w:p w14:paraId="20C3E1D8"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11 791,10    </w:t>
            </w:r>
          </w:p>
        </w:tc>
        <w:tc>
          <w:tcPr>
            <w:tcW w:w="887" w:type="pct"/>
            <w:noWrap/>
            <w:hideMark/>
          </w:tcPr>
          <w:p w14:paraId="15BBDEFB"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12 791,10    </w:t>
            </w:r>
          </w:p>
        </w:tc>
      </w:tr>
      <w:tr w:rsidR="00330DC5" w:rsidRPr="002F2BA2" w14:paraId="22617EEF" w14:textId="77777777" w:rsidTr="00E14838">
        <w:trPr>
          <w:cnfStyle w:val="000000100000" w:firstRow="0" w:lastRow="0" w:firstColumn="0" w:lastColumn="0" w:oddVBand="0" w:evenVBand="0" w:oddHBand="1" w:evenHBand="0" w:firstRowFirstColumn="0" w:firstRowLastColumn="0" w:lastRowFirstColumn="0" w:lastRowLastColumn="0"/>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5D7D377B" w14:textId="77777777" w:rsidR="00330DC5" w:rsidRPr="002F2BA2" w:rsidRDefault="00330DC5" w:rsidP="00E14838">
            <w:pPr>
              <w:pStyle w:val="Texttabulky"/>
              <w:rPr>
                <w:szCs w:val="18"/>
              </w:rPr>
            </w:pPr>
            <w:r w:rsidRPr="002F2BA2">
              <w:rPr>
                <w:szCs w:val="18"/>
              </w:rPr>
              <w:t>Fakultní ZŠ, Drtinova 1</w:t>
            </w:r>
          </w:p>
        </w:tc>
        <w:tc>
          <w:tcPr>
            <w:tcW w:w="815" w:type="pct"/>
            <w:noWrap/>
            <w:hideMark/>
          </w:tcPr>
          <w:p w14:paraId="27C661B8"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4 383,80    </w:t>
            </w:r>
          </w:p>
        </w:tc>
        <w:tc>
          <w:tcPr>
            <w:tcW w:w="815" w:type="pct"/>
            <w:noWrap/>
            <w:hideMark/>
          </w:tcPr>
          <w:p w14:paraId="009FA93D"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4 383,80    </w:t>
            </w:r>
          </w:p>
        </w:tc>
        <w:tc>
          <w:tcPr>
            <w:tcW w:w="887" w:type="pct"/>
            <w:noWrap/>
            <w:hideMark/>
          </w:tcPr>
          <w:p w14:paraId="082C3107"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4 526,80    </w:t>
            </w:r>
          </w:p>
        </w:tc>
      </w:tr>
      <w:tr w:rsidR="00330DC5" w:rsidRPr="002F2BA2" w14:paraId="41F92F67" w14:textId="77777777" w:rsidTr="00E14838">
        <w:trPr>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114F6E4E" w14:textId="77777777" w:rsidR="00330DC5" w:rsidRPr="002F2BA2" w:rsidRDefault="00330DC5" w:rsidP="00E14838">
            <w:pPr>
              <w:pStyle w:val="Texttabulky"/>
              <w:rPr>
                <w:szCs w:val="18"/>
              </w:rPr>
            </w:pPr>
            <w:r w:rsidRPr="002F2BA2">
              <w:rPr>
                <w:szCs w:val="18"/>
              </w:rPr>
              <w:t xml:space="preserve">ZŠ a MŠ </w:t>
            </w:r>
            <w:proofErr w:type="spellStart"/>
            <w:r w:rsidRPr="002F2BA2">
              <w:rPr>
                <w:szCs w:val="18"/>
              </w:rPr>
              <w:t>Chaplinovo</w:t>
            </w:r>
            <w:proofErr w:type="spellEnd"/>
            <w:r w:rsidRPr="002F2BA2">
              <w:rPr>
                <w:szCs w:val="18"/>
              </w:rPr>
              <w:t xml:space="preserve"> nám.</w:t>
            </w:r>
          </w:p>
        </w:tc>
        <w:tc>
          <w:tcPr>
            <w:tcW w:w="815" w:type="pct"/>
            <w:noWrap/>
            <w:hideMark/>
          </w:tcPr>
          <w:p w14:paraId="2F476F81"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10 931,50    </w:t>
            </w:r>
          </w:p>
        </w:tc>
        <w:tc>
          <w:tcPr>
            <w:tcW w:w="815" w:type="pct"/>
            <w:noWrap/>
            <w:hideMark/>
          </w:tcPr>
          <w:p w14:paraId="628D7CCB"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10 931,50    </w:t>
            </w:r>
          </w:p>
        </w:tc>
        <w:tc>
          <w:tcPr>
            <w:tcW w:w="887" w:type="pct"/>
            <w:noWrap/>
            <w:hideMark/>
          </w:tcPr>
          <w:p w14:paraId="68F96088"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10 031,50    </w:t>
            </w:r>
          </w:p>
        </w:tc>
      </w:tr>
      <w:tr w:rsidR="00330DC5" w:rsidRPr="002F2BA2" w14:paraId="7845A007" w14:textId="77777777" w:rsidTr="00E14838">
        <w:trPr>
          <w:cnfStyle w:val="000000100000" w:firstRow="0" w:lastRow="0" w:firstColumn="0" w:lastColumn="0" w:oddVBand="0" w:evenVBand="0" w:oddHBand="1" w:evenHBand="0" w:firstRowFirstColumn="0" w:firstRowLastColumn="0" w:lastRowFirstColumn="0" w:lastRowLastColumn="0"/>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0F9C4EC6" w14:textId="77777777" w:rsidR="00330DC5" w:rsidRPr="002F2BA2" w:rsidRDefault="00330DC5" w:rsidP="00E14838">
            <w:pPr>
              <w:pStyle w:val="Texttabulky"/>
              <w:rPr>
                <w:szCs w:val="18"/>
              </w:rPr>
            </w:pPr>
            <w:r w:rsidRPr="002F2BA2">
              <w:rPr>
                <w:szCs w:val="18"/>
              </w:rPr>
              <w:t>ZŠ a MŠ Weberova 1</w:t>
            </w:r>
          </w:p>
        </w:tc>
        <w:tc>
          <w:tcPr>
            <w:tcW w:w="815" w:type="pct"/>
            <w:noWrap/>
            <w:hideMark/>
          </w:tcPr>
          <w:p w14:paraId="7A86B8EC"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8 602,30    </w:t>
            </w:r>
          </w:p>
        </w:tc>
        <w:tc>
          <w:tcPr>
            <w:tcW w:w="815" w:type="pct"/>
            <w:noWrap/>
            <w:hideMark/>
          </w:tcPr>
          <w:p w14:paraId="1D714261"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8 602,30    </w:t>
            </w:r>
          </w:p>
        </w:tc>
        <w:tc>
          <w:tcPr>
            <w:tcW w:w="887" w:type="pct"/>
            <w:noWrap/>
            <w:hideMark/>
          </w:tcPr>
          <w:p w14:paraId="1D0C3478"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8 980,00    </w:t>
            </w:r>
          </w:p>
        </w:tc>
      </w:tr>
      <w:tr w:rsidR="00330DC5" w:rsidRPr="002F2BA2" w14:paraId="4669DBB0" w14:textId="77777777" w:rsidTr="00E14838">
        <w:trPr>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221934D7" w14:textId="77777777" w:rsidR="00330DC5" w:rsidRPr="002F2BA2" w:rsidRDefault="00330DC5" w:rsidP="00E14838">
            <w:pPr>
              <w:pStyle w:val="Texttabulky"/>
              <w:rPr>
                <w:szCs w:val="18"/>
              </w:rPr>
            </w:pPr>
            <w:r w:rsidRPr="002F2BA2">
              <w:rPr>
                <w:szCs w:val="18"/>
              </w:rPr>
              <w:t>ZŠ a MŠ Radlická 115</w:t>
            </w:r>
          </w:p>
        </w:tc>
        <w:tc>
          <w:tcPr>
            <w:tcW w:w="815" w:type="pct"/>
            <w:noWrap/>
            <w:hideMark/>
          </w:tcPr>
          <w:p w14:paraId="3C0CDF2B"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3 588,40    </w:t>
            </w:r>
          </w:p>
        </w:tc>
        <w:tc>
          <w:tcPr>
            <w:tcW w:w="815" w:type="pct"/>
            <w:noWrap/>
            <w:hideMark/>
          </w:tcPr>
          <w:p w14:paraId="54DA3DE6"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3 588,40    </w:t>
            </w:r>
          </w:p>
        </w:tc>
        <w:tc>
          <w:tcPr>
            <w:tcW w:w="887" w:type="pct"/>
            <w:noWrap/>
            <w:hideMark/>
          </w:tcPr>
          <w:p w14:paraId="5385931F"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3 542,00    </w:t>
            </w:r>
          </w:p>
        </w:tc>
      </w:tr>
      <w:tr w:rsidR="00330DC5" w:rsidRPr="002F2BA2" w14:paraId="0286BF15" w14:textId="77777777" w:rsidTr="00E14838">
        <w:trPr>
          <w:cnfStyle w:val="000000100000" w:firstRow="0" w:lastRow="0" w:firstColumn="0" w:lastColumn="0" w:oddVBand="0" w:evenVBand="0" w:oddHBand="1" w:evenHBand="0" w:firstRowFirstColumn="0" w:firstRowLastColumn="0" w:lastRowFirstColumn="0" w:lastRowLastColumn="0"/>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661DB717" w14:textId="77777777" w:rsidR="00330DC5" w:rsidRPr="002F2BA2" w:rsidRDefault="00330DC5" w:rsidP="00E14838">
            <w:pPr>
              <w:pStyle w:val="Texttabulky"/>
              <w:rPr>
                <w:szCs w:val="18"/>
              </w:rPr>
            </w:pPr>
            <w:r w:rsidRPr="002F2BA2">
              <w:rPr>
                <w:szCs w:val="18"/>
              </w:rPr>
              <w:t>ZŠ a MŠ Grafická 13</w:t>
            </w:r>
          </w:p>
        </w:tc>
        <w:tc>
          <w:tcPr>
            <w:tcW w:w="815" w:type="pct"/>
            <w:noWrap/>
            <w:hideMark/>
          </w:tcPr>
          <w:p w14:paraId="1D05EA7D"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3 174,40    </w:t>
            </w:r>
          </w:p>
        </w:tc>
        <w:tc>
          <w:tcPr>
            <w:tcW w:w="815" w:type="pct"/>
            <w:noWrap/>
            <w:hideMark/>
          </w:tcPr>
          <w:p w14:paraId="07017DED"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3 420,40    </w:t>
            </w:r>
          </w:p>
        </w:tc>
        <w:tc>
          <w:tcPr>
            <w:tcW w:w="887" w:type="pct"/>
            <w:noWrap/>
            <w:hideMark/>
          </w:tcPr>
          <w:p w14:paraId="5F48AFA2"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3 370,40    </w:t>
            </w:r>
          </w:p>
        </w:tc>
      </w:tr>
      <w:tr w:rsidR="00330DC5" w:rsidRPr="002F2BA2" w14:paraId="60B3210A" w14:textId="77777777" w:rsidTr="00E14838">
        <w:trPr>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065D4B52" w14:textId="77777777" w:rsidR="00330DC5" w:rsidRPr="002F2BA2" w:rsidRDefault="00330DC5" w:rsidP="00E14838">
            <w:pPr>
              <w:pStyle w:val="Texttabulky"/>
              <w:rPr>
                <w:szCs w:val="18"/>
              </w:rPr>
            </w:pPr>
            <w:r w:rsidRPr="002F2BA2">
              <w:rPr>
                <w:szCs w:val="18"/>
              </w:rPr>
              <w:t>ZŠ a MŠ Kořenského 10</w:t>
            </w:r>
          </w:p>
        </w:tc>
        <w:tc>
          <w:tcPr>
            <w:tcW w:w="815" w:type="pct"/>
            <w:noWrap/>
            <w:hideMark/>
          </w:tcPr>
          <w:p w14:paraId="441F2F3B"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6 028,70    </w:t>
            </w:r>
          </w:p>
        </w:tc>
        <w:tc>
          <w:tcPr>
            <w:tcW w:w="815" w:type="pct"/>
            <w:noWrap/>
            <w:hideMark/>
          </w:tcPr>
          <w:p w14:paraId="7B63BBDE"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8 402,80    </w:t>
            </w:r>
          </w:p>
        </w:tc>
        <w:tc>
          <w:tcPr>
            <w:tcW w:w="887" w:type="pct"/>
            <w:noWrap/>
            <w:hideMark/>
          </w:tcPr>
          <w:p w14:paraId="3C2B3593"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8 402,70    </w:t>
            </w:r>
          </w:p>
        </w:tc>
      </w:tr>
      <w:tr w:rsidR="00330DC5" w:rsidRPr="002F2BA2" w14:paraId="6E1801E6" w14:textId="77777777" w:rsidTr="00E14838">
        <w:trPr>
          <w:cnfStyle w:val="000000100000" w:firstRow="0" w:lastRow="0" w:firstColumn="0" w:lastColumn="0" w:oddVBand="0" w:evenVBand="0" w:oddHBand="1" w:evenHBand="0" w:firstRowFirstColumn="0" w:firstRowLastColumn="0" w:lastRowFirstColumn="0" w:lastRowLastColumn="0"/>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53077843" w14:textId="77777777" w:rsidR="00330DC5" w:rsidRPr="002F2BA2" w:rsidRDefault="00330DC5" w:rsidP="00E14838">
            <w:pPr>
              <w:pStyle w:val="Texttabulky"/>
              <w:rPr>
                <w:szCs w:val="18"/>
              </w:rPr>
            </w:pPr>
            <w:r w:rsidRPr="002F2BA2">
              <w:rPr>
                <w:szCs w:val="18"/>
              </w:rPr>
              <w:t>ZŠ a MŠ U Santošky</w:t>
            </w:r>
          </w:p>
        </w:tc>
        <w:tc>
          <w:tcPr>
            <w:tcW w:w="815" w:type="pct"/>
            <w:noWrap/>
            <w:hideMark/>
          </w:tcPr>
          <w:p w14:paraId="609D974D"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5 442,20    </w:t>
            </w:r>
          </w:p>
        </w:tc>
        <w:tc>
          <w:tcPr>
            <w:tcW w:w="815" w:type="pct"/>
            <w:noWrap/>
            <w:hideMark/>
          </w:tcPr>
          <w:p w14:paraId="18C25392"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5 500,00    </w:t>
            </w:r>
          </w:p>
        </w:tc>
        <w:tc>
          <w:tcPr>
            <w:tcW w:w="887" w:type="pct"/>
            <w:noWrap/>
            <w:hideMark/>
          </w:tcPr>
          <w:p w14:paraId="720CBF69"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5 596,00    </w:t>
            </w:r>
          </w:p>
        </w:tc>
      </w:tr>
      <w:tr w:rsidR="00330DC5" w:rsidRPr="002F2BA2" w14:paraId="53CB5ED9" w14:textId="77777777" w:rsidTr="00E14838">
        <w:trPr>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2A0DBDFB" w14:textId="77777777" w:rsidR="00330DC5" w:rsidRPr="002F2BA2" w:rsidRDefault="00330DC5" w:rsidP="00E14838">
            <w:pPr>
              <w:pStyle w:val="Texttabulky"/>
              <w:rPr>
                <w:szCs w:val="18"/>
              </w:rPr>
            </w:pPr>
            <w:r w:rsidRPr="002F2BA2">
              <w:rPr>
                <w:szCs w:val="18"/>
              </w:rPr>
              <w:t>ZŠ Nepomucká 1</w:t>
            </w:r>
          </w:p>
        </w:tc>
        <w:tc>
          <w:tcPr>
            <w:tcW w:w="815" w:type="pct"/>
            <w:noWrap/>
            <w:hideMark/>
          </w:tcPr>
          <w:p w14:paraId="6C3E0F89"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4 259,50    </w:t>
            </w:r>
          </w:p>
        </w:tc>
        <w:tc>
          <w:tcPr>
            <w:tcW w:w="815" w:type="pct"/>
            <w:noWrap/>
            <w:hideMark/>
          </w:tcPr>
          <w:p w14:paraId="23E6F44E"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4 259,50    </w:t>
            </w:r>
          </w:p>
        </w:tc>
        <w:tc>
          <w:tcPr>
            <w:tcW w:w="887" w:type="pct"/>
            <w:noWrap/>
            <w:hideMark/>
          </w:tcPr>
          <w:p w14:paraId="6E371FC9"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4 740,90    </w:t>
            </w:r>
          </w:p>
        </w:tc>
      </w:tr>
      <w:tr w:rsidR="00330DC5" w:rsidRPr="002F2BA2" w14:paraId="5BCDABB9" w14:textId="77777777" w:rsidTr="00E14838">
        <w:trPr>
          <w:cnfStyle w:val="000000100000" w:firstRow="0" w:lastRow="0" w:firstColumn="0" w:lastColumn="0" w:oddVBand="0" w:evenVBand="0" w:oddHBand="1" w:evenHBand="0" w:firstRowFirstColumn="0" w:firstRowLastColumn="0" w:lastRowFirstColumn="0" w:lastRowLastColumn="0"/>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3C029C59" w14:textId="77777777" w:rsidR="00330DC5" w:rsidRPr="002F2BA2" w:rsidRDefault="00330DC5" w:rsidP="00E14838">
            <w:pPr>
              <w:pStyle w:val="Texttabulky"/>
              <w:rPr>
                <w:szCs w:val="18"/>
              </w:rPr>
            </w:pPr>
            <w:r w:rsidRPr="002F2BA2">
              <w:rPr>
                <w:szCs w:val="18"/>
              </w:rPr>
              <w:t>ZŠ Podbělohorská</w:t>
            </w:r>
          </w:p>
        </w:tc>
        <w:tc>
          <w:tcPr>
            <w:tcW w:w="815" w:type="pct"/>
            <w:noWrap/>
            <w:hideMark/>
          </w:tcPr>
          <w:p w14:paraId="4B34E34A"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1 867,40    </w:t>
            </w:r>
          </w:p>
        </w:tc>
        <w:tc>
          <w:tcPr>
            <w:tcW w:w="815" w:type="pct"/>
            <w:noWrap/>
            <w:hideMark/>
          </w:tcPr>
          <w:p w14:paraId="4700695F"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1 867,40    </w:t>
            </w:r>
          </w:p>
        </w:tc>
        <w:tc>
          <w:tcPr>
            <w:tcW w:w="887" w:type="pct"/>
            <w:noWrap/>
            <w:hideMark/>
          </w:tcPr>
          <w:p w14:paraId="75D73308"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color w:val="000000"/>
                <w:szCs w:val="18"/>
              </w:rPr>
            </w:pPr>
            <w:r w:rsidRPr="002F2BA2">
              <w:rPr>
                <w:color w:val="000000"/>
                <w:szCs w:val="18"/>
              </w:rPr>
              <w:t xml:space="preserve">          1 915,50    </w:t>
            </w:r>
          </w:p>
        </w:tc>
      </w:tr>
      <w:tr w:rsidR="00330DC5" w:rsidRPr="002F2BA2" w14:paraId="21042DEA" w14:textId="77777777" w:rsidTr="00E14838">
        <w:trPr>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7C41AEBF" w14:textId="77777777" w:rsidR="00330DC5" w:rsidRPr="002F2BA2" w:rsidRDefault="00330DC5" w:rsidP="00E14838">
            <w:pPr>
              <w:pStyle w:val="Texttabulky"/>
              <w:rPr>
                <w:szCs w:val="18"/>
              </w:rPr>
            </w:pPr>
            <w:r w:rsidRPr="002F2BA2">
              <w:rPr>
                <w:szCs w:val="18"/>
              </w:rPr>
              <w:t>ZŠ waldorfská</w:t>
            </w:r>
          </w:p>
        </w:tc>
        <w:tc>
          <w:tcPr>
            <w:tcW w:w="815" w:type="pct"/>
            <w:noWrap/>
            <w:hideMark/>
          </w:tcPr>
          <w:p w14:paraId="7ED9CDB8"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3 038,00    </w:t>
            </w:r>
          </w:p>
        </w:tc>
        <w:tc>
          <w:tcPr>
            <w:tcW w:w="815" w:type="pct"/>
            <w:noWrap/>
            <w:hideMark/>
          </w:tcPr>
          <w:p w14:paraId="04B60143"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3 414,00    </w:t>
            </w:r>
          </w:p>
        </w:tc>
        <w:tc>
          <w:tcPr>
            <w:tcW w:w="887" w:type="pct"/>
            <w:noWrap/>
            <w:hideMark/>
          </w:tcPr>
          <w:p w14:paraId="555B0CBA"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color w:val="000000"/>
                <w:szCs w:val="18"/>
              </w:rPr>
            </w:pPr>
            <w:r w:rsidRPr="002F2BA2">
              <w:rPr>
                <w:color w:val="000000"/>
                <w:szCs w:val="18"/>
              </w:rPr>
              <w:t xml:space="preserve">          3 490,00    </w:t>
            </w:r>
          </w:p>
        </w:tc>
      </w:tr>
      <w:tr w:rsidR="00330DC5" w:rsidRPr="002F2BA2" w14:paraId="1EDA59C5" w14:textId="77777777" w:rsidTr="00E148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38622487" w14:textId="77777777" w:rsidR="00330DC5" w:rsidRPr="002F2BA2" w:rsidRDefault="00330DC5" w:rsidP="00E14838">
            <w:pPr>
              <w:pStyle w:val="Texttabulky"/>
              <w:rPr>
                <w:szCs w:val="18"/>
              </w:rPr>
            </w:pPr>
            <w:r w:rsidRPr="002F2BA2">
              <w:rPr>
                <w:szCs w:val="18"/>
              </w:rPr>
              <w:t>Příspěvek na provoz ZŠ</w:t>
            </w:r>
          </w:p>
        </w:tc>
        <w:tc>
          <w:tcPr>
            <w:tcW w:w="815" w:type="pct"/>
            <w:noWrap/>
            <w:hideMark/>
          </w:tcPr>
          <w:p w14:paraId="28202390"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b/>
                <w:color w:val="000000"/>
                <w:szCs w:val="18"/>
              </w:rPr>
            </w:pPr>
            <w:r w:rsidRPr="002F2BA2">
              <w:rPr>
                <w:b/>
                <w:color w:val="000000"/>
                <w:szCs w:val="18"/>
              </w:rPr>
              <w:t xml:space="preserve">      67 111,10    </w:t>
            </w:r>
          </w:p>
        </w:tc>
        <w:tc>
          <w:tcPr>
            <w:tcW w:w="815" w:type="pct"/>
            <w:noWrap/>
            <w:hideMark/>
          </w:tcPr>
          <w:p w14:paraId="740120F4"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b/>
                <w:color w:val="000000"/>
                <w:szCs w:val="18"/>
              </w:rPr>
            </w:pPr>
            <w:r w:rsidRPr="002F2BA2">
              <w:rPr>
                <w:b/>
                <w:color w:val="000000"/>
                <w:szCs w:val="18"/>
              </w:rPr>
              <w:t xml:space="preserve">      70 165,00    </w:t>
            </w:r>
          </w:p>
        </w:tc>
        <w:tc>
          <w:tcPr>
            <w:tcW w:w="887" w:type="pct"/>
            <w:noWrap/>
            <w:hideMark/>
          </w:tcPr>
          <w:p w14:paraId="6A5A2214" w14:textId="77777777" w:rsidR="00330DC5" w:rsidRPr="002F2BA2" w:rsidRDefault="00330DC5" w:rsidP="00E14838">
            <w:pPr>
              <w:pStyle w:val="Texttabulky"/>
              <w:cnfStyle w:val="000000100000" w:firstRow="0" w:lastRow="0" w:firstColumn="0" w:lastColumn="0" w:oddVBand="0" w:evenVBand="0" w:oddHBand="1" w:evenHBand="0" w:firstRowFirstColumn="0" w:firstRowLastColumn="0" w:lastRowFirstColumn="0" w:lastRowLastColumn="0"/>
              <w:rPr>
                <w:b/>
                <w:color w:val="000000"/>
                <w:szCs w:val="18"/>
              </w:rPr>
            </w:pPr>
            <w:r w:rsidRPr="002F2BA2">
              <w:rPr>
                <w:b/>
                <w:color w:val="000000"/>
                <w:szCs w:val="18"/>
              </w:rPr>
              <w:t xml:space="preserve">        71 390,70    </w:t>
            </w:r>
          </w:p>
        </w:tc>
      </w:tr>
      <w:tr w:rsidR="00330DC5" w:rsidRPr="002F2BA2" w14:paraId="305DF4CD" w14:textId="77777777" w:rsidTr="00E14838">
        <w:trPr>
          <w:trHeight w:hRule="exact" w:val="315"/>
        </w:trPr>
        <w:tc>
          <w:tcPr>
            <w:cnfStyle w:val="001000000000" w:firstRow="0" w:lastRow="0" w:firstColumn="1" w:lastColumn="0" w:oddVBand="0" w:evenVBand="0" w:oddHBand="0" w:evenHBand="0" w:firstRowFirstColumn="0" w:firstRowLastColumn="0" w:lastRowFirstColumn="0" w:lastRowLastColumn="0"/>
            <w:tcW w:w="2482" w:type="pct"/>
            <w:noWrap/>
            <w:hideMark/>
          </w:tcPr>
          <w:p w14:paraId="39B2A1C0" w14:textId="77777777" w:rsidR="00330DC5" w:rsidRPr="002F2BA2" w:rsidRDefault="00330DC5" w:rsidP="00E14838">
            <w:pPr>
              <w:pStyle w:val="Texttabulky"/>
              <w:rPr>
                <w:szCs w:val="18"/>
              </w:rPr>
            </w:pPr>
            <w:r w:rsidRPr="002F2BA2">
              <w:rPr>
                <w:szCs w:val="18"/>
              </w:rPr>
              <w:t>Příspěvek na provoz (celkem)</w:t>
            </w:r>
          </w:p>
        </w:tc>
        <w:tc>
          <w:tcPr>
            <w:tcW w:w="815" w:type="pct"/>
            <w:noWrap/>
            <w:hideMark/>
          </w:tcPr>
          <w:p w14:paraId="14F40BA8"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b/>
                <w:color w:val="000000"/>
                <w:szCs w:val="18"/>
              </w:rPr>
            </w:pPr>
            <w:r w:rsidRPr="002F2BA2">
              <w:rPr>
                <w:b/>
                <w:color w:val="000000"/>
                <w:szCs w:val="18"/>
              </w:rPr>
              <w:t xml:space="preserve">      82 017,20    </w:t>
            </w:r>
          </w:p>
        </w:tc>
        <w:tc>
          <w:tcPr>
            <w:tcW w:w="815" w:type="pct"/>
            <w:noWrap/>
            <w:hideMark/>
          </w:tcPr>
          <w:p w14:paraId="716FFBC1"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b/>
                <w:color w:val="000000"/>
                <w:szCs w:val="18"/>
              </w:rPr>
            </w:pPr>
            <w:r w:rsidRPr="002F2BA2">
              <w:rPr>
                <w:b/>
                <w:color w:val="000000"/>
                <w:szCs w:val="18"/>
              </w:rPr>
              <w:t xml:space="preserve">      85 875,30    </w:t>
            </w:r>
          </w:p>
        </w:tc>
        <w:tc>
          <w:tcPr>
            <w:tcW w:w="887" w:type="pct"/>
            <w:noWrap/>
            <w:hideMark/>
          </w:tcPr>
          <w:p w14:paraId="7019FF24" w14:textId="77777777" w:rsidR="00330DC5" w:rsidRPr="002F2BA2" w:rsidRDefault="00330DC5" w:rsidP="00E14838">
            <w:pPr>
              <w:pStyle w:val="Texttabulky"/>
              <w:cnfStyle w:val="000000000000" w:firstRow="0" w:lastRow="0" w:firstColumn="0" w:lastColumn="0" w:oddVBand="0" w:evenVBand="0" w:oddHBand="0" w:evenHBand="0" w:firstRowFirstColumn="0" w:firstRowLastColumn="0" w:lastRowFirstColumn="0" w:lastRowLastColumn="0"/>
              <w:rPr>
                <w:b/>
                <w:color w:val="000000"/>
                <w:szCs w:val="18"/>
              </w:rPr>
            </w:pPr>
            <w:r w:rsidRPr="002F2BA2">
              <w:rPr>
                <w:b/>
                <w:color w:val="000000"/>
                <w:szCs w:val="18"/>
              </w:rPr>
              <w:t xml:space="preserve">        87 136,90    </w:t>
            </w:r>
          </w:p>
        </w:tc>
      </w:tr>
    </w:tbl>
    <w:p w14:paraId="1F852588" w14:textId="77777777" w:rsidR="00330DC5" w:rsidRPr="004B7B59" w:rsidRDefault="00330DC5" w:rsidP="00330DC5">
      <w:pPr>
        <w:spacing w:before="0"/>
        <w:jc w:val="right"/>
        <w:rPr>
          <w:i/>
          <w:sz w:val="20"/>
          <w:szCs w:val="20"/>
        </w:rPr>
      </w:pPr>
      <w:r w:rsidRPr="004B7B59">
        <w:rPr>
          <w:i/>
          <w:sz w:val="20"/>
          <w:szCs w:val="20"/>
        </w:rPr>
        <w:t xml:space="preserve">Zdroj: Vlastní zpracování dle návrhů rozpočtu MČ </w:t>
      </w:r>
    </w:p>
    <w:p w14:paraId="51FD89B4" w14:textId="77777777" w:rsidR="00330DC5" w:rsidRPr="004B7B59" w:rsidRDefault="00330DC5" w:rsidP="00330DC5">
      <w:pPr>
        <w:spacing w:after="0"/>
        <w:rPr>
          <w:rStyle w:val="Siln"/>
          <w:b w:val="0"/>
          <w:shd w:val="clear" w:color="auto" w:fill="FFFFFF"/>
        </w:rPr>
      </w:pPr>
      <w:r w:rsidRPr="004B7B59">
        <w:rPr>
          <w:rStyle w:val="Siln"/>
          <w:b w:val="0"/>
          <w:shd w:val="clear" w:color="auto" w:fill="FFFFFF"/>
        </w:rPr>
        <w:t xml:space="preserve">Výše příspěvku na provoz </w:t>
      </w:r>
      <w:r>
        <w:rPr>
          <w:rStyle w:val="Siln"/>
          <w:b w:val="0"/>
          <w:shd w:val="clear" w:color="auto" w:fill="FFFFFF"/>
        </w:rPr>
        <w:t>v souhrnu vykazuje</w:t>
      </w:r>
      <w:r w:rsidRPr="004B7B59">
        <w:rPr>
          <w:rStyle w:val="Siln"/>
          <w:b w:val="0"/>
          <w:shd w:val="clear" w:color="auto" w:fill="FFFFFF"/>
        </w:rPr>
        <w:t xml:space="preserve"> </w:t>
      </w:r>
      <w:r>
        <w:rPr>
          <w:rStyle w:val="Siln"/>
          <w:b w:val="0"/>
          <w:shd w:val="clear" w:color="auto" w:fill="FFFFFF"/>
        </w:rPr>
        <w:t>mírný růst v důsledku růstu počtu žáků</w:t>
      </w:r>
      <w:r w:rsidRPr="004B7B59">
        <w:rPr>
          <w:rStyle w:val="Siln"/>
          <w:b w:val="0"/>
          <w:shd w:val="clear" w:color="auto" w:fill="FFFFFF"/>
        </w:rPr>
        <w:t>, návrh příspěvku na provoz v roce 2016 počí</w:t>
      </w:r>
      <w:r>
        <w:rPr>
          <w:rStyle w:val="Siln"/>
          <w:b w:val="0"/>
          <w:shd w:val="clear" w:color="auto" w:fill="FFFFFF"/>
        </w:rPr>
        <w:t>tal s 85 875 tis. Kč, rok předcházející</w:t>
      </w:r>
      <w:r w:rsidRPr="004B7B59">
        <w:rPr>
          <w:rStyle w:val="Siln"/>
          <w:b w:val="0"/>
          <w:shd w:val="clear" w:color="auto" w:fill="FFFFFF"/>
        </w:rPr>
        <w:t xml:space="preserve"> byl nižší o necelé 4 mil. Kč. </w:t>
      </w:r>
      <w:r>
        <w:rPr>
          <w:rStyle w:val="Siln"/>
          <w:b w:val="0"/>
          <w:shd w:val="clear" w:color="auto" w:fill="FFFFFF"/>
        </w:rPr>
        <w:t xml:space="preserve">Nárůst mezi roky 2016 a 2017 činil necelých 1,3 miliónu korun. </w:t>
      </w:r>
    </w:p>
    <w:p w14:paraId="06989A2E" w14:textId="77777777" w:rsidR="00330DC5" w:rsidRPr="004B7B59" w:rsidRDefault="00330DC5" w:rsidP="00330DC5">
      <w:pPr>
        <w:pStyle w:val="Styltabulek"/>
      </w:pPr>
      <w:r w:rsidRPr="004B7B59">
        <w:t xml:space="preserve">Dotace v oblasti školství MČ Praha 5 (v </w:t>
      </w:r>
      <w:commentRangeStart w:id="63"/>
      <w:r w:rsidRPr="004B7B59">
        <w:t>Kč</w:t>
      </w:r>
      <w:commentRangeEnd w:id="63"/>
      <w:r>
        <w:rPr>
          <w:rStyle w:val="Odkaznakoment"/>
          <w:b w:val="0"/>
          <w:i w:val="0"/>
        </w:rPr>
        <w:commentReference w:id="63"/>
      </w:r>
      <w:r w:rsidRPr="004B7B59">
        <w:t xml:space="preserve">) </w:t>
      </w:r>
    </w:p>
    <w:tbl>
      <w:tblPr>
        <w:tblStyle w:val="Stednstnovn1zvraznn11"/>
        <w:tblpPr w:leftFromText="141" w:rightFromText="141" w:vertAnchor="text" w:tblpY="1"/>
        <w:tblW w:w="3676" w:type="pct"/>
        <w:tblLook w:val="04A0" w:firstRow="1" w:lastRow="0" w:firstColumn="1" w:lastColumn="0" w:noHBand="0" w:noVBand="1"/>
      </w:tblPr>
      <w:tblGrid>
        <w:gridCol w:w="3118"/>
        <w:gridCol w:w="1179"/>
        <w:gridCol w:w="1179"/>
        <w:gridCol w:w="1178"/>
      </w:tblGrid>
      <w:tr w:rsidR="00330DC5" w:rsidRPr="004B7B59" w14:paraId="55E90331" w14:textId="77777777" w:rsidTr="00E1483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43" w:type="pct"/>
            <w:noWrap/>
            <w:vAlign w:val="center"/>
            <w:hideMark/>
          </w:tcPr>
          <w:p w14:paraId="275F9DBF" w14:textId="77777777" w:rsidR="00330DC5" w:rsidRPr="004B7B59" w:rsidRDefault="00330DC5" w:rsidP="00E14838">
            <w:pPr>
              <w:spacing w:before="0" w:after="0" w:line="240" w:lineRule="auto"/>
              <w:jc w:val="center"/>
              <w:rPr>
                <w:bCs w:val="0"/>
                <w:sz w:val="20"/>
                <w:szCs w:val="20"/>
              </w:rPr>
            </w:pPr>
            <w:r w:rsidRPr="004B7B59">
              <w:rPr>
                <w:bCs w:val="0"/>
                <w:sz w:val="20"/>
                <w:szCs w:val="20"/>
              </w:rPr>
              <w:t>Oblast</w:t>
            </w:r>
          </w:p>
        </w:tc>
        <w:tc>
          <w:tcPr>
            <w:tcW w:w="886" w:type="pct"/>
            <w:noWrap/>
            <w:vAlign w:val="center"/>
            <w:hideMark/>
          </w:tcPr>
          <w:p w14:paraId="1A33635C" w14:textId="77777777" w:rsidR="00330DC5" w:rsidRPr="004B7B59" w:rsidRDefault="00330DC5" w:rsidP="00E1483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4B7B59">
              <w:rPr>
                <w:bCs w:val="0"/>
                <w:sz w:val="20"/>
                <w:szCs w:val="20"/>
              </w:rPr>
              <w:t>2014</w:t>
            </w:r>
          </w:p>
        </w:tc>
        <w:tc>
          <w:tcPr>
            <w:tcW w:w="886" w:type="pct"/>
            <w:noWrap/>
            <w:vAlign w:val="center"/>
            <w:hideMark/>
          </w:tcPr>
          <w:p w14:paraId="40777206" w14:textId="77777777" w:rsidR="00330DC5" w:rsidRPr="004B7B59" w:rsidRDefault="00330DC5" w:rsidP="00E1483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4B7B59">
              <w:rPr>
                <w:bCs w:val="0"/>
                <w:sz w:val="20"/>
                <w:szCs w:val="20"/>
              </w:rPr>
              <w:t>2015</w:t>
            </w:r>
          </w:p>
        </w:tc>
        <w:tc>
          <w:tcPr>
            <w:tcW w:w="886" w:type="pct"/>
            <w:noWrap/>
            <w:vAlign w:val="center"/>
            <w:hideMark/>
          </w:tcPr>
          <w:p w14:paraId="415E3376" w14:textId="77777777" w:rsidR="00330DC5" w:rsidRPr="004B7B59" w:rsidRDefault="00330DC5" w:rsidP="00E1483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4B7B59">
              <w:rPr>
                <w:bCs w:val="0"/>
                <w:sz w:val="20"/>
                <w:szCs w:val="20"/>
              </w:rPr>
              <w:t>2016</w:t>
            </w:r>
          </w:p>
        </w:tc>
      </w:tr>
      <w:tr w:rsidR="00330DC5" w:rsidRPr="004B7B59" w14:paraId="06D84735" w14:textId="77777777" w:rsidTr="00E148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43" w:type="pct"/>
            <w:noWrap/>
            <w:hideMark/>
          </w:tcPr>
          <w:p w14:paraId="672C5A05" w14:textId="77777777" w:rsidR="00330DC5" w:rsidRPr="004B7B59" w:rsidRDefault="00330DC5" w:rsidP="00E14838">
            <w:pPr>
              <w:spacing w:before="0" w:after="0" w:line="240" w:lineRule="auto"/>
              <w:jc w:val="left"/>
              <w:rPr>
                <w:sz w:val="20"/>
                <w:szCs w:val="20"/>
              </w:rPr>
            </w:pPr>
            <w:r w:rsidRPr="004B7B59">
              <w:rPr>
                <w:sz w:val="20"/>
                <w:szCs w:val="20"/>
              </w:rPr>
              <w:t>Dotace v oblasti školství</w:t>
            </w:r>
          </w:p>
          <w:p w14:paraId="2B866F3F" w14:textId="77777777" w:rsidR="00330DC5" w:rsidRPr="004B7B59" w:rsidRDefault="00330DC5" w:rsidP="00E14838">
            <w:pPr>
              <w:spacing w:before="0" w:after="0" w:line="240" w:lineRule="auto"/>
              <w:jc w:val="left"/>
              <w:rPr>
                <w:sz w:val="20"/>
                <w:szCs w:val="20"/>
              </w:rPr>
            </w:pPr>
          </w:p>
        </w:tc>
        <w:tc>
          <w:tcPr>
            <w:tcW w:w="886" w:type="pct"/>
            <w:noWrap/>
            <w:hideMark/>
          </w:tcPr>
          <w:p w14:paraId="5F66A046" w14:textId="77777777" w:rsidR="00330DC5" w:rsidRPr="004B7B59"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4B7B59">
              <w:rPr>
                <w:sz w:val="20"/>
                <w:szCs w:val="20"/>
              </w:rPr>
              <w:t>578 300</w:t>
            </w:r>
          </w:p>
        </w:tc>
        <w:tc>
          <w:tcPr>
            <w:tcW w:w="886" w:type="pct"/>
            <w:noWrap/>
            <w:hideMark/>
          </w:tcPr>
          <w:p w14:paraId="7F1F75D7" w14:textId="77777777" w:rsidR="00330DC5" w:rsidRPr="004B7B59"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4B7B59">
              <w:rPr>
                <w:sz w:val="20"/>
                <w:szCs w:val="20"/>
              </w:rPr>
              <w:t>638 600</w:t>
            </w:r>
          </w:p>
        </w:tc>
        <w:tc>
          <w:tcPr>
            <w:tcW w:w="886" w:type="pct"/>
            <w:noWrap/>
            <w:hideMark/>
          </w:tcPr>
          <w:p w14:paraId="74F8C631" w14:textId="77777777" w:rsidR="00330DC5" w:rsidRPr="004B7B59" w:rsidRDefault="00330DC5" w:rsidP="00E1483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4B7B59">
              <w:rPr>
                <w:sz w:val="20"/>
                <w:szCs w:val="20"/>
              </w:rPr>
              <w:t>1 112 150</w:t>
            </w:r>
          </w:p>
        </w:tc>
      </w:tr>
      <w:tr w:rsidR="00330DC5" w:rsidRPr="004B7B59" w14:paraId="3409F3B9" w14:textId="77777777" w:rsidTr="00E1483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43" w:type="pct"/>
            <w:noWrap/>
            <w:hideMark/>
          </w:tcPr>
          <w:p w14:paraId="3230640B" w14:textId="77777777" w:rsidR="00330DC5" w:rsidRPr="004B7B59" w:rsidRDefault="00330DC5" w:rsidP="00E14838">
            <w:pPr>
              <w:spacing w:before="0" w:after="0" w:line="240" w:lineRule="auto"/>
              <w:jc w:val="left"/>
              <w:rPr>
                <w:i/>
                <w:sz w:val="20"/>
                <w:szCs w:val="20"/>
              </w:rPr>
            </w:pPr>
            <w:r w:rsidRPr="004B7B59">
              <w:rPr>
                <w:i/>
                <w:sz w:val="20"/>
                <w:szCs w:val="20"/>
              </w:rPr>
              <w:t>V tom zahraniční soutěže</w:t>
            </w:r>
          </w:p>
          <w:p w14:paraId="057ABEC9" w14:textId="77777777" w:rsidR="00330DC5" w:rsidRPr="004B7B59" w:rsidRDefault="00330DC5" w:rsidP="00E14838">
            <w:pPr>
              <w:spacing w:before="0" w:after="0" w:line="240" w:lineRule="auto"/>
              <w:jc w:val="left"/>
              <w:rPr>
                <w:sz w:val="20"/>
                <w:szCs w:val="20"/>
              </w:rPr>
            </w:pPr>
          </w:p>
        </w:tc>
        <w:tc>
          <w:tcPr>
            <w:tcW w:w="886" w:type="pct"/>
            <w:noWrap/>
            <w:hideMark/>
          </w:tcPr>
          <w:p w14:paraId="50F5CEC1" w14:textId="77777777" w:rsidR="00330DC5" w:rsidRPr="004B7B59"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i/>
                <w:sz w:val="20"/>
                <w:szCs w:val="20"/>
              </w:rPr>
            </w:pPr>
            <w:r w:rsidRPr="004B7B59">
              <w:rPr>
                <w:i/>
                <w:sz w:val="20"/>
                <w:szCs w:val="20"/>
              </w:rPr>
              <w:t>84 500</w:t>
            </w:r>
          </w:p>
        </w:tc>
        <w:tc>
          <w:tcPr>
            <w:tcW w:w="886" w:type="pct"/>
            <w:noWrap/>
            <w:hideMark/>
          </w:tcPr>
          <w:p w14:paraId="0109A2A0" w14:textId="77777777" w:rsidR="00330DC5" w:rsidRPr="004B7B59"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i/>
                <w:sz w:val="20"/>
                <w:szCs w:val="20"/>
              </w:rPr>
            </w:pPr>
            <w:r w:rsidRPr="004B7B59">
              <w:rPr>
                <w:i/>
                <w:sz w:val="20"/>
                <w:szCs w:val="20"/>
              </w:rPr>
              <w:t>28 500</w:t>
            </w:r>
          </w:p>
        </w:tc>
        <w:tc>
          <w:tcPr>
            <w:tcW w:w="886" w:type="pct"/>
            <w:noWrap/>
            <w:hideMark/>
          </w:tcPr>
          <w:p w14:paraId="69B085CD" w14:textId="77777777" w:rsidR="00330DC5" w:rsidRPr="004B7B59" w:rsidRDefault="00330DC5" w:rsidP="00E14838">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i/>
                <w:sz w:val="20"/>
                <w:szCs w:val="20"/>
              </w:rPr>
            </w:pPr>
            <w:r w:rsidRPr="004B7B59">
              <w:rPr>
                <w:i/>
                <w:sz w:val="20"/>
                <w:szCs w:val="20"/>
              </w:rPr>
              <w:t>40 000</w:t>
            </w:r>
          </w:p>
        </w:tc>
      </w:tr>
    </w:tbl>
    <w:p w14:paraId="7CD7D4DF" w14:textId="77777777" w:rsidR="00330DC5" w:rsidRPr="004B7B59" w:rsidRDefault="00330DC5" w:rsidP="00330DC5">
      <w:pPr>
        <w:spacing w:line="360" w:lineRule="auto"/>
        <w:rPr>
          <w:sz w:val="21"/>
          <w:szCs w:val="21"/>
        </w:rPr>
      </w:pPr>
    </w:p>
    <w:p w14:paraId="7F0E78F4" w14:textId="77777777" w:rsidR="00330DC5" w:rsidRPr="004B7B59" w:rsidRDefault="00330DC5" w:rsidP="00330DC5">
      <w:pPr>
        <w:spacing w:line="360" w:lineRule="auto"/>
        <w:rPr>
          <w:i/>
          <w:sz w:val="20"/>
          <w:szCs w:val="20"/>
        </w:rPr>
      </w:pPr>
    </w:p>
    <w:p w14:paraId="694311EA" w14:textId="77777777" w:rsidR="00330DC5" w:rsidRPr="004B7B59" w:rsidRDefault="00330DC5" w:rsidP="00330DC5">
      <w:pPr>
        <w:spacing w:line="360" w:lineRule="auto"/>
        <w:rPr>
          <w:sz w:val="21"/>
          <w:szCs w:val="21"/>
        </w:rPr>
      </w:pPr>
      <w:r w:rsidRPr="004B7B59">
        <w:rPr>
          <w:i/>
          <w:sz w:val="20"/>
          <w:szCs w:val="20"/>
        </w:rPr>
        <w:t>Zdroj: podklady MČ Prahy 5</w:t>
      </w:r>
    </w:p>
    <w:p w14:paraId="4D131FCA" w14:textId="77777777" w:rsidR="00330DC5" w:rsidRPr="004B7B59" w:rsidRDefault="00330DC5" w:rsidP="00330DC5">
      <w:pPr>
        <w:spacing w:line="360" w:lineRule="auto"/>
        <w:rPr>
          <w:szCs w:val="22"/>
        </w:rPr>
      </w:pPr>
      <w:r w:rsidRPr="004B7B59">
        <w:rPr>
          <w:szCs w:val="22"/>
        </w:rPr>
        <w:lastRenderedPageBreak/>
        <w:t>Z výše uvedené tabulk</w:t>
      </w:r>
      <w:r>
        <w:rPr>
          <w:szCs w:val="22"/>
        </w:rPr>
        <w:t>y je patrná vzrůstající tendence</w:t>
      </w:r>
      <w:r w:rsidRPr="004B7B59">
        <w:rPr>
          <w:szCs w:val="22"/>
        </w:rPr>
        <w:t xml:space="preserve"> při rozdělování finančních prostředků </w:t>
      </w:r>
      <w:r>
        <w:rPr>
          <w:szCs w:val="22"/>
        </w:rPr>
        <w:t>na volnočasové aktivity</w:t>
      </w:r>
      <w:r w:rsidRPr="004B7B59">
        <w:rPr>
          <w:szCs w:val="22"/>
        </w:rPr>
        <w:t xml:space="preserve">. V roce 2016 činila poskytnutá výše přes 1,1 mil. Kč, v roce 2014 se pohybovala na necelých 600 tis. Kč. </w:t>
      </w:r>
      <w:r>
        <w:rPr>
          <w:szCs w:val="22"/>
        </w:rPr>
        <w:t xml:space="preserve">Jedná se především </w:t>
      </w:r>
      <w:r w:rsidRPr="004B7B59">
        <w:rPr>
          <w:szCs w:val="22"/>
        </w:rPr>
        <w:t xml:space="preserve">o </w:t>
      </w:r>
      <w:r>
        <w:rPr>
          <w:szCs w:val="22"/>
        </w:rPr>
        <w:t>výdaje pro spolky, sdružení, organizace v daném území</w:t>
      </w:r>
      <w:r w:rsidRPr="004B7B59">
        <w:rPr>
          <w:szCs w:val="22"/>
        </w:rPr>
        <w:t xml:space="preserve">. </w:t>
      </w:r>
      <w:r>
        <w:rPr>
          <w:szCs w:val="22"/>
        </w:rPr>
        <w:t>O</w:t>
      </w:r>
      <w:r w:rsidRPr="004B7B59">
        <w:rPr>
          <w:szCs w:val="22"/>
        </w:rPr>
        <w:t>rganizace žádají na sportovní vybavení, výtvarné pomůcky a materiál, odbornou literaturu, ubytování a stravu na soustředění, pronájmy prostor. Dotace jsou poskytovány jak na jedno</w:t>
      </w:r>
      <w:r>
        <w:rPr>
          <w:szCs w:val="22"/>
        </w:rPr>
        <w:t>rázové akce, tak i na celoroční aktivity.</w:t>
      </w:r>
    </w:p>
    <w:p w14:paraId="71B763CB" w14:textId="3C5618C0" w:rsidR="00330DC5" w:rsidRDefault="00330DC5" w:rsidP="00330DC5">
      <w:pPr>
        <w:spacing w:line="360" w:lineRule="auto"/>
        <w:rPr>
          <w:rStyle w:val="Siln"/>
          <w:b w:val="0"/>
          <w:szCs w:val="22"/>
          <w:shd w:val="clear" w:color="auto" w:fill="FFFFFF"/>
        </w:rPr>
      </w:pPr>
      <w:r w:rsidRPr="004B7B59">
        <w:rPr>
          <w:rStyle w:val="Siln"/>
          <w:b w:val="0"/>
          <w:szCs w:val="22"/>
          <w:shd w:val="clear" w:color="auto" w:fill="FFFFFF"/>
        </w:rPr>
        <w:t>MŠ a ZŠ se aktivně podílí na úpravách a zhodnocení svého majetku</w:t>
      </w:r>
      <w:r>
        <w:rPr>
          <w:rStyle w:val="Siln"/>
          <w:b w:val="0"/>
          <w:szCs w:val="22"/>
          <w:shd w:val="clear" w:color="auto" w:fill="FFFFFF"/>
        </w:rPr>
        <w:t xml:space="preserve"> především doplňkovou činností.</w:t>
      </w:r>
      <w:r w:rsidRPr="004B7B59">
        <w:rPr>
          <w:rStyle w:val="Siln"/>
          <w:b w:val="0"/>
          <w:szCs w:val="22"/>
          <w:shd w:val="clear" w:color="auto" w:fill="FFFFFF"/>
        </w:rPr>
        <w:t xml:space="preserve"> </w:t>
      </w:r>
      <w:r>
        <w:rPr>
          <w:rStyle w:val="Siln"/>
          <w:b w:val="0"/>
          <w:szCs w:val="22"/>
          <w:shd w:val="clear" w:color="auto" w:fill="FFFFFF"/>
        </w:rPr>
        <w:t>Dalším významným zdrojem jsou dotace z evropských fondů, investiční i neinvestiční, kdy žadatelem může být škola nebo městská část. Školám MČ nabízí pomoc s administrativou projektů. Jen projekt „Šablony pro MŠ a ZŠ“ na území MČ P</w:t>
      </w:r>
      <w:proofErr w:type="gramStart"/>
      <w:r>
        <w:rPr>
          <w:rStyle w:val="Siln"/>
          <w:b w:val="0"/>
          <w:szCs w:val="22"/>
          <w:shd w:val="clear" w:color="auto" w:fill="FFFFFF"/>
        </w:rPr>
        <w:t>5  přinesl</w:t>
      </w:r>
      <w:proofErr w:type="gramEnd"/>
      <w:r>
        <w:rPr>
          <w:rStyle w:val="Siln"/>
          <w:b w:val="0"/>
          <w:szCs w:val="22"/>
          <w:shd w:val="clear" w:color="auto" w:fill="FFFFFF"/>
        </w:rPr>
        <w:t xml:space="preserve"> školám během dvou let téměř 26 000 000 Kč </w:t>
      </w:r>
      <w:r w:rsidRPr="006A77A7">
        <w:rPr>
          <w:rStyle w:val="Siln"/>
          <w:b w:val="0"/>
          <w:szCs w:val="22"/>
          <w:highlight w:val="yellow"/>
          <w:shd w:val="clear" w:color="auto" w:fill="FFFFFF"/>
        </w:rPr>
        <w:t>a i v současné době jsou Šablony</w:t>
      </w:r>
      <w:r w:rsidR="002B466B">
        <w:rPr>
          <w:rStyle w:val="Siln"/>
          <w:b w:val="0"/>
          <w:szCs w:val="22"/>
          <w:highlight w:val="yellow"/>
          <w:shd w:val="clear" w:color="auto" w:fill="FFFFFF"/>
        </w:rPr>
        <w:t xml:space="preserve"> II a III</w:t>
      </w:r>
      <w:r w:rsidRPr="006A77A7">
        <w:rPr>
          <w:rStyle w:val="Siln"/>
          <w:b w:val="0"/>
          <w:szCs w:val="22"/>
          <w:highlight w:val="yellow"/>
          <w:shd w:val="clear" w:color="auto" w:fill="FFFFFF"/>
        </w:rPr>
        <w:t xml:space="preserve"> mezi školami jedním z nejvíce oblíbených a nejvíce využívaných evropských projektů.</w:t>
      </w:r>
    </w:p>
    <w:p w14:paraId="237C53AA" w14:textId="77777777" w:rsidR="00330DC5" w:rsidRPr="004B7B59" w:rsidRDefault="00330DC5" w:rsidP="00330DC5">
      <w:pPr>
        <w:spacing w:line="360" w:lineRule="auto"/>
        <w:rPr>
          <w:rStyle w:val="Siln"/>
          <w:b w:val="0"/>
          <w:szCs w:val="22"/>
          <w:shd w:val="clear" w:color="auto" w:fill="FFFFFF"/>
        </w:rPr>
        <w:sectPr w:rsidR="00330DC5" w:rsidRPr="004B7B59" w:rsidSect="00E14838">
          <w:type w:val="continuous"/>
          <w:pgSz w:w="11906" w:h="16838"/>
          <w:pgMar w:top="1276" w:right="1418" w:bottom="1418" w:left="1418" w:header="709" w:footer="374" w:gutter="0"/>
          <w:cols w:space="708"/>
          <w:titlePg/>
          <w:docGrid w:linePitch="360"/>
        </w:sectPr>
      </w:pPr>
      <w:r>
        <w:rPr>
          <w:rStyle w:val="Siln"/>
          <w:b w:val="0"/>
          <w:szCs w:val="22"/>
          <w:shd w:val="clear" w:color="auto" w:fill="FFFFFF"/>
        </w:rPr>
        <w:t xml:space="preserve"> </w:t>
      </w:r>
      <w:r w:rsidRPr="004B7B59">
        <w:rPr>
          <w:rStyle w:val="Siln"/>
          <w:b w:val="0"/>
          <w:szCs w:val="22"/>
          <w:shd w:val="clear" w:color="auto" w:fill="FFFFFF"/>
        </w:rPr>
        <w:t xml:space="preserve"> </w:t>
      </w:r>
    </w:p>
    <w:p w14:paraId="73A27067" w14:textId="77777777" w:rsidR="00330DC5" w:rsidRPr="004B7B59" w:rsidRDefault="00330DC5" w:rsidP="00330DC5">
      <w:pPr>
        <w:pStyle w:val="Nadpis2"/>
        <w:ind w:left="567" w:right="691"/>
        <w:rPr>
          <w:rStyle w:val="Siln"/>
          <w:b w:val="0"/>
          <w:szCs w:val="22"/>
          <w:shd w:val="clear" w:color="auto" w:fill="FFFFFF"/>
        </w:rPr>
      </w:pPr>
      <w:bookmarkStart w:id="64" w:name="_Toc49776136"/>
      <w:r w:rsidRPr="004B7B59">
        <w:rPr>
          <w:rStyle w:val="Siln"/>
          <w:b w:val="0"/>
          <w:szCs w:val="22"/>
          <w:shd w:val="clear" w:color="auto" w:fill="FFFFFF"/>
        </w:rPr>
        <w:lastRenderedPageBreak/>
        <w:t>Technický stav škol a školských zařízení zřizovaných MČ Praha 5</w:t>
      </w:r>
      <w:bookmarkEnd w:id="64"/>
    </w:p>
    <w:p w14:paraId="39BF22D8" w14:textId="77777777" w:rsidR="00330DC5" w:rsidRPr="004B7B59" w:rsidRDefault="00330DC5" w:rsidP="00330DC5">
      <w:pPr>
        <w:ind w:left="567" w:right="691"/>
      </w:pPr>
      <w:r>
        <w:rPr>
          <w:highlight w:val="yellow"/>
        </w:rPr>
        <w:t>MČ Praha 5 sleduje a dle možností zlepšuje technický stav zřizovaných škol a školských zařízení. Tato k</w:t>
      </w:r>
      <w:r w:rsidRPr="007949B4">
        <w:rPr>
          <w:highlight w:val="yellow"/>
        </w:rPr>
        <w:t xml:space="preserve">apitola obsahuje </w:t>
      </w:r>
      <w:r>
        <w:rPr>
          <w:highlight w:val="yellow"/>
        </w:rPr>
        <w:t xml:space="preserve">stručné </w:t>
      </w:r>
      <w:r w:rsidRPr="007949B4">
        <w:rPr>
          <w:highlight w:val="yellow"/>
        </w:rPr>
        <w:t>shrnutí ve formě obecného doporučení ke zlepšení stávajícího stavu škol a školských zařízení na území MČ Praha 5, zřizovaných právě MČ Praha 5, kde byly identifikovány investiční potřeby.</w:t>
      </w:r>
      <w:r w:rsidRPr="004B7B59">
        <w:t xml:space="preserve"> Nedostatky na dílčích částech infrastruktury budou průběžně řešeny prostřednictvím podání dílčích investičních záměrů. Systémově je však patrné, že u velké části škol absentuje zázemí sportoviště/tělocvičny, </w:t>
      </w:r>
      <w:r w:rsidRPr="007949B4">
        <w:rPr>
          <w:highlight w:val="yellow"/>
        </w:rPr>
        <w:t>což bylo rovněž jedním z nejčastějších požadavků ze strany veřejnosti.</w:t>
      </w:r>
    </w:p>
    <w:p w14:paraId="74A88305" w14:textId="77777777" w:rsidR="00330DC5" w:rsidRPr="004B7B59" w:rsidRDefault="00330DC5" w:rsidP="00330DC5">
      <w:pPr>
        <w:pStyle w:val="pole-modr"/>
        <w:ind w:left="567" w:right="691"/>
      </w:pPr>
      <w:r w:rsidRPr="004B7B59">
        <w:t>S ohledem na níže uvedené doporučujeme systémovou realizaci projekt</w:t>
      </w:r>
      <w:r>
        <w:t>ů</w:t>
      </w:r>
      <w:r w:rsidRPr="004B7B59">
        <w:t xml:space="preserve"> zaměřených na: </w:t>
      </w:r>
    </w:p>
    <w:p w14:paraId="7FB74CC0" w14:textId="77777777" w:rsidR="00330DC5" w:rsidRPr="004B7B59" w:rsidRDefault="00330DC5" w:rsidP="00330DC5">
      <w:pPr>
        <w:pStyle w:val="Ostavecseseznamemodskok"/>
        <w:ind w:right="691"/>
      </w:pPr>
      <w:r w:rsidRPr="004B7B59">
        <w:t>Budování a rozvoj sportovní infrastruktury</w:t>
      </w:r>
    </w:p>
    <w:p w14:paraId="36085E5B" w14:textId="77777777" w:rsidR="00330DC5" w:rsidRPr="004B7B59" w:rsidRDefault="00330DC5" w:rsidP="00330DC5">
      <w:pPr>
        <w:pStyle w:val="Ostavecseseznamemodskok"/>
        <w:ind w:right="691"/>
      </w:pPr>
      <w:r w:rsidRPr="004B7B59">
        <w:t>Budování a rozvoj podmínek pro mimoškolní aktivity</w:t>
      </w:r>
    </w:p>
    <w:p w14:paraId="7A18A598" w14:textId="77777777" w:rsidR="00330DC5" w:rsidRPr="004B7B59" w:rsidRDefault="00330DC5" w:rsidP="00330DC5">
      <w:pPr>
        <w:pStyle w:val="Ostavecseseznamemodskok"/>
        <w:ind w:right="691"/>
      </w:pPr>
      <w:r w:rsidRPr="004B7B59">
        <w:t xml:space="preserve">Realizace opatření zaměřených na úspory energií </w:t>
      </w:r>
      <w:r>
        <w:t xml:space="preserve">výměnou oken, </w:t>
      </w:r>
      <w:r w:rsidRPr="004B7B59">
        <w:t>budování podmínek pro vhodné klima ve školních budovách</w:t>
      </w:r>
    </w:p>
    <w:p w14:paraId="1E959E93" w14:textId="77777777" w:rsidR="00330DC5" w:rsidRPr="004B7B59" w:rsidRDefault="00330DC5" w:rsidP="00330DC5">
      <w:pPr>
        <w:pStyle w:val="Ostavecseseznamemodskok"/>
        <w:ind w:right="691"/>
      </w:pPr>
      <w:r w:rsidRPr="004B7B59">
        <w:t>Zlepšení okolí škol</w:t>
      </w:r>
    </w:p>
    <w:p w14:paraId="6CF125AC" w14:textId="77777777" w:rsidR="00330DC5" w:rsidRDefault="00330DC5" w:rsidP="00330DC5">
      <w:pPr>
        <w:pStyle w:val="Ostavecseseznamemodskok"/>
        <w:ind w:right="691"/>
      </w:pPr>
      <w:r w:rsidRPr="004B7B59">
        <w:t>Zvýšení dopravní obslužnosti škol a školských zařízení</w:t>
      </w:r>
    </w:p>
    <w:p w14:paraId="7A3F2121" w14:textId="77777777" w:rsidR="00330DC5" w:rsidRPr="004B7B59" w:rsidRDefault="00330DC5" w:rsidP="00330DC5">
      <w:pPr>
        <w:ind w:left="567" w:right="691"/>
      </w:pPr>
      <w:r>
        <w:t xml:space="preserve">Bližší specifikace relevantních investičních záměrů je uvedena ve Strategickém rámci MAP rozvoje vzdělávání pro MČ Praha 5, který schválil řídící výbor MAP, jehož součástí je tabulka investičních priorit MAP. Součástí investičních opatření je rovněž zajištění bezbariérovosti škol. </w:t>
      </w:r>
    </w:p>
    <w:p w14:paraId="62E6F3AF" w14:textId="77777777" w:rsidR="00330DC5" w:rsidRPr="005D6E0D" w:rsidRDefault="00330DC5" w:rsidP="00330DC5">
      <w:pPr>
        <w:pStyle w:val="Nadpis1"/>
        <w:ind w:left="709" w:right="691" w:firstLine="0"/>
        <w:rPr>
          <w:bCs w:val="0"/>
        </w:rPr>
      </w:pPr>
      <w:bookmarkStart w:id="65" w:name="_Toc49776137"/>
      <w:r w:rsidRPr="005D6E0D">
        <w:rPr>
          <w:bCs w:val="0"/>
        </w:rPr>
        <w:lastRenderedPageBreak/>
        <w:t>Vyhodnocení dotazníkov</w:t>
      </w:r>
      <w:r>
        <w:rPr>
          <w:bCs w:val="0"/>
        </w:rPr>
        <w:t>ých</w:t>
      </w:r>
      <w:r w:rsidRPr="005D6E0D">
        <w:rPr>
          <w:bCs w:val="0"/>
        </w:rPr>
        <w:t xml:space="preserve"> šetření</w:t>
      </w:r>
      <w:bookmarkEnd w:id="65"/>
    </w:p>
    <w:p w14:paraId="511F74CA" w14:textId="77777777" w:rsidR="00330DC5" w:rsidRPr="003042F5" w:rsidRDefault="00330DC5" w:rsidP="00330DC5">
      <w:pPr>
        <w:ind w:left="709" w:right="691"/>
        <w:rPr>
          <w:highlight w:val="yellow"/>
        </w:rPr>
      </w:pPr>
      <w:r w:rsidRPr="003042F5">
        <w:rPr>
          <w:highlight w:val="yellow"/>
        </w:rPr>
        <w:t>Dokument MAP a jeho návrhová část v podobě akčního plánu navazuje na dotazníková šetření MŠMT zjišťující potřeby rozvoje vzdělávání v území a potřeby rozvoje škol. MŠMT využilo vstupní dotazníky k výzvě č. 22 a 23 Šablony pro MŠ a ZŠ I a srovnalo je s daty po ukončení těchto projektů, respektive s daty ze vstupního dotazníkového šetření do Šablon II (výzvy č. 63 a 64).</w:t>
      </w:r>
    </w:p>
    <w:p w14:paraId="3ED038A8" w14:textId="77777777" w:rsidR="00330DC5" w:rsidRDefault="00330DC5" w:rsidP="00330DC5">
      <w:pPr>
        <w:ind w:left="709" w:right="691"/>
        <w:rPr>
          <w:highlight w:val="yellow"/>
        </w:rPr>
      </w:pPr>
      <w:r w:rsidRPr="003042F5">
        <w:rPr>
          <w:highlight w:val="yellow"/>
        </w:rPr>
        <w:t xml:space="preserve">Výsledná data slouží MŠMT ke sledování pokroku a k zacílení budoucích projektových výzev, realizační týmy MAP II je mohou využít k vyhodnocení potřeb území v oblasti rozvoje vzdělávání a k zacílení a směřování další činnosti MAP II. </w:t>
      </w:r>
    </w:p>
    <w:p w14:paraId="551A659D" w14:textId="77777777" w:rsidR="00330DC5" w:rsidRDefault="00330DC5" w:rsidP="00330DC5">
      <w:pPr>
        <w:ind w:left="709" w:right="691"/>
      </w:pPr>
      <w:r w:rsidRPr="003042F5">
        <w:rPr>
          <w:highlight w:val="yellow"/>
        </w:rPr>
        <w:t>K ověření získaných poznatků byla využita doplňující dotazníková šetření realizačního týmu MAP II v oblasti přenosu informací o potřebách škol do MAP II, v oblasti naplňování Kodexu školy, v oblasti sledování kvantitativních ukazatelů Metodiky rovných příležitostí</w:t>
      </w:r>
      <w:r>
        <w:rPr>
          <w:highlight w:val="yellow"/>
        </w:rPr>
        <w:t>.</w:t>
      </w:r>
      <w:r w:rsidRPr="003042F5">
        <w:rPr>
          <w:highlight w:val="yellow"/>
        </w:rPr>
        <w:t xml:space="preserve"> </w:t>
      </w:r>
      <w:r>
        <w:t xml:space="preserve"> </w:t>
      </w:r>
    </w:p>
    <w:p w14:paraId="70B9170B" w14:textId="77777777" w:rsidR="00330DC5" w:rsidRDefault="00330DC5" w:rsidP="00330DC5">
      <w:pPr>
        <w:ind w:left="709" w:right="691"/>
      </w:pPr>
      <w:r w:rsidRPr="00577D45">
        <w:rPr>
          <w:highlight w:val="yellow"/>
        </w:rPr>
        <w:t>Ve spolupráci MČ, vedení jednotlivých škol, pedagogů, rodičů i dětí a žáků bylo v květnu a červnu 2019 uskutečněno také rozsáhlé plošné online dotazníkové šetření, mapující pohled těchto cílových skupin na dílčí silné a slabé stránky, příležitosti a hrozby vzdělávání v konkrétních školách. Výsledný souhrn poznatků byl využit k vytvoření komplexní SWOT analýzy základního vzdělávání v území MČ Praha 5. Respondenti hodnotili dílčí aspekty vzdělávání vždy na své konkrétní škole, zástupci zřizovatele hodnotili souhrnně.</w:t>
      </w:r>
    </w:p>
    <w:p w14:paraId="07B5E721" w14:textId="77777777" w:rsidR="00330DC5" w:rsidRDefault="00330DC5" w:rsidP="00330DC5">
      <w:pPr>
        <w:ind w:left="709" w:right="691"/>
      </w:pPr>
      <w:r w:rsidRPr="003042F5">
        <w:rPr>
          <w:highlight w:val="yellow"/>
        </w:rPr>
        <w:t>Postřehů plynoucích z agregovaných dat MŠMT a dat shromážděných realizačním týmem MAP II bylo využito k revizi SWOT 3 analýz v povinných opatřeních MAP II a ke zhodnocení relevance stávajících priorit spolupráce. Cenným vodítkem při aktualizaci dokumentu MAP byly rovněž neformální rozhovory členů realizačního týmu s řediteli i pedagogy škol.</w:t>
      </w:r>
    </w:p>
    <w:p w14:paraId="68708047" w14:textId="77777777" w:rsidR="00330DC5" w:rsidRDefault="00330DC5" w:rsidP="00330DC5">
      <w:pPr>
        <w:ind w:left="709" w:right="691"/>
      </w:pPr>
    </w:p>
    <w:p w14:paraId="3EF612D6" w14:textId="77777777" w:rsidR="00330DC5" w:rsidRPr="00CB5F80" w:rsidRDefault="00330DC5" w:rsidP="00330DC5">
      <w:pPr>
        <w:ind w:left="709" w:right="691"/>
      </w:pPr>
    </w:p>
    <w:p w14:paraId="013D7CEE" w14:textId="77777777" w:rsidR="00330DC5" w:rsidRDefault="00330DC5" w:rsidP="00330DC5">
      <w:pPr>
        <w:pStyle w:val="Nadpis2"/>
        <w:ind w:left="709" w:right="691"/>
      </w:pPr>
      <w:bookmarkStart w:id="66" w:name="_Toc49776138"/>
      <w:r>
        <w:t xml:space="preserve">Dotazníkové šetření potřeb mateřských a základních škol v rámci projektu Šablony I a II OP VVV v jednotlivých </w:t>
      </w:r>
      <w:proofErr w:type="gramStart"/>
      <w:r>
        <w:t>ORP - srovnání</w:t>
      </w:r>
      <w:proofErr w:type="gramEnd"/>
      <w:r>
        <w:t xml:space="preserve"> </w:t>
      </w:r>
      <w:r>
        <w:lastRenderedPageBreak/>
        <w:t>úvodního šetření Šablony I a aktuálního šetření</w:t>
      </w:r>
      <w:bookmarkEnd w:id="66"/>
    </w:p>
    <w:p w14:paraId="2EEE5A21" w14:textId="77777777" w:rsidR="00330DC5" w:rsidRDefault="00330DC5" w:rsidP="00330DC5">
      <w:pPr>
        <w:ind w:left="709" w:right="691"/>
      </w:pPr>
      <w:r w:rsidRPr="008642C2">
        <w:rPr>
          <w:b/>
          <w:bCs/>
          <w:highlight w:val="yellow"/>
        </w:rPr>
        <w:t xml:space="preserve">Dotazníkové šetření bylo zpracováno jako základní vstup pro </w:t>
      </w:r>
      <w:r w:rsidRPr="008642C2">
        <w:rPr>
          <w:highlight w:val="yellow"/>
        </w:rPr>
        <w:t xml:space="preserve">MAP (místní akční plány), která je </w:t>
      </w:r>
      <w:r w:rsidRPr="008642C2">
        <w:rPr>
          <w:b/>
          <w:bCs/>
          <w:highlight w:val="yellow"/>
        </w:rPr>
        <w:t>nezbytná k plánování dalších aktivit podporovaných z Operačního programu</w:t>
      </w:r>
      <w:r w:rsidRPr="008642C2">
        <w:rPr>
          <w:highlight w:val="yellow"/>
        </w:rPr>
        <w:t xml:space="preserve"> Výzkum, vývoj a vzdělávání (OPVVV) a z Operačního programu Praha pól růstu. Šablony I (úvodní šetření) probíhalo z největší části v období od 12/2015 do 02/2016, kdy byla získána data od cca 95 % zúčastněných mateřských a 98 % základních škol, a jako </w:t>
      </w:r>
      <w:proofErr w:type="spellStart"/>
      <w:r w:rsidRPr="008642C2">
        <w:rPr>
          <w:highlight w:val="yellow"/>
        </w:rPr>
        <w:t>dosběr</w:t>
      </w:r>
      <w:proofErr w:type="spellEnd"/>
      <w:r w:rsidRPr="008642C2">
        <w:rPr>
          <w:highlight w:val="yellow"/>
        </w:rPr>
        <w:t xml:space="preserve"> pak proběhlo ještě v několika menších vlnách v období 05/2016 až 01/2019.Šetření k Šablonám II je v agregovaných datech nazýváno aktuálním šetřením. Probíhalo od 28. 2. 2018 do 10. 10. 2019. Několik desítek škol však vyplnilo dotazník až po 10. 10. 2019. Šetření se zúčastnilo 27 z 32 mateřských a 13 z 23 základních škol.</w:t>
      </w:r>
      <w:r>
        <w:t xml:space="preserve"> </w:t>
      </w:r>
      <w:r w:rsidRPr="00815482">
        <w:rPr>
          <w:highlight w:val="yellow"/>
        </w:rPr>
        <w:t>Dotazníkové šetření umožnilo poměrně detailní náhled do dílčích oblastí rozvoje vzdělávání. Za nejdůležitější však lze považovat základní poznatky z hlavních a vedlejších oblastí podporovaných v rámci OP VVV a detailnější náhled do oblasti související s inkluzivním vzděláváním.</w:t>
      </w:r>
      <w:r>
        <w:t xml:space="preserve"> </w:t>
      </w:r>
      <w:r w:rsidRPr="00A722E0">
        <w:rPr>
          <w:highlight w:val="yellow"/>
        </w:rPr>
        <w:t xml:space="preserve">Níže jsou představeny </w:t>
      </w:r>
      <w:r>
        <w:rPr>
          <w:highlight w:val="yellow"/>
        </w:rPr>
        <w:t xml:space="preserve">nejrelevantnější souhrnné tabulky a vyplývající </w:t>
      </w:r>
      <w:r w:rsidRPr="00A722E0">
        <w:rPr>
          <w:highlight w:val="yellow"/>
        </w:rPr>
        <w:t>poznatky.</w:t>
      </w:r>
    </w:p>
    <w:p w14:paraId="09046927" w14:textId="77777777" w:rsidR="00330DC5" w:rsidRDefault="00330DC5" w:rsidP="00330DC5">
      <w:pPr>
        <w:ind w:left="567" w:right="691"/>
      </w:pPr>
      <w:r>
        <w:t xml:space="preserve"> </w:t>
      </w:r>
    </w:p>
    <w:p w14:paraId="0942AEE3" w14:textId="77777777" w:rsidR="00330DC5" w:rsidRDefault="00330DC5" w:rsidP="00330DC5">
      <w:pPr>
        <w:pStyle w:val="tabulka"/>
        <w:numPr>
          <w:ilvl w:val="0"/>
          <w:numId w:val="54"/>
        </w:numPr>
        <w:ind w:left="567" w:right="691" w:firstLine="142"/>
      </w:pPr>
      <w:r>
        <w:t>Hlavní oblasti řešené dotazníkem dle stupně rozvinutosti MŠ</w:t>
      </w:r>
    </w:p>
    <w:p w14:paraId="5E3BEEA7" w14:textId="77777777" w:rsidR="00330DC5" w:rsidRDefault="00330DC5" w:rsidP="00330DC5">
      <w:pPr>
        <w:ind w:left="567" w:right="691"/>
      </w:pPr>
      <w:r>
        <w:rPr>
          <w:highlight w:val="yellow"/>
        </w:rPr>
        <w:t xml:space="preserve">Cílem </w:t>
      </w:r>
      <w:r w:rsidRPr="00CF2932">
        <w:rPr>
          <w:highlight w:val="yellow"/>
        </w:rPr>
        <w:t xml:space="preserve">tabulek bylo posoudit rozvinutost jednotlivých prvků v oblasti rozvoje kvality vzdělávání. Každá z oblastí je známkována na škále </w:t>
      </w:r>
      <w:proofErr w:type="gramStart"/>
      <w:r w:rsidRPr="00CF2932">
        <w:rPr>
          <w:highlight w:val="yellow"/>
        </w:rPr>
        <w:t>1 – 4</w:t>
      </w:r>
      <w:proofErr w:type="gramEnd"/>
      <w:r w:rsidRPr="00CF2932">
        <w:rPr>
          <w:highlight w:val="yellow"/>
        </w:rPr>
        <w:t xml:space="preserve"> (1 = neuplatňuje </w:t>
      </w:r>
      <w:r w:rsidRPr="008B39F1">
        <w:rPr>
          <w:highlight w:val="yellow"/>
        </w:rPr>
        <w:t>se, 4 = ideální stav).  Rámováním zvýrazněné oblasti leží pod průměrným hodnocením v rámci ČR.</w:t>
      </w:r>
    </w:p>
    <w:tbl>
      <w:tblPr>
        <w:tblStyle w:val="Stednmka3zvraznn5"/>
        <w:tblW w:w="4189" w:type="pct"/>
        <w:tblInd w:w="699" w:type="dxa"/>
        <w:tblLayout w:type="fixed"/>
        <w:tblLook w:val="04A0" w:firstRow="1" w:lastRow="0" w:firstColumn="1" w:lastColumn="0" w:noHBand="0" w:noVBand="1"/>
      </w:tblPr>
      <w:tblGrid>
        <w:gridCol w:w="1615"/>
        <w:gridCol w:w="765"/>
        <w:gridCol w:w="889"/>
        <w:gridCol w:w="1012"/>
        <w:gridCol w:w="1021"/>
        <w:gridCol w:w="889"/>
        <w:gridCol w:w="14"/>
        <w:gridCol w:w="873"/>
        <w:gridCol w:w="787"/>
        <w:gridCol w:w="712"/>
      </w:tblGrid>
      <w:tr w:rsidR="00330DC5" w:rsidRPr="00693FC0" w14:paraId="4833B34C" w14:textId="77777777" w:rsidTr="00615C27">
        <w:trPr>
          <w:cnfStyle w:val="100000000000" w:firstRow="1" w:lastRow="0" w:firstColumn="0" w:lastColumn="0" w:oddVBand="0" w:evenVBand="0" w:oddHBand="0" w:evenHBand="0" w:firstRowFirstColumn="0" w:firstRowLastColumn="0" w:lastRowFirstColumn="0" w:lastRowLastColumn="0"/>
          <w:trHeight w:val="12"/>
        </w:trPr>
        <w:tc>
          <w:tcPr>
            <w:cnfStyle w:val="001000000000" w:firstRow="0" w:lastRow="0" w:firstColumn="1" w:lastColumn="0" w:oddVBand="0" w:evenVBand="0" w:oddHBand="0" w:evenHBand="0" w:firstRowFirstColumn="0" w:firstRowLastColumn="0" w:lastRowFirstColumn="0" w:lastRowLastColumn="0"/>
            <w:tcW w:w="942" w:type="pct"/>
            <w:tcBorders>
              <w:right w:val="single" w:sz="18" w:space="0" w:color="FFFFFF" w:themeColor="background1"/>
            </w:tcBorders>
            <w:hideMark/>
          </w:tcPr>
          <w:p w14:paraId="3C3F56FF" w14:textId="77777777" w:rsidR="00330DC5" w:rsidRPr="00693FC0" w:rsidRDefault="00330DC5" w:rsidP="00E14838">
            <w:pPr>
              <w:pStyle w:val="Texttabulky"/>
            </w:pPr>
          </w:p>
        </w:tc>
        <w:tc>
          <w:tcPr>
            <w:tcW w:w="4058" w:type="pct"/>
            <w:gridSpan w:val="9"/>
            <w:tcBorders>
              <w:left w:val="single" w:sz="18" w:space="0" w:color="FFFFFF" w:themeColor="background1"/>
            </w:tcBorders>
            <w:hideMark/>
          </w:tcPr>
          <w:p w14:paraId="64F93A05" w14:textId="77777777" w:rsidR="00330DC5" w:rsidRDefault="00330DC5" w:rsidP="00E14838">
            <w:pPr>
              <w:pStyle w:val="Texttabulky"/>
              <w:ind w:left="-10" w:firstLine="1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Průměrné hodnocení aktuálního stavu MŠ</w:t>
            </w:r>
          </w:p>
        </w:tc>
      </w:tr>
      <w:tr w:rsidR="00330DC5" w:rsidRPr="00693FC0" w14:paraId="57A54029" w14:textId="77777777" w:rsidTr="00615C27">
        <w:trPr>
          <w:cnfStyle w:val="000000100000" w:firstRow="0" w:lastRow="0" w:firstColumn="0" w:lastColumn="0" w:oddVBand="0" w:evenVBand="0" w:oddHBand="1" w:evenHBand="0" w:firstRowFirstColumn="0" w:firstRowLastColumn="0" w:lastRowFirstColumn="0" w:lastRowLastColumn="0"/>
          <w:trHeight w:val="12"/>
        </w:trPr>
        <w:tc>
          <w:tcPr>
            <w:cnfStyle w:val="001000000000" w:firstRow="0" w:lastRow="0" w:firstColumn="1" w:lastColumn="0" w:oddVBand="0" w:evenVBand="0" w:oddHBand="0" w:evenHBand="0" w:firstRowFirstColumn="0" w:firstRowLastColumn="0" w:lastRowFirstColumn="0" w:lastRowLastColumn="0"/>
            <w:tcW w:w="942" w:type="pct"/>
            <w:tcBorders>
              <w:right w:val="single" w:sz="18" w:space="0" w:color="FFFFFF" w:themeColor="background1"/>
            </w:tcBorders>
            <w:hideMark/>
          </w:tcPr>
          <w:p w14:paraId="02725084" w14:textId="77777777" w:rsidR="00330DC5" w:rsidRPr="00693FC0" w:rsidRDefault="00330DC5" w:rsidP="00E14838">
            <w:pPr>
              <w:pStyle w:val="Texttabulky"/>
            </w:pPr>
          </w:p>
        </w:tc>
        <w:tc>
          <w:tcPr>
            <w:tcW w:w="2149" w:type="pct"/>
            <w:gridSpan w:val="4"/>
            <w:tcBorders>
              <w:left w:val="single" w:sz="18" w:space="0" w:color="FFFFFF" w:themeColor="background1"/>
              <w:right w:val="single" w:sz="18" w:space="0" w:color="FFFFFF" w:themeColor="background1"/>
            </w:tcBorders>
            <w:shd w:val="clear" w:color="auto" w:fill="5B9BD5" w:themeFill="accent5"/>
            <w:hideMark/>
          </w:tcPr>
          <w:p w14:paraId="76878CA0" w14:textId="77777777" w:rsidR="00330DC5" w:rsidRPr="00844261" w:rsidRDefault="00330DC5" w:rsidP="00E14838">
            <w:pPr>
              <w:pStyle w:val="Texttabulky"/>
              <w:ind w:left="-10" w:firstLine="10"/>
              <w:cnfStyle w:val="000000100000" w:firstRow="0" w:lastRow="0" w:firstColumn="0" w:lastColumn="0" w:oddVBand="0" w:evenVBand="0" w:oddHBand="1" w:evenHBand="0" w:firstRowFirstColumn="0" w:firstRowLastColumn="0" w:lastRowFirstColumn="0" w:lastRowLastColumn="0"/>
              <w:rPr>
                <w:sz w:val="20"/>
                <w:szCs w:val="20"/>
              </w:rPr>
            </w:pPr>
            <w:r w:rsidRPr="00750082">
              <w:rPr>
                <w:b/>
                <w:bCs/>
                <w:color w:val="FFFFFF" w:themeColor="background1"/>
                <w:sz w:val="20"/>
                <w:szCs w:val="20"/>
              </w:rPr>
              <w:t>V rámci ORP</w:t>
            </w:r>
          </w:p>
        </w:tc>
        <w:tc>
          <w:tcPr>
            <w:tcW w:w="1035" w:type="pct"/>
            <w:gridSpan w:val="3"/>
            <w:tcBorders>
              <w:left w:val="single" w:sz="18" w:space="0" w:color="FFFFFF" w:themeColor="background1"/>
              <w:right w:val="single" w:sz="18" w:space="0" w:color="FFFFFF" w:themeColor="background1"/>
            </w:tcBorders>
            <w:shd w:val="clear" w:color="auto" w:fill="5B9BD5" w:themeFill="accent5"/>
          </w:tcPr>
          <w:p w14:paraId="492ACA91" w14:textId="77777777" w:rsidR="00330DC5" w:rsidRDefault="00330DC5" w:rsidP="00E14838">
            <w:pPr>
              <w:pStyle w:val="Texttabulky"/>
              <w:ind w:left="-10" w:firstLine="10"/>
              <w:cnfStyle w:val="000000100000" w:firstRow="0" w:lastRow="0" w:firstColumn="0" w:lastColumn="0" w:oddVBand="0" w:evenVBand="0" w:oddHBand="1" w:evenHBand="0" w:firstRowFirstColumn="0" w:firstRowLastColumn="0" w:lastRowFirstColumn="0" w:lastRowLastColumn="0"/>
              <w:rPr>
                <w:sz w:val="20"/>
                <w:szCs w:val="20"/>
              </w:rPr>
            </w:pPr>
            <w:r w:rsidRPr="00750082">
              <w:rPr>
                <w:b/>
                <w:bCs/>
                <w:color w:val="FFFFFF" w:themeColor="background1"/>
                <w:sz w:val="20"/>
                <w:szCs w:val="20"/>
              </w:rPr>
              <w:t>V rámci kraje</w:t>
            </w:r>
          </w:p>
        </w:tc>
        <w:tc>
          <w:tcPr>
            <w:tcW w:w="874" w:type="pct"/>
            <w:gridSpan w:val="2"/>
            <w:tcBorders>
              <w:left w:val="single" w:sz="18" w:space="0" w:color="FFFFFF" w:themeColor="background1"/>
            </w:tcBorders>
            <w:shd w:val="clear" w:color="auto" w:fill="5B9BD5" w:themeFill="accent5"/>
          </w:tcPr>
          <w:p w14:paraId="09A9F193" w14:textId="77777777" w:rsidR="00330DC5" w:rsidRDefault="00330DC5" w:rsidP="00E14838">
            <w:pPr>
              <w:pStyle w:val="Texttabulky"/>
              <w:ind w:left="-10" w:firstLine="10"/>
              <w:cnfStyle w:val="000000100000" w:firstRow="0" w:lastRow="0" w:firstColumn="0" w:lastColumn="0" w:oddVBand="0" w:evenVBand="0" w:oddHBand="1" w:evenHBand="0" w:firstRowFirstColumn="0" w:firstRowLastColumn="0" w:lastRowFirstColumn="0" w:lastRowLastColumn="0"/>
              <w:rPr>
                <w:sz w:val="20"/>
                <w:szCs w:val="20"/>
              </w:rPr>
            </w:pPr>
            <w:r w:rsidRPr="00750082">
              <w:rPr>
                <w:b/>
                <w:bCs/>
                <w:color w:val="FFFFFF" w:themeColor="background1"/>
                <w:sz w:val="20"/>
                <w:szCs w:val="20"/>
              </w:rPr>
              <w:t>V rámci ČR</w:t>
            </w:r>
          </w:p>
        </w:tc>
      </w:tr>
      <w:tr w:rsidR="00330DC5" w:rsidRPr="00693FC0" w14:paraId="72EB4600" w14:textId="77777777" w:rsidTr="00615C27">
        <w:trPr>
          <w:cantSplit/>
          <w:trHeight w:val="2017"/>
        </w:trPr>
        <w:tc>
          <w:tcPr>
            <w:cnfStyle w:val="001000000000" w:firstRow="0" w:lastRow="0" w:firstColumn="1" w:lastColumn="0" w:oddVBand="0" w:evenVBand="0" w:oddHBand="0" w:evenHBand="0" w:firstRowFirstColumn="0" w:firstRowLastColumn="0" w:lastRowFirstColumn="0" w:lastRowLastColumn="0"/>
            <w:tcW w:w="942" w:type="pct"/>
            <w:tcBorders>
              <w:right w:val="single" w:sz="18" w:space="0" w:color="FFFFFF" w:themeColor="background1"/>
            </w:tcBorders>
            <w:hideMark/>
          </w:tcPr>
          <w:p w14:paraId="799B41BA" w14:textId="77777777" w:rsidR="00330DC5" w:rsidRDefault="00330DC5" w:rsidP="00E14838">
            <w:pPr>
              <w:pStyle w:val="Texttabulky"/>
            </w:pPr>
            <w:r w:rsidRPr="00693FC0">
              <w:t>Hlavní oblasti podporované z</w:t>
            </w:r>
            <w:r>
              <w:t> </w:t>
            </w:r>
            <w:r w:rsidRPr="00693FC0">
              <w:t>OP</w:t>
            </w:r>
          </w:p>
          <w:p w14:paraId="54357ECB" w14:textId="77777777" w:rsidR="00330DC5" w:rsidRPr="00693FC0" w:rsidRDefault="00330DC5" w:rsidP="00E14838">
            <w:pPr>
              <w:pStyle w:val="Texttabulky"/>
            </w:pPr>
            <w:r>
              <w:t>(k 1.10.2019)</w:t>
            </w:r>
          </w:p>
        </w:tc>
        <w:tc>
          <w:tcPr>
            <w:tcW w:w="446" w:type="pct"/>
            <w:tcBorders>
              <w:left w:val="single" w:sz="18" w:space="0" w:color="FFFFFF" w:themeColor="background1"/>
              <w:bottom w:val="single" w:sz="4" w:space="0" w:color="FFFFFF" w:themeColor="background1"/>
            </w:tcBorders>
            <w:shd w:val="clear" w:color="auto" w:fill="5B9BD5" w:themeFill="accent5"/>
            <w:textDirection w:val="btLr"/>
            <w:hideMark/>
          </w:tcPr>
          <w:p w14:paraId="234E2643"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proofErr w:type="gramStart"/>
            <w:r w:rsidRPr="00900C77">
              <w:rPr>
                <w:b/>
                <w:color w:val="FFFFFF" w:themeColor="background1"/>
              </w:rPr>
              <w:t>Šablony  I</w:t>
            </w:r>
            <w:proofErr w:type="gramEnd"/>
          </w:p>
        </w:tc>
        <w:tc>
          <w:tcPr>
            <w:tcW w:w="518" w:type="pct"/>
            <w:tcBorders>
              <w:bottom w:val="single" w:sz="4" w:space="0" w:color="FFFFFF" w:themeColor="background1"/>
            </w:tcBorders>
            <w:shd w:val="clear" w:color="auto" w:fill="5B9BD5" w:themeFill="accent5"/>
            <w:textDirection w:val="btLr"/>
          </w:tcPr>
          <w:p w14:paraId="081E9D21"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r w:rsidRPr="00900C77">
              <w:rPr>
                <w:b/>
                <w:color w:val="FFFFFF" w:themeColor="background1"/>
              </w:rPr>
              <w:t>Aktuální šetření</w:t>
            </w:r>
          </w:p>
          <w:p w14:paraId="197EA4BA"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p>
        </w:tc>
        <w:tc>
          <w:tcPr>
            <w:tcW w:w="590" w:type="pct"/>
            <w:tcBorders>
              <w:bottom w:val="single" w:sz="4" w:space="0" w:color="FFFFFF" w:themeColor="background1"/>
            </w:tcBorders>
            <w:shd w:val="clear" w:color="auto" w:fill="5B9BD5" w:themeFill="accent5"/>
            <w:textDirection w:val="btLr"/>
          </w:tcPr>
          <w:p w14:paraId="2A822DB7"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r w:rsidRPr="00900C77">
              <w:rPr>
                <w:b/>
                <w:color w:val="FFFFFF" w:themeColor="background1"/>
              </w:rPr>
              <w:t>rozdíl v hodnocení (aktuální šetření oproti úvodnímu)</w:t>
            </w:r>
          </w:p>
        </w:tc>
        <w:tc>
          <w:tcPr>
            <w:tcW w:w="595" w:type="pct"/>
            <w:tcBorders>
              <w:bottom w:val="single" w:sz="4" w:space="0" w:color="FFFFFF" w:themeColor="background1"/>
              <w:right w:val="single" w:sz="18" w:space="0" w:color="FFFFFF" w:themeColor="background1"/>
            </w:tcBorders>
            <w:shd w:val="clear" w:color="auto" w:fill="5B9BD5" w:themeFill="accent5"/>
            <w:textDirection w:val="btLr"/>
          </w:tcPr>
          <w:p w14:paraId="5F209D85"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r w:rsidRPr="00900C77">
              <w:rPr>
                <w:b/>
                <w:color w:val="FFFFFF" w:themeColor="background1"/>
              </w:rPr>
              <w:t>% změny v hodnocení (aktuální šetření oproti úvodnímu)</w:t>
            </w:r>
          </w:p>
        </w:tc>
        <w:tc>
          <w:tcPr>
            <w:tcW w:w="518" w:type="pct"/>
            <w:tcBorders>
              <w:left w:val="single" w:sz="18" w:space="0" w:color="FFFFFF" w:themeColor="background1"/>
            </w:tcBorders>
            <w:shd w:val="clear" w:color="auto" w:fill="5B9BD5" w:themeFill="accent5"/>
            <w:textDirection w:val="btLr"/>
          </w:tcPr>
          <w:p w14:paraId="0147E192"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proofErr w:type="gramStart"/>
            <w:r w:rsidRPr="00900C77">
              <w:rPr>
                <w:b/>
                <w:color w:val="FFFFFF" w:themeColor="background1"/>
              </w:rPr>
              <w:t>Šablony  I</w:t>
            </w:r>
            <w:proofErr w:type="gramEnd"/>
            <w:r w:rsidRPr="00900C77">
              <w:rPr>
                <w:b/>
                <w:color w:val="FFFFFF" w:themeColor="background1"/>
              </w:rPr>
              <w:t xml:space="preserve"> </w:t>
            </w:r>
          </w:p>
        </w:tc>
        <w:tc>
          <w:tcPr>
            <w:tcW w:w="517" w:type="pct"/>
            <w:gridSpan w:val="2"/>
            <w:tcBorders>
              <w:right w:val="single" w:sz="18" w:space="0" w:color="FFFFFF" w:themeColor="background1"/>
            </w:tcBorders>
            <w:shd w:val="clear" w:color="auto" w:fill="5B9BD5" w:themeFill="accent5"/>
            <w:textDirection w:val="btLr"/>
          </w:tcPr>
          <w:p w14:paraId="3DA540E2"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r w:rsidRPr="00900C77">
              <w:rPr>
                <w:b/>
                <w:color w:val="FFFFFF" w:themeColor="background1"/>
              </w:rPr>
              <w:t>Aktuální šetření</w:t>
            </w:r>
          </w:p>
          <w:p w14:paraId="07B6E357"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p>
        </w:tc>
        <w:tc>
          <w:tcPr>
            <w:tcW w:w="459" w:type="pct"/>
            <w:tcBorders>
              <w:left w:val="single" w:sz="18" w:space="0" w:color="FFFFFF" w:themeColor="background1"/>
            </w:tcBorders>
            <w:shd w:val="clear" w:color="auto" w:fill="5B9BD5" w:themeFill="accent5"/>
            <w:textDirection w:val="btLr"/>
          </w:tcPr>
          <w:p w14:paraId="0E3C3941"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r w:rsidRPr="00900C77">
              <w:rPr>
                <w:b/>
                <w:color w:val="FFFFFF" w:themeColor="background1"/>
              </w:rPr>
              <w:t>Šablony I</w:t>
            </w:r>
          </w:p>
        </w:tc>
        <w:tc>
          <w:tcPr>
            <w:tcW w:w="415" w:type="pct"/>
            <w:shd w:val="clear" w:color="auto" w:fill="5B9BD5" w:themeFill="accent5"/>
            <w:textDirection w:val="btLr"/>
          </w:tcPr>
          <w:p w14:paraId="376D3261" w14:textId="77777777" w:rsidR="00330DC5" w:rsidRPr="00900C77" w:rsidRDefault="00330DC5" w:rsidP="00E14838">
            <w:pPr>
              <w:pStyle w:val="Texttabulky"/>
              <w:ind w:left="103" w:right="113" w:firstLine="10"/>
              <w:cnfStyle w:val="000000000000" w:firstRow="0" w:lastRow="0" w:firstColumn="0" w:lastColumn="0" w:oddVBand="0" w:evenVBand="0" w:oddHBand="0" w:evenHBand="0" w:firstRowFirstColumn="0" w:firstRowLastColumn="0" w:lastRowFirstColumn="0" w:lastRowLastColumn="0"/>
              <w:rPr>
                <w:b/>
                <w:color w:val="FFFFFF" w:themeColor="background1"/>
              </w:rPr>
            </w:pPr>
            <w:r w:rsidRPr="00900C77">
              <w:rPr>
                <w:b/>
                <w:color w:val="FFFFFF" w:themeColor="background1"/>
              </w:rPr>
              <w:t>Aktuální šetření</w:t>
            </w:r>
          </w:p>
          <w:p w14:paraId="73327CD1"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p>
        </w:tc>
      </w:tr>
      <w:tr w:rsidR="00330DC5" w:rsidRPr="00693FC0" w14:paraId="21BF75E9" w14:textId="77777777" w:rsidTr="00615C27">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942" w:type="pct"/>
            <w:tcBorders>
              <w:right w:val="single" w:sz="18" w:space="0" w:color="FFFFFF" w:themeColor="background1"/>
            </w:tcBorders>
            <w:hideMark/>
          </w:tcPr>
          <w:p w14:paraId="46E95361" w14:textId="77777777" w:rsidR="00330DC5" w:rsidRPr="00693FC0" w:rsidRDefault="00330DC5" w:rsidP="00E14838">
            <w:pPr>
              <w:pStyle w:val="Texttabulky"/>
              <w:rPr>
                <w:sz w:val="20"/>
                <w:szCs w:val="20"/>
              </w:rPr>
            </w:pPr>
            <w:r w:rsidRPr="00693FC0">
              <w:rPr>
                <w:sz w:val="20"/>
                <w:szCs w:val="20"/>
              </w:rPr>
              <w:t>A.</w:t>
            </w:r>
            <w:r w:rsidRPr="00693FC0">
              <w:rPr>
                <w:sz w:val="14"/>
                <w:szCs w:val="14"/>
              </w:rPr>
              <w:t xml:space="preserve">       </w:t>
            </w:r>
            <w:r w:rsidRPr="00693FC0">
              <w:rPr>
                <w:sz w:val="20"/>
                <w:szCs w:val="20"/>
              </w:rPr>
              <w:t>Podpora inkluzivního / společného vzdělávání</w:t>
            </w:r>
          </w:p>
        </w:tc>
        <w:tc>
          <w:tcPr>
            <w:tcW w:w="446"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003080F1"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2,42</w:t>
            </w:r>
          </w:p>
        </w:tc>
        <w:tc>
          <w:tcPr>
            <w:tcW w:w="5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CF42B7"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2,88</w:t>
            </w:r>
          </w:p>
        </w:tc>
        <w:tc>
          <w:tcPr>
            <w:tcW w:w="5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3F43EB"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0,46</w:t>
            </w:r>
          </w:p>
        </w:tc>
        <w:tc>
          <w:tcPr>
            <w:tcW w:w="595"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6F1D63A3"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roofErr w:type="gramStart"/>
            <w:r>
              <w:rPr>
                <w:rFonts w:ascii="Calibri" w:hAnsi="Calibri" w:cs="Calibri"/>
                <w:color w:val="000000"/>
                <w:sz w:val="20"/>
                <w:szCs w:val="20"/>
              </w:rPr>
              <w:t>19,0%</w:t>
            </w:r>
            <w:proofErr w:type="gramEnd"/>
          </w:p>
        </w:tc>
        <w:tc>
          <w:tcPr>
            <w:tcW w:w="526" w:type="pct"/>
            <w:gridSpan w:val="2"/>
            <w:tcBorders>
              <w:left w:val="single" w:sz="18" w:space="0" w:color="FFFFFF" w:themeColor="background1"/>
            </w:tcBorders>
            <w:vAlign w:val="center"/>
            <w:hideMark/>
          </w:tcPr>
          <w:p w14:paraId="5584592D"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2,52</w:t>
            </w:r>
          </w:p>
        </w:tc>
        <w:tc>
          <w:tcPr>
            <w:tcW w:w="509" w:type="pct"/>
            <w:tcBorders>
              <w:right w:val="single" w:sz="18" w:space="0" w:color="FFFFFF" w:themeColor="background1"/>
            </w:tcBorders>
            <w:vAlign w:val="center"/>
            <w:hideMark/>
          </w:tcPr>
          <w:p w14:paraId="515E0204"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2,85</w:t>
            </w:r>
          </w:p>
        </w:tc>
        <w:tc>
          <w:tcPr>
            <w:tcW w:w="459" w:type="pct"/>
            <w:tcBorders>
              <w:left w:val="single" w:sz="18" w:space="0" w:color="FFFFFF" w:themeColor="background1"/>
            </w:tcBorders>
            <w:vAlign w:val="center"/>
          </w:tcPr>
          <w:p w14:paraId="1E803829"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2,49</w:t>
            </w:r>
          </w:p>
        </w:tc>
        <w:tc>
          <w:tcPr>
            <w:tcW w:w="415" w:type="pct"/>
            <w:vAlign w:val="center"/>
          </w:tcPr>
          <w:p w14:paraId="37F7352B"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2,77</w:t>
            </w:r>
          </w:p>
        </w:tc>
      </w:tr>
      <w:tr w:rsidR="00330DC5" w:rsidRPr="00693FC0" w14:paraId="2F384263" w14:textId="77777777" w:rsidTr="00615C27">
        <w:trPr>
          <w:trHeight w:val="242"/>
        </w:trPr>
        <w:tc>
          <w:tcPr>
            <w:cnfStyle w:val="001000000000" w:firstRow="0" w:lastRow="0" w:firstColumn="1" w:lastColumn="0" w:oddVBand="0" w:evenVBand="0" w:oddHBand="0" w:evenHBand="0" w:firstRowFirstColumn="0" w:firstRowLastColumn="0" w:lastRowFirstColumn="0" w:lastRowLastColumn="0"/>
            <w:tcW w:w="942" w:type="pct"/>
            <w:tcBorders>
              <w:right w:val="single" w:sz="18" w:space="0" w:color="FFFFFF" w:themeColor="background1"/>
            </w:tcBorders>
            <w:hideMark/>
          </w:tcPr>
          <w:p w14:paraId="491B2377" w14:textId="77777777" w:rsidR="00330DC5" w:rsidRPr="00693FC0" w:rsidRDefault="00330DC5" w:rsidP="00E14838">
            <w:pPr>
              <w:pStyle w:val="Texttabulky"/>
              <w:rPr>
                <w:sz w:val="20"/>
                <w:szCs w:val="20"/>
              </w:rPr>
            </w:pPr>
            <w:r w:rsidRPr="00693FC0">
              <w:rPr>
                <w:sz w:val="20"/>
                <w:szCs w:val="20"/>
              </w:rPr>
              <w:t>B.</w:t>
            </w:r>
            <w:r w:rsidRPr="00693FC0">
              <w:rPr>
                <w:sz w:val="14"/>
                <w:szCs w:val="14"/>
              </w:rPr>
              <w:t xml:space="preserve">       </w:t>
            </w:r>
            <w:r w:rsidRPr="00693FC0">
              <w:rPr>
                <w:sz w:val="20"/>
                <w:szCs w:val="20"/>
              </w:rPr>
              <w:t xml:space="preserve">Podpora rozvoje </w:t>
            </w:r>
            <w:r w:rsidRPr="00693FC0">
              <w:rPr>
                <w:sz w:val="20"/>
                <w:szCs w:val="20"/>
              </w:rPr>
              <w:lastRenderedPageBreak/>
              <w:t>čtenářské gramotnosti</w:t>
            </w:r>
          </w:p>
        </w:tc>
        <w:tc>
          <w:tcPr>
            <w:tcW w:w="446"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312C726F"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lastRenderedPageBreak/>
              <w:t>2,59</w:t>
            </w:r>
          </w:p>
        </w:tc>
        <w:tc>
          <w:tcPr>
            <w:tcW w:w="5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2EDCE0"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2,99</w:t>
            </w:r>
          </w:p>
        </w:tc>
        <w:tc>
          <w:tcPr>
            <w:tcW w:w="5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DC3AF7"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0,40</w:t>
            </w:r>
          </w:p>
        </w:tc>
        <w:tc>
          <w:tcPr>
            <w:tcW w:w="595"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14CEFB69"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roofErr w:type="gramStart"/>
            <w:r>
              <w:rPr>
                <w:rFonts w:ascii="Calibri" w:hAnsi="Calibri" w:cs="Calibri"/>
                <w:color w:val="000000"/>
                <w:sz w:val="20"/>
                <w:szCs w:val="20"/>
              </w:rPr>
              <w:t>15,4%</w:t>
            </w:r>
            <w:proofErr w:type="gramEnd"/>
          </w:p>
        </w:tc>
        <w:tc>
          <w:tcPr>
            <w:tcW w:w="526" w:type="pct"/>
            <w:gridSpan w:val="2"/>
            <w:tcBorders>
              <w:left w:val="single" w:sz="18" w:space="0" w:color="FFFFFF" w:themeColor="background1"/>
            </w:tcBorders>
            <w:vAlign w:val="center"/>
            <w:hideMark/>
          </w:tcPr>
          <w:p w14:paraId="638FB147"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2,71</w:t>
            </w:r>
          </w:p>
        </w:tc>
        <w:tc>
          <w:tcPr>
            <w:tcW w:w="509" w:type="pct"/>
            <w:tcBorders>
              <w:right w:val="single" w:sz="18" w:space="0" w:color="FFFFFF" w:themeColor="background1"/>
            </w:tcBorders>
            <w:vAlign w:val="center"/>
            <w:hideMark/>
          </w:tcPr>
          <w:p w14:paraId="1A90CB3C"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3,03</w:t>
            </w:r>
          </w:p>
        </w:tc>
        <w:tc>
          <w:tcPr>
            <w:tcW w:w="459" w:type="pct"/>
            <w:tcBorders>
              <w:left w:val="single" w:sz="18" w:space="0" w:color="FFFFFF" w:themeColor="background1"/>
            </w:tcBorders>
            <w:vAlign w:val="center"/>
          </w:tcPr>
          <w:p w14:paraId="3FD1797D"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2,62</w:t>
            </w:r>
          </w:p>
        </w:tc>
        <w:tc>
          <w:tcPr>
            <w:tcW w:w="415" w:type="pct"/>
            <w:vAlign w:val="center"/>
          </w:tcPr>
          <w:p w14:paraId="622E8F31"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2,90</w:t>
            </w:r>
          </w:p>
        </w:tc>
      </w:tr>
      <w:tr w:rsidR="00330DC5" w:rsidRPr="00693FC0" w14:paraId="3BB96F6F" w14:textId="77777777" w:rsidTr="00615C27">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942" w:type="pct"/>
            <w:tcBorders>
              <w:right w:val="single" w:sz="18" w:space="0" w:color="FFFFFF" w:themeColor="background1"/>
            </w:tcBorders>
            <w:hideMark/>
          </w:tcPr>
          <w:p w14:paraId="1C57A5E9" w14:textId="77777777" w:rsidR="00330DC5" w:rsidRPr="00693FC0" w:rsidRDefault="00330DC5" w:rsidP="00E14838">
            <w:pPr>
              <w:pStyle w:val="Texttabulky"/>
              <w:rPr>
                <w:sz w:val="20"/>
                <w:szCs w:val="20"/>
              </w:rPr>
            </w:pPr>
            <w:r w:rsidRPr="00693FC0">
              <w:rPr>
                <w:sz w:val="20"/>
                <w:szCs w:val="20"/>
              </w:rPr>
              <w:t>C.</w:t>
            </w:r>
            <w:r w:rsidRPr="00693FC0">
              <w:rPr>
                <w:sz w:val="14"/>
                <w:szCs w:val="14"/>
              </w:rPr>
              <w:t xml:space="preserve">       </w:t>
            </w:r>
            <w:r w:rsidRPr="00693FC0">
              <w:rPr>
                <w:sz w:val="20"/>
                <w:szCs w:val="20"/>
              </w:rPr>
              <w:t>Podpora rozvoje matematické gramotnosti</w:t>
            </w:r>
          </w:p>
        </w:tc>
        <w:tc>
          <w:tcPr>
            <w:tcW w:w="446"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69849C3B"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2,27</w:t>
            </w:r>
          </w:p>
        </w:tc>
        <w:tc>
          <w:tcPr>
            <w:tcW w:w="5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F6A734E"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2,76</w:t>
            </w:r>
          </w:p>
        </w:tc>
        <w:tc>
          <w:tcPr>
            <w:tcW w:w="5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D63214"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0,49</w:t>
            </w:r>
          </w:p>
        </w:tc>
        <w:tc>
          <w:tcPr>
            <w:tcW w:w="595"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214C12B1"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roofErr w:type="gramStart"/>
            <w:r>
              <w:rPr>
                <w:rFonts w:ascii="Calibri" w:hAnsi="Calibri" w:cs="Calibri"/>
                <w:color w:val="000000"/>
                <w:sz w:val="20"/>
                <w:szCs w:val="20"/>
              </w:rPr>
              <w:t>21,6%</w:t>
            </w:r>
            <w:proofErr w:type="gramEnd"/>
          </w:p>
        </w:tc>
        <w:tc>
          <w:tcPr>
            <w:tcW w:w="526" w:type="pct"/>
            <w:gridSpan w:val="2"/>
            <w:tcBorders>
              <w:left w:val="single" w:sz="18" w:space="0" w:color="FFFFFF" w:themeColor="background1"/>
            </w:tcBorders>
            <w:vAlign w:val="center"/>
            <w:hideMark/>
          </w:tcPr>
          <w:p w14:paraId="7E75D994"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2,45</w:t>
            </w:r>
          </w:p>
        </w:tc>
        <w:tc>
          <w:tcPr>
            <w:tcW w:w="509" w:type="pct"/>
            <w:tcBorders>
              <w:right w:val="single" w:sz="18" w:space="0" w:color="FFFFFF" w:themeColor="background1"/>
            </w:tcBorders>
            <w:vAlign w:val="center"/>
            <w:hideMark/>
          </w:tcPr>
          <w:p w14:paraId="0A28F556"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2,81</w:t>
            </w:r>
          </w:p>
        </w:tc>
        <w:tc>
          <w:tcPr>
            <w:tcW w:w="459" w:type="pct"/>
            <w:tcBorders>
              <w:left w:val="single" w:sz="18" w:space="0" w:color="FFFFFF" w:themeColor="background1"/>
            </w:tcBorders>
            <w:vAlign w:val="center"/>
          </w:tcPr>
          <w:p w14:paraId="60588D60"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2,40</w:t>
            </w:r>
          </w:p>
        </w:tc>
        <w:tc>
          <w:tcPr>
            <w:tcW w:w="415" w:type="pct"/>
            <w:vAlign w:val="center"/>
          </w:tcPr>
          <w:p w14:paraId="4034915D"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2,71</w:t>
            </w:r>
          </w:p>
        </w:tc>
      </w:tr>
      <w:tr w:rsidR="00330DC5" w:rsidRPr="00693FC0" w14:paraId="520C5542" w14:textId="77777777" w:rsidTr="00615C27">
        <w:trPr>
          <w:trHeight w:val="181"/>
        </w:trPr>
        <w:tc>
          <w:tcPr>
            <w:cnfStyle w:val="001000000000" w:firstRow="0" w:lastRow="0" w:firstColumn="1" w:lastColumn="0" w:oddVBand="0" w:evenVBand="0" w:oddHBand="0" w:evenHBand="0" w:firstRowFirstColumn="0" w:firstRowLastColumn="0" w:lastRowFirstColumn="0" w:lastRowLastColumn="0"/>
            <w:tcW w:w="942" w:type="pct"/>
            <w:tcBorders>
              <w:right w:val="single" w:sz="18" w:space="0" w:color="FFFFFF" w:themeColor="background1"/>
            </w:tcBorders>
            <w:hideMark/>
          </w:tcPr>
          <w:p w14:paraId="53F4B636" w14:textId="77777777" w:rsidR="00330DC5" w:rsidRPr="00693FC0" w:rsidRDefault="00330DC5" w:rsidP="00E14838">
            <w:pPr>
              <w:pStyle w:val="Texttabulky"/>
              <w:rPr>
                <w:sz w:val="20"/>
                <w:szCs w:val="20"/>
              </w:rPr>
            </w:pPr>
            <w:r w:rsidRPr="00693FC0">
              <w:rPr>
                <w:sz w:val="20"/>
                <w:szCs w:val="20"/>
              </w:rPr>
              <w:t>D.</w:t>
            </w:r>
            <w:r w:rsidRPr="00693FC0">
              <w:rPr>
                <w:sz w:val="14"/>
                <w:szCs w:val="14"/>
              </w:rPr>
              <w:t xml:space="preserve">       </w:t>
            </w:r>
            <w:r w:rsidRPr="00693FC0">
              <w:rPr>
                <w:sz w:val="20"/>
                <w:szCs w:val="20"/>
              </w:rPr>
              <w:t>Podpora kompetencí k podnikavosti, iniciativě a kreativitě žáků</w:t>
            </w:r>
          </w:p>
        </w:tc>
        <w:tc>
          <w:tcPr>
            <w:tcW w:w="446"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6DFF1AFE"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2,81</w:t>
            </w:r>
          </w:p>
        </w:tc>
        <w:tc>
          <w:tcPr>
            <w:tcW w:w="5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BB7942"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3,12</w:t>
            </w:r>
          </w:p>
        </w:tc>
        <w:tc>
          <w:tcPr>
            <w:tcW w:w="5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27C3E7"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0,31</w:t>
            </w:r>
          </w:p>
        </w:tc>
        <w:tc>
          <w:tcPr>
            <w:tcW w:w="595"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7593302F"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roofErr w:type="gramStart"/>
            <w:r>
              <w:rPr>
                <w:rFonts w:ascii="Calibri" w:hAnsi="Calibri" w:cs="Calibri"/>
                <w:color w:val="000000"/>
                <w:sz w:val="20"/>
                <w:szCs w:val="20"/>
              </w:rPr>
              <w:t>11,0%</w:t>
            </w:r>
            <w:proofErr w:type="gramEnd"/>
          </w:p>
        </w:tc>
        <w:tc>
          <w:tcPr>
            <w:tcW w:w="526" w:type="pct"/>
            <w:gridSpan w:val="2"/>
            <w:tcBorders>
              <w:left w:val="single" w:sz="18" w:space="0" w:color="FFFFFF" w:themeColor="background1"/>
            </w:tcBorders>
            <w:vAlign w:val="center"/>
            <w:hideMark/>
          </w:tcPr>
          <w:p w14:paraId="2AAC6EEA"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2,96</w:t>
            </w:r>
          </w:p>
        </w:tc>
        <w:tc>
          <w:tcPr>
            <w:tcW w:w="509" w:type="pct"/>
            <w:tcBorders>
              <w:right w:val="single" w:sz="18" w:space="0" w:color="FFFFFF" w:themeColor="background1"/>
            </w:tcBorders>
            <w:vAlign w:val="center"/>
            <w:hideMark/>
          </w:tcPr>
          <w:p w14:paraId="3427D9F4"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3,18</w:t>
            </w:r>
          </w:p>
        </w:tc>
        <w:tc>
          <w:tcPr>
            <w:tcW w:w="459" w:type="pct"/>
            <w:tcBorders>
              <w:left w:val="single" w:sz="18" w:space="0" w:color="FFFFFF" w:themeColor="background1"/>
            </w:tcBorders>
            <w:vAlign w:val="center"/>
          </w:tcPr>
          <w:p w14:paraId="77E14266"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2,89</w:t>
            </w:r>
          </w:p>
        </w:tc>
        <w:tc>
          <w:tcPr>
            <w:tcW w:w="415" w:type="pct"/>
            <w:vAlign w:val="center"/>
          </w:tcPr>
          <w:p w14:paraId="17BD3E51"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3,09</w:t>
            </w:r>
          </w:p>
        </w:tc>
      </w:tr>
      <w:tr w:rsidR="00330DC5" w:rsidRPr="00693FC0" w14:paraId="6B9A13D3" w14:textId="77777777" w:rsidTr="00615C27">
        <w:trPr>
          <w:cnfStyle w:val="000000100000" w:firstRow="0" w:lastRow="0" w:firstColumn="0" w:lastColumn="0" w:oddVBand="0" w:evenVBand="0" w:oddHBand="1"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942" w:type="pct"/>
            <w:tcBorders>
              <w:right w:val="single" w:sz="18" w:space="0" w:color="FFFFFF" w:themeColor="background1"/>
            </w:tcBorders>
            <w:hideMark/>
          </w:tcPr>
          <w:p w14:paraId="3E2FA8C8" w14:textId="77777777" w:rsidR="00330DC5" w:rsidRPr="00693FC0" w:rsidRDefault="00330DC5" w:rsidP="00E14838">
            <w:pPr>
              <w:pStyle w:val="Texttabulky"/>
              <w:rPr>
                <w:sz w:val="20"/>
                <w:szCs w:val="20"/>
              </w:rPr>
            </w:pPr>
            <w:r w:rsidRPr="00693FC0">
              <w:rPr>
                <w:sz w:val="20"/>
                <w:szCs w:val="20"/>
              </w:rPr>
              <w:t>E.</w:t>
            </w:r>
            <w:r w:rsidRPr="00693FC0">
              <w:rPr>
                <w:sz w:val="14"/>
                <w:szCs w:val="14"/>
              </w:rPr>
              <w:t xml:space="preserve">        </w:t>
            </w:r>
            <w:r w:rsidRPr="00693FC0">
              <w:rPr>
                <w:sz w:val="20"/>
                <w:szCs w:val="20"/>
              </w:rPr>
              <w:t>Podpora polytechnického vzdělávání</w:t>
            </w:r>
          </w:p>
        </w:tc>
        <w:tc>
          <w:tcPr>
            <w:tcW w:w="446"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456AD866"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2,10</w:t>
            </w:r>
          </w:p>
        </w:tc>
        <w:tc>
          <w:tcPr>
            <w:tcW w:w="5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FC8F6E"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2,52</w:t>
            </w:r>
          </w:p>
        </w:tc>
        <w:tc>
          <w:tcPr>
            <w:tcW w:w="5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1748A7"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0,42</w:t>
            </w:r>
          </w:p>
        </w:tc>
        <w:tc>
          <w:tcPr>
            <w:tcW w:w="595"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5A4AF267"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roofErr w:type="gramStart"/>
            <w:r>
              <w:rPr>
                <w:rFonts w:ascii="Calibri" w:hAnsi="Calibri" w:cs="Calibri"/>
                <w:color w:val="000000"/>
                <w:sz w:val="20"/>
                <w:szCs w:val="20"/>
              </w:rPr>
              <w:t>20,0%</w:t>
            </w:r>
            <w:proofErr w:type="gramEnd"/>
          </w:p>
        </w:tc>
        <w:tc>
          <w:tcPr>
            <w:tcW w:w="526" w:type="pct"/>
            <w:gridSpan w:val="2"/>
            <w:tcBorders>
              <w:left w:val="single" w:sz="18" w:space="0" w:color="FFFFFF" w:themeColor="background1"/>
            </w:tcBorders>
            <w:vAlign w:val="center"/>
            <w:hideMark/>
          </w:tcPr>
          <w:p w14:paraId="08423B0E"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2,20</w:t>
            </w:r>
          </w:p>
        </w:tc>
        <w:tc>
          <w:tcPr>
            <w:tcW w:w="509" w:type="pct"/>
            <w:tcBorders>
              <w:right w:val="single" w:sz="18" w:space="0" w:color="FFFFFF" w:themeColor="background1"/>
            </w:tcBorders>
            <w:vAlign w:val="center"/>
            <w:hideMark/>
          </w:tcPr>
          <w:p w14:paraId="6FE02F32"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2,54</w:t>
            </w:r>
          </w:p>
        </w:tc>
        <w:tc>
          <w:tcPr>
            <w:tcW w:w="459" w:type="pct"/>
            <w:tcBorders>
              <w:left w:val="single" w:sz="18" w:space="0" w:color="FFFFFF" w:themeColor="background1"/>
            </w:tcBorders>
            <w:vAlign w:val="center"/>
          </w:tcPr>
          <w:p w14:paraId="067F8A54"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2,23</w:t>
            </w:r>
          </w:p>
        </w:tc>
        <w:tc>
          <w:tcPr>
            <w:tcW w:w="415" w:type="pct"/>
            <w:vAlign w:val="center"/>
          </w:tcPr>
          <w:p w14:paraId="65EA610D"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2,50</w:t>
            </w:r>
          </w:p>
        </w:tc>
      </w:tr>
    </w:tbl>
    <w:p w14:paraId="10F77945" w14:textId="77777777" w:rsidR="00330DC5" w:rsidRPr="00750082" w:rsidRDefault="00330DC5" w:rsidP="00615C27">
      <w:pPr>
        <w:pStyle w:val="Odstavecseseznamem"/>
        <w:numPr>
          <w:ilvl w:val="0"/>
          <w:numId w:val="55"/>
        </w:numPr>
        <w:ind w:right="1043"/>
        <w:jc w:val="right"/>
        <w:rPr>
          <w:i/>
        </w:rPr>
      </w:pPr>
      <w:r w:rsidRPr="00750082">
        <w:rPr>
          <w:i/>
        </w:rPr>
        <w:t>Zdroj: Vlastní zpracování dotazníkového šetření MŠMT</w:t>
      </w:r>
    </w:p>
    <w:p w14:paraId="00F40A09" w14:textId="77777777" w:rsidR="00330DC5" w:rsidRDefault="00330DC5" w:rsidP="00330DC5">
      <w:pPr>
        <w:pStyle w:val="tabulka"/>
        <w:numPr>
          <w:ilvl w:val="0"/>
          <w:numId w:val="0"/>
        </w:numPr>
        <w:ind w:left="644"/>
      </w:pPr>
    </w:p>
    <w:p w14:paraId="2D31B710" w14:textId="77777777" w:rsidR="00330DC5" w:rsidRDefault="00330DC5" w:rsidP="00330DC5">
      <w:pPr>
        <w:pStyle w:val="tabulka"/>
        <w:numPr>
          <w:ilvl w:val="0"/>
          <w:numId w:val="54"/>
        </w:numPr>
        <w:ind w:hanging="77"/>
      </w:pPr>
      <w:r>
        <w:t>Hlavní oblasti řešené dotazníkem dle stupně rozvinutosti ZŠ</w:t>
      </w:r>
    </w:p>
    <w:tbl>
      <w:tblPr>
        <w:tblStyle w:val="Stednmka3zvraznn5"/>
        <w:tblW w:w="4183" w:type="pct"/>
        <w:tblInd w:w="699" w:type="dxa"/>
        <w:tblLayout w:type="fixed"/>
        <w:tblLook w:val="04A0" w:firstRow="1" w:lastRow="0" w:firstColumn="1" w:lastColumn="0" w:noHBand="0" w:noVBand="1"/>
      </w:tblPr>
      <w:tblGrid>
        <w:gridCol w:w="1575"/>
        <w:gridCol w:w="745"/>
        <w:gridCol w:w="867"/>
        <w:gridCol w:w="992"/>
        <w:gridCol w:w="988"/>
        <w:gridCol w:w="867"/>
        <w:gridCol w:w="17"/>
        <w:gridCol w:w="848"/>
        <w:gridCol w:w="887"/>
        <w:gridCol w:w="778"/>
      </w:tblGrid>
      <w:tr w:rsidR="00330DC5" w:rsidRPr="00693FC0" w14:paraId="73E7DFF2" w14:textId="77777777" w:rsidTr="00615C27">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20" w:type="pct"/>
            <w:tcBorders>
              <w:right w:val="single" w:sz="18" w:space="0" w:color="FFFFFF" w:themeColor="background1"/>
            </w:tcBorders>
            <w:hideMark/>
          </w:tcPr>
          <w:p w14:paraId="6748B8B4" w14:textId="77777777" w:rsidR="00330DC5" w:rsidRPr="00693FC0" w:rsidRDefault="00330DC5" w:rsidP="00E14838">
            <w:pPr>
              <w:pStyle w:val="Texttabulky"/>
            </w:pPr>
          </w:p>
        </w:tc>
        <w:tc>
          <w:tcPr>
            <w:tcW w:w="4080" w:type="pct"/>
            <w:gridSpan w:val="9"/>
            <w:tcBorders>
              <w:left w:val="single" w:sz="18" w:space="0" w:color="FFFFFF" w:themeColor="background1"/>
            </w:tcBorders>
            <w:hideMark/>
          </w:tcPr>
          <w:p w14:paraId="6BE2B934" w14:textId="77777777" w:rsidR="00330DC5" w:rsidRDefault="00330DC5" w:rsidP="00E14838">
            <w:pPr>
              <w:pStyle w:val="Texttabulky"/>
              <w:ind w:left="-10" w:firstLine="1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Průměrné hodnocení aktuálního stavu ZŠ</w:t>
            </w:r>
          </w:p>
        </w:tc>
      </w:tr>
      <w:tr w:rsidR="00330DC5" w:rsidRPr="00693FC0" w14:paraId="70B58B4C" w14:textId="77777777" w:rsidTr="00615C2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20" w:type="pct"/>
            <w:hideMark/>
          </w:tcPr>
          <w:p w14:paraId="21874206" w14:textId="77777777" w:rsidR="00330DC5" w:rsidRPr="00693FC0" w:rsidRDefault="00330DC5" w:rsidP="00E14838">
            <w:pPr>
              <w:pStyle w:val="Texttabulky"/>
            </w:pPr>
          </w:p>
        </w:tc>
        <w:tc>
          <w:tcPr>
            <w:tcW w:w="2097" w:type="pct"/>
            <w:gridSpan w:val="4"/>
            <w:tcBorders>
              <w:right w:val="single" w:sz="18" w:space="0" w:color="FFFFFF" w:themeColor="background1"/>
            </w:tcBorders>
            <w:shd w:val="clear" w:color="auto" w:fill="5B9BD5" w:themeFill="accent5"/>
            <w:hideMark/>
          </w:tcPr>
          <w:p w14:paraId="5CFCA470" w14:textId="77777777" w:rsidR="00330DC5" w:rsidRPr="00FF34ED" w:rsidRDefault="00330DC5" w:rsidP="00E14838">
            <w:pPr>
              <w:pStyle w:val="Texttabulky"/>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rPr>
            </w:pPr>
            <w:r w:rsidRPr="00750082">
              <w:rPr>
                <w:b/>
                <w:bCs/>
                <w:color w:val="FFFFFF" w:themeColor="background1"/>
                <w:sz w:val="20"/>
                <w:szCs w:val="20"/>
              </w:rPr>
              <w:t>V rámci ORP</w:t>
            </w:r>
          </w:p>
        </w:tc>
        <w:tc>
          <w:tcPr>
            <w:tcW w:w="1011" w:type="pct"/>
            <w:gridSpan w:val="3"/>
            <w:tcBorders>
              <w:left w:val="single" w:sz="18" w:space="0" w:color="FFFFFF" w:themeColor="background1"/>
              <w:right w:val="single" w:sz="18" w:space="0" w:color="FFFFFF" w:themeColor="background1"/>
            </w:tcBorders>
            <w:shd w:val="clear" w:color="auto" w:fill="5B9BD5" w:themeFill="accent5"/>
          </w:tcPr>
          <w:p w14:paraId="633D48BB" w14:textId="77777777" w:rsidR="00330DC5" w:rsidRPr="00FF34ED" w:rsidRDefault="00330DC5" w:rsidP="00E14838">
            <w:pPr>
              <w:pStyle w:val="Texttabulky"/>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rPr>
            </w:pPr>
            <w:r w:rsidRPr="00750082">
              <w:rPr>
                <w:b/>
                <w:bCs/>
                <w:color w:val="FFFFFF" w:themeColor="background1"/>
                <w:sz w:val="20"/>
                <w:szCs w:val="20"/>
              </w:rPr>
              <w:t>V rámci kraje</w:t>
            </w:r>
          </w:p>
        </w:tc>
        <w:tc>
          <w:tcPr>
            <w:tcW w:w="972" w:type="pct"/>
            <w:gridSpan w:val="2"/>
            <w:tcBorders>
              <w:left w:val="single" w:sz="18" w:space="0" w:color="FFFFFF" w:themeColor="background1"/>
            </w:tcBorders>
            <w:shd w:val="clear" w:color="auto" w:fill="5B9BD5" w:themeFill="accent5"/>
          </w:tcPr>
          <w:p w14:paraId="411C2B4A" w14:textId="77777777" w:rsidR="00330DC5" w:rsidRPr="00FF34ED" w:rsidRDefault="00330DC5" w:rsidP="00E14838">
            <w:pPr>
              <w:pStyle w:val="Texttabulky"/>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rPr>
            </w:pPr>
            <w:r w:rsidRPr="00750082">
              <w:rPr>
                <w:b/>
                <w:bCs/>
                <w:color w:val="FFFFFF" w:themeColor="background1"/>
                <w:sz w:val="20"/>
                <w:szCs w:val="20"/>
              </w:rPr>
              <w:t>V rámci ČR</w:t>
            </w:r>
          </w:p>
        </w:tc>
      </w:tr>
      <w:tr w:rsidR="00330DC5" w:rsidRPr="00693FC0" w14:paraId="08618BF1" w14:textId="77777777" w:rsidTr="00615C27">
        <w:trPr>
          <w:cantSplit/>
          <w:trHeight w:val="1970"/>
        </w:trPr>
        <w:tc>
          <w:tcPr>
            <w:cnfStyle w:val="001000000000" w:firstRow="0" w:lastRow="0" w:firstColumn="1" w:lastColumn="0" w:oddVBand="0" w:evenVBand="0" w:oddHBand="0" w:evenHBand="0" w:firstRowFirstColumn="0" w:firstRowLastColumn="0" w:lastRowFirstColumn="0" w:lastRowLastColumn="0"/>
            <w:tcW w:w="920" w:type="pct"/>
            <w:hideMark/>
          </w:tcPr>
          <w:p w14:paraId="7FADE581" w14:textId="77777777" w:rsidR="00330DC5" w:rsidRDefault="00330DC5" w:rsidP="00E14838">
            <w:pPr>
              <w:pStyle w:val="Texttabulky"/>
            </w:pPr>
            <w:r w:rsidRPr="00693FC0">
              <w:t>Hlavní oblasti podporované z</w:t>
            </w:r>
            <w:r>
              <w:t> </w:t>
            </w:r>
            <w:r w:rsidRPr="00693FC0">
              <w:t>OP</w:t>
            </w:r>
          </w:p>
          <w:p w14:paraId="4D4A92A7" w14:textId="77777777" w:rsidR="00330DC5" w:rsidRPr="00693FC0" w:rsidRDefault="00330DC5" w:rsidP="00E14838">
            <w:pPr>
              <w:pStyle w:val="Texttabulky"/>
            </w:pPr>
            <w:r>
              <w:t>(k 1.10.2019)</w:t>
            </w:r>
          </w:p>
        </w:tc>
        <w:tc>
          <w:tcPr>
            <w:tcW w:w="435" w:type="pct"/>
            <w:shd w:val="clear" w:color="auto" w:fill="5B9BD5" w:themeFill="accent5"/>
            <w:textDirection w:val="btLr"/>
            <w:hideMark/>
          </w:tcPr>
          <w:p w14:paraId="40E8F632"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proofErr w:type="gramStart"/>
            <w:r w:rsidRPr="00900C77">
              <w:rPr>
                <w:b/>
                <w:color w:val="FFFFFF" w:themeColor="background1"/>
              </w:rPr>
              <w:t>Šablony  I</w:t>
            </w:r>
            <w:proofErr w:type="gramEnd"/>
          </w:p>
        </w:tc>
        <w:tc>
          <w:tcPr>
            <w:tcW w:w="506" w:type="pct"/>
            <w:tcBorders>
              <w:bottom w:val="single" w:sz="4" w:space="0" w:color="auto"/>
            </w:tcBorders>
            <w:shd w:val="clear" w:color="auto" w:fill="5B9BD5" w:themeFill="accent5"/>
            <w:textDirection w:val="btLr"/>
          </w:tcPr>
          <w:p w14:paraId="4439BAB9"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r w:rsidRPr="00900C77">
              <w:rPr>
                <w:b/>
                <w:color w:val="FFFFFF" w:themeColor="background1"/>
              </w:rPr>
              <w:t>Aktuální šetření</w:t>
            </w:r>
          </w:p>
          <w:p w14:paraId="75BD2DE2"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p>
        </w:tc>
        <w:tc>
          <w:tcPr>
            <w:tcW w:w="579" w:type="pct"/>
            <w:shd w:val="clear" w:color="auto" w:fill="5B9BD5" w:themeFill="accent5"/>
            <w:textDirection w:val="btLr"/>
          </w:tcPr>
          <w:p w14:paraId="75963FC5"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r w:rsidRPr="00900C77">
              <w:rPr>
                <w:b/>
                <w:color w:val="FFFFFF" w:themeColor="background1"/>
              </w:rPr>
              <w:t>rozdíl v hodnocení (aktuální šetření oproti úvodnímu)</w:t>
            </w:r>
          </w:p>
        </w:tc>
        <w:tc>
          <w:tcPr>
            <w:tcW w:w="577" w:type="pct"/>
            <w:tcBorders>
              <w:right w:val="single" w:sz="18" w:space="0" w:color="FFFFFF" w:themeColor="background1"/>
            </w:tcBorders>
            <w:shd w:val="clear" w:color="auto" w:fill="5B9BD5" w:themeFill="accent5"/>
            <w:textDirection w:val="btLr"/>
          </w:tcPr>
          <w:p w14:paraId="20194E65"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r w:rsidRPr="00900C77">
              <w:rPr>
                <w:b/>
                <w:color w:val="FFFFFF" w:themeColor="background1"/>
              </w:rPr>
              <w:t>% změny v hodnocení (aktuální šetření oproti úvodnímu)</w:t>
            </w:r>
          </w:p>
        </w:tc>
        <w:tc>
          <w:tcPr>
            <w:tcW w:w="506" w:type="pct"/>
            <w:tcBorders>
              <w:top w:val="single" w:sz="6" w:space="0" w:color="FFFFFF" w:themeColor="background1"/>
              <w:left w:val="single" w:sz="18" w:space="0" w:color="FFFFFF" w:themeColor="background1"/>
              <w:bottom w:val="single" w:sz="6" w:space="0" w:color="FFFFFF" w:themeColor="background1"/>
            </w:tcBorders>
            <w:shd w:val="clear" w:color="auto" w:fill="5B9BD5" w:themeFill="accent5"/>
            <w:textDirection w:val="btLr"/>
          </w:tcPr>
          <w:p w14:paraId="05E14CD7"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proofErr w:type="gramStart"/>
            <w:r w:rsidRPr="00900C77">
              <w:rPr>
                <w:b/>
                <w:color w:val="FFFFFF" w:themeColor="background1"/>
              </w:rPr>
              <w:t>Šablony  I</w:t>
            </w:r>
            <w:proofErr w:type="gramEnd"/>
            <w:r w:rsidRPr="00900C77">
              <w:rPr>
                <w:b/>
                <w:color w:val="FFFFFF" w:themeColor="background1"/>
              </w:rPr>
              <w:t xml:space="preserve"> </w:t>
            </w:r>
          </w:p>
        </w:tc>
        <w:tc>
          <w:tcPr>
            <w:tcW w:w="505" w:type="pct"/>
            <w:gridSpan w:val="2"/>
            <w:tcBorders>
              <w:right w:val="single" w:sz="18" w:space="0" w:color="FFFFFF" w:themeColor="background1"/>
            </w:tcBorders>
            <w:shd w:val="clear" w:color="auto" w:fill="5B9BD5" w:themeFill="accent5"/>
            <w:textDirection w:val="btLr"/>
          </w:tcPr>
          <w:p w14:paraId="2F4D86E8"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r w:rsidRPr="00900C77">
              <w:rPr>
                <w:b/>
                <w:color w:val="FFFFFF" w:themeColor="background1"/>
              </w:rPr>
              <w:t>Aktuální šetření</w:t>
            </w:r>
          </w:p>
          <w:p w14:paraId="4C3D51F7"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p>
        </w:tc>
        <w:tc>
          <w:tcPr>
            <w:tcW w:w="518" w:type="pct"/>
            <w:tcBorders>
              <w:left w:val="single" w:sz="18" w:space="0" w:color="FFFFFF" w:themeColor="background1"/>
            </w:tcBorders>
            <w:shd w:val="clear" w:color="auto" w:fill="5B9BD5" w:themeFill="accent5"/>
            <w:textDirection w:val="btLr"/>
          </w:tcPr>
          <w:p w14:paraId="677E48D8"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r w:rsidRPr="00900C77">
              <w:rPr>
                <w:b/>
                <w:color w:val="FFFFFF" w:themeColor="background1"/>
              </w:rPr>
              <w:t>Šablony I</w:t>
            </w:r>
          </w:p>
        </w:tc>
        <w:tc>
          <w:tcPr>
            <w:tcW w:w="454" w:type="pct"/>
            <w:shd w:val="clear" w:color="auto" w:fill="5B9BD5" w:themeFill="accent5"/>
            <w:textDirection w:val="btLr"/>
          </w:tcPr>
          <w:p w14:paraId="72BD77AF" w14:textId="77777777" w:rsidR="00330DC5" w:rsidRPr="00900C77" w:rsidRDefault="00330DC5" w:rsidP="00E14838">
            <w:pPr>
              <w:pStyle w:val="Texttabulky"/>
              <w:ind w:left="103" w:right="113" w:firstLine="10"/>
              <w:cnfStyle w:val="000000000000" w:firstRow="0" w:lastRow="0" w:firstColumn="0" w:lastColumn="0" w:oddVBand="0" w:evenVBand="0" w:oddHBand="0" w:evenHBand="0" w:firstRowFirstColumn="0" w:firstRowLastColumn="0" w:lastRowFirstColumn="0" w:lastRowLastColumn="0"/>
              <w:rPr>
                <w:b/>
                <w:color w:val="FFFFFF" w:themeColor="background1"/>
              </w:rPr>
            </w:pPr>
            <w:r w:rsidRPr="00900C77">
              <w:rPr>
                <w:b/>
                <w:color w:val="FFFFFF" w:themeColor="background1"/>
              </w:rPr>
              <w:t>Aktuální šetření</w:t>
            </w:r>
          </w:p>
          <w:p w14:paraId="69A56005" w14:textId="77777777" w:rsidR="00330DC5" w:rsidRPr="00900C77"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rPr>
            </w:pPr>
          </w:p>
        </w:tc>
      </w:tr>
      <w:tr w:rsidR="00330DC5" w:rsidRPr="00693FC0" w14:paraId="4C2FC126" w14:textId="77777777" w:rsidTr="00615C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pct"/>
            <w:hideMark/>
          </w:tcPr>
          <w:p w14:paraId="21425426" w14:textId="77777777" w:rsidR="00330DC5" w:rsidRPr="00693FC0" w:rsidRDefault="00330DC5" w:rsidP="00E14838">
            <w:pPr>
              <w:pStyle w:val="Texttabulky"/>
              <w:rPr>
                <w:sz w:val="20"/>
                <w:szCs w:val="20"/>
              </w:rPr>
            </w:pPr>
            <w:r w:rsidRPr="00693FC0">
              <w:rPr>
                <w:sz w:val="20"/>
                <w:szCs w:val="20"/>
              </w:rPr>
              <w:t>A.</w:t>
            </w:r>
            <w:r w:rsidRPr="00693FC0">
              <w:rPr>
                <w:sz w:val="14"/>
                <w:szCs w:val="14"/>
              </w:rPr>
              <w:t xml:space="preserve">       </w:t>
            </w:r>
            <w:r w:rsidRPr="00693FC0">
              <w:rPr>
                <w:sz w:val="20"/>
                <w:szCs w:val="20"/>
              </w:rPr>
              <w:t>Podpora inkluzivního / společného vzdělávání</w:t>
            </w:r>
          </w:p>
        </w:tc>
        <w:tc>
          <w:tcPr>
            <w:tcW w:w="435" w:type="pct"/>
            <w:tcBorders>
              <w:right w:val="single" w:sz="4" w:space="0" w:color="auto"/>
            </w:tcBorders>
            <w:vAlign w:val="center"/>
            <w:hideMark/>
          </w:tcPr>
          <w:p w14:paraId="08A3071B"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2,41</w:t>
            </w:r>
          </w:p>
        </w:tc>
        <w:tc>
          <w:tcPr>
            <w:tcW w:w="506" w:type="pct"/>
            <w:tcBorders>
              <w:top w:val="single" w:sz="4" w:space="0" w:color="auto"/>
              <w:left w:val="single" w:sz="4" w:space="0" w:color="auto"/>
              <w:right w:val="single" w:sz="4" w:space="0" w:color="auto"/>
            </w:tcBorders>
            <w:vAlign w:val="center"/>
          </w:tcPr>
          <w:p w14:paraId="71544D5B"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2,78</w:t>
            </w:r>
          </w:p>
        </w:tc>
        <w:tc>
          <w:tcPr>
            <w:tcW w:w="579" w:type="pct"/>
            <w:tcBorders>
              <w:left w:val="single" w:sz="4" w:space="0" w:color="auto"/>
            </w:tcBorders>
            <w:vAlign w:val="center"/>
          </w:tcPr>
          <w:p w14:paraId="4A287EE4"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0,37</w:t>
            </w:r>
          </w:p>
        </w:tc>
        <w:tc>
          <w:tcPr>
            <w:tcW w:w="577" w:type="pct"/>
            <w:tcBorders>
              <w:right w:val="single" w:sz="18" w:space="0" w:color="FFFFFF" w:themeColor="background1"/>
            </w:tcBorders>
            <w:vAlign w:val="center"/>
          </w:tcPr>
          <w:p w14:paraId="0E98BAC9"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roofErr w:type="gramStart"/>
            <w:r>
              <w:rPr>
                <w:rFonts w:ascii="Calibri" w:hAnsi="Calibri" w:cs="Calibri"/>
                <w:color w:val="000000"/>
                <w:sz w:val="20"/>
                <w:szCs w:val="20"/>
              </w:rPr>
              <w:t>15,4%</w:t>
            </w:r>
            <w:proofErr w:type="gramEnd"/>
          </w:p>
        </w:tc>
        <w:tc>
          <w:tcPr>
            <w:tcW w:w="516" w:type="pct"/>
            <w:gridSpan w:val="2"/>
            <w:tcBorders>
              <w:left w:val="single" w:sz="18" w:space="0" w:color="FFFFFF" w:themeColor="background1"/>
            </w:tcBorders>
            <w:vAlign w:val="center"/>
            <w:hideMark/>
          </w:tcPr>
          <w:p w14:paraId="14426F37"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2,60</w:t>
            </w:r>
          </w:p>
        </w:tc>
        <w:tc>
          <w:tcPr>
            <w:tcW w:w="495" w:type="pct"/>
            <w:tcBorders>
              <w:right w:val="single" w:sz="18" w:space="0" w:color="FFFFFF" w:themeColor="background1"/>
            </w:tcBorders>
            <w:vAlign w:val="center"/>
            <w:hideMark/>
          </w:tcPr>
          <w:p w14:paraId="53B13B50"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2,85</w:t>
            </w:r>
          </w:p>
        </w:tc>
        <w:tc>
          <w:tcPr>
            <w:tcW w:w="518" w:type="pct"/>
            <w:tcBorders>
              <w:left w:val="single" w:sz="18" w:space="0" w:color="FFFFFF" w:themeColor="background1"/>
            </w:tcBorders>
            <w:vAlign w:val="center"/>
          </w:tcPr>
          <w:p w14:paraId="513D5DF4"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2,55</w:t>
            </w:r>
          </w:p>
        </w:tc>
        <w:tc>
          <w:tcPr>
            <w:tcW w:w="454" w:type="pct"/>
            <w:vAlign w:val="center"/>
          </w:tcPr>
          <w:p w14:paraId="3A4A3714"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2,80</w:t>
            </w:r>
          </w:p>
        </w:tc>
      </w:tr>
      <w:tr w:rsidR="00330DC5" w:rsidRPr="00693FC0" w14:paraId="01DFF45C" w14:textId="77777777" w:rsidTr="00615C27">
        <w:trPr>
          <w:trHeight w:val="258"/>
        </w:trPr>
        <w:tc>
          <w:tcPr>
            <w:cnfStyle w:val="001000000000" w:firstRow="0" w:lastRow="0" w:firstColumn="1" w:lastColumn="0" w:oddVBand="0" w:evenVBand="0" w:oddHBand="0" w:evenHBand="0" w:firstRowFirstColumn="0" w:firstRowLastColumn="0" w:lastRowFirstColumn="0" w:lastRowLastColumn="0"/>
            <w:tcW w:w="920" w:type="pct"/>
            <w:hideMark/>
          </w:tcPr>
          <w:p w14:paraId="5F11A233" w14:textId="77777777" w:rsidR="00330DC5" w:rsidRPr="00693FC0" w:rsidRDefault="00330DC5" w:rsidP="00E14838">
            <w:pPr>
              <w:pStyle w:val="Texttabulky"/>
              <w:rPr>
                <w:sz w:val="20"/>
                <w:szCs w:val="20"/>
              </w:rPr>
            </w:pPr>
            <w:r w:rsidRPr="00693FC0">
              <w:rPr>
                <w:sz w:val="20"/>
                <w:szCs w:val="20"/>
              </w:rPr>
              <w:t>B.</w:t>
            </w:r>
            <w:r w:rsidRPr="00693FC0">
              <w:rPr>
                <w:sz w:val="14"/>
                <w:szCs w:val="14"/>
              </w:rPr>
              <w:t xml:space="preserve">       </w:t>
            </w:r>
            <w:r w:rsidRPr="00693FC0">
              <w:rPr>
                <w:sz w:val="20"/>
                <w:szCs w:val="20"/>
              </w:rPr>
              <w:t>Podpora rozvoje čtenářské gramotnosti</w:t>
            </w:r>
          </w:p>
        </w:tc>
        <w:tc>
          <w:tcPr>
            <w:tcW w:w="435" w:type="pct"/>
            <w:tcBorders>
              <w:right w:val="single" w:sz="4" w:space="0" w:color="auto"/>
            </w:tcBorders>
            <w:vAlign w:val="center"/>
            <w:hideMark/>
          </w:tcPr>
          <w:p w14:paraId="42885EBC"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2,31</w:t>
            </w:r>
          </w:p>
        </w:tc>
        <w:tc>
          <w:tcPr>
            <w:tcW w:w="506" w:type="pct"/>
            <w:tcBorders>
              <w:top w:val="single" w:sz="8" w:space="0" w:color="FFFFFF" w:themeColor="background1"/>
              <w:left w:val="single" w:sz="4" w:space="0" w:color="auto"/>
              <w:bottom w:val="single" w:sz="8" w:space="0" w:color="FFFFFF" w:themeColor="background1"/>
              <w:right w:val="single" w:sz="4" w:space="0" w:color="auto"/>
            </w:tcBorders>
            <w:vAlign w:val="center"/>
          </w:tcPr>
          <w:p w14:paraId="04A734D5"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2,68</w:t>
            </w:r>
          </w:p>
        </w:tc>
        <w:tc>
          <w:tcPr>
            <w:tcW w:w="579" w:type="pct"/>
            <w:tcBorders>
              <w:left w:val="single" w:sz="4" w:space="0" w:color="auto"/>
            </w:tcBorders>
            <w:vAlign w:val="center"/>
          </w:tcPr>
          <w:p w14:paraId="1DA27D63"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0,37</w:t>
            </w:r>
          </w:p>
        </w:tc>
        <w:tc>
          <w:tcPr>
            <w:tcW w:w="577" w:type="pct"/>
            <w:tcBorders>
              <w:right w:val="single" w:sz="18" w:space="0" w:color="FFFFFF" w:themeColor="background1"/>
            </w:tcBorders>
            <w:vAlign w:val="center"/>
          </w:tcPr>
          <w:p w14:paraId="7DB106AB"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roofErr w:type="gramStart"/>
            <w:r>
              <w:rPr>
                <w:rFonts w:ascii="Calibri" w:hAnsi="Calibri" w:cs="Calibri"/>
                <w:color w:val="000000"/>
                <w:sz w:val="20"/>
                <w:szCs w:val="20"/>
              </w:rPr>
              <w:t>16,1%</w:t>
            </w:r>
            <w:proofErr w:type="gramEnd"/>
          </w:p>
        </w:tc>
        <w:tc>
          <w:tcPr>
            <w:tcW w:w="516" w:type="pct"/>
            <w:gridSpan w:val="2"/>
            <w:tcBorders>
              <w:top w:val="single" w:sz="8" w:space="0" w:color="FFFFFF" w:themeColor="background1"/>
              <w:left w:val="single" w:sz="18" w:space="0" w:color="FFFFFF" w:themeColor="background1"/>
              <w:bottom w:val="single" w:sz="8" w:space="0" w:color="FFFFFF" w:themeColor="background1"/>
            </w:tcBorders>
            <w:vAlign w:val="center"/>
            <w:hideMark/>
          </w:tcPr>
          <w:p w14:paraId="0B59C7CF"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2,47</w:t>
            </w:r>
          </w:p>
        </w:tc>
        <w:tc>
          <w:tcPr>
            <w:tcW w:w="495" w:type="pct"/>
            <w:tcBorders>
              <w:right w:val="single" w:sz="18" w:space="0" w:color="FFFFFF" w:themeColor="background1"/>
            </w:tcBorders>
            <w:vAlign w:val="center"/>
            <w:hideMark/>
          </w:tcPr>
          <w:p w14:paraId="0E530314"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2,77</w:t>
            </w:r>
          </w:p>
        </w:tc>
        <w:tc>
          <w:tcPr>
            <w:tcW w:w="518" w:type="pct"/>
            <w:tcBorders>
              <w:left w:val="single" w:sz="18" w:space="0" w:color="FFFFFF" w:themeColor="background1"/>
            </w:tcBorders>
            <w:vAlign w:val="center"/>
          </w:tcPr>
          <w:p w14:paraId="21A9D68E"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2,47</w:t>
            </w:r>
          </w:p>
        </w:tc>
        <w:tc>
          <w:tcPr>
            <w:tcW w:w="454" w:type="pct"/>
            <w:vAlign w:val="center"/>
          </w:tcPr>
          <w:p w14:paraId="0B98D996"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2,76</w:t>
            </w:r>
          </w:p>
        </w:tc>
      </w:tr>
      <w:tr w:rsidR="00330DC5" w:rsidRPr="00693FC0" w14:paraId="582202FB" w14:textId="77777777" w:rsidTr="00615C27">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920" w:type="pct"/>
            <w:hideMark/>
          </w:tcPr>
          <w:p w14:paraId="07AE2EFD" w14:textId="77777777" w:rsidR="00330DC5" w:rsidRPr="00693FC0" w:rsidRDefault="00330DC5" w:rsidP="00E14838">
            <w:pPr>
              <w:pStyle w:val="Texttabulky"/>
              <w:rPr>
                <w:sz w:val="20"/>
                <w:szCs w:val="20"/>
              </w:rPr>
            </w:pPr>
            <w:r w:rsidRPr="00693FC0">
              <w:rPr>
                <w:sz w:val="20"/>
                <w:szCs w:val="20"/>
              </w:rPr>
              <w:t>C.</w:t>
            </w:r>
            <w:r w:rsidRPr="00693FC0">
              <w:rPr>
                <w:sz w:val="14"/>
                <w:szCs w:val="14"/>
              </w:rPr>
              <w:t xml:space="preserve">       </w:t>
            </w:r>
            <w:r w:rsidRPr="00693FC0">
              <w:rPr>
                <w:sz w:val="20"/>
                <w:szCs w:val="20"/>
              </w:rPr>
              <w:t>Podpora rozvoje matematické gramotnosti</w:t>
            </w:r>
          </w:p>
        </w:tc>
        <w:tc>
          <w:tcPr>
            <w:tcW w:w="435" w:type="pct"/>
            <w:tcBorders>
              <w:right w:val="single" w:sz="4" w:space="0" w:color="auto"/>
            </w:tcBorders>
            <w:vAlign w:val="center"/>
            <w:hideMark/>
          </w:tcPr>
          <w:p w14:paraId="404D50EA"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2,25</w:t>
            </w:r>
          </w:p>
        </w:tc>
        <w:tc>
          <w:tcPr>
            <w:tcW w:w="506" w:type="pct"/>
            <w:tcBorders>
              <w:left w:val="single" w:sz="4" w:space="0" w:color="auto"/>
              <w:bottom w:val="single" w:sz="4" w:space="0" w:color="auto"/>
              <w:right w:val="single" w:sz="4" w:space="0" w:color="auto"/>
            </w:tcBorders>
            <w:vAlign w:val="center"/>
          </w:tcPr>
          <w:p w14:paraId="712609E5"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2,49</w:t>
            </w:r>
          </w:p>
        </w:tc>
        <w:tc>
          <w:tcPr>
            <w:tcW w:w="579" w:type="pct"/>
            <w:tcBorders>
              <w:left w:val="single" w:sz="4" w:space="0" w:color="auto"/>
            </w:tcBorders>
            <w:vAlign w:val="center"/>
          </w:tcPr>
          <w:p w14:paraId="5B56927F"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0,24</w:t>
            </w:r>
          </w:p>
        </w:tc>
        <w:tc>
          <w:tcPr>
            <w:tcW w:w="577" w:type="pct"/>
            <w:tcBorders>
              <w:right w:val="single" w:sz="18" w:space="0" w:color="FFFFFF" w:themeColor="background1"/>
            </w:tcBorders>
            <w:vAlign w:val="center"/>
          </w:tcPr>
          <w:p w14:paraId="233EF92A"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roofErr w:type="gramStart"/>
            <w:r>
              <w:rPr>
                <w:rFonts w:ascii="Calibri" w:hAnsi="Calibri" w:cs="Calibri"/>
                <w:color w:val="000000"/>
                <w:sz w:val="20"/>
                <w:szCs w:val="20"/>
              </w:rPr>
              <w:t>10,5%</w:t>
            </w:r>
            <w:proofErr w:type="gramEnd"/>
          </w:p>
        </w:tc>
        <w:tc>
          <w:tcPr>
            <w:tcW w:w="516" w:type="pct"/>
            <w:gridSpan w:val="2"/>
            <w:tcBorders>
              <w:left w:val="single" w:sz="18" w:space="0" w:color="FFFFFF" w:themeColor="background1"/>
            </w:tcBorders>
            <w:vAlign w:val="center"/>
            <w:hideMark/>
          </w:tcPr>
          <w:p w14:paraId="41E990BB"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2,40</w:t>
            </w:r>
          </w:p>
        </w:tc>
        <w:tc>
          <w:tcPr>
            <w:tcW w:w="495" w:type="pct"/>
            <w:tcBorders>
              <w:right w:val="single" w:sz="18" w:space="0" w:color="FFFFFF" w:themeColor="background1"/>
            </w:tcBorders>
            <w:vAlign w:val="center"/>
            <w:hideMark/>
          </w:tcPr>
          <w:p w14:paraId="386232EC"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2,69</w:t>
            </w:r>
          </w:p>
        </w:tc>
        <w:tc>
          <w:tcPr>
            <w:tcW w:w="518" w:type="pct"/>
            <w:tcBorders>
              <w:left w:val="single" w:sz="18" w:space="0" w:color="FFFFFF" w:themeColor="background1"/>
            </w:tcBorders>
            <w:vAlign w:val="center"/>
          </w:tcPr>
          <w:p w14:paraId="2A484B2C"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2,33</w:t>
            </w:r>
          </w:p>
        </w:tc>
        <w:tc>
          <w:tcPr>
            <w:tcW w:w="454" w:type="pct"/>
            <w:vAlign w:val="center"/>
          </w:tcPr>
          <w:p w14:paraId="32789CBE"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2,61</w:t>
            </w:r>
          </w:p>
        </w:tc>
      </w:tr>
      <w:tr w:rsidR="00330DC5" w:rsidRPr="00693FC0" w14:paraId="01C0B9D3" w14:textId="77777777" w:rsidTr="00615C27">
        <w:trPr>
          <w:trHeight w:val="326"/>
        </w:trPr>
        <w:tc>
          <w:tcPr>
            <w:cnfStyle w:val="001000000000" w:firstRow="0" w:lastRow="0" w:firstColumn="1" w:lastColumn="0" w:oddVBand="0" w:evenVBand="0" w:oddHBand="0" w:evenHBand="0" w:firstRowFirstColumn="0" w:firstRowLastColumn="0" w:lastRowFirstColumn="0" w:lastRowLastColumn="0"/>
            <w:tcW w:w="920" w:type="pct"/>
            <w:hideMark/>
          </w:tcPr>
          <w:p w14:paraId="2BD94ED8" w14:textId="77777777" w:rsidR="00330DC5" w:rsidRPr="00693FC0" w:rsidRDefault="00330DC5" w:rsidP="00E14838">
            <w:pPr>
              <w:pStyle w:val="Texttabulky"/>
              <w:rPr>
                <w:sz w:val="20"/>
                <w:szCs w:val="20"/>
              </w:rPr>
            </w:pPr>
            <w:r w:rsidRPr="00693FC0">
              <w:rPr>
                <w:sz w:val="20"/>
                <w:szCs w:val="20"/>
              </w:rPr>
              <w:lastRenderedPageBreak/>
              <w:t>D.</w:t>
            </w:r>
            <w:r w:rsidRPr="00693FC0">
              <w:rPr>
                <w:sz w:val="14"/>
                <w:szCs w:val="14"/>
              </w:rPr>
              <w:t xml:space="preserve">       </w:t>
            </w:r>
            <w:r w:rsidRPr="00693FC0">
              <w:rPr>
                <w:sz w:val="20"/>
                <w:szCs w:val="20"/>
              </w:rPr>
              <w:t>Podpora kompetencí k podnikavosti, iniciativě a kreativitě žáků</w:t>
            </w:r>
          </w:p>
        </w:tc>
        <w:tc>
          <w:tcPr>
            <w:tcW w:w="435" w:type="pct"/>
            <w:vAlign w:val="center"/>
            <w:hideMark/>
          </w:tcPr>
          <w:p w14:paraId="4AB29161"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2,29</w:t>
            </w:r>
          </w:p>
        </w:tc>
        <w:tc>
          <w:tcPr>
            <w:tcW w:w="506" w:type="pct"/>
            <w:tcBorders>
              <w:top w:val="single" w:sz="4" w:space="0" w:color="auto"/>
              <w:bottom w:val="single" w:sz="4" w:space="0" w:color="auto"/>
            </w:tcBorders>
            <w:vAlign w:val="center"/>
          </w:tcPr>
          <w:p w14:paraId="3F801912"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2,55</w:t>
            </w:r>
          </w:p>
        </w:tc>
        <w:tc>
          <w:tcPr>
            <w:tcW w:w="579" w:type="pct"/>
            <w:vAlign w:val="center"/>
          </w:tcPr>
          <w:p w14:paraId="304E916B"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0,26</w:t>
            </w:r>
          </w:p>
        </w:tc>
        <w:tc>
          <w:tcPr>
            <w:tcW w:w="577" w:type="pct"/>
            <w:tcBorders>
              <w:right w:val="single" w:sz="18" w:space="0" w:color="FFFFFF" w:themeColor="background1"/>
            </w:tcBorders>
            <w:vAlign w:val="center"/>
          </w:tcPr>
          <w:p w14:paraId="512D9375"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roofErr w:type="gramStart"/>
            <w:r>
              <w:rPr>
                <w:rFonts w:ascii="Calibri" w:hAnsi="Calibri" w:cs="Calibri"/>
                <w:color w:val="000000"/>
                <w:sz w:val="20"/>
                <w:szCs w:val="20"/>
              </w:rPr>
              <w:t>11,1%</w:t>
            </w:r>
            <w:proofErr w:type="gramEnd"/>
          </w:p>
        </w:tc>
        <w:tc>
          <w:tcPr>
            <w:tcW w:w="516" w:type="pct"/>
            <w:gridSpan w:val="2"/>
            <w:tcBorders>
              <w:top w:val="single" w:sz="8" w:space="0" w:color="FFFFFF" w:themeColor="background1"/>
              <w:left w:val="single" w:sz="18" w:space="0" w:color="FFFFFF" w:themeColor="background1"/>
              <w:bottom w:val="single" w:sz="8" w:space="0" w:color="FFFFFF" w:themeColor="background1"/>
            </w:tcBorders>
            <w:vAlign w:val="center"/>
            <w:hideMark/>
          </w:tcPr>
          <w:p w14:paraId="5C7EC452"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2,37</w:t>
            </w:r>
          </w:p>
        </w:tc>
        <w:tc>
          <w:tcPr>
            <w:tcW w:w="495" w:type="pct"/>
            <w:tcBorders>
              <w:right w:val="single" w:sz="18" w:space="0" w:color="FFFFFF" w:themeColor="background1"/>
            </w:tcBorders>
            <w:vAlign w:val="center"/>
            <w:hideMark/>
          </w:tcPr>
          <w:p w14:paraId="063E6F4F"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2,61</w:t>
            </w:r>
          </w:p>
        </w:tc>
        <w:tc>
          <w:tcPr>
            <w:tcW w:w="518" w:type="pct"/>
            <w:tcBorders>
              <w:left w:val="single" w:sz="18" w:space="0" w:color="FFFFFF" w:themeColor="background1"/>
              <w:bottom w:val="single" w:sz="8" w:space="0" w:color="FFFFFF" w:themeColor="background1"/>
            </w:tcBorders>
            <w:vAlign w:val="center"/>
          </w:tcPr>
          <w:p w14:paraId="2440E44C"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2,33</w:t>
            </w:r>
          </w:p>
        </w:tc>
        <w:tc>
          <w:tcPr>
            <w:tcW w:w="454" w:type="pct"/>
            <w:tcBorders>
              <w:bottom w:val="single" w:sz="8" w:space="0" w:color="FFFFFF" w:themeColor="background1"/>
            </w:tcBorders>
            <w:vAlign w:val="center"/>
          </w:tcPr>
          <w:p w14:paraId="6882ECBB"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2,55</w:t>
            </w:r>
          </w:p>
        </w:tc>
      </w:tr>
      <w:tr w:rsidR="00330DC5" w:rsidRPr="00693FC0" w14:paraId="5B4AEBE7" w14:textId="77777777" w:rsidTr="00615C27">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920" w:type="pct"/>
            <w:hideMark/>
          </w:tcPr>
          <w:p w14:paraId="59A578BE" w14:textId="77777777" w:rsidR="00330DC5" w:rsidRPr="00693FC0" w:rsidRDefault="00330DC5" w:rsidP="00E14838">
            <w:pPr>
              <w:pStyle w:val="Texttabulky"/>
              <w:rPr>
                <w:sz w:val="20"/>
                <w:szCs w:val="20"/>
              </w:rPr>
            </w:pPr>
            <w:r w:rsidRPr="00693FC0">
              <w:rPr>
                <w:sz w:val="20"/>
                <w:szCs w:val="20"/>
              </w:rPr>
              <w:t>E.</w:t>
            </w:r>
            <w:r w:rsidRPr="00693FC0">
              <w:rPr>
                <w:sz w:val="14"/>
                <w:szCs w:val="14"/>
              </w:rPr>
              <w:t xml:space="preserve">        </w:t>
            </w:r>
            <w:r w:rsidRPr="00693FC0">
              <w:rPr>
                <w:sz w:val="20"/>
                <w:szCs w:val="20"/>
              </w:rPr>
              <w:t>Podpora polytechnického vzdělávání</w:t>
            </w:r>
          </w:p>
        </w:tc>
        <w:tc>
          <w:tcPr>
            <w:tcW w:w="435" w:type="pct"/>
            <w:tcBorders>
              <w:right w:val="single" w:sz="4" w:space="0" w:color="auto"/>
            </w:tcBorders>
            <w:vAlign w:val="center"/>
            <w:hideMark/>
          </w:tcPr>
          <w:p w14:paraId="3C15E77E"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2,13</w:t>
            </w:r>
          </w:p>
        </w:tc>
        <w:tc>
          <w:tcPr>
            <w:tcW w:w="506" w:type="pct"/>
            <w:tcBorders>
              <w:top w:val="single" w:sz="4" w:space="0" w:color="auto"/>
              <w:left w:val="single" w:sz="4" w:space="0" w:color="auto"/>
              <w:bottom w:val="single" w:sz="4" w:space="0" w:color="auto"/>
              <w:right w:val="single" w:sz="4" w:space="0" w:color="auto"/>
            </w:tcBorders>
            <w:vAlign w:val="center"/>
          </w:tcPr>
          <w:p w14:paraId="2F5EAEC8"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2,36</w:t>
            </w:r>
          </w:p>
        </w:tc>
        <w:tc>
          <w:tcPr>
            <w:tcW w:w="579" w:type="pct"/>
            <w:tcBorders>
              <w:left w:val="single" w:sz="4" w:space="0" w:color="auto"/>
            </w:tcBorders>
            <w:vAlign w:val="center"/>
          </w:tcPr>
          <w:p w14:paraId="5E63F89C"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0,23</w:t>
            </w:r>
          </w:p>
        </w:tc>
        <w:tc>
          <w:tcPr>
            <w:tcW w:w="577" w:type="pct"/>
            <w:tcBorders>
              <w:right w:val="single" w:sz="18" w:space="0" w:color="FFFFFF" w:themeColor="background1"/>
            </w:tcBorders>
            <w:vAlign w:val="center"/>
          </w:tcPr>
          <w:p w14:paraId="3C455D3A"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roofErr w:type="gramStart"/>
            <w:r>
              <w:rPr>
                <w:rFonts w:ascii="Calibri" w:hAnsi="Calibri" w:cs="Calibri"/>
                <w:color w:val="000000"/>
                <w:sz w:val="20"/>
                <w:szCs w:val="20"/>
              </w:rPr>
              <w:t>10,9%</w:t>
            </w:r>
            <w:proofErr w:type="gramEnd"/>
          </w:p>
        </w:tc>
        <w:tc>
          <w:tcPr>
            <w:tcW w:w="516" w:type="pct"/>
            <w:gridSpan w:val="2"/>
            <w:tcBorders>
              <w:left w:val="single" w:sz="18" w:space="0" w:color="FFFFFF" w:themeColor="background1"/>
            </w:tcBorders>
            <w:vAlign w:val="center"/>
            <w:hideMark/>
          </w:tcPr>
          <w:p w14:paraId="4C164AC5"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2,20</w:t>
            </w:r>
          </w:p>
        </w:tc>
        <w:tc>
          <w:tcPr>
            <w:tcW w:w="495" w:type="pct"/>
            <w:vAlign w:val="center"/>
            <w:hideMark/>
          </w:tcPr>
          <w:p w14:paraId="0E3F3319"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2,39</w:t>
            </w:r>
          </w:p>
        </w:tc>
        <w:tc>
          <w:tcPr>
            <w:tcW w:w="518" w:type="pct"/>
            <w:vAlign w:val="center"/>
          </w:tcPr>
          <w:p w14:paraId="2997FD28"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2,19</w:t>
            </w:r>
          </w:p>
        </w:tc>
        <w:tc>
          <w:tcPr>
            <w:tcW w:w="454" w:type="pct"/>
            <w:vAlign w:val="center"/>
          </w:tcPr>
          <w:p w14:paraId="46D7AE6A"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2,39</w:t>
            </w:r>
          </w:p>
        </w:tc>
      </w:tr>
    </w:tbl>
    <w:p w14:paraId="6448DD20" w14:textId="77777777" w:rsidR="00330DC5" w:rsidRDefault="00330DC5" w:rsidP="00615C27">
      <w:pPr>
        <w:ind w:right="1043"/>
        <w:jc w:val="right"/>
        <w:rPr>
          <w:i/>
        </w:rPr>
      </w:pPr>
      <w:r w:rsidRPr="00C520FC">
        <w:rPr>
          <w:i/>
        </w:rPr>
        <w:t>Zdroj: Vlastní zpracování dotazníkového šetření MŠMT</w:t>
      </w:r>
    </w:p>
    <w:p w14:paraId="5A57F728" w14:textId="77777777" w:rsidR="00330DC5" w:rsidRDefault="00330DC5" w:rsidP="00615C27">
      <w:pPr>
        <w:ind w:left="709"/>
      </w:pPr>
      <w:r>
        <w:t>Zvýrazněné oblasti leží pod průměrným hodnocením v rámci ČR.</w:t>
      </w:r>
    </w:p>
    <w:p w14:paraId="7BB18DE6" w14:textId="77777777" w:rsidR="00330DC5" w:rsidRDefault="00330DC5" w:rsidP="00330DC5">
      <w:pPr>
        <w:jc w:val="right"/>
        <w:rPr>
          <w:i/>
        </w:rPr>
      </w:pPr>
    </w:p>
    <w:p w14:paraId="659D9E9F" w14:textId="77777777" w:rsidR="00330DC5" w:rsidRDefault="00330DC5" w:rsidP="00615C27">
      <w:pPr>
        <w:pStyle w:val="tabulka"/>
        <w:numPr>
          <w:ilvl w:val="0"/>
          <w:numId w:val="56"/>
        </w:numPr>
        <w:ind w:left="993"/>
      </w:pPr>
      <w:r>
        <w:t>Další oblasti rozvoje dle stupně rozvinutosti MŠ</w:t>
      </w:r>
    </w:p>
    <w:tbl>
      <w:tblPr>
        <w:tblStyle w:val="Stednmka3zvraznn5"/>
        <w:tblW w:w="4151" w:type="pct"/>
        <w:tblInd w:w="692" w:type="dxa"/>
        <w:tblLayout w:type="fixed"/>
        <w:tblLook w:val="04A0" w:firstRow="1" w:lastRow="0" w:firstColumn="1" w:lastColumn="0" w:noHBand="0" w:noVBand="1"/>
      </w:tblPr>
      <w:tblGrid>
        <w:gridCol w:w="1804"/>
        <w:gridCol w:w="777"/>
        <w:gridCol w:w="785"/>
        <w:gridCol w:w="926"/>
        <w:gridCol w:w="921"/>
        <w:gridCol w:w="790"/>
        <w:gridCol w:w="789"/>
        <w:gridCol w:w="789"/>
        <w:gridCol w:w="918"/>
      </w:tblGrid>
      <w:tr w:rsidR="00330DC5" w:rsidRPr="007A2014" w14:paraId="1C61D837" w14:textId="77777777" w:rsidTr="00615C27">
        <w:trPr>
          <w:cnfStyle w:val="100000000000" w:firstRow="1" w:lastRow="0" w:firstColumn="0" w:lastColumn="0" w:oddVBand="0" w:evenVBand="0" w:oddHBand="0" w:evenHBand="0" w:firstRowFirstColumn="0" w:firstRowLastColumn="0" w:lastRowFirstColumn="0" w:lastRowLastColumn="0"/>
          <w:trHeight w:val="606"/>
          <w:tblHeader/>
        </w:trPr>
        <w:tc>
          <w:tcPr>
            <w:cnfStyle w:val="001000000000" w:firstRow="0" w:lastRow="0" w:firstColumn="1" w:lastColumn="0" w:oddVBand="0" w:evenVBand="0" w:oddHBand="0" w:evenHBand="0" w:firstRowFirstColumn="0" w:firstRowLastColumn="0" w:lastRowFirstColumn="0" w:lastRowLastColumn="0"/>
            <w:tcW w:w="1061" w:type="pct"/>
            <w:tcBorders>
              <w:right w:val="single" w:sz="18" w:space="0" w:color="FFFFFF" w:themeColor="background1"/>
            </w:tcBorders>
            <w:hideMark/>
          </w:tcPr>
          <w:p w14:paraId="6ADB3385" w14:textId="77777777" w:rsidR="00330DC5" w:rsidRPr="007A2014" w:rsidRDefault="00330DC5" w:rsidP="00E14838">
            <w:pPr>
              <w:pStyle w:val="Texttabulky"/>
            </w:pPr>
          </w:p>
        </w:tc>
        <w:tc>
          <w:tcPr>
            <w:tcW w:w="3939" w:type="pct"/>
            <w:gridSpan w:val="8"/>
            <w:tcBorders>
              <w:left w:val="single" w:sz="18" w:space="0" w:color="FFFFFF" w:themeColor="background1"/>
            </w:tcBorders>
            <w:hideMark/>
          </w:tcPr>
          <w:p w14:paraId="76545585" w14:textId="77777777" w:rsidR="00330DC5" w:rsidRPr="007A2014" w:rsidRDefault="00330DC5" w:rsidP="00E14838">
            <w:pPr>
              <w:pStyle w:val="Texttabulky"/>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Průměrné hodnocení aktuálního stavu MŠ</w:t>
            </w:r>
          </w:p>
        </w:tc>
      </w:tr>
      <w:tr w:rsidR="00330DC5" w:rsidRPr="007A2014" w14:paraId="7B38BB6E" w14:textId="77777777" w:rsidTr="00615C27">
        <w:trPr>
          <w:cnfStyle w:val="100000000000" w:firstRow="1" w:lastRow="0" w:firstColumn="0" w:lastColumn="0" w:oddVBand="0" w:evenVBand="0" w:oddHBand="0" w:evenHBand="0" w:firstRowFirstColumn="0" w:firstRowLastColumn="0" w:lastRowFirstColumn="0" w:lastRowLastColumn="0"/>
          <w:trHeight w:val="606"/>
          <w:tblHeader/>
        </w:trPr>
        <w:tc>
          <w:tcPr>
            <w:cnfStyle w:val="001000000000" w:firstRow="0" w:lastRow="0" w:firstColumn="1" w:lastColumn="0" w:oddVBand="0" w:evenVBand="0" w:oddHBand="0" w:evenHBand="0" w:firstRowFirstColumn="0" w:firstRowLastColumn="0" w:lastRowFirstColumn="0" w:lastRowLastColumn="0"/>
            <w:tcW w:w="1061" w:type="pct"/>
            <w:vMerge w:val="restart"/>
            <w:tcBorders>
              <w:right w:val="single" w:sz="18" w:space="0" w:color="FFFFFF" w:themeColor="background1"/>
            </w:tcBorders>
            <w:hideMark/>
          </w:tcPr>
          <w:p w14:paraId="70B0640F" w14:textId="77777777" w:rsidR="00330DC5" w:rsidRPr="007A2014" w:rsidRDefault="00330DC5" w:rsidP="00E14838">
            <w:pPr>
              <w:pStyle w:val="Texttabulky"/>
            </w:pPr>
            <w:r w:rsidRPr="007A2014">
              <w:t>Další oblasti podporované z</w:t>
            </w:r>
            <w:r>
              <w:t> </w:t>
            </w:r>
            <w:r w:rsidRPr="007A2014">
              <w:t>OP</w:t>
            </w:r>
          </w:p>
        </w:tc>
        <w:tc>
          <w:tcPr>
            <w:tcW w:w="2006" w:type="pct"/>
            <w:gridSpan w:val="4"/>
            <w:tcBorders>
              <w:left w:val="single" w:sz="18" w:space="0" w:color="FFFFFF" w:themeColor="background1"/>
              <w:right w:val="single" w:sz="18" w:space="0" w:color="FFFFFF" w:themeColor="background1"/>
            </w:tcBorders>
            <w:hideMark/>
          </w:tcPr>
          <w:p w14:paraId="39FB887D" w14:textId="77777777" w:rsidR="00330DC5" w:rsidRPr="007A2014" w:rsidRDefault="00330DC5" w:rsidP="00E14838">
            <w:pPr>
              <w:pStyle w:val="Texttabulky"/>
              <w:cnfStyle w:val="100000000000" w:firstRow="1" w:lastRow="0" w:firstColumn="0" w:lastColumn="0" w:oddVBand="0" w:evenVBand="0" w:oddHBand="0" w:evenHBand="0" w:firstRowFirstColumn="0" w:firstRowLastColumn="0" w:lastRowFirstColumn="0" w:lastRowLastColumn="0"/>
              <w:rPr>
                <w:sz w:val="20"/>
                <w:szCs w:val="20"/>
              </w:rPr>
            </w:pPr>
            <w:r w:rsidRPr="007A2014">
              <w:rPr>
                <w:sz w:val="20"/>
                <w:szCs w:val="20"/>
              </w:rPr>
              <w:t>v rámci ORP</w:t>
            </w:r>
          </w:p>
        </w:tc>
        <w:tc>
          <w:tcPr>
            <w:tcW w:w="929" w:type="pct"/>
            <w:gridSpan w:val="2"/>
            <w:tcBorders>
              <w:left w:val="single" w:sz="18" w:space="0" w:color="FFFFFF" w:themeColor="background1"/>
              <w:right w:val="single" w:sz="18" w:space="0" w:color="FFFFFF" w:themeColor="background1"/>
            </w:tcBorders>
          </w:tcPr>
          <w:p w14:paraId="01AFF2C3" w14:textId="77777777" w:rsidR="00330DC5" w:rsidRPr="007A2014" w:rsidRDefault="00330DC5" w:rsidP="00E14838">
            <w:pPr>
              <w:pStyle w:val="Texttabulky"/>
              <w:cnfStyle w:val="100000000000" w:firstRow="1" w:lastRow="0" w:firstColumn="0" w:lastColumn="0" w:oddVBand="0" w:evenVBand="0" w:oddHBand="0" w:evenHBand="0" w:firstRowFirstColumn="0" w:firstRowLastColumn="0" w:lastRowFirstColumn="0" w:lastRowLastColumn="0"/>
              <w:rPr>
                <w:sz w:val="20"/>
                <w:szCs w:val="20"/>
              </w:rPr>
            </w:pPr>
            <w:r w:rsidRPr="007A2014">
              <w:rPr>
                <w:sz w:val="20"/>
                <w:szCs w:val="20"/>
              </w:rPr>
              <w:t>v rámci kraje</w:t>
            </w:r>
          </w:p>
        </w:tc>
        <w:tc>
          <w:tcPr>
            <w:tcW w:w="1004" w:type="pct"/>
            <w:gridSpan w:val="2"/>
            <w:tcBorders>
              <w:left w:val="single" w:sz="18" w:space="0" w:color="FFFFFF" w:themeColor="background1"/>
            </w:tcBorders>
          </w:tcPr>
          <w:p w14:paraId="5600E407" w14:textId="77777777" w:rsidR="00330DC5" w:rsidRPr="007A2014" w:rsidRDefault="00330DC5" w:rsidP="00E14838">
            <w:pPr>
              <w:pStyle w:val="Texttabulky"/>
              <w:cnfStyle w:val="100000000000" w:firstRow="1" w:lastRow="0" w:firstColumn="0" w:lastColumn="0" w:oddVBand="0" w:evenVBand="0" w:oddHBand="0" w:evenHBand="0" w:firstRowFirstColumn="0" w:firstRowLastColumn="0" w:lastRowFirstColumn="0" w:lastRowLastColumn="0"/>
              <w:rPr>
                <w:sz w:val="20"/>
                <w:szCs w:val="20"/>
              </w:rPr>
            </w:pPr>
            <w:r w:rsidRPr="007A2014">
              <w:rPr>
                <w:sz w:val="20"/>
                <w:szCs w:val="20"/>
              </w:rPr>
              <w:t>v rámci ČR</w:t>
            </w:r>
          </w:p>
        </w:tc>
      </w:tr>
      <w:tr w:rsidR="00330DC5" w:rsidRPr="007A2014" w14:paraId="392FEBEA" w14:textId="77777777" w:rsidTr="00615C27">
        <w:trPr>
          <w:cnfStyle w:val="100000000000" w:firstRow="1" w:lastRow="0" w:firstColumn="0" w:lastColumn="0" w:oddVBand="0" w:evenVBand="0" w:oddHBand="0" w:evenHBand="0" w:firstRowFirstColumn="0" w:firstRowLastColumn="0" w:lastRowFirstColumn="0" w:lastRowLastColumn="0"/>
          <w:cantSplit/>
          <w:trHeight w:val="1725"/>
          <w:tblHeader/>
        </w:trPr>
        <w:tc>
          <w:tcPr>
            <w:cnfStyle w:val="001000000000" w:firstRow="0" w:lastRow="0" w:firstColumn="1" w:lastColumn="0" w:oddVBand="0" w:evenVBand="0" w:oddHBand="0" w:evenHBand="0" w:firstRowFirstColumn="0" w:firstRowLastColumn="0" w:lastRowFirstColumn="0" w:lastRowLastColumn="0"/>
            <w:tcW w:w="1061" w:type="pct"/>
            <w:vMerge/>
            <w:tcBorders>
              <w:right w:val="single" w:sz="18" w:space="0" w:color="FFFFFF" w:themeColor="background1"/>
            </w:tcBorders>
            <w:hideMark/>
          </w:tcPr>
          <w:p w14:paraId="4A7B6877" w14:textId="77777777" w:rsidR="00330DC5" w:rsidRPr="007A2014" w:rsidRDefault="00330DC5" w:rsidP="00E14838">
            <w:pPr>
              <w:pStyle w:val="Texttabulky"/>
            </w:pPr>
          </w:p>
        </w:tc>
        <w:tc>
          <w:tcPr>
            <w:tcW w:w="457" w:type="pct"/>
            <w:tcBorders>
              <w:left w:val="single" w:sz="18" w:space="0" w:color="FFFFFF" w:themeColor="background1"/>
            </w:tcBorders>
            <w:textDirection w:val="btLr"/>
            <w:hideMark/>
          </w:tcPr>
          <w:p w14:paraId="7B6380A8" w14:textId="77777777" w:rsidR="00330DC5" w:rsidRPr="0043259E" w:rsidRDefault="00330DC5" w:rsidP="00E14838">
            <w:pPr>
              <w:pStyle w:val="Texttabulky"/>
              <w:ind w:left="113" w:right="-48"/>
              <w:cnfStyle w:val="100000000000" w:firstRow="1" w:lastRow="0" w:firstColumn="0" w:lastColumn="0" w:oddVBand="0" w:evenVBand="0" w:oddHBand="0" w:evenHBand="0" w:firstRowFirstColumn="0" w:firstRowLastColumn="0" w:lastRowFirstColumn="0" w:lastRowLastColumn="0"/>
              <w:rPr>
                <w:sz w:val="16"/>
                <w:szCs w:val="16"/>
              </w:rPr>
            </w:pPr>
            <w:r w:rsidRPr="0043259E">
              <w:rPr>
                <w:sz w:val="16"/>
                <w:szCs w:val="16"/>
              </w:rPr>
              <w:t>Šablony I</w:t>
            </w:r>
          </w:p>
        </w:tc>
        <w:tc>
          <w:tcPr>
            <w:tcW w:w="462" w:type="pct"/>
            <w:textDirection w:val="btLr"/>
          </w:tcPr>
          <w:p w14:paraId="334BAEA9" w14:textId="77777777" w:rsidR="00330DC5" w:rsidRPr="0043259E" w:rsidRDefault="00330DC5" w:rsidP="00E14838">
            <w:pPr>
              <w:pStyle w:val="Texttabulky"/>
              <w:ind w:left="113" w:right="113"/>
              <w:cnfStyle w:val="100000000000" w:firstRow="1" w:lastRow="0" w:firstColumn="0" w:lastColumn="0" w:oddVBand="0" w:evenVBand="0" w:oddHBand="0" w:evenHBand="0" w:firstRowFirstColumn="0" w:firstRowLastColumn="0" w:lastRowFirstColumn="0" w:lastRowLastColumn="0"/>
              <w:rPr>
                <w:sz w:val="16"/>
                <w:szCs w:val="16"/>
              </w:rPr>
            </w:pPr>
            <w:r w:rsidRPr="0043259E">
              <w:rPr>
                <w:sz w:val="16"/>
                <w:szCs w:val="16"/>
              </w:rPr>
              <w:t>Aktuální šetření</w:t>
            </w:r>
          </w:p>
        </w:tc>
        <w:tc>
          <w:tcPr>
            <w:tcW w:w="545" w:type="pct"/>
            <w:textDirection w:val="btLr"/>
          </w:tcPr>
          <w:p w14:paraId="79784628" w14:textId="77777777" w:rsidR="00330DC5" w:rsidRPr="0043259E" w:rsidRDefault="00330DC5" w:rsidP="00E14838">
            <w:pPr>
              <w:pStyle w:val="Texttabulky"/>
              <w:ind w:left="113" w:right="113"/>
              <w:cnfStyle w:val="100000000000" w:firstRow="1" w:lastRow="0" w:firstColumn="0" w:lastColumn="0" w:oddVBand="0" w:evenVBand="0" w:oddHBand="0" w:evenHBand="0" w:firstRowFirstColumn="0" w:firstRowLastColumn="0" w:lastRowFirstColumn="0" w:lastRowLastColumn="0"/>
              <w:rPr>
                <w:b w:val="0"/>
                <w:bCs w:val="0"/>
                <w:sz w:val="16"/>
                <w:szCs w:val="16"/>
              </w:rPr>
            </w:pPr>
            <w:r w:rsidRPr="0043259E">
              <w:rPr>
                <w:sz w:val="16"/>
                <w:szCs w:val="16"/>
              </w:rPr>
              <w:t>rozdíl v hodnocení (aktuální šetření oproti úvodnímu)</w:t>
            </w:r>
          </w:p>
        </w:tc>
        <w:tc>
          <w:tcPr>
            <w:tcW w:w="542" w:type="pct"/>
            <w:tcBorders>
              <w:right w:val="single" w:sz="18" w:space="0" w:color="FFFFFF" w:themeColor="background1"/>
            </w:tcBorders>
            <w:textDirection w:val="btLr"/>
          </w:tcPr>
          <w:p w14:paraId="162878A6" w14:textId="77777777" w:rsidR="00330DC5" w:rsidRPr="0043259E" w:rsidRDefault="00330DC5" w:rsidP="00E14838">
            <w:pPr>
              <w:pStyle w:val="Texttabulky"/>
              <w:ind w:left="113" w:right="113"/>
              <w:cnfStyle w:val="100000000000" w:firstRow="1" w:lastRow="0" w:firstColumn="0" w:lastColumn="0" w:oddVBand="0" w:evenVBand="0" w:oddHBand="0" w:evenHBand="0" w:firstRowFirstColumn="0" w:firstRowLastColumn="0" w:lastRowFirstColumn="0" w:lastRowLastColumn="0"/>
              <w:rPr>
                <w:sz w:val="16"/>
                <w:szCs w:val="16"/>
              </w:rPr>
            </w:pPr>
            <w:r w:rsidRPr="0043259E">
              <w:rPr>
                <w:sz w:val="16"/>
                <w:szCs w:val="16"/>
              </w:rPr>
              <w:t>% změny v hodnocení (aktuální šetření oproti úvodnímu)</w:t>
            </w:r>
          </w:p>
        </w:tc>
        <w:tc>
          <w:tcPr>
            <w:tcW w:w="465" w:type="pct"/>
            <w:tcBorders>
              <w:left w:val="single" w:sz="18" w:space="0" w:color="FFFFFF" w:themeColor="background1"/>
            </w:tcBorders>
            <w:textDirection w:val="btLr"/>
          </w:tcPr>
          <w:p w14:paraId="29A9458F" w14:textId="77777777" w:rsidR="00330DC5" w:rsidRPr="0043259E" w:rsidRDefault="00330DC5" w:rsidP="00E14838">
            <w:pPr>
              <w:pStyle w:val="Texttabulky"/>
              <w:ind w:left="113" w:right="113"/>
              <w:cnfStyle w:val="100000000000" w:firstRow="1" w:lastRow="0" w:firstColumn="0" w:lastColumn="0" w:oddVBand="0" w:evenVBand="0" w:oddHBand="0" w:evenHBand="0" w:firstRowFirstColumn="0" w:firstRowLastColumn="0" w:lastRowFirstColumn="0" w:lastRowLastColumn="0"/>
              <w:rPr>
                <w:b w:val="0"/>
                <w:bCs w:val="0"/>
                <w:sz w:val="16"/>
                <w:szCs w:val="16"/>
              </w:rPr>
            </w:pPr>
            <w:proofErr w:type="gramStart"/>
            <w:r w:rsidRPr="0043259E">
              <w:rPr>
                <w:sz w:val="16"/>
                <w:szCs w:val="16"/>
              </w:rPr>
              <w:t>Šablony  I</w:t>
            </w:r>
            <w:proofErr w:type="gramEnd"/>
          </w:p>
        </w:tc>
        <w:tc>
          <w:tcPr>
            <w:tcW w:w="464" w:type="pct"/>
            <w:tcBorders>
              <w:right w:val="single" w:sz="18" w:space="0" w:color="FFFFFF" w:themeColor="background1"/>
            </w:tcBorders>
            <w:textDirection w:val="btLr"/>
          </w:tcPr>
          <w:p w14:paraId="5DDE3CD7" w14:textId="77777777" w:rsidR="00330DC5" w:rsidRPr="0043259E" w:rsidRDefault="00330DC5" w:rsidP="00E14838">
            <w:pPr>
              <w:pStyle w:val="Texttabulky"/>
              <w:ind w:left="113" w:right="113"/>
              <w:cnfStyle w:val="100000000000" w:firstRow="1" w:lastRow="0" w:firstColumn="0" w:lastColumn="0" w:oddVBand="0" w:evenVBand="0" w:oddHBand="0" w:evenHBand="0" w:firstRowFirstColumn="0" w:firstRowLastColumn="0" w:lastRowFirstColumn="0" w:lastRowLastColumn="0"/>
              <w:rPr>
                <w:sz w:val="16"/>
                <w:szCs w:val="16"/>
              </w:rPr>
            </w:pPr>
            <w:r w:rsidRPr="0043259E">
              <w:rPr>
                <w:sz w:val="16"/>
                <w:szCs w:val="16"/>
              </w:rPr>
              <w:t>Aktuální šetření</w:t>
            </w:r>
          </w:p>
        </w:tc>
        <w:tc>
          <w:tcPr>
            <w:tcW w:w="464" w:type="pct"/>
            <w:tcBorders>
              <w:left w:val="single" w:sz="18" w:space="0" w:color="FFFFFF" w:themeColor="background1"/>
            </w:tcBorders>
            <w:textDirection w:val="btLr"/>
          </w:tcPr>
          <w:p w14:paraId="31D0DF4B" w14:textId="77777777" w:rsidR="00330DC5" w:rsidRPr="0043259E" w:rsidRDefault="00330DC5" w:rsidP="00E14838">
            <w:pPr>
              <w:pStyle w:val="Texttabulky"/>
              <w:ind w:left="113" w:right="113"/>
              <w:cnfStyle w:val="100000000000" w:firstRow="1" w:lastRow="0" w:firstColumn="0" w:lastColumn="0" w:oddVBand="0" w:evenVBand="0" w:oddHBand="0" w:evenHBand="0" w:firstRowFirstColumn="0" w:firstRowLastColumn="0" w:lastRowFirstColumn="0" w:lastRowLastColumn="0"/>
              <w:rPr>
                <w:b w:val="0"/>
                <w:bCs w:val="0"/>
                <w:sz w:val="16"/>
                <w:szCs w:val="16"/>
              </w:rPr>
            </w:pPr>
            <w:r w:rsidRPr="0043259E">
              <w:rPr>
                <w:sz w:val="16"/>
                <w:szCs w:val="16"/>
              </w:rPr>
              <w:t xml:space="preserve">Šablony I </w:t>
            </w:r>
          </w:p>
        </w:tc>
        <w:tc>
          <w:tcPr>
            <w:tcW w:w="540" w:type="pct"/>
            <w:textDirection w:val="btLr"/>
          </w:tcPr>
          <w:p w14:paraId="35131C42" w14:textId="77777777" w:rsidR="00330DC5" w:rsidRPr="0043259E" w:rsidRDefault="00330DC5" w:rsidP="00E14838">
            <w:pPr>
              <w:pStyle w:val="Texttabulky"/>
              <w:ind w:left="113" w:right="113"/>
              <w:cnfStyle w:val="100000000000" w:firstRow="1" w:lastRow="0" w:firstColumn="0" w:lastColumn="0" w:oddVBand="0" w:evenVBand="0" w:oddHBand="0" w:evenHBand="0" w:firstRowFirstColumn="0" w:firstRowLastColumn="0" w:lastRowFirstColumn="0" w:lastRowLastColumn="0"/>
              <w:rPr>
                <w:sz w:val="16"/>
                <w:szCs w:val="16"/>
              </w:rPr>
            </w:pPr>
            <w:r w:rsidRPr="0043259E">
              <w:rPr>
                <w:sz w:val="16"/>
                <w:szCs w:val="16"/>
              </w:rPr>
              <w:t>Aktuální šetření</w:t>
            </w:r>
          </w:p>
        </w:tc>
      </w:tr>
      <w:tr w:rsidR="00330DC5" w:rsidRPr="007A2014" w14:paraId="1C00FDA8" w14:textId="77777777" w:rsidTr="00615C27">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061" w:type="pct"/>
            <w:hideMark/>
          </w:tcPr>
          <w:p w14:paraId="7E7A44F9" w14:textId="77777777" w:rsidR="00330DC5" w:rsidRPr="007A2014" w:rsidRDefault="00330DC5" w:rsidP="00E14838">
            <w:pPr>
              <w:pStyle w:val="Texttabulky"/>
              <w:rPr>
                <w:sz w:val="20"/>
                <w:szCs w:val="20"/>
              </w:rPr>
            </w:pPr>
            <w:r w:rsidRPr="007A2014">
              <w:rPr>
                <w:sz w:val="20"/>
                <w:szCs w:val="20"/>
              </w:rPr>
              <w:t>A.</w:t>
            </w:r>
            <w:r w:rsidRPr="007A2014">
              <w:rPr>
                <w:sz w:val="14"/>
                <w:szCs w:val="14"/>
              </w:rPr>
              <w:t xml:space="preserve">       </w:t>
            </w:r>
            <w:r w:rsidRPr="007A2014">
              <w:rPr>
                <w:sz w:val="20"/>
                <w:szCs w:val="20"/>
              </w:rPr>
              <w:t xml:space="preserve">Jazykové vzdělávání </w:t>
            </w:r>
          </w:p>
        </w:tc>
        <w:tc>
          <w:tcPr>
            <w:tcW w:w="457" w:type="pct"/>
            <w:vAlign w:val="center"/>
            <w:hideMark/>
          </w:tcPr>
          <w:p w14:paraId="33B503E9"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w:t>
            </w:r>
          </w:p>
        </w:tc>
        <w:tc>
          <w:tcPr>
            <w:tcW w:w="462" w:type="pct"/>
            <w:vAlign w:val="center"/>
          </w:tcPr>
          <w:p w14:paraId="4263DA6F"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w:t>
            </w:r>
          </w:p>
        </w:tc>
        <w:tc>
          <w:tcPr>
            <w:tcW w:w="545" w:type="pct"/>
            <w:vAlign w:val="center"/>
          </w:tcPr>
          <w:p w14:paraId="0BBFB788"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w:t>
            </w:r>
          </w:p>
        </w:tc>
        <w:tc>
          <w:tcPr>
            <w:tcW w:w="542" w:type="pct"/>
            <w:tcBorders>
              <w:right w:val="single" w:sz="18" w:space="0" w:color="FFFFFF" w:themeColor="background1"/>
            </w:tcBorders>
            <w:vAlign w:val="center"/>
          </w:tcPr>
          <w:p w14:paraId="54F0A2C3"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w:t>
            </w:r>
          </w:p>
        </w:tc>
        <w:tc>
          <w:tcPr>
            <w:tcW w:w="465" w:type="pct"/>
            <w:tcBorders>
              <w:left w:val="single" w:sz="18" w:space="0" w:color="FFFFFF" w:themeColor="background1"/>
            </w:tcBorders>
            <w:vAlign w:val="center"/>
            <w:hideMark/>
          </w:tcPr>
          <w:p w14:paraId="2EA1022F"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w:t>
            </w:r>
          </w:p>
        </w:tc>
        <w:tc>
          <w:tcPr>
            <w:tcW w:w="464" w:type="pct"/>
            <w:tcBorders>
              <w:right w:val="single" w:sz="18" w:space="0" w:color="FFFFFF" w:themeColor="background1"/>
            </w:tcBorders>
            <w:vAlign w:val="center"/>
          </w:tcPr>
          <w:p w14:paraId="71DD9BC3"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w:t>
            </w:r>
          </w:p>
        </w:tc>
        <w:tc>
          <w:tcPr>
            <w:tcW w:w="464" w:type="pct"/>
            <w:tcBorders>
              <w:left w:val="single" w:sz="18" w:space="0" w:color="FFFFFF" w:themeColor="background1"/>
            </w:tcBorders>
            <w:vAlign w:val="center"/>
            <w:hideMark/>
          </w:tcPr>
          <w:p w14:paraId="5DAD8E1C"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w:t>
            </w:r>
          </w:p>
        </w:tc>
        <w:tc>
          <w:tcPr>
            <w:tcW w:w="540" w:type="pct"/>
            <w:vAlign w:val="center"/>
          </w:tcPr>
          <w:p w14:paraId="6631B531"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w:t>
            </w:r>
          </w:p>
        </w:tc>
      </w:tr>
      <w:tr w:rsidR="00330DC5" w:rsidRPr="007A2014" w14:paraId="0F349802" w14:textId="77777777" w:rsidTr="00615C27">
        <w:trPr>
          <w:trHeight w:val="565"/>
        </w:trPr>
        <w:tc>
          <w:tcPr>
            <w:cnfStyle w:val="001000000000" w:firstRow="0" w:lastRow="0" w:firstColumn="1" w:lastColumn="0" w:oddVBand="0" w:evenVBand="0" w:oddHBand="0" w:evenHBand="0" w:firstRowFirstColumn="0" w:firstRowLastColumn="0" w:lastRowFirstColumn="0" w:lastRowLastColumn="0"/>
            <w:tcW w:w="1061" w:type="pct"/>
            <w:hideMark/>
          </w:tcPr>
          <w:p w14:paraId="6D0FDC3D" w14:textId="77777777" w:rsidR="00330DC5" w:rsidRPr="007A2014" w:rsidRDefault="00330DC5" w:rsidP="00E14838">
            <w:pPr>
              <w:pStyle w:val="Texttabulky"/>
              <w:rPr>
                <w:sz w:val="20"/>
                <w:szCs w:val="20"/>
              </w:rPr>
            </w:pPr>
            <w:r w:rsidRPr="007A2014">
              <w:rPr>
                <w:sz w:val="20"/>
                <w:szCs w:val="20"/>
              </w:rPr>
              <w:t>B.</w:t>
            </w:r>
            <w:r w:rsidRPr="007A2014">
              <w:rPr>
                <w:sz w:val="14"/>
                <w:szCs w:val="14"/>
              </w:rPr>
              <w:t xml:space="preserve">       </w:t>
            </w:r>
            <w:r>
              <w:rPr>
                <w:sz w:val="20"/>
                <w:szCs w:val="20"/>
              </w:rPr>
              <w:t>Digitální kompetence pedagogických pracovníků</w:t>
            </w:r>
          </w:p>
        </w:tc>
        <w:tc>
          <w:tcPr>
            <w:tcW w:w="457" w:type="pct"/>
            <w:vAlign w:val="center"/>
            <w:hideMark/>
          </w:tcPr>
          <w:p w14:paraId="1480F192"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2,85</w:t>
            </w:r>
          </w:p>
        </w:tc>
        <w:tc>
          <w:tcPr>
            <w:tcW w:w="462" w:type="pct"/>
            <w:vAlign w:val="center"/>
          </w:tcPr>
          <w:p w14:paraId="31C0269C"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3,15</w:t>
            </w:r>
          </w:p>
        </w:tc>
        <w:tc>
          <w:tcPr>
            <w:tcW w:w="545" w:type="pct"/>
            <w:vAlign w:val="center"/>
          </w:tcPr>
          <w:p w14:paraId="33960DD5"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0,30</w:t>
            </w:r>
          </w:p>
        </w:tc>
        <w:tc>
          <w:tcPr>
            <w:tcW w:w="542" w:type="pct"/>
            <w:tcBorders>
              <w:right w:val="single" w:sz="18" w:space="0" w:color="FFFFFF" w:themeColor="background1"/>
            </w:tcBorders>
            <w:vAlign w:val="center"/>
          </w:tcPr>
          <w:p w14:paraId="1E9D7215"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roofErr w:type="gramStart"/>
            <w:r>
              <w:rPr>
                <w:rFonts w:ascii="Calibri" w:hAnsi="Calibri" w:cs="Calibri"/>
                <w:color w:val="000000"/>
                <w:sz w:val="20"/>
                <w:szCs w:val="20"/>
              </w:rPr>
              <w:t>10,5%</w:t>
            </w:r>
            <w:proofErr w:type="gramEnd"/>
          </w:p>
        </w:tc>
        <w:tc>
          <w:tcPr>
            <w:tcW w:w="465" w:type="pct"/>
            <w:tcBorders>
              <w:left w:val="single" w:sz="18" w:space="0" w:color="FFFFFF" w:themeColor="background1"/>
            </w:tcBorders>
            <w:vAlign w:val="center"/>
            <w:hideMark/>
          </w:tcPr>
          <w:p w14:paraId="192E50F8"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2,92</w:t>
            </w:r>
          </w:p>
        </w:tc>
        <w:tc>
          <w:tcPr>
            <w:tcW w:w="464" w:type="pct"/>
            <w:tcBorders>
              <w:right w:val="single" w:sz="18" w:space="0" w:color="FFFFFF" w:themeColor="background1"/>
            </w:tcBorders>
            <w:vAlign w:val="center"/>
          </w:tcPr>
          <w:p w14:paraId="20E4FC8F"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3,16</w:t>
            </w:r>
          </w:p>
        </w:tc>
        <w:tc>
          <w:tcPr>
            <w:tcW w:w="464" w:type="pct"/>
            <w:tcBorders>
              <w:left w:val="single" w:sz="18" w:space="0" w:color="FFFFFF" w:themeColor="background1"/>
            </w:tcBorders>
            <w:vAlign w:val="center"/>
            <w:hideMark/>
          </w:tcPr>
          <w:p w14:paraId="0BB9B1D9"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2,89</w:t>
            </w:r>
          </w:p>
        </w:tc>
        <w:tc>
          <w:tcPr>
            <w:tcW w:w="540" w:type="pct"/>
            <w:vAlign w:val="center"/>
          </w:tcPr>
          <w:p w14:paraId="6DE898A3"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3,09</w:t>
            </w:r>
          </w:p>
        </w:tc>
      </w:tr>
      <w:tr w:rsidR="00330DC5" w:rsidRPr="007A2014" w14:paraId="6FE811B2" w14:textId="77777777" w:rsidTr="00615C2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061" w:type="pct"/>
            <w:hideMark/>
          </w:tcPr>
          <w:p w14:paraId="6FB842B1" w14:textId="77777777" w:rsidR="00330DC5" w:rsidRPr="007A2014" w:rsidRDefault="00330DC5" w:rsidP="00E14838">
            <w:pPr>
              <w:pStyle w:val="Texttabulky"/>
              <w:rPr>
                <w:sz w:val="20"/>
                <w:szCs w:val="20"/>
              </w:rPr>
            </w:pPr>
            <w:r w:rsidRPr="007A2014">
              <w:rPr>
                <w:sz w:val="20"/>
                <w:szCs w:val="20"/>
              </w:rPr>
              <w:t>C.</w:t>
            </w:r>
            <w:r w:rsidRPr="007A2014">
              <w:rPr>
                <w:sz w:val="14"/>
                <w:szCs w:val="14"/>
              </w:rPr>
              <w:t xml:space="preserve">       </w:t>
            </w:r>
            <w:r w:rsidRPr="007A2014">
              <w:rPr>
                <w:sz w:val="20"/>
                <w:szCs w:val="20"/>
              </w:rPr>
              <w:t xml:space="preserve">Sociální a občanské dovednosti a další klíčové kompetence </w:t>
            </w:r>
          </w:p>
        </w:tc>
        <w:tc>
          <w:tcPr>
            <w:tcW w:w="457" w:type="pct"/>
            <w:vAlign w:val="center"/>
            <w:hideMark/>
          </w:tcPr>
          <w:p w14:paraId="0AE36276"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2,99</w:t>
            </w:r>
          </w:p>
        </w:tc>
        <w:tc>
          <w:tcPr>
            <w:tcW w:w="462" w:type="pct"/>
            <w:vAlign w:val="center"/>
          </w:tcPr>
          <w:p w14:paraId="5044FA8B"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3,26</w:t>
            </w:r>
          </w:p>
        </w:tc>
        <w:tc>
          <w:tcPr>
            <w:tcW w:w="545" w:type="pct"/>
            <w:vAlign w:val="center"/>
          </w:tcPr>
          <w:p w14:paraId="014C90C0"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0,27</w:t>
            </w:r>
          </w:p>
        </w:tc>
        <w:tc>
          <w:tcPr>
            <w:tcW w:w="542" w:type="pct"/>
            <w:tcBorders>
              <w:right w:val="single" w:sz="18" w:space="0" w:color="FFFFFF" w:themeColor="background1"/>
            </w:tcBorders>
            <w:vAlign w:val="center"/>
          </w:tcPr>
          <w:p w14:paraId="7159B897"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roofErr w:type="gramStart"/>
            <w:r>
              <w:rPr>
                <w:rFonts w:ascii="Calibri" w:hAnsi="Calibri" w:cs="Calibri"/>
                <w:color w:val="000000"/>
                <w:sz w:val="20"/>
                <w:szCs w:val="20"/>
              </w:rPr>
              <w:t>9,0%</w:t>
            </w:r>
            <w:proofErr w:type="gramEnd"/>
          </w:p>
        </w:tc>
        <w:tc>
          <w:tcPr>
            <w:tcW w:w="465" w:type="pct"/>
            <w:tcBorders>
              <w:left w:val="single" w:sz="18" w:space="0" w:color="FFFFFF" w:themeColor="background1"/>
            </w:tcBorders>
            <w:vAlign w:val="center"/>
            <w:hideMark/>
          </w:tcPr>
          <w:p w14:paraId="1A0B6475"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3,09</w:t>
            </w:r>
          </w:p>
        </w:tc>
        <w:tc>
          <w:tcPr>
            <w:tcW w:w="464" w:type="pct"/>
            <w:tcBorders>
              <w:right w:val="single" w:sz="18" w:space="0" w:color="FFFFFF" w:themeColor="background1"/>
            </w:tcBorders>
            <w:vAlign w:val="center"/>
          </w:tcPr>
          <w:p w14:paraId="4219953A"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3,28</w:t>
            </w:r>
          </w:p>
        </w:tc>
        <w:tc>
          <w:tcPr>
            <w:tcW w:w="464" w:type="pct"/>
            <w:tcBorders>
              <w:left w:val="single" w:sz="18" w:space="0" w:color="FFFFFF" w:themeColor="background1"/>
            </w:tcBorders>
            <w:vAlign w:val="center"/>
            <w:hideMark/>
          </w:tcPr>
          <w:p w14:paraId="6A7E98CD"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3,04</w:t>
            </w:r>
          </w:p>
        </w:tc>
        <w:tc>
          <w:tcPr>
            <w:tcW w:w="540" w:type="pct"/>
            <w:vAlign w:val="center"/>
          </w:tcPr>
          <w:p w14:paraId="15B8DC4C"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3,20</w:t>
            </w:r>
          </w:p>
        </w:tc>
      </w:tr>
    </w:tbl>
    <w:p w14:paraId="34FBBB72" w14:textId="77777777" w:rsidR="00330DC5" w:rsidRDefault="00330DC5" w:rsidP="00615C27">
      <w:pPr>
        <w:ind w:right="1185"/>
        <w:jc w:val="right"/>
        <w:rPr>
          <w:i/>
        </w:rPr>
      </w:pPr>
      <w:r w:rsidRPr="00C520FC">
        <w:rPr>
          <w:i/>
        </w:rPr>
        <w:t>Zdroj: Vlastní zpracování dotazníkového šetření MŠMT</w:t>
      </w:r>
    </w:p>
    <w:p w14:paraId="3852DFE7" w14:textId="77777777" w:rsidR="00330DC5" w:rsidRDefault="00330DC5" w:rsidP="00330DC5">
      <w:pPr>
        <w:spacing w:before="0" w:after="200" w:line="276" w:lineRule="auto"/>
        <w:jc w:val="left"/>
        <w:rPr>
          <w:i/>
        </w:rPr>
      </w:pPr>
      <w:r>
        <w:rPr>
          <w:i/>
        </w:rPr>
        <w:br w:type="page"/>
      </w:r>
    </w:p>
    <w:p w14:paraId="5E647270" w14:textId="77777777" w:rsidR="00330DC5" w:rsidRDefault="00330DC5" w:rsidP="00330DC5">
      <w:pPr>
        <w:jc w:val="right"/>
        <w:rPr>
          <w:i/>
        </w:rPr>
      </w:pPr>
    </w:p>
    <w:p w14:paraId="4E872481" w14:textId="77777777" w:rsidR="00330DC5" w:rsidRDefault="00330DC5" w:rsidP="00615C27">
      <w:pPr>
        <w:pStyle w:val="tabulka"/>
        <w:numPr>
          <w:ilvl w:val="0"/>
          <w:numId w:val="56"/>
        </w:numPr>
        <w:ind w:left="993"/>
      </w:pPr>
      <w:r>
        <w:t>Další oblasti rozvoje dle stupně rozvinutosti ZŠ</w:t>
      </w:r>
    </w:p>
    <w:tbl>
      <w:tblPr>
        <w:tblStyle w:val="Stednmka3zvraznn5"/>
        <w:tblW w:w="4120" w:type="pct"/>
        <w:tblInd w:w="699" w:type="dxa"/>
        <w:tblLayout w:type="fixed"/>
        <w:tblLook w:val="04A0" w:firstRow="1" w:lastRow="0" w:firstColumn="1" w:lastColumn="0" w:noHBand="0" w:noVBand="1"/>
      </w:tblPr>
      <w:tblGrid>
        <w:gridCol w:w="1814"/>
        <w:gridCol w:w="779"/>
        <w:gridCol w:w="788"/>
        <w:gridCol w:w="928"/>
        <w:gridCol w:w="923"/>
        <w:gridCol w:w="793"/>
        <w:gridCol w:w="791"/>
        <w:gridCol w:w="791"/>
        <w:gridCol w:w="828"/>
      </w:tblGrid>
      <w:tr w:rsidR="00330DC5" w:rsidRPr="007A2014" w14:paraId="27433320" w14:textId="77777777" w:rsidTr="00615C27">
        <w:trPr>
          <w:cnfStyle w:val="100000000000" w:firstRow="1" w:lastRow="0" w:firstColumn="0" w:lastColumn="0" w:oddVBand="0" w:evenVBand="0" w:oddHBand="0" w:evenHBand="0" w:firstRowFirstColumn="0" w:firstRowLastColumn="0" w:lastRowFirstColumn="0" w:lastRowLastColumn="0"/>
          <w:trHeight w:val="658"/>
          <w:tblHeader/>
        </w:trPr>
        <w:tc>
          <w:tcPr>
            <w:cnfStyle w:val="001000000000" w:firstRow="0" w:lastRow="0" w:firstColumn="1" w:lastColumn="0" w:oddVBand="0" w:evenVBand="0" w:oddHBand="0" w:evenHBand="0" w:firstRowFirstColumn="0" w:firstRowLastColumn="0" w:lastRowFirstColumn="0" w:lastRowLastColumn="0"/>
            <w:tcW w:w="1075" w:type="pct"/>
            <w:tcBorders>
              <w:right w:val="single" w:sz="18" w:space="0" w:color="FFFFFF" w:themeColor="background1"/>
            </w:tcBorders>
            <w:hideMark/>
          </w:tcPr>
          <w:p w14:paraId="31903F55" w14:textId="77777777" w:rsidR="00330DC5" w:rsidRPr="007A2014" w:rsidRDefault="00330DC5" w:rsidP="00E14838">
            <w:pPr>
              <w:pStyle w:val="Texttabulky"/>
            </w:pPr>
          </w:p>
        </w:tc>
        <w:tc>
          <w:tcPr>
            <w:tcW w:w="3925" w:type="pct"/>
            <w:gridSpan w:val="8"/>
            <w:tcBorders>
              <w:left w:val="single" w:sz="18" w:space="0" w:color="FFFFFF" w:themeColor="background1"/>
            </w:tcBorders>
            <w:hideMark/>
          </w:tcPr>
          <w:p w14:paraId="05DA6AE3" w14:textId="77777777" w:rsidR="00330DC5" w:rsidRPr="007A2014" w:rsidRDefault="00330DC5" w:rsidP="00E14838">
            <w:pPr>
              <w:pStyle w:val="Texttabulky"/>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Průměrné hodnocení aktuálního stavu MŠ</w:t>
            </w:r>
          </w:p>
        </w:tc>
      </w:tr>
      <w:tr w:rsidR="00330DC5" w:rsidRPr="007A2014" w14:paraId="6B99CCA1" w14:textId="77777777" w:rsidTr="00615C27">
        <w:trPr>
          <w:cnfStyle w:val="100000000000" w:firstRow="1" w:lastRow="0" w:firstColumn="0" w:lastColumn="0" w:oddVBand="0" w:evenVBand="0" w:oddHBand="0" w:evenHBand="0" w:firstRowFirstColumn="0" w:firstRowLastColumn="0" w:lastRowFirstColumn="0" w:lastRowLastColumn="0"/>
          <w:trHeight w:val="658"/>
          <w:tblHeader/>
        </w:trPr>
        <w:tc>
          <w:tcPr>
            <w:cnfStyle w:val="001000000000" w:firstRow="0" w:lastRow="0" w:firstColumn="1" w:lastColumn="0" w:oddVBand="0" w:evenVBand="0" w:oddHBand="0" w:evenHBand="0" w:firstRowFirstColumn="0" w:firstRowLastColumn="0" w:lastRowFirstColumn="0" w:lastRowLastColumn="0"/>
            <w:tcW w:w="1075" w:type="pct"/>
            <w:vMerge w:val="restart"/>
            <w:tcBorders>
              <w:right w:val="single" w:sz="18" w:space="0" w:color="FFFFFF" w:themeColor="background1"/>
            </w:tcBorders>
            <w:hideMark/>
          </w:tcPr>
          <w:p w14:paraId="580D0FFD" w14:textId="77777777" w:rsidR="00330DC5" w:rsidRPr="007A2014" w:rsidRDefault="00330DC5" w:rsidP="00E14838">
            <w:pPr>
              <w:pStyle w:val="Texttabulky"/>
            </w:pPr>
            <w:r w:rsidRPr="007A2014">
              <w:t>Další oblasti podporované z</w:t>
            </w:r>
            <w:r>
              <w:t> </w:t>
            </w:r>
            <w:r w:rsidRPr="007A2014">
              <w:t>OP</w:t>
            </w:r>
          </w:p>
        </w:tc>
        <w:tc>
          <w:tcPr>
            <w:tcW w:w="2026" w:type="pct"/>
            <w:gridSpan w:val="4"/>
            <w:tcBorders>
              <w:left w:val="single" w:sz="18" w:space="0" w:color="FFFFFF" w:themeColor="background1"/>
              <w:right w:val="single" w:sz="18" w:space="0" w:color="FFFFFF" w:themeColor="background1"/>
            </w:tcBorders>
            <w:hideMark/>
          </w:tcPr>
          <w:p w14:paraId="082B540D" w14:textId="77777777" w:rsidR="00330DC5" w:rsidRPr="007A2014" w:rsidRDefault="00330DC5" w:rsidP="00E14838">
            <w:pPr>
              <w:pStyle w:val="Texttabulky"/>
              <w:cnfStyle w:val="100000000000" w:firstRow="1" w:lastRow="0" w:firstColumn="0" w:lastColumn="0" w:oddVBand="0" w:evenVBand="0" w:oddHBand="0" w:evenHBand="0" w:firstRowFirstColumn="0" w:firstRowLastColumn="0" w:lastRowFirstColumn="0" w:lastRowLastColumn="0"/>
              <w:rPr>
                <w:sz w:val="20"/>
                <w:szCs w:val="20"/>
              </w:rPr>
            </w:pPr>
            <w:r w:rsidRPr="007A2014">
              <w:rPr>
                <w:sz w:val="20"/>
                <w:szCs w:val="20"/>
              </w:rPr>
              <w:t>v rámci ORP</w:t>
            </w:r>
          </w:p>
        </w:tc>
        <w:tc>
          <w:tcPr>
            <w:tcW w:w="939" w:type="pct"/>
            <w:gridSpan w:val="2"/>
            <w:tcBorders>
              <w:left w:val="single" w:sz="18" w:space="0" w:color="FFFFFF" w:themeColor="background1"/>
              <w:right w:val="single" w:sz="18" w:space="0" w:color="FFFFFF" w:themeColor="background1"/>
            </w:tcBorders>
          </w:tcPr>
          <w:p w14:paraId="014422DC" w14:textId="77777777" w:rsidR="00330DC5" w:rsidRPr="007A2014" w:rsidRDefault="00330DC5" w:rsidP="00E14838">
            <w:pPr>
              <w:pStyle w:val="Texttabulky"/>
              <w:cnfStyle w:val="100000000000" w:firstRow="1" w:lastRow="0" w:firstColumn="0" w:lastColumn="0" w:oddVBand="0" w:evenVBand="0" w:oddHBand="0" w:evenHBand="0" w:firstRowFirstColumn="0" w:firstRowLastColumn="0" w:lastRowFirstColumn="0" w:lastRowLastColumn="0"/>
              <w:rPr>
                <w:sz w:val="20"/>
                <w:szCs w:val="20"/>
              </w:rPr>
            </w:pPr>
            <w:r w:rsidRPr="007A2014">
              <w:rPr>
                <w:sz w:val="20"/>
                <w:szCs w:val="20"/>
              </w:rPr>
              <w:t>v rámci kraje</w:t>
            </w:r>
          </w:p>
        </w:tc>
        <w:tc>
          <w:tcPr>
            <w:tcW w:w="960" w:type="pct"/>
            <w:gridSpan w:val="2"/>
            <w:tcBorders>
              <w:left w:val="single" w:sz="18" w:space="0" w:color="FFFFFF" w:themeColor="background1"/>
            </w:tcBorders>
          </w:tcPr>
          <w:p w14:paraId="2DFA04E0" w14:textId="77777777" w:rsidR="00330DC5" w:rsidRPr="007A2014" w:rsidRDefault="00330DC5" w:rsidP="00E14838">
            <w:pPr>
              <w:pStyle w:val="Texttabulky"/>
              <w:cnfStyle w:val="100000000000" w:firstRow="1" w:lastRow="0" w:firstColumn="0" w:lastColumn="0" w:oddVBand="0" w:evenVBand="0" w:oddHBand="0" w:evenHBand="0" w:firstRowFirstColumn="0" w:firstRowLastColumn="0" w:lastRowFirstColumn="0" w:lastRowLastColumn="0"/>
              <w:rPr>
                <w:sz w:val="20"/>
                <w:szCs w:val="20"/>
              </w:rPr>
            </w:pPr>
            <w:r w:rsidRPr="007A2014">
              <w:rPr>
                <w:sz w:val="20"/>
                <w:szCs w:val="20"/>
              </w:rPr>
              <w:t>v rámci ČR</w:t>
            </w:r>
          </w:p>
        </w:tc>
      </w:tr>
      <w:tr w:rsidR="00330DC5" w:rsidRPr="007A2014" w14:paraId="3A0461BF" w14:textId="77777777" w:rsidTr="00615C27">
        <w:trPr>
          <w:cnfStyle w:val="100000000000" w:firstRow="1" w:lastRow="0" w:firstColumn="0" w:lastColumn="0" w:oddVBand="0" w:evenVBand="0" w:oddHBand="0" w:evenHBand="0" w:firstRowFirstColumn="0" w:firstRowLastColumn="0" w:lastRowFirstColumn="0" w:lastRowLastColumn="0"/>
          <w:cantSplit/>
          <w:trHeight w:val="1863"/>
          <w:tblHeader/>
        </w:trPr>
        <w:tc>
          <w:tcPr>
            <w:cnfStyle w:val="001000000000" w:firstRow="0" w:lastRow="0" w:firstColumn="1" w:lastColumn="0" w:oddVBand="0" w:evenVBand="0" w:oddHBand="0" w:evenHBand="0" w:firstRowFirstColumn="0" w:firstRowLastColumn="0" w:lastRowFirstColumn="0" w:lastRowLastColumn="0"/>
            <w:tcW w:w="1075" w:type="pct"/>
            <w:vMerge/>
            <w:tcBorders>
              <w:right w:val="single" w:sz="18" w:space="0" w:color="FFFFFF" w:themeColor="background1"/>
            </w:tcBorders>
            <w:hideMark/>
          </w:tcPr>
          <w:p w14:paraId="064C3E3B" w14:textId="77777777" w:rsidR="00330DC5" w:rsidRPr="007A2014" w:rsidRDefault="00330DC5" w:rsidP="00E14838">
            <w:pPr>
              <w:pStyle w:val="Texttabulky"/>
            </w:pPr>
          </w:p>
        </w:tc>
        <w:tc>
          <w:tcPr>
            <w:tcW w:w="462" w:type="pct"/>
            <w:tcBorders>
              <w:left w:val="single" w:sz="18" w:space="0" w:color="FFFFFF" w:themeColor="background1"/>
            </w:tcBorders>
            <w:textDirection w:val="btLr"/>
            <w:hideMark/>
          </w:tcPr>
          <w:p w14:paraId="35FC115C" w14:textId="77777777" w:rsidR="00330DC5" w:rsidRPr="0043259E" w:rsidRDefault="00330DC5" w:rsidP="00E14838">
            <w:pPr>
              <w:pStyle w:val="Texttabulky"/>
              <w:ind w:left="113" w:right="-48"/>
              <w:cnfStyle w:val="100000000000" w:firstRow="1" w:lastRow="0" w:firstColumn="0" w:lastColumn="0" w:oddVBand="0" w:evenVBand="0" w:oddHBand="0" w:evenHBand="0" w:firstRowFirstColumn="0" w:firstRowLastColumn="0" w:lastRowFirstColumn="0" w:lastRowLastColumn="0"/>
              <w:rPr>
                <w:sz w:val="16"/>
                <w:szCs w:val="16"/>
              </w:rPr>
            </w:pPr>
            <w:r w:rsidRPr="0043259E">
              <w:rPr>
                <w:sz w:val="16"/>
                <w:szCs w:val="16"/>
              </w:rPr>
              <w:t>Šablony I</w:t>
            </w:r>
          </w:p>
        </w:tc>
        <w:tc>
          <w:tcPr>
            <w:tcW w:w="467" w:type="pct"/>
            <w:textDirection w:val="btLr"/>
          </w:tcPr>
          <w:p w14:paraId="2232CB8B" w14:textId="77777777" w:rsidR="00330DC5" w:rsidRPr="0043259E" w:rsidRDefault="00330DC5" w:rsidP="00E14838">
            <w:pPr>
              <w:pStyle w:val="Texttabulky"/>
              <w:ind w:left="113" w:right="113"/>
              <w:cnfStyle w:val="100000000000" w:firstRow="1" w:lastRow="0" w:firstColumn="0" w:lastColumn="0" w:oddVBand="0" w:evenVBand="0" w:oddHBand="0" w:evenHBand="0" w:firstRowFirstColumn="0" w:firstRowLastColumn="0" w:lastRowFirstColumn="0" w:lastRowLastColumn="0"/>
              <w:rPr>
                <w:sz w:val="16"/>
                <w:szCs w:val="16"/>
              </w:rPr>
            </w:pPr>
            <w:r w:rsidRPr="0043259E">
              <w:rPr>
                <w:sz w:val="16"/>
                <w:szCs w:val="16"/>
              </w:rPr>
              <w:t>Aktuální šetření</w:t>
            </w:r>
          </w:p>
        </w:tc>
        <w:tc>
          <w:tcPr>
            <w:tcW w:w="550" w:type="pct"/>
            <w:textDirection w:val="btLr"/>
          </w:tcPr>
          <w:p w14:paraId="11B7542A" w14:textId="77777777" w:rsidR="00330DC5" w:rsidRPr="0043259E" w:rsidRDefault="00330DC5" w:rsidP="00E14838">
            <w:pPr>
              <w:pStyle w:val="Texttabulky"/>
              <w:ind w:left="113" w:right="113"/>
              <w:cnfStyle w:val="100000000000" w:firstRow="1" w:lastRow="0" w:firstColumn="0" w:lastColumn="0" w:oddVBand="0" w:evenVBand="0" w:oddHBand="0" w:evenHBand="0" w:firstRowFirstColumn="0" w:firstRowLastColumn="0" w:lastRowFirstColumn="0" w:lastRowLastColumn="0"/>
              <w:rPr>
                <w:b w:val="0"/>
                <w:bCs w:val="0"/>
                <w:sz w:val="16"/>
                <w:szCs w:val="16"/>
              </w:rPr>
            </w:pPr>
            <w:r w:rsidRPr="0043259E">
              <w:rPr>
                <w:sz w:val="16"/>
                <w:szCs w:val="16"/>
              </w:rPr>
              <w:t>rozdíl v hodnocení (aktuální šetření oproti úvodnímu)</w:t>
            </w:r>
          </w:p>
        </w:tc>
        <w:tc>
          <w:tcPr>
            <w:tcW w:w="547" w:type="pct"/>
            <w:tcBorders>
              <w:right w:val="single" w:sz="18" w:space="0" w:color="FFFFFF" w:themeColor="background1"/>
            </w:tcBorders>
            <w:textDirection w:val="btLr"/>
          </w:tcPr>
          <w:p w14:paraId="4124795E" w14:textId="77777777" w:rsidR="00330DC5" w:rsidRPr="0043259E" w:rsidRDefault="00330DC5" w:rsidP="00E14838">
            <w:pPr>
              <w:pStyle w:val="Texttabulky"/>
              <w:ind w:left="113" w:right="113"/>
              <w:cnfStyle w:val="100000000000" w:firstRow="1" w:lastRow="0" w:firstColumn="0" w:lastColumn="0" w:oddVBand="0" w:evenVBand="0" w:oddHBand="0" w:evenHBand="0" w:firstRowFirstColumn="0" w:firstRowLastColumn="0" w:lastRowFirstColumn="0" w:lastRowLastColumn="0"/>
              <w:rPr>
                <w:sz w:val="16"/>
                <w:szCs w:val="16"/>
              </w:rPr>
            </w:pPr>
            <w:r w:rsidRPr="0043259E">
              <w:rPr>
                <w:sz w:val="16"/>
                <w:szCs w:val="16"/>
              </w:rPr>
              <w:t>% změny v hodnocení (aktuální šetření oproti úvodnímu)</w:t>
            </w:r>
          </w:p>
        </w:tc>
        <w:tc>
          <w:tcPr>
            <w:tcW w:w="470" w:type="pct"/>
            <w:tcBorders>
              <w:left w:val="single" w:sz="18" w:space="0" w:color="FFFFFF" w:themeColor="background1"/>
            </w:tcBorders>
            <w:textDirection w:val="btLr"/>
          </w:tcPr>
          <w:p w14:paraId="2F50E823" w14:textId="77777777" w:rsidR="00330DC5" w:rsidRPr="0043259E" w:rsidRDefault="00330DC5" w:rsidP="00E14838">
            <w:pPr>
              <w:pStyle w:val="Texttabulky"/>
              <w:ind w:left="113" w:right="113"/>
              <w:cnfStyle w:val="100000000000" w:firstRow="1" w:lastRow="0" w:firstColumn="0" w:lastColumn="0" w:oddVBand="0" w:evenVBand="0" w:oddHBand="0" w:evenHBand="0" w:firstRowFirstColumn="0" w:firstRowLastColumn="0" w:lastRowFirstColumn="0" w:lastRowLastColumn="0"/>
              <w:rPr>
                <w:b w:val="0"/>
                <w:bCs w:val="0"/>
                <w:sz w:val="16"/>
                <w:szCs w:val="16"/>
              </w:rPr>
            </w:pPr>
            <w:proofErr w:type="gramStart"/>
            <w:r w:rsidRPr="0043259E">
              <w:rPr>
                <w:sz w:val="16"/>
                <w:szCs w:val="16"/>
              </w:rPr>
              <w:t>Šablony  I</w:t>
            </w:r>
            <w:proofErr w:type="gramEnd"/>
          </w:p>
        </w:tc>
        <w:tc>
          <w:tcPr>
            <w:tcW w:w="469" w:type="pct"/>
            <w:tcBorders>
              <w:right w:val="single" w:sz="18" w:space="0" w:color="FFFFFF" w:themeColor="background1"/>
            </w:tcBorders>
            <w:textDirection w:val="btLr"/>
          </w:tcPr>
          <w:p w14:paraId="4DE64A26" w14:textId="77777777" w:rsidR="00330DC5" w:rsidRPr="0043259E" w:rsidRDefault="00330DC5" w:rsidP="00E14838">
            <w:pPr>
              <w:pStyle w:val="Texttabulky"/>
              <w:ind w:left="113" w:right="113"/>
              <w:cnfStyle w:val="100000000000" w:firstRow="1" w:lastRow="0" w:firstColumn="0" w:lastColumn="0" w:oddVBand="0" w:evenVBand="0" w:oddHBand="0" w:evenHBand="0" w:firstRowFirstColumn="0" w:firstRowLastColumn="0" w:lastRowFirstColumn="0" w:lastRowLastColumn="0"/>
              <w:rPr>
                <w:sz w:val="16"/>
                <w:szCs w:val="16"/>
              </w:rPr>
            </w:pPr>
            <w:r w:rsidRPr="0043259E">
              <w:rPr>
                <w:sz w:val="16"/>
                <w:szCs w:val="16"/>
              </w:rPr>
              <w:t>Aktuální šetření</w:t>
            </w:r>
          </w:p>
        </w:tc>
        <w:tc>
          <w:tcPr>
            <w:tcW w:w="469" w:type="pct"/>
            <w:tcBorders>
              <w:left w:val="single" w:sz="18" w:space="0" w:color="FFFFFF" w:themeColor="background1"/>
            </w:tcBorders>
            <w:textDirection w:val="btLr"/>
          </w:tcPr>
          <w:p w14:paraId="16B77FEE" w14:textId="77777777" w:rsidR="00330DC5" w:rsidRPr="0043259E" w:rsidRDefault="00330DC5" w:rsidP="00E14838">
            <w:pPr>
              <w:pStyle w:val="Texttabulky"/>
              <w:ind w:left="113" w:right="113"/>
              <w:cnfStyle w:val="100000000000" w:firstRow="1" w:lastRow="0" w:firstColumn="0" w:lastColumn="0" w:oddVBand="0" w:evenVBand="0" w:oddHBand="0" w:evenHBand="0" w:firstRowFirstColumn="0" w:firstRowLastColumn="0" w:lastRowFirstColumn="0" w:lastRowLastColumn="0"/>
              <w:rPr>
                <w:b w:val="0"/>
                <w:bCs w:val="0"/>
                <w:sz w:val="16"/>
                <w:szCs w:val="16"/>
              </w:rPr>
            </w:pPr>
            <w:r w:rsidRPr="0043259E">
              <w:rPr>
                <w:sz w:val="16"/>
                <w:szCs w:val="16"/>
              </w:rPr>
              <w:t xml:space="preserve">Šablony I </w:t>
            </w:r>
          </w:p>
        </w:tc>
        <w:tc>
          <w:tcPr>
            <w:tcW w:w="491" w:type="pct"/>
            <w:textDirection w:val="btLr"/>
          </w:tcPr>
          <w:p w14:paraId="18B3850F" w14:textId="77777777" w:rsidR="00330DC5" w:rsidRPr="0043259E" w:rsidRDefault="00330DC5" w:rsidP="00E14838">
            <w:pPr>
              <w:pStyle w:val="Texttabulky"/>
              <w:ind w:left="113" w:right="113"/>
              <w:cnfStyle w:val="100000000000" w:firstRow="1" w:lastRow="0" w:firstColumn="0" w:lastColumn="0" w:oddVBand="0" w:evenVBand="0" w:oddHBand="0" w:evenHBand="0" w:firstRowFirstColumn="0" w:firstRowLastColumn="0" w:lastRowFirstColumn="0" w:lastRowLastColumn="0"/>
              <w:rPr>
                <w:sz w:val="16"/>
                <w:szCs w:val="16"/>
              </w:rPr>
            </w:pPr>
            <w:r w:rsidRPr="0043259E">
              <w:rPr>
                <w:sz w:val="16"/>
                <w:szCs w:val="16"/>
              </w:rPr>
              <w:t>Aktuální šetření</w:t>
            </w:r>
          </w:p>
        </w:tc>
      </w:tr>
      <w:tr w:rsidR="00330DC5" w:rsidRPr="007A2014" w14:paraId="66697E7C" w14:textId="77777777" w:rsidTr="00615C27">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075" w:type="pct"/>
            <w:hideMark/>
          </w:tcPr>
          <w:p w14:paraId="5526B94C" w14:textId="77777777" w:rsidR="00330DC5" w:rsidRPr="007A2014" w:rsidRDefault="00330DC5" w:rsidP="00E14838">
            <w:pPr>
              <w:pStyle w:val="Texttabulky"/>
              <w:rPr>
                <w:sz w:val="20"/>
                <w:szCs w:val="20"/>
              </w:rPr>
            </w:pPr>
            <w:r w:rsidRPr="007A2014">
              <w:rPr>
                <w:sz w:val="20"/>
                <w:szCs w:val="20"/>
              </w:rPr>
              <w:t>A.</w:t>
            </w:r>
            <w:r w:rsidRPr="007A2014">
              <w:rPr>
                <w:sz w:val="14"/>
                <w:szCs w:val="14"/>
              </w:rPr>
              <w:t xml:space="preserve">       </w:t>
            </w:r>
            <w:r w:rsidRPr="007A2014">
              <w:rPr>
                <w:sz w:val="20"/>
                <w:szCs w:val="20"/>
              </w:rPr>
              <w:t xml:space="preserve">Jazykové vzdělávání </w:t>
            </w:r>
          </w:p>
        </w:tc>
        <w:tc>
          <w:tcPr>
            <w:tcW w:w="462" w:type="pct"/>
            <w:vAlign w:val="center"/>
            <w:hideMark/>
          </w:tcPr>
          <w:p w14:paraId="499F7B71"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2,24</w:t>
            </w:r>
          </w:p>
        </w:tc>
        <w:tc>
          <w:tcPr>
            <w:tcW w:w="467" w:type="pct"/>
            <w:tcBorders>
              <w:bottom w:val="single" w:sz="4" w:space="0" w:color="auto"/>
            </w:tcBorders>
            <w:vAlign w:val="center"/>
          </w:tcPr>
          <w:p w14:paraId="064F67EF"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2,45</w:t>
            </w:r>
          </w:p>
        </w:tc>
        <w:tc>
          <w:tcPr>
            <w:tcW w:w="550" w:type="pct"/>
            <w:vAlign w:val="center"/>
          </w:tcPr>
          <w:p w14:paraId="2F52F30C"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0,21</w:t>
            </w:r>
          </w:p>
        </w:tc>
        <w:tc>
          <w:tcPr>
            <w:tcW w:w="547" w:type="pct"/>
            <w:tcBorders>
              <w:right w:val="single" w:sz="18" w:space="0" w:color="FFFFFF" w:themeColor="background1"/>
            </w:tcBorders>
            <w:vAlign w:val="center"/>
          </w:tcPr>
          <w:p w14:paraId="1C42E82E"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roofErr w:type="gramStart"/>
            <w:r>
              <w:rPr>
                <w:rFonts w:ascii="Calibri" w:hAnsi="Calibri" w:cs="Calibri"/>
                <w:color w:val="000000"/>
                <w:sz w:val="20"/>
                <w:szCs w:val="20"/>
              </w:rPr>
              <w:t>9,6%</w:t>
            </w:r>
            <w:proofErr w:type="gramEnd"/>
          </w:p>
        </w:tc>
        <w:tc>
          <w:tcPr>
            <w:tcW w:w="470" w:type="pct"/>
            <w:tcBorders>
              <w:left w:val="single" w:sz="18" w:space="0" w:color="FFFFFF" w:themeColor="background1"/>
            </w:tcBorders>
            <w:vAlign w:val="center"/>
            <w:hideMark/>
          </w:tcPr>
          <w:p w14:paraId="4DD1F7DD"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2,43</w:t>
            </w:r>
          </w:p>
        </w:tc>
        <w:tc>
          <w:tcPr>
            <w:tcW w:w="469" w:type="pct"/>
            <w:tcBorders>
              <w:bottom w:val="single" w:sz="4" w:space="0" w:color="auto"/>
              <w:right w:val="single" w:sz="18" w:space="0" w:color="FFFFFF" w:themeColor="background1"/>
            </w:tcBorders>
            <w:vAlign w:val="center"/>
          </w:tcPr>
          <w:p w14:paraId="0B1EBA3F"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2,66</w:t>
            </w:r>
          </w:p>
        </w:tc>
        <w:tc>
          <w:tcPr>
            <w:tcW w:w="469" w:type="pct"/>
            <w:tcBorders>
              <w:left w:val="single" w:sz="18" w:space="0" w:color="FFFFFF" w:themeColor="background1"/>
            </w:tcBorders>
            <w:vAlign w:val="center"/>
            <w:hideMark/>
          </w:tcPr>
          <w:p w14:paraId="34DBB803"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2,23</w:t>
            </w:r>
          </w:p>
        </w:tc>
        <w:tc>
          <w:tcPr>
            <w:tcW w:w="491" w:type="pct"/>
            <w:vAlign w:val="center"/>
          </w:tcPr>
          <w:p w14:paraId="6C2F1C9C"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2,45</w:t>
            </w:r>
          </w:p>
        </w:tc>
      </w:tr>
      <w:tr w:rsidR="00330DC5" w:rsidRPr="007A2014" w14:paraId="2233D803" w14:textId="77777777" w:rsidTr="00615C27">
        <w:trPr>
          <w:trHeight w:val="614"/>
        </w:trPr>
        <w:tc>
          <w:tcPr>
            <w:cnfStyle w:val="001000000000" w:firstRow="0" w:lastRow="0" w:firstColumn="1" w:lastColumn="0" w:oddVBand="0" w:evenVBand="0" w:oddHBand="0" w:evenHBand="0" w:firstRowFirstColumn="0" w:firstRowLastColumn="0" w:lastRowFirstColumn="0" w:lastRowLastColumn="0"/>
            <w:tcW w:w="1075" w:type="pct"/>
            <w:hideMark/>
          </w:tcPr>
          <w:p w14:paraId="782657F3" w14:textId="77777777" w:rsidR="00330DC5" w:rsidRPr="007A2014" w:rsidRDefault="00330DC5" w:rsidP="00E14838">
            <w:pPr>
              <w:pStyle w:val="Texttabulky"/>
              <w:rPr>
                <w:sz w:val="20"/>
                <w:szCs w:val="20"/>
              </w:rPr>
            </w:pPr>
            <w:r w:rsidRPr="007A2014">
              <w:rPr>
                <w:sz w:val="20"/>
                <w:szCs w:val="20"/>
              </w:rPr>
              <w:t>B.</w:t>
            </w:r>
            <w:r w:rsidRPr="007A2014">
              <w:rPr>
                <w:sz w:val="14"/>
                <w:szCs w:val="14"/>
              </w:rPr>
              <w:t xml:space="preserve">       </w:t>
            </w:r>
            <w:r>
              <w:rPr>
                <w:sz w:val="20"/>
                <w:szCs w:val="20"/>
              </w:rPr>
              <w:t>Digitální kompetence pedagogických pracovníků</w:t>
            </w:r>
          </w:p>
        </w:tc>
        <w:tc>
          <w:tcPr>
            <w:tcW w:w="462" w:type="pct"/>
            <w:tcBorders>
              <w:right w:val="single" w:sz="4" w:space="0" w:color="auto"/>
            </w:tcBorders>
            <w:vAlign w:val="center"/>
            <w:hideMark/>
          </w:tcPr>
          <w:p w14:paraId="7208FD9C"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2,32</w:t>
            </w:r>
          </w:p>
        </w:tc>
        <w:tc>
          <w:tcPr>
            <w:tcW w:w="467" w:type="pct"/>
            <w:tcBorders>
              <w:top w:val="single" w:sz="4" w:space="0" w:color="auto"/>
              <w:left w:val="single" w:sz="4" w:space="0" w:color="auto"/>
              <w:bottom w:val="single" w:sz="8" w:space="0" w:color="FFFFFF" w:themeColor="background1"/>
              <w:right w:val="single" w:sz="4" w:space="0" w:color="auto"/>
            </w:tcBorders>
            <w:vAlign w:val="center"/>
          </w:tcPr>
          <w:p w14:paraId="5DF63F15"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2,55</w:t>
            </w:r>
          </w:p>
        </w:tc>
        <w:tc>
          <w:tcPr>
            <w:tcW w:w="550" w:type="pct"/>
            <w:tcBorders>
              <w:left w:val="single" w:sz="4" w:space="0" w:color="auto"/>
            </w:tcBorders>
            <w:vAlign w:val="center"/>
          </w:tcPr>
          <w:p w14:paraId="4ADEFABF"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0,23</w:t>
            </w:r>
          </w:p>
        </w:tc>
        <w:tc>
          <w:tcPr>
            <w:tcW w:w="547" w:type="pct"/>
            <w:tcBorders>
              <w:right w:val="single" w:sz="18" w:space="0" w:color="FFFFFF" w:themeColor="background1"/>
            </w:tcBorders>
            <w:vAlign w:val="center"/>
          </w:tcPr>
          <w:p w14:paraId="67463D5D"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roofErr w:type="gramStart"/>
            <w:r>
              <w:rPr>
                <w:rFonts w:ascii="Calibri" w:hAnsi="Calibri" w:cs="Calibri"/>
                <w:color w:val="000000"/>
                <w:sz w:val="20"/>
                <w:szCs w:val="20"/>
              </w:rPr>
              <w:t>9,8%</w:t>
            </w:r>
            <w:proofErr w:type="gramEnd"/>
          </w:p>
        </w:tc>
        <w:tc>
          <w:tcPr>
            <w:tcW w:w="470" w:type="pct"/>
            <w:tcBorders>
              <w:left w:val="single" w:sz="18" w:space="0" w:color="FFFFFF" w:themeColor="background1"/>
              <w:right w:val="single" w:sz="4" w:space="0" w:color="auto"/>
            </w:tcBorders>
            <w:vAlign w:val="center"/>
            <w:hideMark/>
          </w:tcPr>
          <w:p w14:paraId="0CACF9AC"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2,40</w:t>
            </w:r>
          </w:p>
        </w:tc>
        <w:tc>
          <w:tcPr>
            <w:tcW w:w="469" w:type="pct"/>
            <w:tcBorders>
              <w:top w:val="single" w:sz="4" w:space="0" w:color="auto"/>
              <w:left w:val="single" w:sz="4" w:space="0" w:color="auto"/>
              <w:bottom w:val="single" w:sz="4" w:space="0" w:color="auto"/>
              <w:right w:val="single" w:sz="2" w:space="0" w:color="000000" w:themeColor="text1"/>
            </w:tcBorders>
            <w:vAlign w:val="center"/>
          </w:tcPr>
          <w:p w14:paraId="62F2E9A3"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2,60</w:t>
            </w:r>
          </w:p>
        </w:tc>
        <w:tc>
          <w:tcPr>
            <w:tcW w:w="469" w:type="pct"/>
            <w:tcBorders>
              <w:left w:val="single" w:sz="2" w:space="0" w:color="000000" w:themeColor="text1"/>
            </w:tcBorders>
            <w:vAlign w:val="center"/>
            <w:hideMark/>
          </w:tcPr>
          <w:p w14:paraId="1BFA0E39"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2,45</w:t>
            </w:r>
          </w:p>
        </w:tc>
        <w:tc>
          <w:tcPr>
            <w:tcW w:w="491" w:type="pct"/>
            <w:vAlign w:val="center"/>
          </w:tcPr>
          <w:p w14:paraId="63006BC9"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2,61</w:t>
            </w:r>
          </w:p>
        </w:tc>
      </w:tr>
      <w:tr w:rsidR="00330DC5" w:rsidRPr="007A2014" w14:paraId="56D35A15" w14:textId="77777777" w:rsidTr="00615C2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075" w:type="pct"/>
            <w:hideMark/>
          </w:tcPr>
          <w:p w14:paraId="39F2A456" w14:textId="77777777" w:rsidR="00330DC5" w:rsidRPr="007A2014" w:rsidRDefault="00330DC5" w:rsidP="00E14838">
            <w:pPr>
              <w:pStyle w:val="Texttabulky"/>
              <w:rPr>
                <w:sz w:val="20"/>
                <w:szCs w:val="20"/>
              </w:rPr>
            </w:pPr>
            <w:r w:rsidRPr="007A2014">
              <w:rPr>
                <w:sz w:val="20"/>
                <w:szCs w:val="20"/>
              </w:rPr>
              <w:t>C.</w:t>
            </w:r>
            <w:r w:rsidRPr="007A2014">
              <w:rPr>
                <w:sz w:val="14"/>
                <w:szCs w:val="14"/>
              </w:rPr>
              <w:t xml:space="preserve">       </w:t>
            </w:r>
            <w:r w:rsidRPr="007A2014">
              <w:rPr>
                <w:sz w:val="20"/>
                <w:szCs w:val="20"/>
              </w:rPr>
              <w:t xml:space="preserve">Sociální a občanské dovednosti a další klíčové kompetence </w:t>
            </w:r>
          </w:p>
        </w:tc>
        <w:tc>
          <w:tcPr>
            <w:tcW w:w="462" w:type="pct"/>
            <w:tcBorders>
              <w:right w:val="single" w:sz="4" w:space="0" w:color="auto"/>
            </w:tcBorders>
            <w:vAlign w:val="center"/>
            <w:hideMark/>
          </w:tcPr>
          <w:p w14:paraId="2C974864"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2,76</w:t>
            </w:r>
          </w:p>
        </w:tc>
        <w:tc>
          <w:tcPr>
            <w:tcW w:w="467" w:type="pct"/>
            <w:tcBorders>
              <w:left w:val="single" w:sz="4" w:space="0" w:color="auto"/>
              <w:bottom w:val="single" w:sz="4" w:space="0" w:color="auto"/>
              <w:right w:val="single" w:sz="4" w:space="0" w:color="auto"/>
            </w:tcBorders>
            <w:vAlign w:val="center"/>
          </w:tcPr>
          <w:p w14:paraId="42C0F34D"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2,94</w:t>
            </w:r>
          </w:p>
        </w:tc>
        <w:tc>
          <w:tcPr>
            <w:tcW w:w="550" w:type="pct"/>
            <w:tcBorders>
              <w:left w:val="single" w:sz="4" w:space="0" w:color="auto"/>
            </w:tcBorders>
            <w:vAlign w:val="center"/>
          </w:tcPr>
          <w:p w14:paraId="7F42BC0B"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0,18</w:t>
            </w:r>
          </w:p>
        </w:tc>
        <w:tc>
          <w:tcPr>
            <w:tcW w:w="547" w:type="pct"/>
            <w:tcBorders>
              <w:right w:val="single" w:sz="18" w:space="0" w:color="FFFFFF" w:themeColor="background1"/>
            </w:tcBorders>
            <w:vAlign w:val="center"/>
          </w:tcPr>
          <w:p w14:paraId="3E34E17D"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roofErr w:type="gramStart"/>
            <w:r>
              <w:rPr>
                <w:rFonts w:ascii="Calibri" w:hAnsi="Calibri" w:cs="Calibri"/>
                <w:color w:val="000000"/>
                <w:sz w:val="20"/>
                <w:szCs w:val="20"/>
              </w:rPr>
              <w:t>6,4%</w:t>
            </w:r>
            <w:proofErr w:type="gramEnd"/>
          </w:p>
        </w:tc>
        <w:tc>
          <w:tcPr>
            <w:tcW w:w="470" w:type="pct"/>
            <w:tcBorders>
              <w:left w:val="single" w:sz="18" w:space="0" w:color="FFFFFF" w:themeColor="background1"/>
            </w:tcBorders>
            <w:vAlign w:val="center"/>
            <w:hideMark/>
          </w:tcPr>
          <w:p w14:paraId="0DBB5D0B"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2,87</w:t>
            </w:r>
          </w:p>
        </w:tc>
        <w:tc>
          <w:tcPr>
            <w:tcW w:w="469" w:type="pct"/>
            <w:tcBorders>
              <w:top w:val="single" w:sz="4" w:space="0" w:color="auto"/>
              <w:right w:val="single" w:sz="18" w:space="0" w:color="FFFFFF" w:themeColor="background1"/>
            </w:tcBorders>
            <w:vAlign w:val="center"/>
          </w:tcPr>
          <w:p w14:paraId="67ED204C"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3,03</w:t>
            </w:r>
          </w:p>
        </w:tc>
        <w:tc>
          <w:tcPr>
            <w:tcW w:w="469" w:type="pct"/>
            <w:tcBorders>
              <w:left w:val="single" w:sz="18" w:space="0" w:color="FFFFFF" w:themeColor="background1"/>
            </w:tcBorders>
            <w:vAlign w:val="center"/>
            <w:hideMark/>
          </w:tcPr>
          <w:p w14:paraId="0EFCF162"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2,84</w:t>
            </w:r>
          </w:p>
        </w:tc>
        <w:tc>
          <w:tcPr>
            <w:tcW w:w="491" w:type="pct"/>
            <w:vAlign w:val="center"/>
          </w:tcPr>
          <w:p w14:paraId="18C4F40D" w14:textId="77777777" w:rsidR="00330DC5"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2,98</w:t>
            </w:r>
          </w:p>
        </w:tc>
      </w:tr>
      <w:tr w:rsidR="00330DC5" w:rsidRPr="007A2014" w14:paraId="0288D836" w14:textId="77777777" w:rsidTr="00615C27">
        <w:trPr>
          <w:trHeight w:val="261"/>
        </w:trPr>
        <w:tc>
          <w:tcPr>
            <w:cnfStyle w:val="001000000000" w:firstRow="0" w:lastRow="0" w:firstColumn="1" w:lastColumn="0" w:oddVBand="0" w:evenVBand="0" w:oddHBand="0" w:evenHBand="0" w:firstRowFirstColumn="0" w:firstRowLastColumn="0" w:lastRowFirstColumn="0" w:lastRowLastColumn="0"/>
            <w:tcW w:w="1075" w:type="pct"/>
            <w:hideMark/>
          </w:tcPr>
          <w:p w14:paraId="0533BCC9" w14:textId="77777777" w:rsidR="00330DC5" w:rsidRPr="007A2014" w:rsidRDefault="00330DC5" w:rsidP="00E14838">
            <w:pPr>
              <w:pStyle w:val="Texttabulky"/>
              <w:rPr>
                <w:sz w:val="20"/>
                <w:szCs w:val="20"/>
              </w:rPr>
            </w:pPr>
            <w:r>
              <w:rPr>
                <w:sz w:val="20"/>
                <w:szCs w:val="20"/>
              </w:rPr>
              <w:t>D</w:t>
            </w:r>
            <w:r w:rsidRPr="007A2014">
              <w:rPr>
                <w:sz w:val="20"/>
                <w:szCs w:val="20"/>
              </w:rPr>
              <w:t>.</w:t>
            </w:r>
            <w:r w:rsidRPr="007A2014">
              <w:rPr>
                <w:sz w:val="14"/>
                <w:szCs w:val="14"/>
              </w:rPr>
              <w:t xml:space="preserve">       </w:t>
            </w:r>
            <w:r>
              <w:rPr>
                <w:sz w:val="20"/>
                <w:szCs w:val="20"/>
              </w:rPr>
              <w:t>Kariérové poradenství pro žáky</w:t>
            </w:r>
          </w:p>
        </w:tc>
        <w:tc>
          <w:tcPr>
            <w:tcW w:w="462" w:type="pct"/>
            <w:vAlign w:val="center"/>
            <w:hideMark/>
          </w:tcPr>
          <w:p w14:paraId="2CDE26BD"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N/A</w:t>
            </w:r>
          </w:p>
        </w:tc>
        <w:tc>
          <w:tcPr>
            <w:tcW w:w="467" w:type="pct"/>
            <w:tcBorders>
              <w:top w:val="single" w:sz="4" w:space="0" w:color="auto"/>
            </w:tcBorders>
            <w:vAlign w:val="center"/>
          </w:tcPr>
          <w:p w14:paraId="6180F195"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2,35</w:t>
            </w:r>
          </w:p>
        </w:tc>
        <w:tc>
          <w:tcPr>
            <w:tcW w:w="550" w:type="pct"/>
            <w:vAlign w:val="center"/>
          </w:tcPr>
          <w:p w14:paraId="2AC0C190"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N/A</w:t>
            </w:r>
          </w:p>
        </w:tc>
        <w:tc>
          <w:tcPr>
            <w:tcW w:w="547" w:type="pct"/>
            <w:tcBorders>
              <w:right w:val="single" w:sz="18" w:space="0" w:color="FFFFFF" w:themeColor="background1"/>
            </w:tcBorders>
            <w:vAlign w:val="center"/>
          </w:tcPr>
          <w:p w14:paraId="3FCE8263"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N/A</w:t>
            </w:r>
          </w:p>
        </w:tc>
        <w:tc>
          <w:tcPr>
            <w:tcW w:w="470" w:type="pct"/>
            <w:tcBorders>
              <w:left w:val="single" w:sz="18" w:space="0" w:color="FFFFFF" w:themeColor="background1"/>
              <w:bottom w:val="single" w:sz="8" w:space="0" w:color="FFFFFF" w:themeColor="background1"/>
            </w:tcBorders>
            <w:vAlign w:val="center"/>
            <w:hideMark/>
          </w:tcPr>
          <w:p w14:paraId="706CD7F8"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N/A</w:t>
            </w:r>
          </w:p>
        </w:tc>
        <w:tc>
          <w:tcPr>
            <w:tcW w:w="469" w:type="pct"/>
            <w:tcBorders>
              <w:bottom w:val="single" w:sz="8" w:space="0" w:color="FFFFFF" w:themeColor="background1"/>
              <w:right w:val="single" w:sz="18" w:space="0" w:color="FFFFFF" w:themeColor="background1"/>
            </w:tcBorders>
            <w:vAlign w:val="center"/>
          </w:tcPr>
          <w:p w14:paraId="1AA6344A"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2,45</w:t>
            </w:r>
          </w:p>
        </w:tc>
        <w:tc>
          <w:tcPr>
            <w:tcW w:w="469" w:type="pct"/>
            <w:tcBorders>
              <w:left w:val="single" w:sz="18" w:space="0" w:color="FFFFFF" w:themeColor="background1"/>
              <w:bottom w:val="single" w:sz="8" w:space="0" w:color="FFFFFF" w:themeColor="background1"/>
            </w:tcBorders>
            <w:vAlign w:val="center"/>
            <w:hideMark/>
          </w:tcPr>
          <w:p w14:paraId="7530C3A3"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N/A</w:t>
            </w:r>
          </w:p>
        </w:tc>
        <w:tc>
          <w:tcPr>
            <w:tcW w:w="491" w:type="pct"/>
            <w:tcBorders>
              <w:bottom w:val="single" w:sz="8" w:space="0" w:color="FFFFFF" w:themeColor="background1"/>
            </w:tcBorders>
            <w:vAlign w:val="center"/>
          </w:tcPr>
          <w:p w14:paraId="6ACE2C5D" w14:textId="77777777" w:rsidR="00330DC5"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2,30</w:t>
            </w:r>
          </w:p>
        </w:tc>
      </w:tr>
    </w:tbl>
    <w:p w14:paraId="56DB3CCC" w14:textId="77777777" w:rsidR="00330DC5" w:rsidRPr="00C520FC" w:rsidRDefault="00330DC5" w:rsidP="00615C27">
      <w:pPr>
        <w:ind w:right="1185"/>
        <w:jc w:val="right"/>
        <w:rPr>
          <w:i/>
        </w:rPr>
      </w:pPr>
      <w:r w:rsidRPr="00C520FC">
        <w:rPr>
          <w:i/>
        </w:rPr>
        <w:t>Zdroj: Vlastní zpracování dotazníkového šetření MŠMT</w:t>
      </w:r>
    </w:p>
    <w:p w14:paraId="33B84C42" w14:textId="77777777" w:rsidR="00330DC5" w:rsidRDefault="00330DC5" w:rsidP="00615C27">
      <w:pPr>
        <w:ind w:left="709"/>
      </w:pPr>
      <w:r>
        <w:t>Zvýrazněné oblasti leží pod průměrným hodnocením v rámci ČR.</w:t>
      </w:r>
    </w:p>
    <w:p w14:paraId="40524AE8" w14:textId="77777777" w:rsidR="00330DC5" w:rsidRDefault="00330DC5" w:rsidP="00330DC5">
      <w:pPr>
        <w:spacing w:before="0" w:after="200" w:line="276" w:lineRule="auto"/>
        <w:jc w:val="left"/>
      </w:pPr>
      <w:r>
        <w:br w:type="page"/>
      </w:r>
    </w:p>
    <w:p w14:paraId="30107256" w14:textId="77777777" w:rsidR="00330DC5" w:rsidRDefault="00330DC5" w:rsidP="00615C27">
      <w:pPr>
        <w:pStyle w:val="tabulka"/>
        <w:numPr>
          <w:ilvl w:val="0"/>
          <w:numId w:val="56"/>
        </w:numPr>
        <w:ind w:left="993"/>
      </w:pPr>
      <w:r>
        <w:lastRenderedPageBreak/>
        <w:t>Podpora inkluzivního vzdělávání v MŠ</w:t>
      </w:r>
    </w:p>
    <w:tbl>
      <w:tblPr>
        <w:tblStyle w:val="Stednmka3zvraznn5"/>
        <w:tblW w:w="4310" w:type="pct"/>
        <w:tblInd w:w="699" w:type="dxa"/>
        <w:tblLayout w:type="fixed"/>
        <w:tblLook w:val="04A0" w:firstRow="1" w:lastRow="0" w:firstColumn="1" w:lastColumn="0" w:noHBand="0" w:noVBand="1"/>
      </w:tblPr>
      <w:tblGrid>
        <w:gridCol w:w="3262"/>
        <w:gridCol w:w="703"/>
        <w:gridCol w:w="586"/>
        <w:gridCol w:w="822"/>
        <w:gridCol w:w="828"/>
        <w:gridCol w:w="704"/>
        <w:gridCol w:w="12"/>
        <w:gridCol w:w="589"/>
        <w:gridCol w:w="704"/>
        <w:gridCol w:w="614"/>
      </w:tblGrid>
      <w:tr w:rsidR="00330DC5" w:rsidRPr="00C85343" w14:paraId="594B4EE6" w14:textId="77777777" w:rsidTr="00615C27">
        <w:trPr>
          <w:cnfStyle w:val="100000000000" w:firstRow="1" w:lastRow="0" w:firstColumn="0" w:lastColumn="0" w:oddVBand="0" w:evenVBand="0" w:oddHBand="0" w:evenHBand="0" w:firstRowFirstColumn="0" w:firstRowLastColumn="0" w:lastRowFirstColumn="0" w:lastRowLastColumn="0"/>
          <w:trHeight w:val="2"/>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hideMark/>
          </w:tcPr>
          <w:p w14:paraId="01FF0EBC" w14:textId="77777777" w:rsidR="00330DC5" w:rsidRPr="00C85343" w:rsidRDefault="00330DC5" w:rsidP="00E14838">
            <w:pPr>
              <w:pStyle w:val="Texttabulky"/>
              <w:rPr>
                <w:sz w:val="16"/>
                <w:szCs w:val="16"/>
              </w:rPr>
            </w:pPr>
          </w:p>
        </w:tc>
        <w:tc>
          <w:tcPr>
            <w:tcW w:w="3152" w:type="pct"/>
            <w:gridSpan w:val="9"/>
            <w:tcBorders>
              <w:left w:val="single" w:sz="18" w:space="0" w:color="FFFFFF" w:themeColor="background1"/>
            </w:tcBorders>
            <w:hideMark/>
          </w:tcPr>
          <w:p w14:paraId="30E4EC55" w14:textId="77777777" w:rsidR="00330DC5" w:rsidRPr="00C85343" w:rsidRDefault="00330DC5" w:rsidP="00E14838">
            <w:pPr>
              <w:pStyle w:val="Texttabulky"/>
              <w:ind w:left="-10" w:firstLine="10"/>
              <w:cnfStyle w:val="100000000000" w:firstRow="1" w:lastRow="0" w:firstColumn="0" w:lastColumn="0" w:oddVBand="0" w:evenVBand="0" w:oddHBand="0" w:evenHBand="0" w:firstRowFirstColumn="0" w:firstRowLastColumn="0" w:lastRowFirstColumn="0" w:lastRowLastColumn="0"/>
              <w:rPr>
                <w:sz w:val="16"/>
                <w:szCs w:val="16"/>
              </w:rPr>
            </w:pPr>
            <w:r w:rsidRPr="00C85343">
              <w:rPr>
                <w:sz w:val="16"/>
                <w:szCs w:val="16"/>
              </w:rPr>
              <w:t>Průměrné hodnocení aktuálního stavu MŠ</w:t>
            </w:r>
          </w:p>
        </w:tc>
      </w:tr>
      <w:tr w:rsidR="00330DC5" w:rsidRPr="00C85343" w14:paraId="50699B67" w14:textId="77777777" w:rsidTr="00615C27">
        <w:trPr>
          <w:cnfStyle w:val="000000100000" w:firstRow="0" w:lastRow="0" w:firstColumn="0" w:lastColumn="0" w:oddVBand="0" w:evenVBand="0" w:oddHBand="1" w:evenHBand="0" w:firstRowFirstColumn="0" w:firstRowLastColumn="0" w:lastRowFirstColumn="0" w:lastRowLastColumn="0"/>
          <w:trHeight w:val="2"/>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hideMark/>
          </w:tcPr>
          <w:p w14:paraId="391EAC1D" w14:textId="77777777" w:rsidR="00330DC5" w:rsidRPr="00C85343" w:rsidRDefault="00330DC5" w:rsidP="00E14838">
            <w:pPr>
              <w:pStyle w:val="Texttabulky"/>
              <w:rPr>
                <w:sz w:val="16"/>
                <w:szCs w:val="16"/>
              </w:rPr>
            </w:pPr>
          </w:p>
        </w:tc>
        <w:tc>
          <w:tcPr>
            <w:tcW w:w="1665" w:type="pct"/>
            <w:gridSpan w:val="4"/>
            <w:tcBorders>
              <w:left w:val="single" w:sz="18" w:space="0" w:color="FFFFFF" w:themeColor="background1"/>
              <w:right w:val="single" w:sz="18" w:space="0" w:color="FFFFFF" w:themeColor="background1"/>
            </w:tcBorders>
            <w:shd w:val="clear" w:color="auto" w:fill="5B9BD5" w:themeFill="accent5"/>
            <w:hideMark/>
          </w:tcPr>
          <w:p w14:paraId="68BDB737" w14:textId="77777777" w:rsidR="00330DC5" w:rsidRPr="00C85343" w:rsidRDefault="00330DC5" w:rsidP="00E14838">
            <w:pPr>
              <w:pStyle w:val="Texttabulky"/>
              <w:ind w:left="-10" w:firstLine="10"/>
              <w:cnfStyle w:val="000000100000" w:firstRow="0" w:lastRow="0" w:firstColumn="0" w:lastColumn="0" w:oddVBand="0" w:evenVBand="0" w:oddHBand="1" w:evenHBand="0" w:firstRowFirstColumn="0" w:firstRowLastColumn="0" w:lastRowFirstColumn="0" w:lastRowLastColumn="0"/>
              <w:rPr>
                <w:sz w:val="16"/>
                <w:szCs w:val="16"/>
              </w:rPr>
            </w:pPr>
            <w:r w:rsidRPr="00C85343">
              <w:rPr>
                <w:b/>
                <w:bCs/>
                <w:color w:val="FFFFFF" w:themeColor="background1"/>
                <w:sz w:val="16"/>
                <w:szCs w:val="16"/>
              </w:rPr>
              <w:t>V rámci ORP</w:t>
            </w:r>
          </w:p>
        </w:tc>
        <w:tc>
          <w:tcPr>
            <w:tcW w:w="739" w:type="pct"/>
            <w:gridSpan w:val="3"/>
            <w:tcBorders>
              <w:left w:val="single" w:sz="18" w:space="0" w:color="FFFFFF" w:themeColor="background1"/>
              <w:right w:val="single" w:sz="18" w:space="0" w:color="FFFFFF" w:themeColor="background1"/>
            </w:tcBorders>
            <w:shd w:val="clear" w:color="auto" w:fill="5B9BD5" w:themeFill="accent5"/>
          </w:tcPr>
          <w:p w14:paraId="512A9B49" w14:textId="77777777" w:rsidR="00330DC5" w:rsidRPr="00C85343" w:rsidRDefault="00330DC5" w:rsidP="00E14838">
            <w:pPr>
              <w:pStyle w:val="Texttabulky"/>
              <w:ind w:left="-10" w:firstLine="10"/>
              <w:cnfStyle w:val="000000100000" w:firstRow="0" w:lastRow="0" w:firstColumn="0" w:lastColumn="0" w:oddVBand="0" w:evenVBand="0" w:oddHBand="1" w:evenHBand="0" w:firstRowFirstColumn="0" w:firstRowLastColumn="0" w:lastRowFirstColumn="0" w:lastRowLastColumn="0"/>
              <w:rPr>
                <w:sz w:val="16"/>
                <w:szCs w:val="16"/>
              </w:rPr>
            </w:pPr>
            <w:r w:rsidRPr="00C85343">
              <w:rPr>
                <w:b/>
                <w:bCs/>
                <w:color w:val="FFFFFF" w:themeColor="background1"/>
                <w:sz w:val="16"/>
                <w:szCs w:val="16"/>
              </w:rPr>
              <w:t>V rámci kraje</w:t>
            </w:r>
          </w:p>
        </w:tc>
        <w:tc>
          <w:tcPr>
            <w:tcW w:w="748" w:type="pct"/>
            <w:gridSpan w:val="2"/>
            <w:tcBorders>
              <w:left w:val="single" w:sz="18" w:space="0" w:color="FFFFFF" w:themeColor="background1"/>
            </w:tcBorders>
            <w:shd w:val="clear" w:color="auto" w:fill="5B9BD5" w:themeFill="accent5"/>
          </w:tcPr>
          <w:p w14:paraId="6A942558" w14:textId="77777777" w:rsidR="00330DC5" w:rsidRPr="00C85343" w:rsidRDefault="00330DC5" w:rsidP="00E14838">
            <w:pPr>
              <w:pStyle w:val="Texttabulky"/>
              <w:ind w:left="-10" w:firstLine="10"/>
              <w:cnfStyle w:val="000000100000" w:firstRow="0" w:lastRow="0" w:firstColumn="0" w:lastColumn="0" w:oddVBand="0" w:evenVBand="0" w:oddHBand="1" w:evenHBand="0" w:firstRowFirstColumn="0" w:firstRowLastColumn="0" w:lastRowFirstColumn="0" w:lastRowLastColumn="0"/>
              <w:rPr>
                <w:sz w:val="16"/>
                <w:szCs w:val="16"/>
              </w:rPr>
            </w:pPr>
            <w:r w:rsidRPr="00C85343">
              <w:rPr>
                <w:b/>
                <w:bCs/>
                <w:color w:val="FFFFFF" w:themeColor="background1"/>
                <w:sz w:val="16"/>
                <w:szCs w:val="16"/>
              </w:rPr>
              <w:t>V rámci ČR</w:t>
            </w:r>
          </w:p>
        </w:tc>
      </w:tr>
      <w:tr w:rsidR="00330DC5" w:rsidRPr="00C85343" w14:paraId="596962CB" w14:textId="77777777" w:rsidTr="00615C27">
        <w:trPr>
          <w:cantSplit/>
          <w:trHeight w:val="1795"/>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hideMark/>
          </w:tcPr>
          <w:p w14:paraId="7E7B909C" w14:textId="77777777" w:rsidR="00330DC5" w:rsidRPr="00C85343" w:rsidRDefault="00330DC5" w:rsidP="00E14838">
            <w:pPr>
              <w:pStyle w:val="Texttabulky"/>
              <w:rPr>
                <w:sz w:val="24"/>
              </w:rPr>
            </w:pPr>
            <w:r w:rsidRPr="00C85343">
              <w:rPr>
                <w:sz w:val="24"/>
              </w:rPr>
              <w:t>Inkluzivní / společné vzdělávání</w:t>
            </w:r>
          </w:p>
        </w:tc>
        <w:tc>
          <w:tcPr>
            <w:tcW w:w="398" w:type="pct"/>
            <w:tcBorders>
              <w:left w:val="single" w:sz="18" w:space="0" w:color="FFFFFF" w:themeColor="background1"/>
              <w:bottom w:val="single" w:sz="4" w:space="0" w:color="FFFFFF" w:themeColor="background1"/>
            </w:tcBorders>
            <w:shd w:val="clear" w:color="auto" w:fill="5B9BD5" w:themeFill="accent5"/>
            <w:textDirection w:val="btLr"/>
            <w:hideMark/>
          </w:tcPr>
          <w:p w14:paraId="6567BAD6" w14:textId="77777777" w:rsidR="00330DC5" w:rsidRPr="00C85343"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proofErr w:type="gramStart"/>
            <w:r w:rsidRPr="00C85343">
              <w:rPr>
                <w:b/>
                <w:color w:val="FFFFFF" w:themeColor="background1"/>
                <w:sz w:val="16"/>
                <w:szCs w:val="16"/>
              </w:rPr>
              <w:t>Šablony  I</w:t>
            </w:r>
            <w:proofErr w:type="gramEnd"/>
          </w:p>
        </w:tc>
        <w:tc>
          <w:tcPr>
            <w:tcW w:w="332" w:type="pct"/>
            <w:tcBorders>
              <w:bottom w:val="single" w:sz="4" w:space="0" w:color="FFFFFF" w:themeColor="background1"/>
            </w:tcBorders>
            <w:shd w:val="clear" w:color="auto" w:fill="5B9BD5" w:themeFill="accent5"/>
            <w:textDirection w:val="btLr"/>
          </w:tcPr>
          <w:p w14:paraId="5777A1D8" w14:textId="77777777" w:rsidR="00330DC5" w:rsidRPr="00C85343"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C85343">
              <w:rPr>
                <w:b/>
                <w:color w:val="FFFFFF" w:themeColor="background1"/>
                <w:sz w:val="16"/>
                <w:szCs w:val="16"/>
              </w:rPr>
              <w:t>Aktuální šetření</w:t>
            </w:r>
          </w:p>
          <w:p w14:paraId="2388D036" w14:textId="77777777" w:rsidR="00330DC5" w:rsidRPr="00C85343"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p>
        </w:tc>
        <w:tc>
          <w:tcPr>
            <w:tcW w:w="466" w:type="pct"/>
            <w:tcBorders>
              <w:bottom w:val="single" w:sz="4" w:space="0" w:color="FFFFFF" w:themeColor="background1"/>
            </w:tcBorders>
            <w:shd w:val="clear" w:color="auto" w:fill="5B9BD5" w:themeFill="accent5"/>
            <w:textDirection w:val="btLr"/>
          </w:tcPr>
          <w:p w14:paraId="52A85AF1" w14:textId="77777777" w:rsidR="00330DC5" w:rsidRPr="00C85343"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C85343">
              <w:rPr>
                <w:b/>
                <w:color w:val="FFFFFF" w:themeColor="background1"/>
                <w:sz w:val="16"/>
                <w:szCs w:val="16"/>
              </w:rPr>
              <w:t>rozdíl v hodnocení (aktuální šetření oproti úvodnímu)</w:t>
            </w:r>
          </w:p>
        </w:tc>
        <w:tc>
          <w:tcPr>
            <w:tcW w:w="469" w:type="pct"/>
            <w:tcBorders>
              <w:bottom w:val="single" w:sz="4" w:space="0" w:color="FFFFFF" w:themeColor="background1"/>
              <w:right w:val="single" w:sz="18" w:space="0" w:color="FFFFFF" w:themeColor="background1"/>
            </w:tcBorders>
            <w:shd w:val="clear" w:color="auto" w:fill="5B9BD5" w:themeFill="accent5"/>
            <w:textDirection w:val="btLr"/>
          </w:tcPr>
          <w:p w14:paraId="1FB5B9A7" w14:textId="77777777" w:rsidR="00330DC5" w:rsidRPr="00C85343"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C85343">
              <w:rPr>
                <w:b/>
                <w:color w:val="FFFFFF" w:themeColor="background1"/>
                <w:sz w:val="16"/>
                <w:szCs w:val="16"/>
              </w:rPr>
              <w:t>% změny v hodnocení (aktuální šetření oproti úvodnímu)</w:t>
            </w:r>
          </w:p>
        </w:tc>
        <w:tc>
          <w:tcPr>
            <w:tcW w:w="406" w:type="pct"/>
            <w:gridSpan w:val="2"/>
            <w:tcBorders>
              <w:left w:val="single" w:sz="18" w:space="0" w:color="FFFFFF" w:themeColor="background1"/>
            </w:tcBorders>
            <w:shd w:val="clear" w:color="auto" w:fill="5B9BD5" w:themeFill="accent5"/>
            <w:textDirection w:val="btLr"/>
          </w:tcPr>
          <w:p w14:paraId="199FF6F0" w14:textId="77777777" w:rsidR="00330DC5" w:rsidRPr="00C85343"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proofErr w:type="gramStart"/>
            <w:r w:rsidRPr="00C85343">
              <w:rPr>
                <w:b/>
                <w:color w:val="FFFFFF" w:themeColor="background1"/>
                <w:sz w:val="16"/>
                <w:szCs w:val="16"/>
              </w:rPr>
              <w:t>Šablony  I</w:t>
            </w:r>
            <w:proofErr w:type="gramEnd"/>
            <w:r w:rsidRPr="00C85343">
              <w:rPr>
                <w:b/>
                <w:color w:val="FFFFFF" w:themeColor="background1"/>
                <w:sz w:val="16"/>
                <w:szCs w:val="16"/>
              </w:rPr>
              <w:t xml:space="preserve"> </w:t>
            </w:r>
          </w:p>
        </w:tc>
        <w:tc>
          <w:tcPr>
            <w:tcW w:w="334" w:type="pct"/>
            <w:tcBorders>
              <w:right w:val="single" w:sz="18" w:space="0" w:color="FFFFFF" w:themeColor="background1"/>
            </w:tcBorders>
            <w:shd w:val="clear" w:color="auto" w:fill="5B9BD5" w:themeFill="accent5"/>
            <w:textDirection w:val="btLr"/>
          </w:tcPr>
          <w:p w14:paraId="28D122AA" w14:textId="77777777" w:rsidR="00330DC5" w:rsidRPr="00C85343"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C85343">
              <w:rPr>
                <w:b/>
                <w:color w:val="FFFFFF" w:themeColor="background1"/>
                <w:sz w:val="16"/>
                <w:szCs w:val="16"/>
              </w:rPr>
              <w:t>Aktuální šetření</w:t>
            </w:r>
          </w:p>
          <w:p w14:paraId="7A2BA68D" w14:textId="77777777" w:rsidR="00330DC5" w:rsidRPr="00C85343"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p>
        </w:tc>
        <w:tc>
          <w:tcPr>
            <w:tcW w:w="399" w:type="pct"/>
            <w:tcBorders>
              <w:left w:val="single" w:sz="18" w:space="0" w:color="FFFFFF" w:themeColor="background1"/>
            </w:tcBorders>
            <w:shd w:val="clear" w:color="auto" w:fill="5B9BD5" w:themeFill="accent5"/>
            <w:textDirection w:val="btLr"/>
          </w:tcPr>
          <w:p w14:paraId="77A16468" w14:textId="77777777" w:rsidR="00330DC5" w:rsidRPr="00C85343"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C85343">
              <w:rPr>
                <w:b/>
                <w:color w:val="FFFFFF" w:themeColor="background1"/>
                <w:sz w:val="16"/>
                <w:szCs w:val="16"/>
              </w:rPr>
              <w:t>Šablony I</w:t>
            </w:r>
          </w:p>
        </w:tc>
        <w:tc>
          <w:tcPr>
            <w:tcW w:w="349" w:type="pct"/>
            <w:shd w:val="clear" w:color="auto" w:fill="5B9BD5" w:themeFill="accent5"/>
            <w:textDirection w:val="btLr"/>
          </w:tcPr>
          <w:p w14:paraId="0595ED49" w14:textId="77777777" w:rsidR="00330DC5" w:rsidRPr="00C85343" w:rsidRDefault="00330DC5" w:rsidP="00E14838">
            <w:pPr>
              <w:pStyle w:val="Texttabulky"/>
              <w:ind w:left="103" w:right="113" w:firstLine="10"/>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C85343">
              <w:rPr>
                <w:b/>
                <w:color w:val="FFFFFF" w:themeColor="background1"/>
                <w:sz w:val="16"/>
                <w:szCs w:val="16"/>
              </w:rPr>
              <w:t>Aktuální šetření</w:t>
            </w:r>
          </w:p>
          <w:p w14:paraId="63BCB49A" w14:textId="77777777" w:rsidR="00330DC5" w:rsidRPr="00C85343"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p>
        </w:tc>
      </w:tr>
      <w:tr w:rsidR="00330DC5" w:rsidRPr="00C85343" w14:paraId="02578DAD" w14:textId="77777777" w:rsidTr="00615C27">
        <w:trPr>
          <w:cnfStyle w:val="000000100000" w:firstRow="0" w:lastRow="0" w:firstColumn="0" w:lastColumn="0" w:oddVBand="0" w:evenVBand="0" w:oddHBand="1" w:evenHBand="0" w:firstRowFirstColumn="0" w:firstRowLastColumn="0" w:lastRowFirstColumn="0" w:lastRowLastColumn="0"/>
          <w:trHeight w:val="2"/>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3AFFE056" w14:textId="58F4E58D" w:rsidR="00330DC5" w:rsidRPr="00C85343" w:rsidRDefault="00330DC5" w:rsidP="00E14838">
            <w:pPr>
              <w:spacing w:before="0" w:after="0" w:line="240" w:lineRule="auto"/>
              <w:ind w:firstLineChars="100" w:firstLine="161"/>
              <w:rPr>
                <w:rFonts w:ascii="Calibri" w:hAnsi="Calibri" w:cs="Calibri"/>
                <w:color w:val="000000"/>
                <w:sz w:val="16"/>
                <w:szCs w:val="16"/>
              </w:rPr>
            </w:pPr>
            <w:bookmarkStart w:id="67" w:name="RANGE!C7"/>
            <w:r w:rsidRPr="00C85343">
              <w:rPr>
                <w:rFonts w:ascii="Calibri" w:hAnsi="Calibri" w:cs="Calibri"/>
                <w:color w:val="000000"/>
                <w:sz w:val="16"/>
                <w:szCs w:val="16"/>
              </w:rPr>
              <w:t xml:space="preserve">1. Škola dokáže přijmout ke vzdělávání všechny děti bez rozdílu (včetně dětí </w:t>
            </w:r>
            <w:r w:rsidRPr="00C85343">
              <w:rPr>
                <w:rFonts w:ascii="Calibri" w:hAnsi="Calibri" w:cs="Calibri"/>
                <w:color w:val="000000"/>
                <w:sz w:val="16"/>
                <w:szCs w:val="16"/>
              </w:rPr>
              <w:br/>
              <w:t>s odlišným kulturním prostředím, sociálním znevýhodněním, cizince, děti se SVP apod.)</w:t>
            </w:r>
            <w:bookmarkEnd w:id="67"/>
          </w:p>
        </w:tc>
        <w:tc>
          <w:tcPr>
            <w:tcW w:w="398"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054E0DE0"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2,58</w:t>
            </w:r>
          </w:p>
        </w:tc>
        <w:tc>
          <w:tcPr>
            <w:tcW w:w="3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76FA8E"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3,04</w:t>
            </w: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76EB8E"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0,46</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4E379BD9"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roofErr w:type="gramStart"/>
            <w:r w:rsidRPr="00C85343">
              <w:rPr>
                <w:rFonts w:ascii="Calibri" w:hAnsi="Calibri" w:cs="Calibri"/>
                <w:color w:val="000000"/>
                <w:sz w:val="16"/>
                <w:szCs w:val="16"/>
              </w:rPr>
              <w:t>17,8%</w:t>
            </w:r>
            <w:proofErr w:type="gramEnd"/>
          </w:p>
        </w:tc>
        <w:tc>
          <w:tcPr>
            <w:tcW w:w="406" w:type="pct"/>
            <w:gridSpan w:val="2"/>
            <w:tcBorders>
              <w:left w:val="single" w:sz="18" w:space="0" w:color="FFFFFF" w:themeColor="background1"/>
            </w:tcBorders>
            <w:vAlign w:val="center"/>
            <w:hideMark/>
          </w:tcPr>
          <w:p w14:paraId="4662B7F0"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2,58</w:t>
            </w:r>
          </w:p>
        </w:tc>
        <w:tc>
          <w:tcPr>
            <w:tcW w:w="334" w:type="pct"/>
            <w:tcBorders>
              <w:right w:val="single" w:sz="18" w:space="0" w:color="FFFFFF" w:themeColor="background1"/>
            </w:tcBorders>
            <w:vAlign w:val="center"/>
            <w:hideMark/>
          </w:tcPr>
          <w:p w14:paraId="54373F70"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2,97</w:t>
            </w:r>
          </w:p>
        </w:tc>
        <w:tc>
          <w:tcPr>
            <w:tcW w:w="399" w:type="pct"/>
            <w:tcBorders>
              <w:left w:val="single" w:sz="18" w:space="0" w:color="FFFFFF" w:themeColor="background1"/>
            </w:tcBorders>
            <w:vAlign w:val="center"/>
          </w:tcPr>
          <w:p w14:paraId="66898FF1"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2,48</w:t>
            </w:r>
          </w:p>
        </w:tc>
        <w:tc>
          <w:tcPr>
            <w:tcW w:w="349" w:type="pct"/>
            <w:vAlign w:val="center"/>
          </w:tcPr>
          <w:p w14:paraId="4663EBBD"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2,87</w:t>
            </w:r>
          </w:p>
        </w:tc>
      </w:tr>
      <w:tr w:rsidR="00330DC5" w:rsidRPr="00C85343" w14:paraId="7FA323D4" w14:textId="77777777" w:rsidTr="00615C27">
        <w:trPr>
          <w:trHeight w:val="2"/>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73E2DB6B"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t>2. Škola je bezbariérová (jedná se o bezbariérovost jak vnější, tj. zpřístupnění školy, tak i vnitřní, tj. přizpůsobení a vybavení tříd a dalších prostorů školy)</w:t>
            </w:r>
          </w:p>
        </w:tc>
        <w:tc>
          <w:tcPr>
            <w:tcW w:w="398"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61089334"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1,50</w:t>
            </w:r>
          </w:p>
        </w:tc>
        <w:tc>
          <w:tcPr>
            <w:tcW w:w="3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104220F"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2,07</w:t>
            </w: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69B7011"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0,57</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0427151F"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roofErr w:type="gramStart"/>
            <w:r w:rsidRPr="00C85343">
              <w:rPr>
                <w:rFonts w:ascii="Calibri" w:hAnsi="Calibri" w:cs="Calibri"/>
                <w:color w:val="000000"/>
                <w:sz w:val="16"/>
                <w:szCs w:val="16"/>
              </w:rPr>
              <w:t>38,0%</w:t>
            </w:r>
            <w:proofErr w:type="gramEnd"/>
          </w:p>
        </w:tc>
        <w:tc>
          <w:tcPr>
            <w:tcW w:w="399" w:type="pct"/>
            <w:tcBorders>
              <w:left w:val="single" w:sz="18" w:space="0" w:color="FFFFFF" w:themeColor="background1"/>
            </w:tcBorders>
            <w:vAlign w:val="center"/>
            <w:hideMark/>
          </w:tcPr>
          <w:p w14:paraId="6A61EAAD"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1,70</w:t>
            </w:r>
          </w:p>
        </w:tc>
        <w:tc>
          <w:tcPr>
            <w:tcW w:w="341" w:type="pct"/>
            <w:gridSpan w:val="2"/>
            <w:tcBorders>
              <w:right w:val="single" w:sz="18" w:space="0" w:color="FFFFFF" w:themeColor="background1"/>
            </w:tcBorders>
            <w:vAlign w:val="center"/>
            <w:hideMark/>
          </w:tcPr>
          <w:p w14:paraId="4974D354"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1,90</w:t>
            </w:r>
          </w:p>
        </w:tc>
        <w:tc>
          <w:tcPr>
            <w:tcW w:w="399" w:type="pct"/>
            <w:tcBorders>
              <w:left w:val="single" w:sz="18" w:space="0" w:color="FFFFFF" w:themeColor="background1"/>
            </w:tcBorders>
            <w:vAlign w:val="center"/>
          </w:tcPr>
          <w:p w14:paraId="21DC073F"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1,65</w:t>
            </w:r>
          </w:p>
        </w:tc>
        <w:tc>
          <w:tcPr>
            <w:tcW w:w="349" w:type="pct"/>
            <w:vAlign w:val="center"/>
          </w:tcPr>
          <w:p w14:paraId="110ECB8A"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1,89</w:t>
            </w:r>
          </w:p>
        </w:tc>
      </w:tr>
      <w:tr w:rsidR="00330DC5" w:rsidRPr="00C85343" w14:paraId="1D1C97E3" w14:textId="77777777" w:rsidTr="00615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30A26CC9"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t>3. Škola umí komunikovat s dětmi, rodiči i pedagogy, vnímá jejich potřeby a systematicky rozvíjí školní kulturu, bezpečné a otevřené klima školy</w:t>
            </w:r>
          </w:p>
        </w:tc>
        <w:tc>
          <w:tcPr>
            <w:tcW w:w="398"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62341CBB"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3,08</w:t>
            </w:r>
          </w:p>
        </w:tc>
        <w:tc>
          <w:tcPr>
            <w:tcW w:w="3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3F173E"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3,41</w:t>
            </w: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6B48D2"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0,33</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45D5429B"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roofErr w:type="gramStart"/>
            <w:r w:rsidRPr="00C85343">
              <w:rPr>
                <w:rFonts w:ascii="Calibri" w:hAnsi="Calibri" w:cs="Calibri"/>
                <w:color w:val="000000"/>
                <w:sz w:val="16"/>
                <w:szCs w:val="16"/>
              </w:rPr>
              <w:t>10,7%</w:t>
            </w:r>
            <w:proofErr w:type="gramEnd"/>
          </w:p>
        </w:tc>
        <w:tc>
          <w:tcPr>
            <w:tcW w:w="399" w:type="pct"/>
            <w:tcBorders>
              <w:left w:val="single" w:sz="18" w:space="0" w:color="FFFFFF" w:themeColor="background1"/>
            </w:tcBorders>
            <w:vAlign w:val="center"/>
            <w:hideMark/>
          </w:tcPr>
          <w:p w14:paraId="2169157E"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3,18</w:t>
            </w:r>
          </w:p>
        </w:tc>
        <w:tc>
          <w:tcPr>
            <w:tcW w:w="341" w:type="pct"/>
            <w:gridSpan w:val="2"/>
            <w:tcBorders>
              <w:bottom w:val="single" w:sz="2" w:space="0" w:color="000000" w:themeColor="text1"/>
              <w:right w:val="single" w:sz="18" w:space="0" w:color="FFFFFF" w:themeColor="background1"/>
            </w:tcBorders>
            <w:vAlign w:val="center"/>
            <w:hideMark/>
          </w:tcPr>
          <w:p w14:paraId="576A4CCD"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3,36</w:t>
            </w:r>
          </w:p>
        </w:tc>
        <w:tc>
          <w:tcPr>
            <w:tcW w:w="399" w:type="pct"/>
            <w:tcBorders>
              <w:left w:val="single" w:sz="18" w:space="0" w:color="FFFFFF" w:themeColor="background1"/>
            </w:tcBorders>
            <w:vAlign w:val="center"/>
          </w:tcPr>
          <w:p w14:paraId="24113FFF"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3,12</w:t>
            </w:r>
          </w:p>
        </w:tc>
        <w:tc>
          <w:tcPr>
            <w:tcW w:w="349" w:type="pct"/>
            <w:vAlign w:val="center"/>
          </w:tcPr>
          <w:p w14:paraId="44D0E637"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3,27</w:t>
            </w:r>
          </w:p>
        </w:tc>
      </w:tr>
      <w:tr w:rsidR="00330DC5" w:rsidRPr="00C85343" w14:paraId="67DB7D1E" w14:textId="77777777" w:rsidTr="00615C27">
        <w:trPr>
          <w:trHeight w:val="2"/>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6CFB9303"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t xml:space="preserve">4. Škola umožňuje pedagogům navázat vztahy </w:t>
            </w:r>
            <w:proofErr w:type="gramStart"/>
            <w:r w:rsidRPr="00C85343">
              <w:rPr>
                <w:rFonts w:ascii="Calibri" w:hAnsi="Calibri" w:cs="Calibri"/>
                <w:color w:val="000000"/>
                <w:sz w:val="16"/>
                <w:szCs w:val="16"/>
              </w:rPr>
              <w:t>s  místními</w:t>
            </w:r>
            <w:proofErr w:type="gramEnd"/>
            <w:r w:rsidRPr="00C85343">
              <w:rPr>
                <w:rFonts w:ascii="Calibri" w:hAnsi="Calibri" w:cs="Calibri"/>
                <w:color w:val="000000"/>
                <w:sz w:val="16"/>
                <w:szCs w:val="16"/>
              </w:rPr>
              <w:t xml:space="preserve"> a regionálními školami různých úrovní (společné diskuze, sdílení dobré praxe, akce pro jiné školy nebo s jinými školami apod.)</w:t>
            </w:r>
          </w:p>
        </w:tc>
        <w:tc>
          <w:tcPr>
            <w:tcW w:w="398"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0A43D919"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2,33</w:t>
            </w:r>
          </w:p>
        </w:tc>
        <w:tc>
          <w:tcPr>
            <w:tcW w:w="3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EC430F"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2,93</w:t>
            </w: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D59261"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0,60</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355D7DB6"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roofErr w:type="gramStart"/>
            <w:r w:rsidRPr="00C85343">
              <w:rPr>
                <w:rFonts w:ascii="Calibri" w:hAnsi="Calibri" w:cs="Calibri"/>
                <w:color w:val="000000"/>
                <w:sz w:val="16"/>
                <w:szCs w:val="16"/>
              </w:rPr>
              <w:t>25,8%</w:t>
            </w:r>
            <w:proofErr w:type="gramEnd"/>
          </w:p>
        </w:tc>
        <w:tc>
          <w:tcPr>
            <w:tcW w:w="399" w:type="pct"/>
            <w:tcBorders>
              <w:left w:val="single" w:sz="18" w:space="0" w:color="FFFFFF" w:themeColor="background1"/>
              <w:right w:val="single" w:sz="2" w:space="0" w:color="000000" w:themeColor="text1"/>
            </w:tcBorders>
            <w:vAlign w:val="center"/>
            <w:hideMark/>
          </w:tcPr>
          <w:p w14:paraId="5EAC8D4D"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2,35</w:t>
            </w:r>
          </w:p>
        </w:tc>
        <w:tc>
          <w:tcPr>
            <w:tcW w:w="341" w:type="pct"/>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1CB5A92D"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2,77</w:t>
            </w:r>
          </w:p>
        </w:tc>
        <w:tc>
          <w:tcPr>
            <w:tcW w:w="399" w:type="pct"/>
            <w:tcBorders>
              <w:left w:val="single" w:sz="2" w:space="0" w:color="000000" w:themeColor="text1"/>
            </w:tcBorders>
            <w:vAlign w:val="center"/>
          </w:tcPr>
          <w:p w14:paraId="0027F3E6"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2,46</w:t>
            </w:r>
          </w:p>
        </w:tc>
        <w:tc>
          <w:tcPr>
            <w:tcW w:w="349" w:type="pct"/>
            <w:vAlign w:val="center"/>
          </w:tcPr>
          <w:p w14:paraId="17C47C26"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2,79</w:t>
            </w:r>
          </w:p>
        </w:tc>
      </w:tr>
      <w:tr w:rsidR="00330DC5" w:rsidRPr="00C85343" w14:paraId="7096A9F3" w14:textId="77777777" w:rsidTr="00615C27">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6A5BE2C3"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t>5. Vedení školy vytváří podmínky pro realizaci inkluzivních principů ve vzdělávání na škole (zajišťování odborné, materiální a finanční podpory, dalšího vzdělávání pedagogických pracovníků, vzájemného učení pedagogických pracovníků; pravidelná metodická setkání členů pedagogického sboru aj.)</w:t>
            </w:r>
          </w:p>
        </w:tc>
        <w:tc>
          <w:tcPr>
            <w:tcW w:w="398"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62173059"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2,42</w:t>
            </w:r>
          </w:p>
        </w:tc>
        <w:tc>
          <w:tcPr>
            <w:tcW w:w="3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A6BA8C"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3,15</w:t>
            </w: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4F5C22"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0,73</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788E64EE"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roofErr w:type="gramStart"/>
            <w:r w:rsidRPr="00C85343">
              <w:rPr>
                <w:rFonts w:ascii="Calibri" w:hAnsi="Calibri" w:cs="Calibri"/>
                <w:color w:val="000000"/>
                <w:sz w:val="16"/>
                <w:szCs w:val="16"/>
              </w:rPr>
              <w:t>30,2%</w:t>
            </w:r>
            <w:proofErr w:type="gramEnd"/>
          </w:p>
        </w:tc>
        <w:tc>
          <w:tcPr>
            <w:tcW w:w="399" w:type="pct"/>
            <w:tcBorders>
              <w:left w:val="single" w:sz="18" w:space="0" w:color="FFFFFF" w:themeColor="background1"/>
            </w:tcBorders>
            <w:vAlign w:val="center"/>
            <w:hideMark/>
          </w:tcPr>
          <w:p w14:paraId="09C303D6"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2,61</w:t>
            </w:r>
          </w:p>
        </w:tc>
        <w:tc>
          <w:tcPr>
            <w:tcW w:w="341" w:type="pct"/>
            <w:gridSpan w:val="2"/>
            <w:tcBorders>
              <w:top w:val="single" w:sz="2" w:space="0" w:color="000000" w:themeColor="text1"/>
              <w:right w:val="single" w:sz="18" w:space="0" w:color="FFFFFF" w:themeColor="background1"/>
            </w:tcBorders>
            <w:vAlign w:val="center"/>
            <w:hideMark/>
          </w:tcPr>
          <w:p w14:paraId="1976E882"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2,97</w:t>
            </w:r>
          </w:p>
        </w:tc>
        <w:tc>
          <w:tcPr>
            <w:tcW w:w="399" w:type="pct"/>
            <w:tcBorders>
              <w:left w:val="single" w:sz="18" w:space="0" w:color="FFFFFF" w:themeColor="background1"/>
            </w:tcBorders>
            <w:vAlign w:val="center"/>
          </w:tcPr>
          <w:p w14:paraId="01C28CCF"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2,57</w:t>
            </w:r>
          </w:p>
        </w:tc>
        <w:tc>
          <w:tcPr>
            <w:tcW w:w="349" w:type="pct"/>
            <w:vAlign w:val="center"/>
          </w:tcPr>
          <w:p w14:paraId="1FA0A2EA"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2,87</w:t>
            </w:r>
          </w:p>
        </w:tc>
      </w:tr>
      <w:tr w:rsidR="00330DC5" w:rsidRPr="00C85343" w14:paraId="5F7A332E" w14:textId="77777777" w:rsidTr="00615C27">
        <w:trPr>
          <w:trHeight w:val="319"/>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5F02AFEF"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t>6. Škola upravuje organizaci a průběh vzdělávání v souladu s potřebami dětí se speciálními vzdělávacími potřebami</w:t>
            </w:r>
          </w:p>
        </w:tc>
        <w:tc>
          <w:tcPr>
            <w:tcW w:w="398"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052449F5"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2,46</w:t>
            </w:r>
          </w:p>
        </w:tc>
        <w:tc>
          <w:tcPr>
            <w:tcW w:w="3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C35DF38"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2,96</w:t>
            </w: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C14F6C"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0,50</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2810A12D"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roofErr w:type="gramStart"/>
            <w:r w:rsidRPr="00C85343">
              <w:rPr>
                <w:rFonts w:ascii="Calibri" w:hAnsi="Calibri" w:cs="Calibri"/>
                <w:color w:val="000000"/>
                <w:sz w:val="16"/>
                <w:szCs w:val="16"/>
              </w:rPr>
              <w:t>20,3%</w:t>
            </w:r>
            <w:proofErr w:type="gramEnd"/>
          </w:p>
        </w:tc>
        <w:tc>
          <w:tcPr>
            <w:tcW w:w="399" w:type="pct"/>
            <w:tcBorders>
              <w:left w:val="single" w:sz="18" w:space="0" w:color="FFFFFF" w:themeColor="background1"/>
            </w:tcBorders>
            <w:vAlign w:val="center"/>
            <w:hideMark/>
          </w:tcPr>
          <w:p w14:paraId="21040501"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2,35</w:t>
            </w:r>
          </w:p>
        </w:tc>
        <w:tc>
          <w:tcPr>
            <w:tcW w:w="341" w:type="pct"/>
            <w:gridSpan w:val="2"/>
            <w:tcBorders>
              <w:right w:val="single" w:sz="18" w:space="0" w:color="FFFFFF" w:themeColor="background1"/>
            </w:tcBorders>
            <w:vAlign w:val="center"/>
            <w:hideMark/>
          </w:tcPr>
          <w:p w14:paraId="3240C00B"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2,77</w:t>
            </w:r>
          </w:p>
        </w:tc>
        <w:tc>
          <w:tcPr>
            <w:tcW w:w="399" w:type="pct"/>
            <w:tcBorders>
              <w:left w:val="single" w:sz="18" w:space="0" w:color="FFFFFF" w:themeColor="background1"/>
            </w:tcBorders>
            <w:vAlign w:val="center"/>
          </w:tcPr>
          <w:p w14:paraId="7914472D"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2,38</w:t>
            </w:r>
          </w:p>
        </w:tc>
        <w:tc>
          <w:tcPr>
            <w:tcW w:w="349" w:type="pct"/>
            <w:vAlign w:val="center"/>
          </w:tcPr>
          <w:p w14:paraId="19FB79BE"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2,76</w:t>
            </w:r>
          </w:p>
        </w:tc>
      </w:tr>
      <w:tr w:rsidR="00330DC5" w:rsidRPr="00C85343" w14:paraId="45ED42B6" w14:textId="77777777" w:rsidTr="00615C27">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6E0A5EA6"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t>7. Škola má vytvořený systém podpory pro děti se SVP (je vybavena kompenzačními/speciálními pomůckami, využívá služeb asistenta pedagoga atd.)</w:t>
            </w:r>
          </w:p>
        </w:tc>
        <w:tc>
          <w:tcPr>
            <w:tcW w:w="398"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1EDDF893"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1,88</w:t>
            </w:r>
          </w:p>
        </w:tc>
        <w:tc>
          <w:tcPr>
            <w:tcW w:w="332" w:type="pct"/>
            <w:tcBorders>
              <w:top w:val="single" w:sz="4" w:space="0" w:color="FFFFFF" w:themeColor="background1"/>
              <w:left w:val="single" w:sz="4" w:space="0" w:color="FFFFFF" w:themeColor="background1"/>
              <w:bottom w:val="single" w:sz="2" w:space="0" w:color="000000" w:themeColor="text1"/>
              <w:right w:val="single" w:sz="4" w:space="0" w:color="FFFFFF" w:themeColor="background1"/>
            </w:tcBorders>
            <w:vAlign w:val="center"/>
          </w:tcPr>
          <w:p w14:paraId="4495D307"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2,70</w:t>
            </w: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CD9327"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0,82</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63931050"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roofErr w:type="gramStart"/>
            <w:r w:rsidRPr="00C85343">
              <w:rPr>
                <w:rFonts w:ascii="Calibri" w:hAnsi="Calibri" w:cs="Calibri"/>
                <w:color w:val="000000"/>
                <w:sz w:val="16"/>
                <w:szCs w:val="16"/>
              </w:rPr>
              <w:t>43,6%</w:t>
            </w:r>
            <w:proofErr w:type="gramEnd"/>
          </w:p>
        </w:tc>
        <w:tc>
          <w:tcPr>
            <w:tcW w:w="399" w:type="pct"/>
            <w:tcBorders>
              <w:left w:val="single" w:sz="18" w:space="0" w:color="FFFFFF" w:themeColor="background1"/>
            </w:tcBorders>
            <w:vAlign w:val="center"/>
            <w:hideMark/>
          </w:tcPr>
          <w:p w14:paraId="1BE5C267"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1,89</w:t>
            </w:r>
          </w:p>
        </w:tc>
        <w:tc>
          <w:tcPr>
            <w:tcW w:w="341" w:type="pct"/>
            <w:gridSpan w:val="2"/>
            <w:tcBorders>
              <w:bottom w:val="single" w:sz="2" w:space="0" w:color="000000" w:themeColor="text1"/>
              <w:right w:val="single" w:sz="18" w:space="0" w:color="FFFFFF" w:themeColor="background1"/>
            </w:tcBorders>
            <w:vAlign w:val="center"/>
            <w:hideMark/>
          </w:tcPr>
          <w:p w14:paraId="585FAE20"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2,47</w:t>
            </w:r>
          </w:p>
        </w:tc>
        <w:tc>
          <w:tcPr>
            <w:tcW w:w="399" w:type="pct"/>
            <w:tcBorders>
              <w:left w:val="single" w:sz="18" w:space="0" w:color="FFFFFF" w:themeColor="background1"/>
            </w:tcBorders>
            <w:vAlign w:val="center"/>
          </w:tcPr>
          <w:p w14:paraId="69A7F11E"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1,88</w:t>
            </w:r>
          </w:p>
        </w:tc>
        <w:tc>
          <w:tcPr>
            <w:tcW w:w="349" w:type="pct"/>
            <w:vAlign w:val="center"/>
          </w:tcPr>
          <w:p w14:paraId="6AD9F086"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2,46</w:t>
            </w:r>
          </w:p>
        </w:tc>
      </w:tr>
      <w:tr w:rsidR="00330DC5" w:rsidRPr="00C85343" w14:paraId="0E6D954F" w14:textId="77777777" w:rsidTr="00615C27">
        <w:trPr>
          <w:trHeight w:val="330"/>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3A2507AD"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t>8. Pedagogové umí využívat speciální pomůcky i kompenzační pomůcky</w:t>
            </w:r>
          </w:p>
        </w:tc>
        <w:tc>
          <w:tcPr>
            <w:tcW w:w="398"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39A43D3B"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1,79</w:t>
            </w:r>
          </w:p>
        </w:tc>
        <w:tc>
          <w:tcPr>
            <w:tcW w:w="332" w:type="pct"/>
            <w:tcBorders>
              <w:top w:val="single" w:sz="2" w:space="0" w:color="000000" w:themeColor="text1"/>
              <w:left w:val="single" w:sz="2" w:space="0" w:color="000000" w:themeColor="text1"/>
              <w:bottom w:val="single" w:sz="4" w:space="0" w:color="FFFFFF" w:themeColor="background1"/>
              <w:right w:val="single" w:sz="2" w:space="0" w:color="000000" w:themeColor="text1"/>
            </w:tcBorders>
            <w:vAlign w:val="center"/>
          </w:tcPr>
          <w:p w14:paraId="6CCDE1EA"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2,41</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3160B3E9"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0,62</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65E2CCAE"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roofErr w:type="gramStart"/>
            <w:r w:rsidRPr="00C85343">
              <w:rPr>
                <w:rFonts w:ascii="Calibri" w:hAnsi="Calibri" w:cs="Calibri"/>
                <w:color w:val="000000"/>
                <w:sz w:val="16"/>
                <w:szCs w:val="16"/>
              </w:rPr>
              <w:t>34,6%</w:t>
            </w:r>
            <w:proofErr w:type="gramEnd"/>
          </w:p>
        </w:tc>
        <w:tc>
          <w:tcPr>
            <w:tcW w:w="399" w:type="pct"/>
            <w:tcBorders>
              <w:left w:val="single" w:sz="18" w:space="0" w:color="FFFFFF" w:themeColor="background1"/>
              <w:right w:val="single" w:sz="2" w:space="0" w:color="000000" w:themeColor="text1"/>
            </w:tcBorders>
            <w:vAlign w:val="center"/>
            <w:hideMark/>
          </w:tcPr>
          <w:p w14:paraId="48D323A6"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1,86</w:t>
            </w:r>
          </w:p>
        </w:tc>
        <w:tc>
          <w:tcPr>
            <w:tcW w:w="341" w:type="pct"/>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670B7B7B"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2,38</w:t>
            </w:r>
          </w:p>
        </w:tc>
        <w:tc>
          <w:tcPr>
            <w:tcW w:w="399" w:type="pct"/>
            <w:tcBorders>
              <w:left w:val="single" w:sz="2" w:space="0" w:color="000000" w:themeColor="text1"/>
            </w:tcBorders>
            <w:vAlign w:val="center"/>
          </w:tcPr>
          <w:p w14:paraId="3E8D1844"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1,96</w:t>
            </w:r>
          </w:p>
        </w:tc>
        <w:tc>
          <w:tcPr>
            <w:tcW w:w="349" w:type="pct"/>
            <w:vAlign w:val="center"/>
          </w:tcPr>
          <w:p w14:paraId="45E8C8D6"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2,44</w:t>
            </w:r>
          </w:p>
        </w:tc>
      </w:tr>
      <w:tr w:rsidR="00330DC5" w:rsidRPr="00C85343" w14:paraId="7247798A" w14:textId="77777777" w:rsidTr="00615C2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1D05A9D4"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t>9. Škola podporuje bezproblémový přechod všech dětí bez rozdílu na základní školy</w:t>
            </w:r>
          </w:p>
        </w:tc>
        <w:tc>
          <w:tcPr>
            <w:tcW w:w="398"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7D50F158"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3,04</w:t>
            </w:r>
          </w:p>
        </w:tc>
        <w:tc>
          <w:tcPr>
            <w:tcW w:w="332" w:type="pct"/>
            <w:tcBorders>
              <w:top w:val="single" w:sz="4" w:space="0" w:color="FFFFFF" w:themeColor="background1"/>
              <w:left w:val="single" w:sz="2" w:space="0" w:color="000000" w:themeColor="text1"/>
              <w:bottom w:val="single" w:sz="2" w:space="0" w:color="000000" w:themeColor="text1"/>
              <w:right w:val="single" w:sz="2" w:space="0" w:color="000000" w:themeColor="text1"/>
            </w:tcBorders>
            <w:vAlign w:val="center"/>
          </w:tcPr>
          <w:p w14:paraId="2547BA2D"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3,19</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4BBE17E7"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0,15</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56A7E4AA"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roofErr w:type="gramStart"/>
            <w:r w:rsidRPr="00C85343">
              <w:rPr>
                <w:rFonts w:ascii="Calibri" w:hAnsi="Calibri" w:cs="Calibri"/>
                <w:color w:val="000000"/>
                <w:sz w:val="16"/>
                <w:szCs w:val="16"/>
              </w:rPr>
              <w:t>4,9%</w:t>
            </w:r>
            <w:proofErr w:type="gramEnd"/>
          </w:p>
        </w:tc>
        <w:tc>
          <w:tcPr>
            <w:tcW w:w="399" w:type="pct"/>
            <w:tcBorders>
              <w:left w:val="single" w:sz="18" w:space="0" w:color="FFFFFF" w:themeColor="background1"/>
            </w:tcBorders>
            <w:vAlign w:val="center"/>
            <w:hideMark/>
          </w:tcPr>
          <w:p w14:paraId="01FC2F3E"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3,16</w:t>
            </w:r>
          </w:p>
        </w:tc>
        <w:tc>
          <w:tcPr>
            <w:tcW w:w="341" w:type="pct"/>
            <w:gridSpan w:val="2"/>
            <w:tcBorders>
              <w:top w:val="single" w:sz="2" w:space="0" w:color="000000" w:themeColor="text1"/>
              <w:right w:val="single" w:sz="18" w:space="0" w:color="FFFFFF" w:themeColor="background1"/>
            </w:tcBorders>
            <w:vAlign w:val="center"/>
            <w:hideMark/>
          </w:tcPr>
          <w:p w14:paraId="42AD1D10"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3,32</w:t>
            </w:r>
          </w:p>
        </w:tc>
        <w:tc>
          <w:tcPr>
            <w:tcW w:w="399" w:type="pct"/>
            <w:tcBorders>
              <w:left w:val="single" w:sz="18" w:space="0" w:color="FFFFFF" w:themeColor="background1"/>
            </w:tcBorders>
            <w:vAlign w:val="center"/>
          </w:tcPr>
          <w:p w14:paraId="0640C9DB"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3,15</w:t>
            </w:r>
          </w:p>
        </w:tc>
        <w:tc>
          <w:tcPr>
            <w:tcW w:w="349" w:type="pct"/>
            <w:vAlign w:val="center"/>
          </w:tcPr>
          <w:p w14:paraId="7E8C9545"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3,31</w:t>
            </w:r>
          </w:p>
        </w:tc>
      </w:tr>
      <w:tr w:rsidR="00330DC5" w:rsidRPr="00C85343" w14:paraId="4A412FF2" w14:textId="77777777" w:rsidTr="00615C27">
        <w:trPr>
          <w:trHeight w:val="422"/>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3B0E9E8A"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t>10. Pedagogové spolupracují při naplňování vzdělávacích potřeb dětí (např. společnými poradami týkajícími se vzdělávání těchto dětí apod.)</w:t>
            </w:r>
          </w:p>
        </w:tc>
        <w:tc>
          <w:tcPr>
            <w:tcW w:w="398"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3AE4F444"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2,79</w:t>
            </w:r>
          </w:p>
        </w:tc>
        <w:tc>
          <w:tcPr>
            <w:tcW w:w="332" w:type="pct"/>
            <w:tcBorders>
              <w:top w:val="single" w:sz="2" w:space="0" w:color="000000" w:themeColor="text1"/>
              <w:left w:val="single" w:sz="4" w:space="0" w:color="FFFFFF" w:themeColor="background1"/>
              <w:bottom w:val="single" w:sz="4" w:space="0" w:color="FFFFFF" w:themeColor="background1"/>
              <w:right w:val="single" w:sz="4" w:space="0" w:color="FFFFFF" w:themeColor="background1"/>
            </w:tcBorders>
            <w:vAlign w:val="center"/>
          </w:tcPr>
          <w:p w14:paraId="7C7BB043"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3,19</w:t>
            </w: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25F932"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0,40</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3BD5BA92"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roofErr w:type="gramStart"/>
            <w:r w:rsidRPr="00C85343">
              <w:rPr>
                <w:rFonts w:ascii="Calibri" w:hAnsi="Calibri" w:cs="Calibri"/>
                <w:color w:val="000000"/>
                <w:sz w:val="16"/>
                <w:szCs w:val="16"/>
              </w:rPr>
              <w:t>14,3%</w:t>
            </w:r>
            <w:proofErr w:type="gramEnd"/>
          </w:p>
        </w:tc>
        <w:tc>
          <w:tcPr>
            <w:tcW w:w="399" w:type="pct"/>
            <w:tcBorders>
              <w:left w:val="single" w:sz="18" w:space="0" w:color="FFFFFF" w:themeColor="background1"/>
            </w:tcBorders>
            <w:vAlign w:val="center"/>
            <w:hideMark/>
          </w:tcPr>
          <w:p w14:paraId="116350DA"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2,88</w:t>
            </w:r>
          </w:p>
        </w:tc>
        <w:tc>
          <w:tcPr>
            <w:tcW w:w="341" w:type="pct"/>
            <w:gridSpan w:val="2"/>
            <w:tcBorders>
              <w:right w:val="single" w:sz="18" w:space="0" w:color="FFFFFF" w:themeColor="background1"/>
            </w:tcBorders>
            <w:vAlign w:val="center"/>
            <w:hideMark/>
          </w:tcPr>
          <w:p w14:paraId="2A217E8F"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3,17</w:t>
            </w:r>
          </w:p>
        </w:tc>
        <w:tc>
          <w:tcPr>
            <w:tcW w:w="399" w:type="pct"/>
            <w:tcBorders>
              <w:left w:val="single" w:sz="18" w:space="0" w:color="FFFFFF" w:themeColor="background1"/>
            </w:tcBorders>
            <w:vAlign w:val="center"/>
          </w:tcPr>
          <w:p w14:paraId="6200F2BD"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2,94</w:t>
            </w:r>
          </w:p>
        </w:tc>
        <w:tc>
          <w:tcPr>
            <w:tcW w:w="349" w:type="pct"/>
            <w:vAlign w:val="center"/>
          </w:tcPr>
          <w:p w14:paraId="596D1EBD"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3,13</w:t>
            </w:r>
          </w:p>
        </w:tc>
      </w:tr>
      <w:tr w:rsidR="00330DC5" w:rsidRPr="00C85343" w14:paraId="3FB71037" w14:textId="77777777" w:rsidTr="00615C27">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41D93759"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t>11. Pedagogové školy jsou schopni vhodně přizpůsobit obsah vzdělávání, upravit formy a metody vzdělávání a nastavit různé úrovně obtížnosti v souladu se specifiky a potřebami dětí tak, aby bylo dosaženo a využito maximálních možností vzdělávaného dítěte</w:t>
            </w:r>
          </w:p>
        </w:tc>
        <w:tc>
          <w:tcPr>
            <w:tcW w:w="398"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452D2268"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2,67</w:t>
            </w:r>
          </w:p>
        </w:tc>
        <w:tc>
          <w:tcPr>
            <w:tcW w:w="3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F8DB7C9"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3,07</w:t>
            </w: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D08937"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0,40</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1D2CCBBD"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roofErr w:type="gramStart"/>
            <w:r w:rsidRPr="00C85343">
              <w:rPr>
                <w:rFonts w:ascii="Calibri" w:hAnsi="Calibri" w:cs="Calibri"/>
                <w:color w:val="000000"/>
                <w:sz w:val="16"/>
                <w:szCs w:val="16"/>
              </w:rPr>
              <w:t>15,0%</w:t>
            </w:r>
            <w:proofErr w:type="gramEnd"/>
          </w:p>
        </w:tc>
        <w:tc>
          <w:tcPr>
            <w:tcW w:w="399" w:type="pct"/>
            <w:tcBorders>
              <w:left w:val="single" w:sz="18" w:space="0" w:color="FFFFFF" w:themeColor="background1"/>
            </w:tcBorders>
            <w:vAlign w:val="center"/>
            <w:hideMark/>
          </w:tcPr>
          <w:p w14:paraId="5A90D372"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2,70</w:t>
            </w:r>
          </w:p>
        </w:tc>
        <w:tc>
          <w:tcPr>
            <w:tcW w:w="341" w:type="pct"/>
            <w:gridSpan w:val="2"/>
            <w:tcBorders>
              <w:right w:val="single" w:sz="18" w:space="0" w:color="FFFFFF" w:themeColor="background1"/>
            </w:tcBorders>
            <w:vAlign w:val="center"/>
            <w:hideMark/>
          </w:tcPr>
          <w:p w14:paraId="010CA8B1"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3,06</w:t>
            </w:r>
          </w:p>
        </w:tc>
        <w:tc>
          <w:tcPr>
            <w:tcW w:w="399" w:type="pct"/>
            <w:tcBorders>
              <w:left w:val="single" w:sz="18" w:space="0" w:color="FFFFFF" w:themeColor="background1"/>
            </w:tcBorders>
            <w:vAlign w:val="center"/>
          </w:tcPr>
          <w:p w14:paraId="5DB02D78"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2,75</w:t>
            </w:r>
          </w:p>
        </w:tc>
        <w:tc>
          <w:tcPr>
            <w:tcW w:w="349" w:type="pct"/>
            <w:vAlign w:val="center"/>
          </w:tcPr>
          <w:p w14:paraId="4ACD4403"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2,99</w:t>
            </w:r>
          </w:p>
        </w:tc>
      </w:tr>
      <w:tr w:rsidR="00330DC5" w:rsidRPr="00C85343" w14:paraId="75D217F1" w14:textId="77777777" w:rsidTr="00615C27">
        <w:trPr>
          <w:trHeight w:val="319"/>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6CF5E1BF"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lastRenderedPageBreak/>
              <w:t>12. Pedagogové umí spolupracovat ve výuce s dalšími pedagogickými (asistent pedagoga, další pedagog) i nepedagogickými pracovníky (tlumočník do českého znakového jazyka, osobní asistent)</w:t>
            </w:r>
          </w:p>
        </w:tc>
        <w:tc>
          <w:tcPr>
            <w:tcW w:w="398"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2FE25F70"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2,33</w:t>
            </w:r>
          </w:p>
        </w:tc>
        <w:tc>
          <w:tcPr>
            <w:tcW w:w="332" w:type="pct"/>
            <w:tcBorders>
              <w:top w:val="single" w:sz="4" w:space="0" w:color="FFFFFF" w:themeColor="background1"/>
              <w:left w:val="single" w:sz="4" w:space="0" w:color="FFFFFF" w:themeColor="background1"/>
              <w:bottom w:val="single" w:sz="2" w:space="0" w:color="000000" w:themeColor="text1"/>
              <w:right w:val="single" w:sz="4" w:space="0" w:color="FFFFFF" w:themeColor="background1"/>
            </w:tcBorders>
            <w:vAlign w:val="center"/>
          </w:tcPr>
          <w:p w14:paraId="1A7419B1"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2,85</w:t>
            </w: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0A5225"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0,52</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6DFE5425"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roofErr w:type="gramStart"/>
            <w:r w:rsidRPr="00C85343">
              <w:rPr>
                <w:rFonts w:ascii="Calibri" w:hAnsi="Calibri" w:cs="Calibri"/>
                <w:color w:val="000000"/>
                <w:sz w:val="16"/>
                <w:szCs w:val="16"/>
              </w:rPr>
              <w:t>22,3%</w:t>
            </w:r>
            <w:proofErr w:type="gramEnd"/>
          </w:p>
        </w:tc>
        <w:tc>
          <w:tcPr>
            <w:tcW w:w="399" w:type="pct"/>
            <w:tcBorders>
              <w:left w:val="single" w:sz="18" w:space="0" w:color="FFFFFF" w:themeColor="background1"/>
            </w:tcBorders>
            <w:vAlign w:val="center"/>
            <w:hideMark/>
          </w:tcPr>
          <w:p w14:paraId="50EEEF46"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2,25</w:t>
            </w:r>
          </w:p>
        </w:tc>
        <w:tc>
          <w:tcPr>
            <w:tcW w:w="341" w:type="pct"/>
            <w:gridSpan w:val="2"/>
            <w:tcBorders>
              <w:right w:val="single" w:sz="18" w:space="0" w:color="FFFFFF" w:themeColor="background1"/>
            </w:tcBorders>
            <w:vAlign w:val="center"/>
            <w:hideMark/>
          </w:tcPr>
          <w:p w14:paraId="795E368E"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2,84</w:t>
            </w:r>
          </w:p>
        </w:tc>
        <w:tc>
          <w:tcPr>
            <w:tcW w:w="399" w:type="pct"/>
            <w:tcBorders>
              <w:left w:val="single" w:sz="18" w:space="0" w:color="FFFFFF" w:themeColor="background1"/>
            </w:tcBorders>
            <w:vAlign w:val="center"/>
          </w:tcPr>
          <w:p w14:paraId="2E5FD588"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2,19</w:t>
            </w:r>
          </w:p>
        </w:tc>
        <w:tc>
          <w:tcPr>
            <w:tcW w:w="349" w:type="pct"/>
            <w:vAlign w:val="center"/>
          </w:tcPr>
          <w:p w14:paraId="2D8F8445"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2,71</w:t>
            </w:r>
          </w:p>
        </w:tc>
      </w:tr>
      <w:tr w:rsidR="00330DC5" w:rsidRPr="00C85343" w14:paraId="054665BB" w14:textId="77777777" w:rsidTr="00615C27">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17ED6054"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t>13. Škola zajišťuje dětem se speciálními vzdělávacími potřebami účast na aktivitách nad rámec školní práce, které směřují k rozvoji dovedností, schopností a postojů dítěte</w:t>
            </w:r>
          </w:p>
        </w:tc>
        <w:tc>
          <w:tcPr>
            <w:tcW w:w="398"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08954006"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1,54</w:t>
            </w:r>
          </w:p>
        </w:tc>
        <w:tc>
          <w:tcPr>
            <w:tcW w:w="332" w:type="pct"/>
            <w:tcBorders>
              <w:top w:val="single" w:sz="2" w:space="0" w:color="000000" w:themeColor="text1"/>
              <w:left w:val="single" w:sz="2" w:space="0" w:color="000000" w:themeColor="text1"/>
              <w:bottom w:val="single" w:sz="4" w:space="0" w:color="FFFFFF" w:themeColor="background1"/>
              <w:right w:val="single" w:sz="2" w:space="0" w:color="000000" w:themeColor="text1"/>
            </w:tcBorders>
            <w:vAlign w:val="center"/>
          </w:tcPr>
          <w:p w14:paraId="60C5E0EC"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2,22</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2252A729"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0,68</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57E3992C"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roofErr w:type="gramStart"/>
            <w:r w:rsidRPr="00C85343">
              <w:rPr>
                <w:rFonts w:ascii="Calibri" w:hAnsi="Calibri" w:cs="Calibri"/>
                <w:color w:val="000000"/>
                <w:sz w:val="16"/>
                <w:szCs w:val="16"/>
              </w:rPr>
              <w:t>44,2%</w:t>
            </w:r>
            <w:proofErr w:type="gramEnd"/>
          </w:p>
        </w:tc>
        <w:tc>
          <w:tcPr>
            <w:tcW w:w="399" w:type="pct"/>
            <w:tcBorders>
              <w:left w:val="single" w:sz="18" w:space="0" w:color="FFFFFF" w:themeColor="background1"/>
            </w:tcBorders>
            <w:vAlign w:val="center"/>
            <w:hideMark/>
          </w:tcPr>
          <w:p w14:paraId="51781F8D"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1,84</w:t>
            </w:r>
          </w:p>
        </w:tc>
        <w:tc>
          <w:tcPr>
            <w:tcW w:w="341" w:type="pct"/>
            <w:gridSpan w:val="2"/>
            <w:tcBorders>
              <w:right w:val="single" w:sz="18" w:space="0" w:color="FFFFFF" w:themeColor="background1"/>
            </w:tcBorders>
            <w:vAlign w:val="center"/>
            <w:hideMark/>
          </w:tcPr>
          <w:p w14:paraId="085F33A6"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2,32</w:t>
            </w:r>
          </w:p>
        </w:tc>
        <w:tc>
          <w:tcPr>
            <w:tcW w:w="399" w:type="pct"/>
            <w:tcBorders>
              <w:left w:val="single" w:sz="18" w:space="0" w:color="FFFFFF" w:themeColor="background1"/>
            </w:tcBorders>
            <w:vAlign w:val="center"/>
          </w:tcPr>
          <w:p w14:paraId="474D2F76"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1,84</w:t>
            </w:r>
          </w:p>
        </w:tc>
        <w:tc>
          <w:tcPr>
            <w:tcW w:w="349" w:type="pct"/>
            <w:vAlign w:val="center"/>
          </w:tcPr>
          <w:p w14:paraId="772298A2"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2,23</w:t>
            </w:r>
          </w:p>
        </w:tc>
      </w:tr>
      <w:tr w:rsidR="00330DC5" w:rsidRPr="00C85343" w14:paraId="0902FD0B" w14:textId="77777777" w:rsidTr="00615C27">
        <w:trPr>
          <w:trHeight w:val="76"/>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78B9798B"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t>14. Učitelé realizují pedagogickou diagnostiku dětí, vyhodnocují její výsledky a v souladu s nimi volí formy a metody výuky, resp. kroky další péče o děti</w:t>
            </w:r>
          </w:p>
        </w:tc>
        <w:tc>
          <w:tcPr>
            <w:tcW w:w="398"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7E78B5B0"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2,79</w:t>
            </w:r>
          </w:p>
        </w:tc>
        <w:tc>
          <w:tcPr>
            <w:tcW w:w="332" w:type="pct"/>
            <w:tcBorders>
              <w:top w:val="single" w:sz="4" w:space="0" w:color="FFFFFF" w:themeColor="background1"/>
              <w:left w:val="single" w:sz="2" w:space="0" w:color="000000" w:themeColor="text1"/>
              <w:bottom w:val="single" w:sz="2" w:space="0" w:color="000000" w:themeColor="text1"/>
              <w:right w:val="single" w:sz="2" w:space="0" w:color="000000" w:themeColor="text1"/>
            </w:tcBorders>
            <w:vAlign w:val="center"/>
          </w:tcPr>
          <w:p w14:paraId="77DF2C3A"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2,96</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47B0A0AF"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0,17</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5E113DE7"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roofErr w:type="gramStart"/>
            <w:r w:rsidRPr="00C85343">
              <w:rPr>
                <w:rFonts w:ascii="Calibri" w:hAnsi="Calibri" w:cs="Calibri"/>
                <w:color w:val="000000"/>
                <w:sz w:val="16"/>
                <w:szCs w:val="16"/>
              </w:rPr>
              <w:t>6,1%</w:t>
            </w:r>
            <w:proofErr w:type="gramEnd"/>
          </w:p>
        </w:tc>
        <w:tc>
          <w:tcPr>
            <w:tcW w:w="399" w:type="pct"/>
            <w:tcBorders>
              <w:left w:val="single" w:sz="18" w:space="0" w:color="FFFFFF" w:themeColor="background1"/>
            </w:tcBorders>
            <w:vAlign w:val="center"/>
            <w:hideMark/>
          </w:tcPr>
          <w:p w14:paraId="5680A913"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2,89</w:t>
            </w:r>
          </w:p>
        </w:tc>
        <w:tc>
          <w:tcPr>
            <w:tcW w:w="341" w:type="pct"/>
            <w:gridSpan w:val="2"/>
            <w:tcBorders>
              <w:right w:val="single" w:sz="18" w:space="0" w:color="FFFFFF" w:themeColor="background1"/>
            </w:tcBorders>
            <w:vAlign w:val="center"/>
            <w:hideMark/>
          </w:tcPr>
          <w:p w14:paraId="20E315CC"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3,13</w:t>
            </w:r>
          </w:p>
        </w:tc>
        <w:tc>
          <w:tcPr>
            <w:tcW w:w="399" w:type="pct"/>
            <w:tcBorders>
              <w:left w:val="single" w:sz="18" w:space="0" w:color="FFFFFF" w:themeColor="background1"/>
            </w:tcBorders>
            <w:vAlign w:val="center"/>
          </w:tcPr>
          <w:p w14:paraId="42C7E90F"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2,89</w:t>
            </w:r>
          </w:p>
        </w:tc>
        <w:tc>
          <w:tcPr>
            <w:tcW w:w="349" w:type="pct"/>
            <w:vAlign w:val="center"/>
          </w:tcPr>
          <w:p w14:paraId="0A44B5E6"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3,04</w:t>
            </w:r>
          </w:p>
        </w:tc>
      </w:tr>
      <w:tr w:rsidR="00330DC5" w:rsidRPr="00C85343" w14:paraId="329A9AF2" w14:textId="77777777" w:rsidTr="00615C27">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52B24338"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t>15. Škola poskytuje výuku českého jazyka pro cizince</w:t>
            </w:r>
          </w:p>
        </w:tc>
        <w:tc>
          <w:tcPr>
            <w:tcW w:w="398"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1BC9AC57"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1,54</w:t>
            </w:r>
          </w:p>
        </w:tc>
        <w:tc>
          <w:tcPr>
            <w:tcW w:w="332" w:type="pct"/>
            <w:tcBorders>
              <w:top w:val="single" w:sz="2" w:space="0" w:color="000000" w:themeColor="text1"/>
              <w:left w:val="single" w:sz="4" w:space="0" w:color="FFFFFF" w:themeColor="background1"/>
              <w:bottom w:val="single" w:sz="2" w:space="0" w:color="000000" w:themeColor="text1"/>
              <w:right w:val="single" w:sz="4" w:space="0" w:color="FFFFFF" w:themeColor="background1"/>
            </w:tcBorders>
            <w:vAlign w:val="center"/>
          </w:tcPr>
          <w:p w14:paraId="22E535C9"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2,33</w:t>
            </w: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4D31FE"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0,79</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0283AC2D"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roofErr w:type="gramStart"/>
            <w:r w:rsidRPr="00C85343">
              <w:rPr>
                <w:rFonts w:ascii="Calibri" w:hAnsi="Calibri" w:cs="Calibri"/>
                <w:color w:val="000000"/>
                <w:sz w:val="16"/>
                <w:szCs w:val="16"/>
              </w:rPr>
              <w:t>51,3%</w:t>
            </w:r>
            <w:proofErr w:type="gramEnd"/>
          </w:p>
        </w:tc>
        <w:tc>
          <w:tcPr>
            <w:tcW w:w="399" w:type="pct"/>
            <w:tcBorders>
              <w:left w:val="single" w:sz="18" w:space="0" w:color="FFFFFF" w:themeColor="background1"/>
            </w:tcBorders>
            <w:vAlign w:val="center"/>
            <w:hideMark/>
          </w:tcPr>
          <w:p w14:paraId="1070F818"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1,66</w:t>
            </w:r>
          </w:p>
        </w:tc>
        <w:tc>
          <w:tcPr>
            <w:tcW w:w="341" w:type="pct"/>
            <w:gridSpan w:val="2"/>
            <w:tcBorders>
              <w:right w:val="single" w:sz="18" w:space="0" w:color="FFFFFF" w:themeColor="background1"/>
            </w:tcBorders>
            <w:vAlign w:val="center"/>
            <w:hideMark/>
          </w:tcPr>
          <w:p w14:paraId="58EA579C"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2,14</w:t>
            </w:r>
          </w:p>
        </w:tc>
        <w:tc>
          <w:tcPr>
            <w:tcW w:w="399" w:type="pct"/>
            <w:tcBorders>
              <w:left w:val="single" w:sz="18" w:space="0" w:color="FFFFFF" w:themeColor="background1"/>
            </w:tcBorders>
            <w:vAlign w:val="center"/>
          </w:tcPr>
          <w:p w14:paraId="312FD091"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1,26</w:t>
            </w:r>
          </w:p>
        </w:tc>
        <w:tc>
          <w:tcPr>
            <w:tcW w:w="349" w:type="pct"/>
            <w:vAlign w:val="center"/>
          </w:tcPr>
          <w:p w14:paraId="12611CCD"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1,43</w:t>
            </w:r>
          </w:p>
        </w:tc>
      </w:tr>
      <w:tr w:rsidR="00330DC5" w:rsidRPr="00C85343" w14:paraId="3E920352" w14:textId="77777777" w:rsidTr="00615C27">
        <w:trPr>
          <w:trHeight w:val="76"/>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703711C6"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t>16. Pedagogové využívají v komunikaci s dítětem popisnou slovní zpětnou vazbu, vytvářejí prostor k sebehodnocení dítěte a k rozvoji jeho motivace ke vzdělávání</w:t>
            </w:r>
          </w:p>
        </w:tc>
        <w:tc>
          <w:tcPr>
            <w:tcW w:w="398"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0BB1CD4C"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2,71</w:t>
            </w:r>
          </w:p>
        </w:tc>
        <w:tc>
          <w:tcPr>
            <w:tcW w:w="332" w:type="pct"/>
            <w:tcBorders>
              <w:top w:val="single" w:sz="2" w:space="0" w:color="000000" w:themeColor="text1"/>
              <w:left w:val="single" w:sz="2" w:space="0" w:color="000000" w:themeColor="text1"/>
              <w:bottom w:val="single" w:sz="4" w:space="0" w:color="FFFFFF" w:themeColor="background1"/>
              <w:right w:val="single" w:sz="2" w:space="0" w:color="000000" w:themeColor="text1"/>
            </w:tcBorders>
            <w:vAlign w:val="center"/>
          </w:tcPr>
          <w:p w14:paraId="3F1D9388"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2,93</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6CB1A7B6"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0,22</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767BF31D"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roofErr w:type="gramStart"/>
            <w:r w:rsidRPr="00C85343">
              <w:rPr>
                <w:rFonts w:ascii="Calibri" w:hAnsi="Calibri" w:cs="Calibri"/>
                <w:color w:val="000000"/>
                <w:sz w:val="16"/>
                <w:szCs w:val="16"/>
              </w:rPr>
              <w:t>8,1%</w:t>
            </w:r>
            <w:proofErr w:type="gramEnd"/>
          </w:p>
        </w:tc>
        <w:tc>
          <w:tcPr>
            <w:tcW w:w="399" w:type="pct"/>
            <w:tcBorders>
              <w:left w:val="single" w:sz="18" w:space="0" w:color="FFFFFF" w:themeColor="background1"/>
            </w:tcBorders>
            <w:vAlign w:val="center"/>
            <w:hideMark/>
          </w:tcPr>
          <w:p w14:paraId="0C2AA56F"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2,88</w:t>
            </w:r>
          </w:p>
        </w:tc>
        <w:tc>
          <w:tcPr>
            <w:tcW w:w="341" w:type="pct"/>
            <w:gridSpan w:val="2"/>
            <w:tcBorders>
              <w:right w:val="single" w:sz="18" w:space="0" w:color="FFFFFF" w:themeColor="background1"/>
            </w:tcBorders>
            <w:vAlign w:val="center"/>
            <w:hideMark/>
          </w:tcPr>
          <w:p w14:paraId="5B195D94"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3,04</w:t>
            </w:r>
          </w:p>
        </w:tc>
        <w:tc>
          <w:tcPr>
            <w:tcW w:w="399" w:type="pct"/>
            <w:tcBorders>
              <w:left w:val="single" w:sz="18" w:space="0" w:color="FFFFFF" w:themeColor="background1"/>
            </w:tcBorders>
            <w:vAlign w:val="center"/>
          </w:tcPr>
          <w:p w14:paraId="7727D0D4"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2,83</w:t>
            </w:r>
          </w:p>
        </w:tc>
        <w:tc>
          <w:tcPr>
            <w:tcW w:w="349" w:type="pct"/>
            <w:vAlign w:val="center"/>
          </w:tcPr>
          <w:p w14:paraId="4D833B98"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2,99</w:t>
            </w:r>
          </w:p>
        </w:tc>
      </w:tr>
      <w:tr w:rsidR="00330DC5" w:rsidRPr="00C85343" w14:paraId="7F7B725C" w14:textId="77777777" w:rsidTr="00615C27">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0296371C"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t xml:space="preserve">17. Škola klade důraz nejen na budování vlastního úspěchu dítěte, ale </w:t>
            </w:r>
            <w:r w:rsidRPr="00C85343">
              <w:rPr>
                <w:rFonts w:ascii="Calibri" w:hAnsi="Calibri" w:cs="Calibri"/>
                <w:color w:val="000000"/>
                <w:sz w:val="16"/>
                <w:szCs w:val="16"/>
              </w:rPr>
              <w:br/>
              <w:t xml:space="preserve">i na odbourávání bariér mezi lidmi, vede k sounáležitosti s ostatními dětmi </w:t>
            </w:r>
            <w:r w:rsidRPr="00C85343">
              <w:rPr>
                <w:rFonts w:ascii="Calibri" w:hAnsi="Calibri" w:cs="Calibri"/>
                <w:color w:val="000000"/>
                <w:sz w:val="16"/>
                <w:szCs w:val="16"/>
              </w:rPr>
              <w:br/>
              <w:t>a dalšími lidmi apod.</w:t>
            </w:r>
          </w:p>
        </w:tc>
        <w:tc>
          <w:tcPr>
            <w:tcW w:w="398"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57CCEA3D"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2,88</w:t>
            </w:r>
          </w:p>
        </w:tc>
        <w:tc>
          <w:tcPr>
            <w:tcW w:w="332" w:type="pct"/>
            <w:tcBorders>
              <w:top w:val="single" w:sz="4" w:space="0" w:color="FFFFFF" w:themeColor="background1"/>
              <w:left w:val="single" w:sz="2" w:space="0" w:color="000000" w:themeColor="text1"/>
              <w:bottom w:val="single" w:sz="4" w:space="0" w:color="FFFFFF" w:themeColor="background1"/>
              <w:right w:val="single" w:sz="2" w:space="0" w:color="000000" w:themeColor="text1"/>
            </w:tcBorders>
            <w:vAlign w:val="center"/>
          </w:tcPr>
          <w:p w14:paraId="6B43016C"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3,07</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049A8639"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0,19</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371BE118"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roofErr w:type="gramStart"/>
            <w:r w:rsidRPr="00C85343">
              <w:rPr>
                <w:rFonts w:ascii="Calibri" w:hAnsi="Calibri" w:cs="Calibri"/>
                <w:color w:val="000000"/>
                <w:sz w:val="16"/>
                <w:szCs w:val="16"/>
              </w:rPr>
              <w:t>6,6%</w:t>
            </w:r>
            <w:proofErr w:type="gramEnd"/>
          </w:p>
        </w:tc>
        <w:tc>
          <w:tcPr>
            <w:tcW w:w="399" w:type="pct"/>
            <w:tcBorders>
              <w:left w:val="single" w:sz="18" w:space="0" w:color="FFFFFF" w:themeColor="background1"/>
            </w:tcBorders>
            <w:vAlign w:val="center"/>
            <w:hideMark/>
          </w:tcPr>
          <w:p w14:paraId="43972BE3"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3,09</w:t>
            </w:r>
          </w:p>
        </w:tc>
        <w:tc>
          <w:tcPr>
            <w:tcW w:w="341" w:type="pct"/>
            <w:gridSpan w:val="2"/>
            <w:tcBorders>
              <w:right w:val="single" w:sz="18" w:space="0" w:color="FFFFFF" w:themeColor="background1"/>
            </w:tcBorders>
            <w:vAlign w:val="center"/>
            <w:hideMark/>
          </w:tcPr>
          <w:p w14:paraId="197B78F6"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3,24</w:t>
            </w:r>
          </w:p>
        </w:tc>
        <w:tc>
          <w:tcPr>
            <w:tcW w:w="399" w:type="pct"/>
            <w:tcBorders>
              <w:left w:val="single" w:sz="18" w:space="0" w:color="FFFFFF" w:themeColor="background1"/>
            </w:tcBorders>
            <w:vAlign w:val="center"/>
          </w:tcPr>
          <w:p w14:paraId="30DC3283"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3,02</w:t>
            </w:r>
          </w:p>
        </w:tc>
        <w:tc>
          <w:tcPr>
            <w:tcW w:w="349" w:type="pct"/>
            <w:vAlign w:val="center"/>
          </w:tcPr>
          <w:p w14:paraId="0A8A8776"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3,15</w:t>
            </w:r>
          </w:p>
        </w:tc>
      </w:tr>
      <w:tr w:rsidR="00330DC5" w:rsidRPr="00C85343" w14:paraId="7E1ADD23" w14:textId="77777777" w:rsidTr="00615C27">
        <w:trPr>
          <w:trHeight w:val="76"/>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3DDF31FA"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t>18. Učitelé vnímají tvořivým způsobem rozdíly mezi dětmi jako zdroj zkušeností a příležitost k vlastnímu seberozvoji</w:t>
            </w:r>
          </w:p>
        </w:tc>
        <w:tc>
          <w:tcPr>
            <w:tcW w:w="398"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368D15B8"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2,67</w:t>
            </w:r>
          </w:p>
        </w:tc>
        <w:tc>
          <w:tcPr>
            <w:tcW w:w="332" w:type="pct"/>
            <w:tcBorders>
              <w:top w:val="single" w:sz="4" w:space="0" w:color="FFFFFF" w:themeColor="background1"/>
              <w:left w:val="single" w:sz="2" w:space="0" w:color="000000" w:themeColor="text1"/>
              <w:bottom w:val="single" w:sz="4" w:space="0" w:color="FFFFFF" w:themeColor="background1"/>
              <w:right w:val="single" w:sz="2" w:space="0" w:color="000000" w:themeColor="text1"/>
            </w:tcBorders>
            <w:vAlign w:val="center"/>
          </w:tcPr>
          <w:p w14:paraId="5D86FBC6"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3,00</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1E75C328"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0,33</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26CCA269"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roofErr w:type="gramStart"/>
            <w:r w:rsidRPr="00C85343">
              <w:rPr>
                <w:rFonts w:ascii="Calibri" w:hAnsi="Calibri" w:cs="Calibri"/>
                <w:color w:val="000000"/>
                <w:sz w:val="16"/>
                <w:szCs w:val="16"/>
              </w:rPr>
              <w:t>12,4%</w:t>
            </w:r>
            <w:proofErr w:type="gramEnd"/>
          </w:p>
        </w:tc>
        <w:tc>
          <w:tcPr>
            <w:tcW w:w="399" w:type="pct"/>
            <w:tcBorders>
              <w:left w:val="single" w:sz="18" w:space="0" w:color="FFFFFF" w:themeColor="background1"/>
            </w:tcBorders>
            <w:vAlign w:val="center"/>
            <w:hideMark/>
          </w:tcPr>
          <w:p w14:paraId="137F578F"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2,90</w:t>
            </w:r>
          </w:p>
        </w:tc>
        <w:tc>
          <w:tcPr>
            <w:tcW w:w="341" w:type="pct"/>
            <w:gridSpan w:val="2"/>
            <w:tcBorders>
              <w:right w:val="single" w:sz="18" w:space="0" w:color="FFFFFF" w:themeColor="background1"/>
            </w:tcBorders>
            <w:vAlign w:val="center"/>
            <w:hideMark/>
          </w:tcPr>
          <w:p w14:paraId="174ED262"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3,10</w:t>
            </w:r>
          </w:p>
        </w:tc>
        <w:tc>
          <w:tcPr>
            <w:tcW w:w="399" w:type="pct"/>
            <w:tcBorders>
              <w:left w:val="single" w:sz="18" w:space="0" w:color="FFFFFF" w:themeColor="background1"/>
            </w:tcBorders>
            <w:vAlign w:val="center"/>
          </w:tcPr>
          <w:p w14:paraId="45E9AD61"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2,90</w:t>
            </w:r>
          </w:p>
        </w:tc>
        <w:tc>
          <w:tcPr>
            <w:tcW w:w="349" w:type="pct"/>
            <w:vAlign w:val="center"/>
          </w:tcPr>
          <w:p w14:paraId="30AD296C" w14:textId="77777777" w:rsidR="00330DC5" w:rsidRPr="00C85343"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3,06</w:t>
            </w:r>
          </w:p>
        </w:tc>
      </w:tr>
      <w:tr w:rsidR="00330DC5" w:rsidRPr="00C85343" w14:paraId="7A9E663D" w14:textId="77777777" w:rsidTr="00615C2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8" w:type="pct"/>
            <w:tcBorders>
              <w:right w:val="single" w:sz="18" w:space="0" w:color="FFFFFF" w:themeColor="background1"/>
            </w:tcBorders>
            <w:vAlign w:val="center"/>
            <w:hideMark/>
          </w:tcPr>
          <w:p w14:paraId="67A27DCD" w14:textId="77777777" w:rsidR="00330DC5" w:rsidRPr="00C85343" w:rsidRDefault="00330DC5" w:rsidP="00E14838">
            <w:pPr>
              <w:spacing w:before="0" w:after="0" w:line="240" w:lineRule="auto"/>
              <w:ind w:firstLineChars="100" w:firstLine="161"/>
              <w:rPr>
                <w:rFonts w:ascii="Calibri" w:hAnsi="Calibri" w:cs="Calibri"/>
                <w:color w:val="000000"/>
                <w:sz w:val="16"/>
                <w:szCs w:val="16"/>
              </w:rPr>
            </w:pPr>
            <w:r w:rsidRPr="00C85343">
              <w:rPr>
                <w:rFonts w:ascii="Calibri" w:hAnsi="Calibri" w:cs="Calibri"/>
                <w:color w:val="000000"/>
                <w:sz w:val="16"/>
                <w:szCs w:val="16"/>
              </w:rPr>
              <w:t>19. Škola učí všechny děti uvědomovat si práva a povinnosti (vina, trest, spravedlnost, Úmluva o právech dítěte apod.)</w:t>
            </w:r>
          </w:p>
        </w:tc>
        <w:tc>
          <w:tcPr>
            <w:tcW w:w="398"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5FC10580"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2,96</w:t>
            </w:r>
          </w:p>
        </w:tc>
        <w:tc>
          <w:tcPr>
            <w:tcW w:w="332" w:type="pct"/>
            <w:tcBorders>
              <w:top w:val="single" w:sz="4" w:space="0" w:color="FFFFFF" w:themeColor="background1"/>
              <w:left w:val="single" w:sz="2" w:space="0" w:color="000000" w:themeColor="text1"/>
              <w:bottom w:val="single" w:sz="2" w:space="0" w:color="000000" w:themeColor="text1"/>
              <w:right w:val="single" w:sz="2" w:space="0" w:color="000000" w:themeColor="text1"/>
            </w:tcBorders>
            <w:vAlign w:val="center"/>
          </w:tcPr>
          <w:p w14:paraId="0AFCEC26"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3,15</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23FC2FD2"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0,19</w:t>
            </w:r>
          </w:p>
        </w:tc>
        <w:tc>
          <w:tcPr>
            <w:tcW w:w="469"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1CC33FBE"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roofErr w:type="gramStart"/>
            <w:r w:rsidRPr="00C85343">
              <w:rPr>
                <w:rFonts w:ascii="Calibri" w:hAnsi="Calibri" w:cs="Calibri"/>
                <w:color w:val="000000"/>
                <w:sz w:val="16"/>
                <w:szCs w:val="16"/>
              </w:rPr>
              <w:t>6,4%</w:t>
            </w:r>
            <w:proofErr w:type="gramEnd"/>
          </w:p>
        </w:tc>
        <w:tc>
          <w:tcPr>
            <w:tcW w:w="399" w:type="pct"/>
            <w:tcBorders>
              <w:left w:val="single" w:sz="18" w:space="0" w:color="FFFFFF" w:themeColor="background1"/>
            </w:tcBorders>
            <w:vAlign w:val="center"/>
            <w:hideMark/>
          </w:tcPr>
          <w:p w14:paraId="09711533"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3,08</w:t>
            </w:r>
          </w:p>
        </w:tc>
        <w:tc>
          <w:tcPr>
            <w:tcW w:w="341" w:type="pct"/>
            <w:gridSpan w:val="2"/>
            <w:tcBorders>
              <w:right w:val="single" w:sz="18" w:space="0" w:color="FFFFFF" w:themeColor="background1"/>
            </w:tcBorders>
            <w:vAlign w:val="center"/>
            <w:hideMark/>
          </w:tcPr>
          <w:p w14:paraId="5246E958"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3,23</w:t>
            </w:r>
          </w:p>
        </w:tc>
        <w:tc>
          <w:tcPr>
            <w:tcW w:w="399" w:type="pct"/>
            <w:tcBorders>
              <w:left w:val="single" w:sz="18" w:space="0" w:color="FFFFFF" w:themeColor="background1"/>
            </w:tcBorders>
            <w:vAlign w:val="center"/>
          </w:tcPr>
          <w:p w14:paraId="0572A811"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3,08</w:t>
            </w:r>
          </w:p>
        </w:tc>
        <w:tc>
          <w:tcPr>
            <w:tcW w:w="349" w:type="pct"/>
            <w:vAlign w:val="center"/>
          </w:tcPr>
          <w:p w14:paraId="1AA65883" w14:textId="77777777" w:rsidR="00330DC5" w:rsidRPr="00C85343"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C85343">
              <w:rPr>
                <w:rFonts w:ascii="Calibri" w:hAnsi="Calibri" w:cs="Calibri"/>
                <w:color w:val="000000"/>
                <w:sz w:val="16"/>
                <w:szCs w:val="16"/>
              </w:rPr>
              <w:t>3,21</w:t>
            </w:r>
          </w:p>
        </w:tc>
      </w:tr>
    </w:tbl>
    <w:p w14:paraId="29C52B65" w14:textId="77777777" w:rsidR="00330DC5" w:rsidRDefault="00330DC5" w:rsidP="00615C27">
      <w:pPr>
        <w:ind w:left="709"/>
      </w:pPr>
      <w:r>
        <w:t>Zvýrazněné oblasti leží pod průměrným hodnocením v rámci ČR.</w:t>
      </w:r>
    </w:p>
    <w:p w14:paraId="0C1E97A3" w14:textId="77777777" w:rsidR="00330DC5" w:rsidRDefault="00330DC5" w:rsidP="00330DC5">
      <w:pPr>
        <w:pStyle w:val="tabulka"/>
        <w:numPr>
          <w:ilvl w:val="0"/>
          <w:numId w:val="0"/>
        </w:numPr>
        <w:ind w:left="644" w:hanging="360"/>
      </w:pPr>
    </w:p>
    <w:p w14:paraId="0CAC08CE" w14:textId="77777777" w:rsidR="00330DC5" w:rsidRDefault="00330DC5" w:rsidP="00615C27">
      <w:pPr>
        <w:pStyle w:val="tabulka"/>
        <w:numPr>
          <w:ilvl w:val="0"/>
          <w:numId w:val="56"/>
        </w:numPr>
        <w:ind w:left="993"/>
      </w:pPr>
      <w:r>
        <w:t>Podpora inkluzivního vzdělávání v ZŠ</w:t>
      </w:r>
    </w:p>
    <w:tbl>
      <w:tblPr>
        <w:tblStyle w:val="Stednmka3zvraznn5"/>
        <w:tblW w:w="4243" w:type="pct"/>
        <w:tblInd w:w="699" w:type="dxa"/>
        <w:tblLayout w:type="fixed"/>
        <w:tblLook w:val="04A0" w:firstRow="1" w:lastRow="0" w:firstColumn="1" w:lastColumn="0" w:noHBand="0" w:noVBand="1"/>
      </w:tblPr>
      <w:tblGrid>
        <w:gridCol w:w="3213"/>
        <w:gridCol w:w="693"/>
        <w:gridCol w:w="579"/>
        <w:gridCol w:w="810"/>
        <w:gridCol w:w="811"/>
        <w:gridCol w:w="693"/>
        <w:gridCol w:w="14"/>
        <w:gridCol w:w="580"/>
        <w:gridCol w:w="693"/>
        <w:gridCol w:w="601"/>
      </w:tblGrid>
      <w:tr w:rsidR="00330DC5" w:rsidRPr="003E7C57" w14:paraId="7239418A" w14:textId="77777777" w:rsidTr="00615C27">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hideMark/>
          </w:tcPr>
          <w:p w14:paraId="3EDA9057" w14:textId="77777777" w:rsidR="00330DC5" w:rsidRPr="003E7C57" w:rsidRDefault="00330DC5" w:rsidP="00E14838">
            <w:pPr>
              <w:pStyle w:val="Texttabulky"/>
              <w:spacing w:line="240" w:lineRule="auto"/>
              <w:rPr>
                <w:sz w:val="16"/>
                <w:szCs w:val="16"/>
              </w:rPr>
            </w:pPr>
          </w:p>
        </w:tc>
        <w:tc>
          <w:tcPr>
            <w:tcW w:w="3151" w:type="pct"/>
            <w:gridSpan w:val="9"/>
            <w:tcBorders>
              <w:left w:val="single" w:sz="18" w:space="0" w:color="FFFFFF" w:themeColor="background1"/>
            </w:tcBorders>
            <w:hideMark/>
          </w:tcPr>
          <w:p w14:paraId="61E03AB6" w14:textId="77777777" w:rsidR="00330DC5" w:rsidRPr="003E7C57" w:rsidRDefault="00330DC5" w:rsidP="00E14838">
            <w:pPr>
              <w:pStyle w:val="Texttabulky"/>
              <w:spacing w:line="240" w:lineRule="auto"/>
              <w:ind w:left="-10" w:firstLine="10"/>
              <w:cnfStyle w:val="100000000000" w:firstRow="1" w:lastRow="0" w:firstColumn="0" w:lastColumn="0" w:oddVBand="0" w:evenVBand="0" w:oddHBand="0" w:evenHBand="0" w:firstRowFirstColumn="0" w:firstRowLastColumn="0" w:lastRowFirstColumn="0" w:lastRowLastColumn="0"/>
              <w:rPr>
                <w:sz w:val="16"/>
                <w:szCs w:val="16"/>
              </w:rPr>
            </w:pPr>
            <w:r w:rsidRPr="003E7C57">
              <w:rPr>
                <w:sz w:val="16"/>
                <w:szCs w:val="16"/>
              </w:rPr>
              <w:t>Průměrné hodnocení aktuálního stavu ZŠ</w:t>
            </w:r>
          </w:p>
        </w:tc>
      </w:tr>
      <w:tr w:rsidR="00330DC5" w:rsidRPr="003E7C57" w14:paraId="20341DC5" w14:textId="77777777" w:rsidTr="00615C2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hideMark/>
          </w:tcPr>
          <w:p w14:paraId="19943AC7" w14:textId="77777777" w:rsidR="00330DC5" w:rsidRPr="003E7C57" w:rsidRDefault="00330DC5" w:rsidP="00E14838">
            <w:pPr>
              <w:pStyle w:val="Texttabulky"/>
              <w:spacing w:line="240" w:lineRule="auto"/>
              <w:rPr>
                <w:sz w:val="16"/>
                <w:szCs w:val="16"/>
              </w:rPr>
            </w:pPr>
          </w:p>
        </w:tc>
        <w:tc>
          <w:tcPr>
            <w:tcW w:w="1665" w:type="pct"/>
            <w:gridSpan w:val="4"/>
            <w:tcBorders>
              <w:left w:val="single" w:sz="18" w:space="0" w:color="FFFFFF" w:themeColor="background1"/>
              <w:right w:val="single" w:sz="18" w:space="0" w:color="FFFFFF" w:themeColor="background1"/>
            </w:tcBorders>
            <w:shd w:val="clear" w:color="auto" w:fill="5B9BD5" w:themeFill="accent5"/>
            <w:hideMark/>
          </w:tcPr>
          <w:p w14:paraId="669FB0A5" w14:textId="77777777" w:rsidR="00330DC5" w:rsidRPr="003E7C57" w:rsidRDefault="00330DC5" w:rsidP="00E14838">
            <w:pPr>
              <w:pStyle w:val="Texttabulky"/>
              <w:spacing w:line="240" w:lineRule="auto"/>
              <w:ind w:left="-10" w:firstLine="10"/>
              <w:cnfStyle w:val="000000100000" w:firstRow="0" w:lastRow="0" w:firstColumn="0" w:lastColumn="0" w:oddVBand="0" w:evenVBand="0" w:oddHBand="1" w:evenHBand="0" w:firstRowFirstColumn="0" w:firstRowLastColumn="0" w:lastRowFirstColumn="0" w:lastRowLastColumn="0"/>
              <w:rPr>
                <w:sz w:val="16"/>
                <w:szCs w:val="16"/>
              </w:rPr>
            </w:pPr>
            <w:r w:rsidRPr="003E7C57">
              <w:rPr>
                <w:b/>
                <w:bCs/>
                <w:color w:val="FFFFFF" w:themeColor="background1"/>
                <w:sz w:val="16"/>
                <w:szCs w:val="16"/>
              </w:rPr>
              <w:t>V rámci ORP</w:t>
            </w:r>
          </w:p>
        </w:tc>
        <w:tc>
          <w:tcPr>
            <w:tcW w:w="741" w:type="pct"/>
            <w:gridSpan w:val="3"/>
            <w:tcBorders>
              <w:left w:val="single" w:sz="18" w:space="0" w:color="FFFFFF" w:themeColor="background1"/>
              <w:right w:val="single" w:sz="18" w:space="0" w:color="FFFFFF" w:themeColor="background1"/>
            </w:tcBorders>
            <w:shd w:val="clear" w:color="auto" w:fill="5B9BD5" w:themeFill="accent5"/>
          </w:tcPr>
          <w:p w14:paraId="1748874E" w14:textId="77777777" w:rsidR="00330DC5" w:rsidRPr="003E7C57" w:rsidRDefault="00330DC5" w:rsidP="00E14838">
            <w:pPr>
              <w:pStyle w:val="Texttabulky"/>
              <w:spacing w:line="240" w:lineRule="auto"/>
              <w:ind w:left="-10" w:firstLine="10"/>
              <w:cnfStyle w:val="000000100000" w:firstRow="0" w:lastRow="0" w:firstColumn="0" w:lastColumn="0" w:oddVBand="0" w:evenVBand="0" w:oddHBand="1" w:evenHBand="0" w:firstRowFirstColumn="0" w:firstRowLastColumn="0" w:lastRowFirstColumn="0" w:lastRowLastColumn="0"/>
              <w:rPr>
                <w:sz w:val="16"/>
                <w:szCs w:val="16"/>
              </w:rPr>
            </w:pPr>
            <w:r w:rsidRPr="003E7C57">
              <w:rPr>
                <w:b/>
                <w:bCs/>
                <w:color w:val="FFFFFF" w:themeColor="background1"/>
                <w:sz w:val="16"/>
                <w:szCs w:val="16"/>
              </w:rPr>
              <w:t>V rámci kraje</w:t>
            </w:r>
          </w:p>
        </w:tc>
        <w:tc>
          <w:tcPr>
            <w:tcW w:w="745" w:type="pct"/>
            <w:gridSpan w:val="2"/>
            <w:tcBorders>
              <w:left w:val="single" w:sz="18" w:space="0" w:color="FFFFFF" w:themeColor="background1"/>
            </w:tcBorders>
            <w:shd w:val="clear" w:color="auto" w:fill="5B9BD5" w:themeFill="accent5"/>
          </w:tcPr>
          <w:p w14:paraId="547B7B40" w14:textId="77777777" w:rsidR="00330DC5" w:rsidRPr="003E7C57" w:rsidRDefault="00330DC5" w:rsidP="00E14838">
            <w:pPr>
              <w:pStyle w:val="Texttabulky"/>
              <w:spacing w:line="240" w:lineRule="auto"/>
              <w:ind w:left="-10" w:firstLine="10"/>
              <w:cnfStyle w:val="000000100000" w:firstRow="0" w:lastRow="0" w:firstColumn="0" w:lastColumn="0" w:oddVBand="0" w:evenVBand="0" w:oddHBand="1" w:evenHBand="0" w:firstRowFirstColumn="0" w:firstRowLastColumn="0" w:lastRowFirstColumn="0" w:lastRowLastColumn="0"/>
              <w:rPr>
                <w:sz w:val="16"/>
                <w:szCs w:val="16"/>
              </w:rPr>
            </w:pPr>
            <w:r w:rsidRPr="003E7C57">
              <w:rPr>
                <w:b/>
                <w:bCs/>
                <w:color w:val="FFFFFF" w:themeColor="background1"/>
                <w:sz w:val="16"/>
                <w:szCs w:val="16"/>
              </w:rPr>
              <w:t>V rámci ČR</w:t>
            </w:r>
          </w:p>
        </w:tc>
      </w:tr>
      <w:tr w:rsidR="00330DC5" w:rsidRPr="003E7C57" w14:paraId="179B591D" w14:textId="77777777" w:rsidTr="00615C27">
        <w:trPr>
          <w:cantSplit/>
          <w:trHeight w:val="2318"/>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hideMark/>
          </w:tcPr>
          <w:p w14:paraId="0A66C80A" w14:textId="77777777" w:rsidR="00330DC5" w:rsidRPr="003E7C57" w:rsidRDefault="00330DC5" w:rsidP="00E14838">
            <w:pPr>
              <w:pStyle w:val="Texttabulky"/>
              <w:spacing w:line="240" w:lineRule="auto"/>
              <w:rPr>
                <w:sz w:val="16"/>
                <w:szCs w:val="16"/>
              </w:rPr>
            </w:pPr>
            <w:r w:rsidRPr="003E7C57">
              <w:rPr>
                <w:sz w:val="16"/>
                <w:szCs w:val="16"/>
              </w:rPr>
              <w:t>Inkluzivní / společné vzdělávání</w:t>
            </w:r>
          </w:p>
        </w:tc>
        <w:tc>
          <w:tcPr>
            <w:tcW w:w="399" w:type="pct"/>
            <w:tcBorders>
              <w:left w:val="single" w:sz="18" w:space="0" w:color="FFFFFF" w:themeColor="background1"/>
              <w:bottom w:val="single" w:sz="4" w:space="0" w:color="FFFFFF" w:themeColor="background1"/>
            </w:tcBorders>
            <w:shd w:val="clear" w:color="auto" w:fill="5B9BD5" w:themeFill="accent5"/>
            <w:textDirection w:val="btLr"/>
            <w:hideMark/>
          </w:tcPr>
          <w:p w14:paraId="2414E753" w14:textId="77777777" w:rsidR="00330DC5" w:rsidRPr="003E7C57"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proofErr w:type="gramStart"/>
            <w:r w:rsidRPr="003E7C57">
              <w:rPr>
                <w:b/>
                <w:color w:val="FFFFFF" w:themeColor="background1"/>
                <w:sz w:val="16"/>
                <w:szCs w:val="16"/>
              </w:rPr>
              <w:t>Šablony  I</w:t>
            </w:r>
            <w:proofErr w:type="gramEnd"/>
          </w:p>
        </w:tc>
        <w:tc>
          <w:tcPr>
            <w:tcW w:w="333" w:type="pct"/>
            <w:tcBorders>
              <w:bottom w:val="single" w:sz="4" w:space="0" w:color="FFFFFF" w:themeColor="background1"/>
            </w:tcBorders>
            <w:shd w:val="clear" w:color="auto" w:fill="5B9BD5" w:themeFill="accent5"/>
            <w:textDirection w:val="btLr"/>
          </w:tcPr>
          <w:p w14:paraId="50FB1DC3" w14:textId="77777777" w:rsidR="00330DC5" w:rsidRPr="003E7C57"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3E7C57">
              <w:rPr>
                <w:b/>
                <w:color w:val="FFFFFF" w:themeColor="background1"/>
                <w:sz w:val="16"/>
                <w:szCs w:val="16"/>
              </w:rPr>
              <w:t>Aktuální šetření</w:t>
            </w:r>
          </w:p>
          <w:p w14:paraId="4CB1AE09" w14:textId="77777777" w:rsidR="00330DC5" w:rsidRPr="003E7C57"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p>
        </w:tc>
        <w:tc>
          <w:tcPr>
            <w:tcW w:w="466" w:type="pct"/>
            <w:tcBorders>
              <w:bottom w:val="single" w:sz="4" w:space="0" w:color="FFFFFF" w:themeColor="background1"/>
            </w:tcBorders>
            <w:shd w:val="clear" w:color="auto" w:fill="5B9BD5" w:themeFill="accent5"/>
            <w:textDirection w:val="btLr"/>
          </w:tcPr>
          <w:p w14:paraId="576E7432" w14:textId="77777777" w:rsidR="00330DC5" w:rsidRPr="003E7C57"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3E7C57">
              <w:rPr>
                <w:b/>
                <w:color w:val="FFFFFF" w:themeColor="background1"/>
                <w:sz w:val="16"/>
                <w:szCs w:val="16"/>
              </w:rPr>
              <w:t>rozdíl v hodnocení (aktuální šetření oproti úvodnímu)</w:t>
            </w:r>
          </w:p>
        </w:tc>
        <w:tc>
          <w:tcPr>
            <w:tcW w:w="467" w:type="pct"/>
            <w:tcBorders>
              <w:bottom w:val="single" w:sz="4" w:space="0" w:color="FFFFFF" w:themeColor="background1"/>
              <w:right w:val="single" w:sz="18" w:space="0" w:color="FFFFFF" w:themeColor="background1"/>
            </w:tcBorders>
            <w:shd w:val="clear" w:color="auto" w:fill="5B9BD5" w:themeFill="accent5"/>
            <w:textDirection w:val="btLr"/>
          </w:tcPr>
          <w:p w14:paraId="436C95B4" w14:textId="77777777" w:rsidR="00330DC5" w:rsidRPr="003E7C57"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3E7C57">
              <w:rPr>
                <w:b/>
                <w:color w:val="FFFFFF" w:themeColor="background1"/>
                <w:sz w:val="16"/>
                <w:szCs w:val="16"/>
              </w:rPr>
              <w:t>% změny v hodnocení (aktuální šetření oproti úvodnímu)</w:t>
            </w:r>
          </w:p>
        </w:tc>
        <w:tc>
          <w:tcPr>
            <w:tcW w:w="407" w:type="pct"/>
            <w:gridSpan w:val="2"/>
            <w:tcBorders>
              <w:left w:val="single" w:sz="18" w:space="0" w:color="FFFFFF" w:themeColor="background1"/>
            </w:tcBorders>
            <w:shd w:val="clear" w:color="auto" w:fill="5B9BD5" w:themeFill="accent5"/>
            <w:textDirection w:val="btLr"/>
          </w:tcPr>
          <w:p w14:paraId="37B7F7AD" w14:textId="77777777" w:rsidR="00330DC5" w:rsidRPr="003E7C57"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proofErr w:type="gramStart"/>
            <w:r w:rsidRPr="003E7C57">
              <w:rPr>
                <w:b/>
                <w:color w:val="FFFFFF" w:themeColor="background1"/>
                <w:sz w:val="16"/>
                <w:szCs w:val="16"/>
              </w:rPr>
              <w:t>Šablony  I</w:t>
            </w:r>
            <w:proofErr w:type="gramEnd"/>
            <w:r w:rsidRPr="003E7C57">
              <w:rPr>
                <w:b/>
                <w:color w:val="FFFFFF" w:themeColor="background1"/>
                <w:sz w:val="16"/>
                <w:szCs w:val="16"/>
              </w:rPr>
              <w:t xml:space="preserve"> </w:t>
            </w:r>
          </w:p>
        </w:tc>
        <w:tc>
          <w:tcPr>
            <w:tcW w:w="334" w:type="pct"/>
            <w:tcBorders>
              <w:right w:val="single" w:sz="18" w:space="0" w:color="FFFFFF" w:themeColor="background1"/>
            </w:tcBorders>
            <w:shd w:val="clear" w:color="auto" w:fill="5B9BD5" w:themeFill="accent5"/>
            <w:textDirection w:val="btLr"/>
          </w:tcPr>
          <w:p w14:paraId="27A58729" w14:textId="77777777" w:rsidR="00330DC5" w:rsidRPr="003E7C57"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3E7C57">
              <w:rPr>
                <w:b/>
                <w:color w:val="FFFFFF" w:themeColor="background1"/>
                <w:sz w:val="16"/>
                <w:szCs w:val="16"/>
              </w:rPr>
              <w:t>Aktuální šetření</w:t>
            </w:r>
          </w:p>
          <w:p w14:paraId="143EE52C" w14:textId="77777777" w:rsidR="00330DC5" w:rsidRPr="003E7C57"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p>
        </w:tc>
        <w:tc>
          <w:tcPr>
            <w:tcW w:w="399" w:type="pct"/>
            <w:tcBorders>
              <w:left w:val="single" w:sz="18" w:space="0" w:color="FFFFFF" w:themeColor="background1"/>
            </w:tcBorders>
            <w:shd w:val="clear" w:color="auto" w:fill="5B9BD5" w:themeFill="accent5"/>
            <w:textDirection w:val="btLr"/>
          </w:tcPr>
          <w:p w14:paraId="4BEA8214" w14:textId="77777777" w:rsidR="00330DC5" w:rsidRPr="003E7C57"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3E7C57">
              <w:rPr>
                <w:b/>
                <w:color w:val="FFFFFF" w:themeColor="background1"/>
                <w:sz w:val="16"/>
                <w:szCs w:val="16"/>
              </w:rPr>
              <w:t>Šablony I</w:t>
            </w:r>
          </w:p>
        </w:tc>
        <w:tc>
          <w:tcPr>
            <w:tcW w:w="346" w:type="pct"/>
            <w:shd w:val="clear" w:color="auto" w:fill="5B9BD5" w:themeFill="accent5"/>
            <w:textDirection w:val="btLr"/>
          </w:tcPr>
          <w:p w14:paraId="7E8D22D6" w14:textId="77777777" w:rsidR="00330DC5" w:rsidRPr="003E7C57" w:rsidRDefault="00330DC5" w:rsidP="00E14838">
            <w:pPr>
              <w:pStyle w:val="Texttabulky"/>
              <w:spacing w:line="240" w:lineRule="auto"/>
              <w:ind w:left="103" w:right="113" w:firstLine="10"/>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3E7C57">
              <w:rPr>
                <w:b/>
                <w:color w:val="FFFFFF" w:themeColor="background1"/>
                <w:sz w:val="16"/>
                <w:szCs w:val="16"/>
              </w:rPr>
              <w:t>Aktuální šetření</w:t>
            </w:r>
          </w:p>
          <w:p w14:paraId="077E6953" w14:textId="77777777" w:rsidR="00330DC5" w:rsidRPr="003E7C57"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p>
        </w:tc>
      </w:tr>
      <w:tr w:rsidR="00330DC5" w:rsidRPr="003E7C57" w14:paraId="57FD655F" w14:textId="77777777" w:rsidTr="00615C27">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3DB67DB5"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t>1. Škola dokáže přijmout ke vzdělávání všechny žáky bez rozdílu (včetně žáků s odlišným kulturním prostředím, sociálním znevýhodněním, cizince, žáky se (SVP) apod.)</w:t>
            </w:r>
          </w:p>
        </w:tc>
        <w:tc>
          <w:tcPr>
            <w:tcW w:w="399"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1D01703B"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2,43</w:t>
            </w:r>
          </w:p>
        </w:tc>
        <w:tc>
          <w:tcPr>
            <w:tcW w:w="3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3B5B5A"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3,00</w:t>
            </w: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2C7652"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0,57</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37C3ED79"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roofErr w:type="gramStart"/>
            <w:r w:rsidRPr="003E7C57">
              <w:rPr>
                <w:rFonts w:asciiTheme="minorHAnsi" w:hAnsiTheme="minorHAnsi" w:cstheme="minorHAnsi"/>
                <w:color w:val="000000"/>
                <w:sz w:val="16"/>
                <w:szCs w:val="16"/>
              </w:rPr>
              <w:t>23,5%</w:t>
            </w:r>
            <w:proofErr w:type="gramEnd"/>
          </w:p>
        </w:tc>
        <w:tc>
          <w:tcPr>
            <w:tcW w:w="407" w:type="pct"/>
            <w:gridSpan w:val="2"/>
            <w:tcBorders>
              <w:left w:val="single" w:sz="18" w:space="0" w:color="FFFFFF" w:themeColor="background1"/>
            </w:tcBorders>
            <w:vAlign w:val="center"/>
            <w:hideMark/>
          </w:tcPr>
          <w:p w14:paraId="727A11F2"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2,68</w:t>
            </w:r>
          </w:p>
        </w:tc>
        <w:tc>
          <w:tcPr>
            <w:tcW w:w="334" w:type="pct"/>
            <w:tcBorders>
              <w:bottom w:val="single" w:sz="2" w:space="0" w:color="000000" w:themeColor="text1"/>
              <w:right w:val="single" w:sz="18" w:space="0" w:color="FFFFFF" w:themeColor="background1"/>
            </w:tcBorders>
            <w:vAlign w:val="center"/>
            <w:hideMark/>
          </w:tcPr>
          <w:p w14:paraId="500F6CB2"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3,02</w:t>
            </w:r>
          </w:p>
        </w:tc>
        <w:tc>
          <w:tcPr>
            <w:tcW w:w="399" w:type="pct"/>
            <w:tcBorders>
              <w:left w:val="single" w:sz="18" w:space="0" w:color="FFFFFF" w:themeColor="background1"/>
            </w:tcBorders>
            <w:vAlign w:val="center"/>
          </w:tcPr>
          <w:p w14:paraId="7AC9C532"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2,57</w:t>
            </w:r>
          </w:p>
        </w:tc>
        <w:tc>
          <w:tcPr>
            <w:tcW w:w="346" w:type="pct"/>
            <w:vAlign w:val="center"/>
          </w:tcPr>
          <w:p w14:paraId="299F1BE2"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2,96</w:t>
            </w:r>
          </w:p>
        </w:tc>
      </w:tr>
      <w:tr w:rsidR="00330DC5" w:rsidRPr="003E7C57" w14:paraId="5FA634E7" w14:textId="77777777" w:rsidTr="00615C27">
        <w:trPr>
          <w:trHeight w:val="252"/>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2F26D729"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t xml:space="preserve">2. Škola je bezbariérová (jedná se o bezbariérovost jak vnější, tj. zpřístupnění </w:t>
            </w:r>
            <w:r w:rsidRPr="003E7C57">
              <w:rPr>
                <w:rFonts w:asciiTheme="minorHAnsi" w:hAnsiTheme="minorHAnsi" w:cstheme="minorHAnsi"/>
                <w:color w:val="000000"/>
                <w:sz w:val="16"/>
                <w:szCs w:val="16"/>
              </w:rPr>
              <w:lastRenderedPageBreak/>
              <w:t>školy, tak i vnitřní, tj. přizpůsobení a vybavení učeben a dalších prostorů školy)</w:t>
            </w:r>
          </w:p>
        </w:tc>
        <w:tc>
          <w:tcPr>
            <w:tcW w:w="399"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00191E15"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lastRenderedPageBreak/>
              <w:t>1,86</w:t>
            </w:r>
          </w:p>
        </w:tc>
        <w:tc>
          <w:tcPr>
            <w:tcW w:w="3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A3CB77"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2,00</w:t>
            </w: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C18B25"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0,14</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3803D5AC"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roofErr w:type="gramStart"/>
            <w:r w:rsidRPr="003E7C57">
              <w:rPr>
                <w:rFonts w:asciiTheme="minorHAnsi" w:hAnsiTheme="minorHAnsi" w:cstheme="minorHAnsi"/>
                <w:color w:val="000000"/>
                <w:sz w:val="16"/>
                <w:szCs w:val="16"/>
              </w:rPr>
              <w:t>7,7%</w:t>
            </w:r>
            <w:proofErr w:type="gramEnd"/>
          </w:p>
        </w:tc>
        <w:tc>
          <w:tcPr>
            <w:tcW w:w="399" w:type="pct"/>
            <w:tcBorders>
              <w:left w:val="single" w:sz="18" w:space="0" w:color="FFFFFF" w:themeColor="background1"/>
              <w:right w:val="single" w:sz="2" w:space="0" w:color="000000" w:themeColor="text1"/>
            </w:tcBorders>
            <w:vAlign w:val="center"/>
            <w:hideMark/>
          </w:tcPr>
          <w:p w14:paraId="0628E90D"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1,64</w:t>
            </w:r>
          </w:p>
        </w:tc>
        <w:tc>
          <w:tcPr>
            <w:tcW w:w="342" w:type="pct"/>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6A8148B9"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1,83</w:t>
            </w:r>
          </w:p>
        </w:tc>
        <w:tc>
          <w:tcPr>
            <w:tcW w:w="399" w:type="pct"/>
            <w:tcBorders>
              <w:left w:val="single" w:sz="2" w:space="0" w:color="000000" w:themeColor="text1"/>
            </w:tcBorders>
            <w:vAlign w:val="center"/>
          </w:tcPr>
          <w:p w14:paraId="7CCFD977"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1,54</w:t>
            </w:r>
          </w:p>
        </w:tc>
        <w:tc>
          <w:tcPr>
            <w:tcW w:w="346" w:type="pct"/>
            <w:vAlign w:val="center"/>
          </w:tcPr>
          <w:p w14:paraId="4CD69886"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1,87</w:t>
            </w:r>
          </w:p>
        </w:tc>
      </w:tr>
      <w:tr w:rsidR="00330DC5" w:rsidRPr="003E7C57" w14:paraId="6F3A5A78" w14:textId="77777777" w:rsidTr="00615C27">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06487529"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t>3. Škola umí komunikovat s žáky, rodiči i pedagogy, vnímá jejich potřeby a systematicky rozvíjí školní kulturu, bezpečné a otevřené klima školy</w:t>
            </w:r>
          </w:p>
        </w:tc>
        <w:tc>
          <w:tcPr>
            <w:tcW w:w="399"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24C3674F"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3,00</w:t>
            </w:r>
          </w:p>
        </w:tc>
        <w:tc>
          <w:tcPr>
            <w:tcW w:w="333" w:type="pct"/>
            <w:tcBorders>
              <w:top w:val="single" w:sz="4" w:space="0" w:color="FFFFFF" w:themeColor="background1"/>
              <w:left w:val="single" w:sz="4" w:space="0" w:color="FFFFFF" w:themeColor="background1"/>
              <w:bottom w:val="single" w:sz="2" w:space="0" w:color="000000" w:themeColor="text1"/>
              <w:right w:val="single" w:sz="4" w:space="0" w:color="FFFFFF" w:themeColor="background1"/>
            </w:tcBorders>
            <w:vAlign w:val="center"/>
          </w:tcPr>
          <w:p w14:paraId="775F0B20"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3,17</w:t>
            </w: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3ACB21"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0,17</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2E8F783F"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roofErr w:type="gramStart"/>
            <w:r w:rsidRPr="003E7C57">
              <w:rPr>
                <w:rFonts w:asciiTheme="minorHAnsi" w:hAnsiTheme="minorHAnsi" w:cstheme="minorHAnsi"/>
                <w:color w:val="000000"/>
                <w:sz w:val="16"/>
                <w:szCs w:val="16"/>
              </w:rPr>
              <w:t>5,7%</w:t>
            </w:r>
            <w:proofErr w:type="gramEnd"/>
          </w:p>
        </w:tc>
        <w:tc>
          <w:tcPr>
            <w:tcW w:w="399" w:type="pct"/>
            <w:tcBorders>
              <w:left w:val="single" w:sz="18" w:space="0" w:color="FFFFFF" w:themeColor="background1"/>
            </w:tcBorders>
            <w:vAlign w:val="center"/>
            <w:hideMark/>
          </w:tcPr>
          <w:p w14:paraId="5104D8C2"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3,07</w:t>
            </w:r>
          </w:p>
        </w:tc>
        <w:tc>
          <w:tcPr>
            <w:tcW w:w="342" w:type="pct"/>
            <w:gridSpan w:val="2"/>
            <w:tcBorders>
              <w:top w:val="single" w:sz="2" w:space="0" w:color="000000" w:themeColor="text1"/>
              <w:bottom w:val="single" w:sz="2" w:space="0" w:color="000000" w:themeColor="text1"/>
              <w:right w:val="single" w:sz="18" w:space="0" w:color="FFFFFF" w:themeColor="background1"/>
            </w:tcBorders>
            <w:vAlign w:val="center"/>
            <w:hideMark/>
          </w:tcPr>
          <w:p w14:paraId="41FC7C71"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3,23</w:t>
            </w:r>
          </w:p>
        </w:tc>
        <w:tc>
          <w:tcPr>
            <w:tcW w:w="399" w:type="pct"/>
            <w:tcBorders>
              <w:left w:val="single" w:sz="18" w:space="0" w:color="FFFFFF" w:themeColor="background1"/>
            </w:tcBorders>
            <w:vAlign w:val="center"/>
          </w:tcPr>
          <w:p w14:paraId="0E3EDF75"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3,04</w:t>
            </w:r>
          </w:p>
        </w:tc>
        <w:tc>
          <w:tcPr>
            <w:tcW w:w="346" w:type="pct"/>
            <w:vAlign w:val="center"/>
          </w:tcPr>
          <w:p w14:paraId="1D0F4E44"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3,17</w:t>
            </w:r>
          </w:p>
        </w:tc>
      </w:tr>
      <w:tr w:rsidR="00330DC5" w:rsidRPr="003E7C57" w14:paraId="45DE9126" w14:textId="77777777" w:rsidTr="00615C27">
        <w:trPr>
          <w:trHeight w:val="318"/>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2CADB0A5"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t xml:space="preserve">4. Škola umožňuje pedagogům navázat vztahy </w:t>
            </w:r>
            <w:proofErr w:type="gramStart"/>
            <w:r w:rsidRPr="003E7C57">
              <w:rPr>
                <w:rFonts w:asciiTheme="minorHAnsi" w:hAnsiTheme="minorHAnsi" w:cstheme="minorHAnsi"/>
                <w:color w:val="000000"/>
                <w:sz w:val="16"/>
                <w:szCs w:val="16"/>
              </w:rPr>
              <w:t>s  místními</w:t>
            </w:r>
            <w:proofErr w:type="gramEnd"/>
            <w:r w:rsidRPr="003E7C57">
              <w:rPr>
                <w:rFonts w:asciiTheme="minorHAnsi" w:hAnsiTheme="minorHAnsi" w:cstheme="minorHAnsi"/>
                <w:color w:val="000000"/>
                <w:sz w:val="16"/>
                <w:szCs w:val="16"/>
              </w:rPr>
              <w:t xml:space="preserve"> a regionálními školami různých úrovní (společné diskuze, sdílení dobré praxe, akce pro jiné školy nebo s jinými školami apod.)</w:t>
            </w:r>
          </w:p>
        </w:tc>
        <w:tc>
          <w:tcPr>
            <w:tcW w:w="399"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1E5E77F2"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2,21</w:t>
            </w:r>
          </w:p>
        </w:tc>
        <w:tc>
          <w:tcPr>
            <w:tcW w:w="333" w:type="pct"/>
            <w:tcBorders>
              <w:top w:val="single" w:sz="2" w:space="0" w:color="000000" w:themeColor="text1"/>
              <w:left w:val="single" w:sz="2" w:space="0" w:color="000000" w:themeColor="text1"/>
              <w:bottom w:val="single" w:sz="4" w:space="0" w:color="FFFFFF" w:themeColor="background1"/>
              <w:right w:val="single" w:sz="2" w:space="0" w:color="000000" w:themeColor="text1"/>
            </w:tcBorders>
            <w:vAlign w:val="center"/>
          </w:tcPr>
          <w:p w14:paraId="292C35C3"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2,58</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2017522F"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0,37</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39B88E78"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roofErr w:type="gramStart"/>
            <w:r w:rsidRPr="003E7C57">
              <w:rPr>
                <w:rFonts w:asciiTheme="minorHAnsi" w:hAnsiTheme="minorHAnsi" w:cstheme="minorHAnsi"/>
                <w:color w:val="000000"/>
                <w:sz w:val="16"/>
                <w:szCs w:val="16"/>
              </w:rPr>
              <w:t>16,5%</w:t>
            </w:r>
            <w:proofErr w:type="gramEnd"/>
          </w:p>
        </w:tc>
        <w:tc>
          <w:tcPr>
            <w:tcW w:w="399" w:type="pct"/>
            <w:tcBorders>
              <w:left w:val="single" w:sz="18" w:space="0" w:color="FFFFFF" w:themeColor="background1"/>
              <w:right w:val="single" w:sz="2" w:space="0" w:color="000000" w:themeColor="text1"/>
            </w:tcBorders>
            <w:vAlign w:val="center"/>
            <w:hideMark/>
          </w:tcPr>
          <w:p w14:paraId="783E70AD"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2,12</w:t>
            </w:r>
          </w:p>
        </w:tc>
        <w:tc>
          <w:tcPr>
            <w:tcW w:w="342" w:type="pct"/>
            <w:gridSpan w:val="2"/>
            <w:tcBorders>
              <w:top w:val="single" w:sz="2" w:space="0" w:color="000000" w:themeColor="text1"/>
              <w:left w:val="single" w:sz="2" w:space="0" w:color="000000" w:themeColor="text1"/>
              <w:bottom w:val="single" w:sz="8" w:space="0" w:color="FFFFFF" w:themeColor="background1"/>
              <w:right w:val="single" w:sz="2" w:space="0" w:color="000000" w:themeColor="text1"/>
            </w:tcBorders>
            <w:vAlign w:val="center"/>
            <w:hideMark/>
          </w:tcPr>
          <w:p w14:paraId="0E7589F2"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2,59</w:t>
            </w:r>
          </w:p>
        </w:tc>
        <w:tc>
          <w:tcPr>
            <w:tcW w:w="399" w:type="pct"/>
            <w:tcBorders>
              <w:left w:val="single" w:sz="2" w:space="0" w:color="000000" w:themeColor="text1"/>
            </w:tcBorders>
            <w:vAlign w:val="center"/>
          </w:tcPr>
          <w:p w14:paraId="4E39CE5F"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2,43</w:t>
            </w:r>
          </w:p>
        </w:tc>
        <w:tc>
          <w:tcPr>
            <w:tcW w:w="346" w:type="pct"/>
            <w:vAlign w:val="center"/>
          </w:tcPr>
          <w:p w14:paraId="1AAEFAF7"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2,73</w:t>
            </w:r>
          </w:p>
        </w:tc>
      </w:tr>
      <w:tr w:rsidR="00330DC5" w:rsidRPr="003E7C57" w14:paraId="1F47FE22" w14:textId="77777777" w:rsidTr="00615C27">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06733A39"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t>5. Vedení školy vytváří podmínky pro realizaci inkluzivních principů ve vzdělávání na škole (zajišťování odborné, materiální a finanční podpory, dalšího vzdělávání pedagogických pracovníků; pravidelná metodická setkání členů pedagogického sboru aj.)</w:t>
            </w:r>
          </w:p>
        </w:tc>
        <w:tc>
          <w:tcPr>
            <w:tcW w:w="399"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0D8D40E7"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2,36</w:t>
            </w:r>
          </w:p>
        </w:tc>
        <w:tc>
          <w:tcPr>
            <w:tcW w:w="333" w:type="pct"/>
            <w:tcBorders>
              <w:top w:val="single" w:sz="4" w:space="0" w:color="FFFFFF" w:themeColor="background1"/>
              <w:left w:val="single" w:sz="2" w:space="0" w:color="000000" w:themeColor="text1"/>
              <w:bottom w:val="single" w:sz="4" w:space="0" w:color="FFFFFF" w:themeColor="background1"/>
              <w:right w:val="single" w:sz="2" w:space="0" w:color="000000" w:themeColor="text1"/>
            </w:tcBorders>
            <w:vAlign w:val="center"/>
          </w:tcPr>
          <w:p w14:paraId="7EFF8720"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2,92</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2BEFD315"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0,56</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2A819B3B"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roofErr w:type="gramStart"/>
            <w:r w:rsidRPr="003E7C57">
              <w:rPr>
                <w:rFonts w:asciiTheme="minorHAnsi" w:hAnsiTheme="minorHAnsi" w:cstheme="minorHAnsi"/>
                <w:color w:val="000000"/>
                <w:sz w:val="16"/>
                <w:szCs w:val="16"/>
              </w:rPr>
              <w:t>23,9%</w:t>
            </w:r>
            <w:proofErr w:type="gramEnd"/>
          </w:p>
        </w:tc>
        <w:tc>
          <w:tcPr>
            <w:tcW w:w="399" w:type="pct"/>
            <w:tcBorders>
              <w:left w:val="single" w:sz="18" w:space="0" w:color="FFFFFF" w:themeColor="background1"/>
              <w:right w:val="single" w:sz="2" w:space="0" w:color="000000" w:themeColor="text1"/>
            </w:tcBorders>
            <w:vAlign w:val="center"/>
            <w:hideMark/>
          </w:tcPr>
          <w:p w14:paraId="492CEEAA"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2,67</w:t>
            </w:r>
          </w:p>
        </w:tc>
        <w:tc>
          <w:tcPr>
            <w:tcW w:w="342" w:type="pct"/>
            <w:gridSpan w:val="2"/>
            <w:tcBorders>
              <w:left w:val="single" w:sz="2" w:space="0" w:color="000000" w:themeColor="text1"/>
              <w:right w:val="single" w:sz="2" w:space="0" w:color="000000" w:themeColor="text1"/>
            </w:tcBorders>
            <w:vAlign w:val="center"/>
            <w:hideMark/>
          </w:tcPr>
          <w:p w14:paraId="5BCCCD7E"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2,98</w:t>
            </w:r>
          </w:p>
        </w:tc>
        <w:tc>
          <w:tcPr>
            <w:tcW w:w="399" w:type="pct"/>
            <w:tcBorders>
              <w:left w:val="single" w:sz="2" w:space="0" w:color="000000" w:themeColor="text1"/>
            </w:tcBorders>
            <w:vAlign w:val="center"/>
          </w:tcPr>
          <w:p w14:paraId="5AF43D87"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2,62</w:t>
            </w:r>
          </w:p>
        </w:tc>
        <w:tc>
          <w:tcPr>
            <w:tcW w:w="346" w:type="pct"/>
            <w:vAlign w:val="center"/>
          </w:tcPr>
          <w:p w14:paraId="66E94D51"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2,99</w:t>
            </w:r>
          </w:p>
        </w:tc>
      </w:tr>
      <w:tr w:rsidR="00330DC5" w:rsidRPr="003E7C57" w14:paraId="68595A5F" w14:textId="77777777" w:rsidTr="00615C27">
        <w:trPr>
          <w:trHeight w:val="59"/>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27ED32CC"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t>6. Škola upravuje organizaci a průběh vyučování v souladu s potřebami žáků se speciálními vzdělávacími potřebami (např. poskytuje skupinovou výuku pro nadané žáky, skupiny mohou být tvořeny žáky z různých ročníků, doučování apod.)</w:t>
            </w:r>
          </w:p>
        </w:tc>
        <w:tc>
          <w:tcPr>
            <w:tcW w:w="399"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51C28AC9"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2,07</w:t>
            </w:r>
          </w:p>
        </w:tc>
        <w:tc>
          <w:tcPr>
            <w:tcW w:w="333" w:type="pct"/>
            <w:tcBorders>
              <w:top w:val="single" w:sz="4" w:space="0" w:color="FFFFFF" w:themeColor="background1"/>
              <w:left w:val="single" w:sz="2" w:space="0" w:color="000000" w:themeColor="text1"/>
              <w:bottom w:val="single" w:sz="2" w:space="0" w:color="000000" w:themeColor="text1"/>
              <w:right w:val="single" w:sz="2" w:space="0" w:color="000000" w:themeColor="text1"/>
            </w:tcBorders>
            <w:vAlign w:val="center"/>
          </w:tcPr>
          <w:p w14:paraId="2F531038"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2,50</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20A20DF6"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0,43</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03FE5323"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roofErr w:type="gramStart"/>
            <w:r w:rsidRPr="003E7C57">
              <w:rPr>
                <w:rFonts w:asciiTheme="minorHAnsi" w:hAnsiTheme="minorHAnsi" w:cstheme="minorHAnsi"/>
                <w:color w:val="000000"/>
                <w:sz w:val="16"/>
                <w:szCs w:val="16"/>
              </w:rPr>
              <w:t>20,7%</w:t>
            </w:r>
            <w:proofErr w:type="gramEnd"/>
          </w:p>
        </w:tc>
        <w:tc>
          <w:tcPr>
            <w:tcW w:w="399" w:type="pct"/>
            <w:tcBorders>
              <w:left w:val="single" w:sz="18" w:space="0" w:color="FFFFFF" w:themeColor="background1"/>
              <w:right w:val="single" w:sz="2" w:space="0" w:color="000000" w:themeColor="text1"/>
            </w:tcBorders>
            <w:vAlign w:val="center"/>
            <w:hideMark/>
          </w:tcPr>
          <w:p w14:paraId="4EC8251B"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2,41</w:t>
            </w:r>
          </w:p>
        </w:tc>
        <w:tc>
          <w:tcPr>
            <w:tcW w:w="342" w:type="pct"/>
            <w:gridSpan w:val="2"/>
            <w:tcBorders>
              <w:top w:val="single" w:sz="8" w:space="0" w:color="FFFFFF" w:themeColor="background1"/>
              <w:left w:val="single" w:sz="2" w:space="0" w:color="000000" w:themeColor="text1"/>
              <w:bottom w:val="single" w:sz="2" w:space="0" w:color="000000" w:themeColor="text1"/>
              <w:right w:val="single" w:sz="2" w:space="0" w:color="000000" w:themeColor="text1"/>
            </w:tcBorders>
            <w:vAlign w:val="center"/>
            <w:hideMark/>
          </w:tcPr>
          <w:p w14:paraId="6F4449E8"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2,79</w:t>
            </w:r>
          </w:p>
        </w:tc>
        <w:tc>
          <w:tcPr>
            <w:tcW w:w="399" w:type="pct"/>
            <w:tcBorders>
              <w:left w:val="single" w:sz="2" w:space="0" w:color="000000" w:themeColor="text1"/>
            </w:tcBorders>
            <w:vAlign w:val="center"/>
          </w:tcPr>
          <w:p w14:paraId="29D445F7"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2,43</w:t>
            </w:r>
          </w:p>
        </w:tc>
        <w:tc>
          <w:tcPr>
            <w:tcW w:w="346" w:type="pct"/>
            <w:vAlign w:val="center"/>
          </w:tcPr>
          <w:p w14:paraId="4F8CD1CC"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2,80</w:t>
            </w:r>
          </w:p>
        </w:tc>
      </w:tr>
      <w:tr w:rsidR="00330DC5" w:rsidRPr="003E7C57" w14:paraId="55185462" w14:textId="77777777" w:rsidTr="00615C27">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46ECD17E"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t>7. Škola má vytvořený systém podpory pro žáky se SVP (je vybavena kompenzačními/speciálními pomůckami, využívá služeb asistenta pedagoga atd.)</w:t>
            </w:r>
          </w:p>
        </w:tc>
        <w:tc>
          <w:tcPr>
            <w:tcW w:w="399"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062DA698"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2,57</w:t>
            </w:r>
          </w:p>
        </w:tc>
        <w:tc>
          <w:tcPr>
            <w:tcW w:w="333" w:type="pct"/>
            <w:tcBorders>
              <w:top w:val="single" w:sz="2" w:space="0" w:color="000000" w:themeColor="text1"/>
              <w:left w:val="single" w:sz="4" w:space="0" w:color="FFFFFF" w:themeColor="background1"/>
              <w:bottom w:val="single" w:sz="2" w:space="0" w:color="000000" w:themeColor="text1"/>
              <w:right w:val="single" w:sz="4" w:space="0" w:color="FFFFFF" w:themeColor="background1"/>
            </w:tcBorders>
            <w:vAlign w:val="center"/>
          </w:tcPr>
          <w:p w14:paraId="205CC433"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3,25</w:t>
            </w: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1DFAE19"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0,68</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1D26B932"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roofErr w:type="gramStart"/>
            <w:r w:rsidRPr="003E7C57">
              <w:rPr>
                <w:rFonts w:asciiTheme="minorHAnsi" w:hAnsiTheme="minorHAnsi" w:cstheme="minorHAnsi"/>
                <w:color w:val="000000"/>
                <w:sz w:val="16"/>
                <w:szCs w:val="16"/>
              </w:rPr>
              <w:t>26,4%</w:t>
            </w:r>
            <w:proofErr w:type="gramEnd"/>
          </w:p>
        </w:tc>
        <w:tc>
          <w:tcPr>
            <w:tcW w:w="399" w:type="pct"/>
            <w:tcBorders>
              <w:left w:val="single" w:sz="18" w:space="0" w:color="FFFFFF" w:themeColor="background1"/>
            </w:tcBorders>
            <w:vAlign w:val="center"/>
            <w:hideMark/>
          </w:tcPr>
          <w:p w14:paraId="719B6AE8"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2,71</w:t>
            </w:r>
          </w:p>
        </w:tc>
        <w:tc>
          <w:tcPr>
            <w:tcW w:w="342" w:type="pct"/>
            <w:gridSpan w:val="2"/>
            <w:tcBorders>
              <w:top w:val="single" w:sz="2" w:space="0" w:color="000000" w:themeColor="text1"/>
              <w:right w:val="single" w:sz="18" w:space="0" w:color="FFFFFF" w:themeColor="background1"/>
            </w:tcBorders>
            <w:vAlign w:val="center"/>
            <w:hideMark/>
          </w:tcPr>
          <w:p w14:paraId="72614BE0"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3,03</w:t>
            </w:r>
          </w:p>
        </w:tc>
        <w:tc>
          <w:tcPr>
            <w:tcW w:w="399" w:type="pct"/>
            <w:tcBorders>
              <w:left w:val="single" w:sz="18" w:space="0" w:color="FFFFFF" w:themeColor="background1"/>
            </w:tcBorders>
            <w:vAlign w:val="center"/>
          </w:tcPr>
          <w:p w14:paraId="19A8CB7C"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2,63</w:t>
            </w:r>
          </w:p>
        </w:tc>
        <w:tc>
          <w:tcPr>
            <w:tcW w:w="346" w:type="pct"/>
            <w:vAlign w:val="center"/>
          </w:tcPr>
          <w:p w14:paraId="7B93184E"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3,00</w:t>
            </w:r>
          </w:p>
        </w:tc>
      </w:tr>
      <w:tr w:rsidR="00330DC5" w:rsidRPr="003E7C57" w14:paraId="38A8FBE4" w14:textId="77777777" w:rsidTr="00615C27">
        <w:trPr>
          <w:trHeight w:val="59"/>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216A0ABF"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t>8. Pedagogové umí využívat speciální učebnice, pomůcky i kompenzační pomůcky</w:t>
            </w:r>
          </w:p>
        </w:tc>
        <w:tc>
          <w:tcPr>
            <w:tcW w:w="399"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7C2AFE60"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2,21</w:t>
            </w:r>
          </w:p>
        </w:tc>
        <w:tc>
          <w:tcPr>
            <w:tcW w:w="333" w:type="pct"/>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86DA389"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2,50</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41277F95"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0,29</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2356558A"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roofErr w:type="gramStart"/>
            <w:r w:rsidRPr="003E7C57">
              <w:rPr>
                <w:rFonts w:asciiTheme="minorHAnsi" w:hAnsiTheme="minorHAnsi" w:cstheme="minorHAnsi"/>
                <w:color w:val="000000"/>
                <w:sz w:val="16"/>
                <w:szCs w:val="16"/>
              </w:rPr>
              <w:t>12,9%</w:t>
            </w:r>
            <w:proofErr w:type="gramEnd"/>
          </w:p>
        </w:tc>
        <w:tc>
          <w:tcPr>
            <w:tcW w:w="399" w:type="pct"/>
            <w:tcBorders>
              <w:left w:val="single" w:sz="18" w:space="0" w:color="FFFFFF" w:themeColor="background1"/>
            </w:tcBorders>
            <w:vAlign w:val="center"/>
            <w:hideMark/>
          </w:tcPr>
          <w:p w14:paraId="421C63E0"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2,44</w:t>
            </w:r>
          </w:p>
        </w:tc>
        <w:tc>
          <w:tcPr>
            <w:tcW w:w="342" w:type="pct"/>
            <w:gridSpan w:val="2"/>
            <w:tcBorders>
              <w:right w:val="single" w:sz="18" w:space="0" w:color="FFFFFF" w:themeColor="background1"/>
            </w:tcBorders>
            <w:vAlign w:val="center"/>
            <w:hideMark/>
          </w:tcPr>
          <w:p w14:paraId="563072EC"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2,72</w:t>
            </w:r>
          </w:p>
        </w:tc>
        <w:tc>
          <w:tcPr>
            <w:tcW w:w="399" w:type="pct"/>
            <w:tcBorders>
              <w:left w:val="single" w:sz="18" w:space="0" w:color="FFFFFF" w:themeColor="background1"/>
            </w:tcBorders>
            <w:vAlign w:val="center"/>
          </w:tcPr>
          <w:p w14:paraId="1BB5ACD1"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2,47</w:t>
            </w:r>
          </w:p>
        </w:tc>
        <w:tc>
          <w:tcPr>
            <w:tcW w:w="346" w:type="pct"/>
            <w:vAlign w:val="center"/>
          </w:tcPr>
          <w:p w14:paraId="23B382AD"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2,80</w:t>
            </w:r>
          </w:p>
        </w:tc>
      </w:tr>
      <w:tr w:rsidR="00330DC5" w:rsidRPr="003E7C57" w14:paraId="404445F1" w14:textId="77777777" w:rsidTr="00615C27">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45D439E3"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t>9. Škola umí připravit všechny žáky na bezproblémový přechod na další stupeň vzdělávání</w:t>
            </w:r>
          </w:p>
        </w:tc>
        <w:tc>
          <w:tcPr>
            <w:tcW w:w="399"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79BD8E0E"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2,79</w:t>
            </w:r>
          </w:p>
        </w:tc>
        <w:tc>
          <w:tcPr>
            <w:tcW w:w="333" w:type="pct"/>
            <w:tcBorders>
              <w:top w:val="single" w:sz="2" w:space="0" w:color="000000" w:themeColor="text1"/>
              <w:left w:val="single" w:sz="4" w:space="0" w:color="FFFFFF" w:themeColor="background1"/>
              <w:bottom w:val="single" w:sz="2" w:space="0" w:color="000000" w:themeColor="text1"/>
              <w:right w:val="single" w:sz="4" w:space="0" w:color="FFFFFF" w:themeColor="background1"/>
            </w:tcBorders>
            <w:vAlign w:val="center"/>
          </w:tcPr>
          <w:p w14:paraId="77FFB20F"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3,08</w:t>
            </w: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5ED6C5"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0,29</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7C621E00"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roofErr w:type="gramStart"/>
            <w:r w:rsidRPr="003E7C57">
              <w:rPr>
                <w:rFonts w:asciiTheme="minorHAnsi" w:hAnsiTheme="minorHAnsi" w:cstheme="minorHAnsi"/>
                <w:color w:val="000000"/>
                <w:sz w:val="16"/>
                <w:szCs w:val="16"/>
              </w:rPr>
              <w:t>10,6%</w:t>
            </w:r>
            <w:proofErr w:type="gramEnd"/>
          </w:p>
        </w:tc>
        <w:tc>
          <w:tcPr>
            <w:tcW w:w="399" w:type="pct"/>
            <w:tcBorders>
              <w:left w:val="single" w:sz="18" w:space="0" w:color="FFFFFF" w:themeColor="background1"/>
            </w:tcBorders>
            <w:vAlign w:val="center"/>
            <w:hideMark/>
          </w:tcPr>
          <w:p w14:paraId="5B25EF6B"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2,93</w:t>
            </w:r>
          </w:p>
        </w:tc>
        <w:tc>
          <w:tcPr>
            <w:tcW w:w="342" w:type="pct"/>
            <w:gridSpan w:val="2"/>
            <w:tcBorders>
              <w:right w:val="single" w:sz="18" w:space="0" w:color="FFFFFF" w:themeColor="background1"/>
            </w:tcBorders>
            <w:vAlign w:val="center"/>
            <w:hideMark/>
          </w:tcPr>
          <w:p w14:paraId="595EBACE"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3,06</w:t>
            </w:r>
          </w:p>
        </w:tc>
        <w:tc>
          <w:tcPr>
            <w:tcW w:w="399" w:type="pct"/>
            <w:tcBorders>
              <w:left w:val="single" w:sz="18" w:space="0" w:color="FFFFFF" w:themeColor="background1"/>
            </w:tcBorders>
            <w:vAlign w:val="center"/>
          </w:tcPr>
          <w:p w14:paraId="22314FFF"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2,96</w:t>
            </w:r>
          </w:p>
        </w:tc>
        <w:tc>
          <w:tcPr>
            <w:tcW w:w="346" w:type="pct"/>
            <w:vAlign w:val="center"/>
          </w:tcPr>
          <w:p w14:paraId="58D6B756"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3,08</w:t>
            </w:r>
          </w:p>
        </w:tc>
      </w:tr>
      <w:tr w:rsidR="00330DC5" w:rsidRPr="003E7C57" w14:paraId="1D6D8C97" w14:textId="77777777" w:rsidTr="00615C27">
        <w:trPr>
          <w:trHeight w:val="59"/>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163C1761"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t>10. Vyučující spolupracují při naplňování vzdělávacích potřeb žáků (např. společnými poradami týkajícími se vzdělávání žáků apod.)</w:t>
            </w:r>
          </w:p>
        </w:tc>
        <w:tc>
          <w:tcPr>
            <w:tcW w:w="399"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1A599C23"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2,71</w:t>
            </w:r>
          </w:p>
        </w:tc>
        <w:tc>
          <w:tcPr>
            <w:tcW w:w="333" w:type="pct"/>
            <w:tcBorders>
              <w:top w:val="single" w:sz="2" w:space="0" w:color="000000" w:themeColor="text1"/>
              <w:left w:val="single" w:sz="2" w:space="0" w:color="000000" w:themeColor="text1"/>
              <w:bottom w:val="single" w:sz="4" w:space="0" w:color="FFFFFF" w:themeColor="background1"/>
              <w:right w:val="single" w:sz="2" w:space="0" w:color="000000" w:themeColor="text1"/>
            </w:tcBorders>
            <w:vAlign w:val="center"/>
          </w:tcPr>
          <w:p w14:paraId="7AC7B185"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3,00</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59F22E1B"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0,29</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3ADFA623"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roofErr w:type="gramStart"/>
            <w:r w:rsidRPr="003E7C57">
              <w:rPr>
                <w:rFonts w:asciiTheme="minorHAnsi" w:hAnsiTheme="minorHAnsi" w:cstheme="minorHAnsi"/>
                <w:color w:val="000000"/>
                <w:sz w:val="16"/>
                <w:szCs w:val="16"/>
              </w:rPr>
              <w:t>10,5%</w:t>
            </w:r>
            <w:proofErr w:type="gramEnd"/>
          </w:p>
        </w:tc>
        <w:tc>
          <w:tcPr>
            <w:tcW w:w="399" w:type="pct"/>
            <w:tcBorders>
              <w:left w:val="single" w:sz="18" w:space="0" w:color="FFFFFF" w:themeColor="background1"/>
            </w:tcBorders>
            <w:vAlign w:val="center"/>
            <w:hideMark/>
          </w:tcPr>
          <w:p w14:paraId="30F56EDF"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3,03</w:t>
            </w:r>
          </w:p>
        </w:tc>
        <w:tc>
          <w:tcPr>
            <w:tcW w:w="342" w:type="pct"/>
            <w:gridSpan w:val="2"/>
            <w:tcBorders>
              <w:right w:val="single" w:sz="18" w:space="0" w:color="FFFFFF" w:themeColor="background1"/>
            </w:tcBorders>
            <w:vAlign w:val="center"/>
            <w:hideMark/>
          </w:tcPr>
          <w:p w14:paraId="52AB38E7"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3,14</w:t>
            </w:r>
          </w:p>
        </w:tc>
        <w:tc>
          <w:tcPr>
            <w:tcW w:w="399" w:type="pct"/>
            <w:tcBorders>
              <w:left w:val="single" w:sz="18" w:space="0" w:color="FFFFFF" w:themeColor="background1"/>
            </w:tcBorders>
            <w:vAlign w:val="center"/>
          </w:tcPr>
          <w:p w14:paraId="0DB2D23C"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3,04</w:t>
            </w:r>
          </w:p>
        </w:tc>
        <w:tc>
          <w:tcPr>
            <w:tcW w:w="346" w:type="pct"/>
            <w:vAlign w:val="center"/>
          </w:tcPr>
          <w:p w14:paraId="2037F2E2"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3,18</w:t>
            </w:r>
          </w:p>
        </w:tc>
      </w:tr>
      <w:tr w:rsidR="00330DC5" w:rsidRPr="003E7C57" w14:paraId="494062EF" w14:textId="77777777" w:rsidTr="00615C27">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0EB73115"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t>11. Pedagogové školy jsou schopni vhodně přizpůsobit obsah vzdělávání, upravit formy a metody vzdělávání a nastavit různé úrovně obtížnosti v souladu se specifiky a potřebami žáků tak, aby bylo dosaženo a využito maximálních možností vzdělávaného žáka (např. učivo určené nadaným žákům je rozšiřováno a prohlubováno v souladu s jejich předpoklady, tvorba žákovských portfolií apod.)</w:t>
            </w:r>
          </w:p>
        </w:tc>
        <w:tc>
          <w:tcPr>
            <w:tcW w:w="399"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24E2BD42"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2,43</w:t>
            </w:r>
          </w:p>
        </w:tc>
        <w:tc>
          <w:tcPr>
            <w:tcW w:w="333" w:type="pct"/>
            <w:tcBorders>
              <w:top w:val="single" w:sz="4" w:space="0" w:color="FFFFFF" w:themeColor="background1"/>
              <w:left w:val="single" w:sz="2" w:space="0" w:color="000000" w:themeColor="text1"/>
              <w:bottom w:val="single" w:sz="2" w:space="0" w:color="000000" w:themeColor="text1"/>
              <w:right w:val="single" w:sz="2" w:space="0" w:color="000000" w:themeColor="text1"/>
            </w:tcBorders>
            <w:vAlign w:val="center"/>
          </w:tcPr>
          <w:p w14:paraId="29836385"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2,75</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308DB74A"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0,32</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47BD60C8"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roofErr w:type="gramStart"/>
            <w:r w:rsidRPr="003E7C57">
              <w:rPr>
                <w:rFonts w:asciiTheme="minorHAnsi" w:hAnsiTheme="minorHAnsi" w:cstheme="minorHAnsi"/>
                <w:color w:val="000000"/>
                <w:sz w:val="16"/>
                <w:szCs w:val="16"/>
              </w:rPr>
              <w:t>13,2%</w:t>
            </w:r>
            <w:proofErr w:type="gramEnd"/>
          </w:p>
        </w:tc>
        <w:tc>
          <w:tcPr>
            <w:tcW w:w="399" w:type="pct"/>
            <w:tcBorders>
              <w:left w:val="single" w:sz="18" w:space="0" w:color="FFFFFF" w:themeColor="background1"/>
            </w:tcBorders>
            <w:vAlign w:val="center"/>
            <w:hideMark/>
          </w:tcPr>
          <w:p w14:paraId="4736BCC3"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2,66</w:t>
            </w:r>
          </w:p>
        </w:tc>
        <w:tc>
          <w:tcPr>
            <w:tcW w:w="342" w:type="pct"/>
            <w:gridSpan w:val="2"/>
            <w:tcBorders>
              <w:right w:val="single" w:sz="18" w:space="0" w:color="FFFFFF" w:themeColor="background1"/>
            </w:tcBorders>
            <w:vAlign w:val="center"/>
            <w:hideMark/>
          </w:tcPr>
          <w:p w14:paraId="19F45218"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2,91</w:t>
            </w:r>
          </w:p>
        </w:tc>
        <w:tc>
          <w:tcPr>
            <w:tcW w:w="399" w:type="pct"/>
            <w:tcBorders>
              <w:left w:val="single" w:sz="18" w:space="0" w:color="FFFFFF" w:themeColor="background1"/>
            </w:tcBorders>
            <w:vAlign w:val="center"/>
          </w:tcPr>
          <w:p w14:paraId="4CFE209C"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2,67</w:t>
            </w:r>
          </w:p>
        </w:tc>
        <w:tc>
          <w:tcPr>
            <w:tcW w:w="346" w:type="pct"/>
            <w:vAlign w:val="center"/>
          </w:tcPr>
          <w:p w14:paraId="4C35DBDC"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2,90</w:t>
            </w:r>
          </w:p>
        </w:tc>
      </w:tr>
      <w:tr w:rsidR="00330DC5" w:rsidRPr="003E7C57" w14:paraId="5415C966" w14:textId="77777777" w:rsidTr="00615C27">
        <w:trPr>
          <w:trHeight w:val="59"/>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462046C3"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t>12. Pedagogové umí spolupracovat ve výuce s dalšími pedagogickými (asistent pedagoga, další pedagog) i nepedagogickými pracovníky (tlumočník do českého znakového jazyka, osobní asistent)</w:t>
            </w:r>
          </w:p>
        </w:tc>
        <w:tc>
          <w:tcPr>
            <w:tcW w:w="399"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5F477BCF"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2,36</w:t>
            </w:r>
          </w:p>
        </w:tc>
        <w:tc>
          <w:tcPr>
            <w:tcW w:w="333" w:type="pct"/>
            <w:tcBorders>
              <w:top w:val="single" w:sz="2" w:space="0" w:color="000000" w:themeColor="text1"/>
              <w:left w:val="single" w:sz="4" w:space="0" w:color="FFFFFF" w:themeColor="background1"/>
              <w:bottom w:val="single" w:sz="2" w:space="0" w:color="000000" w:themeColor="text1"/>
              <w:right w:val="single" w:sz="4" w:space="0" w:color="FFFFFF" w:themeColor="background1"/>
            </w:tcBorders>
            <w:vAlign w:val="center"/>
          </w:tcPr>
          <w:p w14:paraId="54658D4A"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2,92</w:t>
            </w:r>
          </w:p>
        </w:tc>
        <w:tc>
          <w:tcPr>
            <w:tcW w:w="4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EA2899"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0,56</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702451D1"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roofErr w:type="gramStart"/>
            <w:r w:rsidRPr="003E7C57">
              <w:rPr>
                <w:rFonts w:asciiTheme="minorHAnsi" w:hAnsiTheme="minorHAnsi" w:cstheme="minorHAnsi"/>
                <w:color w:val="000000"/>
                <w:sz w:val="16"/>
                <w:szCs w:val="16"/>
              </w:rPr>
              <w:t>23,9%</w:t>
            </w:r>
            <w:proofErr w:type="gramEnd"/>
          </w:p>
        </w:tc>
        <w:tc>
          <w:tcPr>
            <w:tcW w:w="399" w:type="pct"/>
            <w:tcBorders>
              <w:left w:val="single" w:sz="18" w:space="0" w:color="FFFFFF" w:themeColor="background1"/>
            </w:tcBorders>
            <w:vAlign w:val="center"/>
            <w:hideMark/>
          </w:tcPr>
          <w:p w14:paraId="3C63AFC5"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2,56</w:t>
            </w:r>
          </w:p>
        </w:tc>
        <w:tc>
          <w:tcPr>
            <w:tcW w:w="342" w:type="pct"/>
            <w:gridSpan w:val="2"/>
            <w:tcBorders>
              <w:right w:val="single" w:sz="18" w:space="0" w:color="FFFFFF" w:themeColor="background1"/>
            </w:tcBorders>
            <w:vAlign w:val="center"/>
            <w:hideMark/>
          </w:tcPr>
          <w:p w14:paraId="575AE152"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2,92</w:t>
            </w:r>
          </w:p>
        </w:tc>
        <w:tc>
          <w:tcPr>
            <w:tcW w:w="399" w:type="pct"/>
            <w:tcBorders>
              <w:left w:val="single" w:sz="18" w:space="0" w:color="FFFFFF" w:themeColor="background1"/>
            </w:tcBorders>
            <w:vAlign w:val="center"/>
          </w:tcPr>
          <w:p w14:paraId="5482EEF0"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2,47</w:t>
            </w:r>
          </w:p>
        </w:tc>
        <w:tc>
          <w:tcPr>
            <w:tcW w:w="346" w:type="pct"/>
            <w:vAlign w:val="center"/>
          </w:tcPr>
          <w:p w14:paraId="3E155976"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2,88</w:t>
            </w:r>
          </w:p>
        </w:tc>
      </w:tr>
      <w:tr w:rsidR="00330DC5" w:rsidRPr="003E7C57" w14:paraId="222AD07D" w14:textId="77777777" w:rsidTr="00615C27">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62DC3D79"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t>13. Škola zajišťuje žákům se speciálními vzdělávacími potřebami účast na aktivitách nad rámec školní práce, které směřují k rozvoji dovedností, schopností a postojů žáka</w:t>
            </w:r>
          </w:p>
        </w:tc>
        <w:tc>
          <w:tcPr>
            <w:tcW w:w="399"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362F289E"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2,07</w:t>
            </w:r>
          </w:p>
        </w:tc>
        <w:tc>
          <w:tcPr>
            <w:tcW w:w="333" w:type="pct"/>
            <w:tcBorders>
              <w:top w:val="single" w:sz="2" w:space="0" w:color="000000" w:themeColor="text1"/>
              <w:left w:val="single" w:sz="2" w:space="0" w:color="000000" w:themeColor="text1"/>
              <w:bottom w:val="single" w:sz="4" w:space="0" w:color="FFFFFF" w:themeColor="background1"/>
              <w:right w:val="single" w:sz="2" w:space="0" w:color="000000" w:themeColor="text1"/>
            </w:tcBorders>
            <w:vAlign w:val="center"/>
          </w:tcPr>
          <w:p w14:paraId="4A36112F"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2,42</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173E2579"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0,35</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46304DED"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roofErr w:type="gramStart"/>
            <w:r w:rsidRPr="003E7C57">
              <w:rPr>
                <w:rFonts w:asciiTheme="minorHAnsi" w:hAnsiTheme="minorHAnsi" w:cstheme="minorHAnsi"/>
                <w:color w:val="000000"/>
                <w:sz w:val="16"/>
                <w:szCs w:val="16"/>
              </w:rPr>
              <w:t>16,8%</w:t>
            </w:r>
            <w:proofErr w:type="gramEnd"/>
          </w:p>
        </w:tc>
        <w:tc>
          <w:tcPr>
            <w:tcW w:w="399" w:type="pct"/>
            <w:tcBorders>
              <w:left w:val="single" w:sz="18" w:space="0" w:color="FFFFFF" w:themeColor="background1"/>
            </w:tcBorders>
            <w:vAlign w:val="center"/>
            <w:hideMark/>
          </w:tcPr>
          <w:p w14:paraId="462A5510"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2,34</w:t>
            </w:r>
          </w:p>
        </w:tc>
        <w:tc>
          <w:tcPr>
            <w:tcW w:w="342" w:type="pct"/>
            <w:gridSpan w:val="2"/>
            <w:tcBorders>
              <w:right w:val="single" w:sz="18" w:space="0" w:color="FFFFFF" w:themeColor="background1"/>
            </w:tcBorders>
            <w:vAlign w:val="center"/>
            <w:hideMark/>
          </w:tcPr>
          <w:p w14:paraId="610E2A17"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2,67</w:t>
            </w:r>
          </w:p>
        </w:tc>
        <w:tc>
          <w:tcPr>
            <w:tcW w:w="399" w:type="pct"/>
            <w:tcBorders>
              <w:left w:val="single" w:sz="18" w:space="0" w:color="FFFFFF" w:themeColor="background1"/>
            </w:tcBorders>
            <w:vAlign w:val="center"/>
          </w:tcPr>
          <w:p w14:paraId="7771A80B"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2,28</w:t>
            </w:r>
          </w:p>
        </w:tc>
        <w:tc>
          <w:tcPr>
            <w:tcW w:w="346" w:type="pct"/>
            <w:vAlign w:val="center"/>
          </w:tcPr>
          <w:p w14:paraId="5E489938"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2,63</w:t>
            </w:r>
          </w:p>
        </w:tc>
      </w:tr>
      <w:tr w:rsidR="00330DC5" w:rsidRPr="003E7C57" w14:paraId="005BE1C5" w14:textId="77777777" w:rsidTr="00615C27">
        <w:trPr>
          <w:trHeight w:val="59"/>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5F8D0866"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t>14. Vyučující realizují pedagogickou diagnostiku žáků, vyhodnocují její výsledky a v souladu s nimi volí formy a metody výuky, resp. kroky další péče o žáky</w:t>
            </w:r>
          </w:p>
        </w:tc>
        <w:tc>
          <w:tcPr>
            <w:tcW w:w="399"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40882BB6"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2,21</w:t>
            </w:r>
          </w:p>
        </w:tc>
        <w:tc>
          <w:tcPr>
            <w:tcW w:w="333" w:type="pct"/>
            <w:tcBorders>
              <w:top w:val="single" w:sz="4" w:space="0" w:color="FFFFFF" w:themeColor="background1"/>
              <w:left w:val="single" w:sz="2" w:space="0" w:color="000000" w:themeColor="text1"/>
              <w:bottom w:val="single" w:sz="4" w:space="0" w:color="FFFFFF" w:themeColor="background1"/>
              <w:right w:val="single" w:sz="2" w:space="0" w:color="000000" w:themeColor="text1"/>
            </w:tcBorders>
            <w:vAlign w:val="center"/>
          </w:tcPr>
          <w:p w14:paraId="4301CC38"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2,67</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370457C9"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0,46</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3CA892E3"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roofErr w:type="gramStart"/>
            <w:r w:rsidRPr="003E7C57">
              <w:rPr>
                <w:rFonts w:asciiTheme="minorHAnsi" w:hAnsiTheme="minorHAnsi" w:cstheme="minorHAnsi"/>
                <w:color w:val="000000"/>
                <w:sz w:val="16"/>
                <w:szCs w:val="16"/>
              </w:rPr>
              <w:t>20,6%</w:t>
            </w:r>
            <w:proofErr w:type="gramEnd"/>
          </w:p>
        </w:tc>
        <w:tc>
          <w:tcPr>
            <w:tcW w:w="399" w:type="pct"/>
            <w:tcBorders>
              <w:left w:val="single" w:sz="18" w:space="0" w:color="FFFFFF" w:themeColor="background1"/>
            </w:tcBorders>
            <w:vAlign w:val="center"/>
            <w:hideMark/>
          </w:tcPr>
          <w:p w14:paraId="2A17D247"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2,64</w:t>
            </w:r>
          </w:p>
        </w:tc>
        <w:tc>
          <w:tcPr>
            <w:tcW w:w="342" w:type="pct"/>
            <w:gridSpan w:val="2"/>
            <w:tcBorders>
              <w:right w:val="single" w:sz="18" w:space="0" w:color="FFFFFF" w:themeColor="background1"/>
            </w:tcBorders>
            <w:vAlign w:val="center"/>
            <w:hideMark/>
          </w:tcPr>
          <w:p w14:paraId="6EEAB007"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2,83</w:t>
            </w:r>
          </w:p>
        </w:tc>
        <w:tc>
          <w:tcPr>
            <w:tcW w:w="399" w:type="pct"/>
            <w:tcBorders>
              <w:left w:val="single" w:sz="18" w:space="0" w:color="FFFFFF" w:themeColor="background1"/>
            </w:tcBorders>
            <w:vAlign w:val="center"/>
          </w:tcPr>
          <w:p w14:paraId="3C6FEC43"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2,59</w:t>
            </w:r>
          </w:p>
        </w:tc>
        <w:tc>
          <w:tcPr>
            <w:tcW w:w="346" w:type="pct"/>
            <w:vAlign w:val="center"/>
          </w:tcPr>
          <w:p w14:paraId="2CC79996"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2,82</w:t>
            </w:r>
          </w:p>
        </w:tc>
      </w:tr>
      <w:tr w:rsidR="00330DC5" w:rsidRPr="003E7C57" w14:paraId="213A3DC0" w14:textId="77777777" w:rsidTr="00615C27">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5FF0E09C"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t>15. Škola poskytuje výuku českého jazyka pro cizince</w:t>
            </w:r>
          </w:p>
        </w:tc>
        <w:tc>
          <w:tcPr>
            <w:tcW w:w="399"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36E5BAA8"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1,71</w:t>
            </w:r>
          </w:p>
        </w:tc>
        <w:tc>
          <w:tcPr>
            <w:tcW w:w="333" w:type="pct"/>
            <w:tcBorders>
              <w:top w:val="single" w:sz="4" w:space="0" w:color="FFFFFF" w:themeColor="background1"/>
              <w:left w:val="single" w:sz="2" w:space="0" w:color="000000" w:themeColor="text1"/>
              <w:bottom w:val="single" w:sz="4" w:space="0" w:color="FFFFFF" w:themeColor="background1"/>
              <w:right w:val="single" w:sz="2" w:space="0" w:color="000000" w:themeColor="text1"/>
            </w:tcBorders>
            <w:vAlign w:val="center"/>
          </w:tcPr>
          <w:p w14:paraId="26369C2B"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2,50</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1811EEFF"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0,79</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030A6A28"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roofErr w:type="gramStart"/>
            <w:r w:rsidRPr="003E7C57">
              <w:rPr>
                <w:rFonts w:asciiTheme="minorHAnsi" w:hAnsiTheme="minorHAnsi" w:cstheme="minorHAnsi"/>
                <w:color w:val="000000"/>
                <w:sz w:val="16"/>
                <w:szCs w:val="16"/>
              </w:rPr>
              <w:t>45,8%</w:t>
            </w:r>
            <w:proofErr w:type="gramEnd"/>
          </w:p>
        </w:tc>
        <w:tc>
          <w:tcPr>
            <w:tcW w:w="399" w:type="pct"/>
            <w:tcBorders>
              <w:left w:val="single" w:sz="18" w:space="0" w:color="FFFFFF" w:themeColor="background1"/>
            </w:tcBorders>
            <w:vAlign w:val="center"/>
            <w:hideMark/>
          </w:tcPr>
          <w:p w14:paraId="419738E1"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1,95</w:t>
            </w:r>
          </w:p>
        </w:tc>
        <w:tc>
          <w:tcPr>
            <w:tcW w:w="342" w:type="pct"/>
            <w:gridSpan w:val="2"/>
            <w:tcBorders>
              <w:right w:val="single" w:sz="18" w:space="0" w:color="FFFFFF" w:themeColor="background1"/>
            </w:tcBorders>
            <w:vAlign w:val="center"/>
            <w:hideMark/>
          </w:tcPr>
          <w:p w14:paraId="616DD9FE"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2,40</w:t>
            </w:r>
          </w:p>
        </w:tc>
        <w:tc>
          <w:tcPr>
            <w:tcW w:w="399" w:type="pct"/>
            <w:tcBorders>
              <w:left w:val="single" w:sz="18" w:space="0" w:color="FFFFFF" w:themeColor="background1"/>
            </w:tcBorders>
            <w:vAlign w:val="center"/>
          </w:tcPr>
          <w:p w14:paraId="4E50D657"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1,28</w:t>
            </w:r>
          </w:p>
        </w:tc>
        <w:tc>
          <w:tcPr>
            <w:tcW w:w="346" w:type="pct"/>
            <w:vAlign w:val="center"/>
          </w:tcPr>
          <w:p w14:paraId="0E3BA51F"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1,46</w:t>
            </w:r>
          </w:p>
        </w:tc>
      </w:tr>
      <w:tr w:rsidR="00330DC5" w:rsidRPr="003E7C57" w14:paraId="34AA4F60" w14:textId="77777777" w:rsidTr="00615C27">
        <w:trPr>
          <w:trHeight w:val="59"/>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525FBE06"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lastRenderedPageBreak/>
              <w:t>16. Pedagogové využívají v komunikaci se žákem popisnou slovní zpětnou vazbu, vytvářejí prostor k sebehodnocení žáka a k rozvoji jeho motivace ke vzdělávání</w:t>
            </w:r>
          </w:p>
        </w:tc>
        <w:tc>
          <w:tcPr>
            <w:tcW w:w="399"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3E09CCC3"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2,43</w:t>
            </w:r>
          </w:p>
        </w:tc>
        <w:tc>
          <w:tcPr>
            <w:tcW w:w="333" w:type="pct"/>
            <w:tcBorders>
              <w:top w:val="single" w:sz="4" w:space="0" w:color="FFFFFF" w:themeColor="background1"/>
              <w:left w:val="single" w:sz="2" w:space="0" w:color="000000" w:themeColor="text1"/>
              <w:bottom w:val="single" w:sz="4" w:space="0" w:color="FFFFFF" w:themeColor="background1"/>
              <w:right w:val="single" w:sz="2" w:space="0" w:color="000000" w:themeColor="text1"/>
            </w:tcBorders>
            <w:vAlign w:val="center"/>
          </w:tcPr>
          <w:p w14:paraId="190133DA"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2,67</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5E2EF1F5"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0,24</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4A0533F2"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roofErr w:type="gramStart"/>
            <w:r w:rsidRPr="003E7C57">
              <w:rPr>
                <w:rFonts w:asciiTheme="minorHAnsi" w:hAnsiTheme="minorHAnsi" w:cstheme="minorHAnsi"/>
                <w:color w:val="000000"/>
                <w:sz w:val="16"/>
                <w:szCs w:val="16"/>
              </w:rPr>
              <w:t>9,9%</w:t>
            </w:r>
            <w:proofErr w:type="gramEnd"/>
          </w:p>
        </w:tc>
        <w:tc>
          <w:tcPr>
            <w:tcW w:w="399" w:type="pct"/>
            <w:tcBorders>
              <w:left w:val="single" w:sz="18" w:space="0" w:color="FFFFFF" w:themeColor="background1"/>
            </w:tcBorders>
            <w:vAlign w:val="center"/>
            <w:hideMark/>
          </w:tcPr>
          <w:p w14:paraId="44A6B2FD"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2,70</w:t>
            </w:r>
          </w:p>
        </w:tc>
        <w:tc>
          <w:tcPr>
            <w:tcW w:w="342" w:type="pct"/>
            <w:gridSpan w:val="2"/>
            <w:tcBorders>
              <w:right w:val="single" w:sz="18" w:space="0" w:color="FFFFFF" w:themeColor="background1"/>
            </w:tcBorders>
            <w:vAlign w:val="center"/>
            <w:hideMark/>
          </w:tcPr>
          <w:p w14:paraId="4A2D7937"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2,91</w:t>
            </w:r>
          </w:p>
        </w:tc>
        <w:tc>
          <w:tcPr>
            <w:tcW w:w="399" w:type="pct"/>
            <w:tcBorders>
              <w:left w:val="single" w:sz="18" w:space="0" w:color="FFFFFF" w:themeColor="background1"/>
            </w:tcBorders>
            <w:vAlign w:val="center"/>
          </w:tcPr>
          <w:p w14:paraId="4D8FFCA2"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2,67</w:t>
            </w:r>
          </w:p>
        </w:tc>
        <w:tc>
          <w:tcPr>
            <w:tcW w:w="346" w:type="pct"/>
            <w:vAlign w:val="center"/>
          </w:tcPr>
          <w:p w14:paraId="27DBC1E6"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2,83</w:t>
            </w:r>
          </w:p>
        </w:tc>
      </w:tr>
      <w:tr w:rsidR="00330DC5" w:rsidRPr="003E7C57" w14:paraId="174280B9" w14:textId="77777777" w:rsidTr="00615C27">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04B3DFE8"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t>17. Škola klade důraz nejen na budování vlastního úspěchu žáka, ale i na odbourávání bariér mezi lidmi, vede k sounáležitosti se spolužáky a dalšími lidmi apod.</w:t>
            </w:r>
          </w:p>
        </w:tc>
        <w:tc>
          <w:tcPr>
            <w:tcW w:w="399"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03A18C72"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2,79</w:t>
            </w:r>
          </w:p>
        </w:tc>
        <w:tc>
          <w:tcPr>
            <w:tcW w:w="333" w:type="pct"/>
            <w:tcBorders>
              <w:top w:val="single" w:sz="4" w:space="0" w:color="FFFFFF" w:themeColor="background1"/>
              <w:left w:val="single" w:sz="2" w:space="0" w:color="000000" w:themeColor="text1"/>
              <w:bottom w:val="single" w:sz="4" w:space="0" w:color="FFFFFF" w:themeColor="background1"/>
              <w:right w:val="single" w:sz="2" w:space="0" w:color="000000" w:themeColor="text1"/>
            </w:tcBorders>
            <w:vAlign w:val="center"/>
          </w:tcPr>
          <w:p w14:paraId="679597A0"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2,92</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70E6C763"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0,13</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607C213E"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roofErr w:type="gramStart"/>
            <w:r w:rsidRPr="003E7C57">
              <w:rPr>
                <w:rFonts w:asciiTheme="minorHAnsi" w:hAnsiTheme="minorHAnsi" w:cstheme="minorHAnsi"/>
                <w:color w:val="000000"/>
                <w:sz w:val="16"/>
                <w:szCs w:val="16"/>
              </w:rPr>
              <w:t>4,8%</w:t>
            </w:r>
            <w:proofErr w:type="gramEnd"/>
          </w:p>
        </w:tc>
        <w:tc>
          <w:tcPr>
            <w:tcW w:w="399" w:type="pct"/>
            <w:tcBorders>
              <w:left w:val="single" w:sz="18" w:space="0" w:color="FFFFFF" w:themeColor="background1"/>
            </w:tcBorders>
            <w:vAlign w:val="center"/>
            <w:hideMark/>
          </w:tcPr>
          <w:p w14:paraId="1514202B"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2,98</w:t>
            </w:r>
          </w:p>
        </w:tc>
        <w:tc>
          <w:tcPr>
            <w:tcW w:w="342" w:type="pct"/>
            <w:gridSpan w:val="2"/>
            <w:tcBorders>
              <w:right w:val="single" w:sz="18" w:space="0" w:color="FFFFFF" w:themeColor="background1"/>
            </w:tcBorders>
            <w:vAlign w:val="center"/>
            <w:hideMark/>
          </w:tcPr>
          <w:p w14:paraId="4022C087"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3,10</w:t>
            </w:r>
          </w:p>
        </w:tc>
        <w:tc>
          <w:tcPr>
            <w:tcW w:w="399" w:type="pct"/>
            <w:tcBorders>
              <w:left w:val="single" w:sz="18" w:space="0" w:color="FFFFFF" w:themeColor="background1"/>
            </w:tcBorders>
            <w:vAlign w:val="center"/>
          </w:tcPr>
          <w:p w14:paraId="1040C9A5"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2,92</w:t>
            </w:r>
          </w:p>
        </w:tc>
        <w:tc>
          <w:tcPr>
            <w:tcW w:w="346" w:type="pct"/>
            <w:vAlign w:val="center"/>
          </w:tcPr>
          <w:p w14:paraId="2084872D"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3,05</w:t>
            </w:r>
          </w:p>
        </w:tc>
      </w:tr>
      <w:tr w:rsidR="00330DC5" w:rsidRPr="003E7C57" w14:paraId="2BAEB5DF" w14:textId="77777777" w:rsidTr="00615C27">
        <w:trPr>
          <w:trHeight w:val="59"/>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6D50F599"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t>18. Učitelé vnímají tvořivým způsobem rozdíly mezi žáky jako zdroj zkušeností a příležitost k vlastnímu seberozvoji</w:t>
            </w:r>
          </w:p>
        </w:tc>
        <w:tc>
          <w:tcPr>
            <w:tcW w:w="399"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55EAD7DB"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2,50</w:t>
            </w:r>
          </w:p>
        </w:tc>
        <w:tc>
          <w:tcPr>
            <w:tcW w:w="333" w:type="pct"/>
            <w:tcBorders>
              <w:top w:val="single" w:sz="4" w:space="0" w:color="FFFFFF" w:themeColor="background1"/>
              <w:left w:val="single" w:sz="2" w:space="0" w:color="000000" w:themeColor="text1"/>
              <w:bottom w:val="single" w:sz="4" w:space="0" w:color="FFFFFF" w:themeColor="background1"/>
              <w:right w:val="single" w:sz="2" w:space="0" w:color="000000" w:themeColor="text1"/>
            </w:tcBorders>
            <w:vAlign w:val="center"/>
          </w:tcPr>
          <w:p w14:paraId="2D67CE57"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2,83</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0263BB06"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0,33</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470A795F"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roofErr w:type="gramStart"/>
            <w:r w:rsidRPr="003E7C57">
              <w:rPr>
                <w:rFonts w:asciiTheme="minorHAnsi" w:hAnsiTheme="minorHAnsi" w:cstheme="minorHAnsi"/>
                <w:color w:val="000000"/>
                <w:sz w:val="16"/>
                <w:szCs w:val="16"/>
              </w:rPr>
              <w:t>13,2%</w:t>
            </w:r>
            <w:proofErr w:type="gramEnd"/>
          </w:p>
        </w:tc>
        <w:tc>
          <w:tcPr>
            <w:tcW w:w="399" w:type="pct"/>
            <w:tcBorders>
              <w:left w:val="single" w:sz="18" w:space="0" w:color="FFFFFF" w:themeColor="background1"/>
            </w:tcBorders>
            <w:vAlign w:val="center"/>
            <w:hideMark/>
          </w:tcPr>
          <w:p w14:paraId="77DF0116"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2,70</w:t>
            </w:r>
          </w:p>
        </w:tc>
        <w:tc>
          <w:tcPr>
            <w:tcW w:w="342" w:type="pct"/>
            <w:gridSpan w:val="2"/>
            <w:tcBorders>
              <w:right w:val="single" w:sz="18" w:space="0" w:color="FFFFFF" w:themeColor="background1"/>
            </w:tcBorders>
            <w:vAlign w:val="center"/>
            <w:hideMark/>
          </w:tcPr>
          <w:p w14:paraId="41399617"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2,89</w:t>
            </w:r>
          </w:p>
        </w:tc>
        <w:tc>
          <w:tcPr>
            <w:tcW w:w="399" w:type="pct"/>
            <w:tcBorders>
              <w:left w:val="single" w:sz="18" w:space="0" w:color="FFFFFF" w:themeColor="background1"/>
            </w:tcBorders>
            <w:vAlign w:val="center"/>
          </w:tcPr>
          <w:p w14:paraId="593FB5D0"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2,70</w:t>
            </w:r>
          </w:p>
        </w:tc>
        <w:tc>
          <w:tcPr>
            <w:tcW w:w="346" w:type="pct"/>
            <w:vAlign w:val="center"/>
          </w:tcPr>
          <w:p w14:paraId="7C2ED502" w14:textId="77777777" w:rsidR="00330DC5" w:rsidRPr="003E7C57"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2,87</w:t>
            </w:r>
          </w:p>
        </w:tc>
      </w:tr>
      <w:tr w:rsidR="00330DC5" w:rsidRPr="003E7C57" w14:paraId="6D9CB877" w14:textId="77777777" w:rsidTr="00615C27">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849" w:type="pct"/>
            <w:tcBorders>
              <w:right w:val="single" w:sz="18" w:space="0" w:color="FFFFFF" w:themeColor="background1"/>
            </w:tcBorders>
            <w:vAlign w:val="center"/>
            <w:hideMark/>
          </w:tcPr>
          <w:p w14:paraId="6884077F" w14:textId="77777777" w:rsidR="00330DC5" w:rsidRPr="003E7C57" w:rsidRDefault="00330DC5" w:rsidP="00E14838">
            <w:pPr>
              <w:spacing w:before="0" w:after="0" w:line="240" w:lineRule="auto"/>
              <w:ind w:firstLineChars="100" w:firstLine="161"/>
              <w:rPr>
                <w:rFonts w:asciiTheme="minorHAnsi" w:hAnsiTheme="minorHAnsi" w:cstheme="minorHAnsi"/>
                <w:color w:val="000000"/>
                <w:sz w:val="16"/>
                <w:szCs w:val="16"/>
              </w:rPr>
            </w:pPr>
            <w:r w:rsidRPr="003E7C57">
              <w:rPr>
                <w:rFonts w:asciiTheme="minorHAnsi" w:hAnsiTheme="minorHAnsi" w:cstheme="minorHAnsi"/>
                <w:color w:val="000000"/>
                <w:sz w:val="16"/>
                <w:szCs w:val="16"/>
              </w:rPr>
              <w:t>19. Škola učí všechny žáky uvědomovat si práva a povinnosti (vina, trest, spravedlnost, Úmluva o právech dítěte apod.)</w:t>
            </w:r>
          </w:p>
        </w:tc>
        <w:tc>
          <w:tcPr>
            <w:tcW w:w="399" w:type="pct"/>
            <w:tcBorders>
              <w:top w:val="single" w:sz="4" w:space="0" w:color="FFFFFF" w:themeColor="background1"/>
              <w:left w:val="single" w:sz="18" w:space="0" w:color="FFFFFF" w:themeColor="background1"/>
              <w:bottom w:val="single" w:sz="4" w:space="0" w:color="FFFFFF" w:themeColor="background1"/>
              <w:right w:val="single" w:sz="2" w:space="0" w:color="000000" w:themeColor="text1"/>
            </w:tcBorders>
            <w:vAlign w:val="center"/>
            <w:hideMark/>
          </w:tcPr>
          <w:p w14:paraId="2C208B06"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3,07</w:t>
            </w:r>
          </w:p>
        </w:tc>
        <w:tc>
          <w:tcPr>
            <w:tcW w:w="333" w:type="pct"/>
            <w:tcBorders>
              <w:top w:val="single" w:sz="4" w:space="0" w:color="FFFFFF" w:themeColor="background1"/>
              <w:left w:val="single" w:sz="2" w:space="0" w:color="000000" w:themeColor="text1"/>
              <w:bottom w:val="single" w:sz="2" w:space="0" w:color="000000" w:themeColor="text1"/>
              <w:right w:val="single" w:sz="2" w:space="0" w:color="000000" w:themeColor="text1"/>
            </w:tcBorders>
            <w:vAlign w:val="center"/>
          </w:tcPr>
          <w:p w14:paraId="778230A1"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3,08</w:t>
            </w:r>
          </w:p>
        </w:tc>
        <w:tc>
          <w:tcPr>
            <w:tcW w:w="466" w:type="pct"/>
            <w:tcBorders>
              <w:top w:val="single" w:sz="4" w:space="0" w:color="FFFFFF" w:themeColor="background1"/>
              <w:left w:val="single" w:sz="2" w:space="0" w:color="000000" w:themeColor="text1"/>
              <w:bottom w:val="single" w:sz="4" w:space="0" w:color="FFFFFF" w:themeColor="background1"/>
              <w:right w:val="single" w:sz="4" w:space="0" w:color="FFFFFF" w:themeColor="background1"/>
            </w:tcBorders>
            <w:vAlign w:val="center"/>
          </w:tcPr>
          <w:p w14:paraId="58908D51"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0,01</w:t>
            </w:r>
          </w:p>
        </w:tc>
        <w:tc>
          <w:tcPr>
            <w:tcW w:w="467"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3C8A4DF1"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roofErr w:type="gramStart"/>
            <w:r w:rsidRPr="003E7C57">
              <w:rPr>
                <w:rFonts w:asciiTheme="minorHAnsi" w:hAnsiTheme="minorHAnsi" w:cstheme="minorHAnsi"/>
                <w:color w:val="000000"/>
                <w:sz w:val="16"/>
                <w:szCs w:val="16"/>
              </w:rPr>
              <w:t>0,3%</w:t>
            </w:r>
            <w:proofErr w:type="gramEnd"/>
          </w:p>
        </w:tc>
        <w:tc>
          <w:tcPr>
            <w:tcW w:w="399" w:type="pct"/>
            <w:tcBorders>
              <w:left w:val="single" w:sz="18" w:space="0" w:color="FFFFFF" w:themeColor="background1"/>
            </w:tcBorders>
            <w:vAlign w:val="center"/>
            <w:hideMark/>
          </w:tcPr>
          <w:p w14:paraId="20DCF783"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3,11</w:t>
            </w:r>
          </w:p>
        </w:tc>
        <w:tc>
          <w:tcPr>
            <w:tcW w:w="342" w:type="pct"/>
            <w:gridSpan w:val="2"/>
            <w:tcBorders>
              <w:right w:val="single" w:sz="18" w:space="0" w:color="FFFFFF" w:themeColor="background1"/>
            </w:tcBorders>
            <w:vAlign w:val="center"/>
            <w:hideMark/>
          </w:tcPr>
          <w:p w14:paraId="581011B6"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3,18</w:t>
            </w:r>
          </w:p>
        </w:tc>
        <w:tc>
          <w:tcPr>
            <w:tcW w:w="399" w:type="pct"/>
            <w:tcBorders>
              <w:left w:val="single" w:sz="18" w:space="0" w:color="FFFFFF" w:themeColor="background1"/>
            </w:tcBorders>
            <w:vAlign w:val="center"/>
          </w:tcPr>
          <w:p w14:paraId="7B846B00"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3,06</w:t>
            </w:r>
          </w:p>
        </w:tc>
        <w:tc>
          <w:tcPr>
            <w:tcW w:w="346" w:type="pct"/>
            <w:vAlign w:val="center"/>
          </w:tcPr>
          <w:p w14:paraId="2209D0D1" w14:textId="77777777" w:rsidR="00330DC5" w:rsidRPr="003E7C57"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3E7C57">
              <w:rPr>
                <w:rFonts w:asciiTheme="minorHAnsi" w:hAnsiTheme="minorHAnsi" w:cstheme="minorHAnsi"/>
                <w:color w:val="000000"/>
                <w:sz w:val="16"/>
                <w:szCs w:val="16"/>
              </w:rPr>
              <w:t>3,15</w:t>
            </w:r>
          </w:p>
        </w:tc>
      </w:tr>
    </w:tbl>
    <w:p w14:paraId="305DA591" w14:textId="77777777" w:rsidR="00330DC5" w:rsidRDefault="00330DC5" w:rsidP="00330DC5">
      <w:r>
        <w:t>Zvýrazněné oblasti leží pod průměrným hodnocením v rámci ČR.</w:t>
      </w:r>
    </w:p>
    <w:p w14:paraId="13A57ABA" w14:textId="77777777" w:rsidR="00330DC5" w:rsidRDefault="00330DC5" w:rsidP="00330DC5"/>
    <w:p w14:paraId="4E61FD3F" w14:textId="77777777" w:rsidR="00330DC5" w:rsidRDefault="00330DC5" w:rsidP="00330DC5"/>
    <w:p w14:paraId="203D4543" w14:textId="77777777" w:rsidR="00330DC5" w:rsidRDefault="00330DC5" w:rsidP="00330DC5"/>
    <w:p w14:paraId="6996D9FA" w14:textId="77777777" w:rsidR="00330DC5" w:rsidRDefault="00330DC5" w:rsidP="00330DC5">
      <w:pPr>
        <w:pStyle w:val="tabulka"/>
        <w:numPr>
          <w:ilvl w:val="0"/>
          <w:numId w:val="56"/>
        </w:numPr>
      </w:pPr>
      <w:r>
        <w:t>Další otázky související s inkluzí – personální zajištění v MŠ</w:t>
      </w:r>
    </w:p>
    <w:tbl>
      <w:tblPr>
        <w:tblStyle w:val="Stednmka3zvraznn5"/>
        <w:tblW w:w="4178" w:type="pct"/>
        <w:tblLayout w:type="fixed"/>
        <w:tblLook w:val="04A0" w:firstRow="1" w:lastRow="0" w:firstColumn="1" w:lastColumn="0" w:noHBand="0" w:noVBand="1"/>
      </w:tblPr>
      <w:tblGrid>
        <w:gridCol w:w="3159"/>
        <w:gridCol w:w="681"/>
        <w:gridCol w:w="566"/>
        <w:gridCol w:w="796"/>
        <w:gridCol w:w="807"/>
        <w:gridCol w:w="698"/>
        <w:gridCol w:w="571"/>
        <w:gridCol w:w="681"/>
        <w:gridCol w:w="595"/>
      </w:tblGrid>
      <w:tr w:rsidR="00330DC5" w:rsidRPr="00E31AC9" w14:paraId="65603BE4" w14:textId="77777777" w:rsidTr="00E14838">
        <w:trPr>
          <w:cnfStyle w:val="100000000000" w:firstRow="1" w:lastRow="0" w:firstColumn="0" w:lastColumn="0" w:oddVBand="0" w:evenVBand="0" w:oddHBand="0" w:evenHBand="0" w:firstRowFirstColumn="0" w:firstRowLastColumn="0" w:lastRowFirstColumn="0" w:lastRowLastColumn="0"/>
          <w:trHeight w:val="5"/>
        </w:trPr>
        <w:tc>
          <w:tcPr>
            <w:cnfStyle w:val="001000000000" w:firstRow="0" w:lastRow="0" w:firstColumn="1" w:lastColumn="0" w:oddVBand="0" w:evenVBand="0" w:oddHBand="0" w:evenHBand="0" w:firstRowFirstColumn="0" w:firstRowLastColumn="0" w:lastRowFirstColumn="0" w:lastRowLastColumn="0"/>
            <w:tcW w:w="1846" w:type="pct"/>
            <w:tcBorders>
              <w:right w:val="single" w:sz="18" w:space="0" w:color="FFFFFF" w:themeColor="background1"/>
            </w:tcBorders>
            <w:hideMark/>
          </w:tcPr>
          <w:p w14:paraId="5B354654" w14:textId="77777777" w:rsidR="00330DC5" w:rsidRPr="00E31AC9" w:rsidRDefault="00330DC5" w:rsidP="00E14838">
            <w:pPr>
              <w:pStyle w:val="Texttabulky"/>
              <w:spacing w:line="240" w:lineRule="auto"/>
              <w:rPr>
                <w:sz w:val="16"/>
                <w:szCs w:val="16"/>
              </w:rPr>
            </w:pPr>
          </w:p>
        </w:tc>
        <w:tc>
          <w:tcPr>
            <w:tcW w:w="3154" w:type="pct"/>
            <w:gridSpan w:val="8"/>
            <w:tcBorders>
              <w:left w:val="single" w:sz="18" w:space="0" w:color="FFFFFF" w:themeColor="background1"/>
            </w:tcBorders>
            <w:hideMark/>
          </w:tcPr>
          <w:p w14:paraId="25D7DDAF" w14:textId="77777777" w:rsidR="00330DC5" w:rsidRPr="00E31AC9" w:rsidRDefault="00330DC5" w:rsidP="00E14838">
            <w:pPr>
              <w:pStyle w:val="Texttabulky"/>
              <w:spacing w:line="240" w:lineRule="auto"/>
              <w:ind w:left="-10" w:firstLine="10"/>
              <w:cnfStyle w:val="100000000000" w:firstRow="1" w:lastRow="0" w:firstColumn="0" w:lastColumn="0" w:oddVBand="0" w:evenVBand="0" w:oddHBand="0" w:evenHBand="0" w:firstRowFirstColumn="0" w:firstRowLastColumn="0" w:lastRowFirstColumn="0" w:lastRowLastColumn="0"/>
              <w:rPr>
                <w:sz w:val="16"/>
                <w:szCs w:val="16"/>
              </w:rPr>
            </w:pPr>
            <w:r w:rsidRPr="00E31AC9">
              <w:rPr>
                <w:sz w:val="16"/>
                <w:szCs w:val="16"/>
              </w:rPr>
              <w:t>Průměrné hodnocení aktuálního stavu ZŠ</w:t>
            </w:r>
          </w:p>
        </w:tc>
      </w:tr>
      <w:tr w:rsidR="00330DC5" w:rsidRPr="00E31AC9" w14:paraId="781DEDBD" w14:textId="77777777" w:rsidTr="00E14838">
        <w:trPr>
          <w:cnfStyle w:val="000000100000" w:firstRow="0" w:lastRow="0" w:firstColumn="0" w:lastColumn="0" w:oddVBand="0" w:evenVBand="0" w:oddHBand="1" w:evenHBand="0" w:firstRowFirstColumn="0" w:firstRowLastColumn="0" w:lastRowFirstColumn="0" w:lastRowLastColumn="0"/>
          <w:trHeight w:val="5"/>
        </w:trPr>
        <w:tc>
          <w:tcPr>
            <w:cnfStyle w:val="001000000000" w:firstRow="0" w:lastRow="0" w:firstColumn="1" w:lastColumn="0" w:oddVBand="0" w:evenVBand="0" w:oddHBand="0" w:evenHBand="0" w:firstRowFirstColumn="0" w:firstRowLastColumn="0" w:lastRowFirstColumn="0" w:lastRowLastColumn="0"/>
            <w:tcW w:w="1846" w:type="pct"/>
            <w:tcBorders>
              <w:right w:val="single" w:sz="18" w:space="0" w:color="FFFFFF" w:themeColor="background1"/>
            </w:tcBorders>
            <w:hideMark/>
          </w:tcPr>
          <w:p w14:paraId="37E6984F" w14:textId="77777777" w:rsidR="00330DC5" w:rsidRPr="00E31AC9" w:rsidRDefault="00330DC5" w:rsidP="00E14838">
            <w:pPr>
              <w:pStyle w:val="Texttabulky"/>
              <w:spacing w:line="240" w:lineRule="auto"/>
              <w:rPr>
                <w:sz w:val="16"/>
                <w:szCs w:val="16"/>
              </w:rPr>
            </w:pPr>
          </w:p>
        </w:tc>
        <w:tc>
          <w:tcPr>
            <w:tcW w:w="1666" w:type="pct"/>
            <w:gridSpan w:val="4"/>
            <w:tcBorders>
              <w:left w:val="single" w:sz="18" w:space="0" w:color="FFFFFF" w:themeColor="background1"/>
              <w:right w:val="single" w:sz="18" w:space="0" w:color="FFFFFF" w:themeColor="background1"/>
            </w:tcBorders>
            <w:shd w:val="clear" w:color="auto" w:fill="5B9BD5" w:themeFill="accent5"/>
            <w:hideMark/>
          </w:tcPr>
          <w:p w14:paraId="246DD98E" w14:textId="77777777" w:rsidR="00330DC5" w:rsidRPr="00E31AC9" w:rsidRDefault="00330DC5" w:rsidP="00E14838">
            <w:pPr>
              <w:pStyle w:val="Texttabulky"/>
              <w:spacing w:line="240" w:lineRule="auto"/>
              <w:ind w:left="-10" w:firstLine="10"/>
              <w:cnfStyle w:val="000000100000" w:firstRow="0" w:lastRow="0" w:firstColumn="0" w:lastColumn="0" w:oddVBand="0" w:evenVBand="0" w:oddHBand="1" w:evenHBand="0" w:firstRowFirstColumn="0" w:firstRowLastColumn="0" w:lastRowFirstColumn="0" w:lastRowLastColumn="0"/>
              <w:rPr>
                <w:sz w:val="16"/>
                <w:szCs w:val="16"/>
              </w:rPr>
            </w:pPr>
            <w:r w:rsidRPr="00E31AC9">
              <w:rPr>
                <w:b/>
                <w:bCs/>
                <w:color w:val="FFFFFF" w:themeColor="background1"/>
                <w:sz w:val="16"/>
                <w:szCs w:val="16"/>
              </w:rPr>
              <w:t>V rámci ORP</w:t>
            </w:r>
          </w:p>
        </w:tc>
        <w:tc>
          <w:tcPr>
            <w:tcW w:w="742" w:type="pct"/>
            <w:gridSpan w:val="2"/>
            <w:tcBorders>
              <w:left w:val="single" w:sz="18" w:space="0" w:color="FFFFFF" w:themeColor="background1"/>
              <w:right w:val="single" w:sz="18" w:space="0" w:color="FFFFFF" w:themeColor="background1"/>
            </w:tcBorders>
            <w:shd w:val="clear" w:color="auto" w:fill="5B9BD5" w:themeFill="accent5"/>
          </w:tcPr>
          <w:p w14:paraId="253FE1AC" w14:textId="77777777" w:rsidR="00330DC5" w:rsidRPr="00E31AC9" w:rsidRDefault="00330DC5" w:rsidP="00E14838">
            <w:pPr>
              <w:pStyle w:val="Texttabulky"/>
              <w:spacing w:line="240" w:lineRule="auto"/>
              <w:ind w:left="-10" w:firstLine="10"/>
              <w:cnfStyle w:val="000000100000" w:firstRow="0" w:lastRow="0" w:firstColumn="0" w:lastColumn="0" w:oddVBand="0" w:evenVBand="0" w:oddHBand="1" w:evenHBand="0" w:firstRowFirstColumn="0" w:firstRowLastColumn="0" w:lastRowFirstColumn="0" w:lastRowLastColumn="0"/>
              <w:rPr>
                <w:sz w:val="16"/>
                <w:szCs w:val="16"/>
              </w:rPr>
            </w:pPr>
            <w:r w:rsidRPr="00E31AC9">
              <w:rPr>
                <w:b/>
                <w:bCs/>
                <w:color w:val="FFFFFF" w:themeColor="background1"/>
                <w:sz w:val="16"/>
                <w:szCs w:val="16"/>
              </w:rPr>
              <w:t>V rámci kraje</w:t>
            </w:r>
          </w:p>
        </w:tc>
        <w:tc>
          <w:tcPr>
            <w:tcW w:w="746" w:type="pct"/>
            <w:gridSpan w:val="2"/>
            <w:tcBorders>
              <w:left w:val="single" w:sz="18" w:space="0" w:color="FFFFFF" w:themeColor="background1"/>
            </w:tcBorders>
            <w:shd w:val="clear" w:color="auto" w:fill="5B9BD5" w:themeFill="accent5"/>
          </w:tcPr>
          <w:p w14:paraId="1EC14918" w14:textId="77777777" w:rsidR="00330DC5" w:rsidRPr="00E31AC9" w:rsidRDefault="00330DC5" w:rsidP="00E14838">
            <w:pPr>
              <w:pStyle w:val="Texttabulky"/>
              <w:spacing w:line="240" w:lineRule="auto"/>
              <w:ind w:left="-10" w:firstLine="10"/>
              <w:cnfStyle w:val="000000100000" w:firstRow="0" w:lastRow="0" w:firstColumn="0" w:lastColumn="0" w:oddVBand="0" w:evenVBand="0" w:oddHBand="1" w:evenHBand="0" w:firstRowFirstColumn="0" w:firstRowLastColumn="0" w:lastRowFirstColumn="0" w:lastRowLastColumn="0"/>
              <w:rPr>
                <w:sz w:val="16"/>
                <w:szCs w:val="16"/>
              </w:rPr>
            </w:pPr>
            <w:r w:rsidRPr="00E31AC9">
              <w:rPr>
                <w:b/>
                <w:bCs/>
                <w:color w:val="FFFFFF" w:themeColor="background1"/>
                <w:sz w:val="16"/>
                <w:szCs w:val="16"/>
              </w:rPr>
              <w:t>V rámci ČR</w:t>
            </w:r>
          </w:p>
        </w:tc>
      </w:tr>
      <w:tr w:rsidR="00330DC5" w:rsidRPr="00E31AC9" w14:paraId="00CEC765" w14:textId="77777777" w:rsidTr="00E14838">
        <w:trPr>
          <w:cantSplit/>
          <w:trHeight w:val="2500"/>
        </w:trPr>
        <w:tc>
          <w:tcPr>
            <w:cnfStyle w:val="001000000000" w:firstRow="0" w:lastRow="0" w:firstColumn="1" w:lastColumn="0" w:oddVBand="0" w:evenVBand="0" w:oddHBand="0" w:evenHBand="0" w:firstRowFirstColumn="0" w:firstRowLastColumn="0" w:lastRowFirstColumn="0" w:lastRowLastColumn="0"/>
            <w:tcW w:w="1846" w:type="pct"/>
            <w:tcBorders>
              <w:right w:val="single" w:sz="18" w:space="0" w:color="FFFFFF" w:themeColor="background1"/>
            </w:tcBorders>
            <w:hideMark/>
          </w:tcPr>
          <w:p w14:paraId="2F366B90" w14:textId="77777777" w:rsidR="00330DC5" w:rsidRPr="00E31AC9" w:rsidRDefault="00330DC5" w:rsidP="00E14838">
            <w:pPr>
              <w:pStyle w:val="Texttabulky"/>
              <w:spacing w:line="240" w:lineRule="auto"/>
              <w:rPr>
                <w:sz w:val="16"/>
                <w:szCs w:val="16"/>
              </w:rPr>
            </w:pPr>
            <w:r w:rsidRPr="00E31AC9">
              <w:rPr>
                <w:sz w:val="16"/>
                <w:szCs w:val="16"/>
              </w:rPr>
              <w:t>Inkluzivní / společné vzdělávání</w:t>
            </w:r>
          </w:p>
        </w:tc>
        <w:tc>
          <w:tcPr>
            <w:tcW w:w="398" w:type="pct"/>
            <w:tcBorders>
              <w:left w:val="single" w:sz="18" w:space="0" w:color="FFFFFF" w:themeColor="background1"/>
              <w:bottom w:val="single" w:sz="4" w:space="0" w:color="FFFFFF" w:themeColor="background1"/>
            </w:tcBorders>
            <w:shd w:val="clear" w:color="auto" w:fill="5B9BD5" w:themeFill="accent5"/>
            <w:textDirection w:val="btLr"/>
            <w:hideMark/>
          </w:tcPr>
          <w:p w14:paraId="55C94F8C" w14:textId="77777777" w:rsidR="00330DC5" w:rsidRPr="00E31AC9"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proofErr w:type="gramStart"/>
            <w:r w:rsidRPr="00E31AC9">
              <w:rPr>
                <w:b/>
                <w:color w:val="FFFFFF" w:themeColor="background1"/>
                <w:sz w:val="16"/>
                <w:szCs w:val="16"/>
              </w:rPr>
              <w:t>Šablony  I</w:t>
            </w:r>
            <w:proofErr w:type="gramEnd"/>
          </w:p>
        </w:tc>
        <w:tc>
          <w:tcPr>
            <w:tcW w:w="331" w:type="pct"/>
            <w:tcBorders>
              <w:bottom w:val="single" w:sz="4" w:space="0" w:color="FFFFFF" w:themeColor="background1"/>
            </w:tcBorders>
            <w:shd w:val="clear" w:color="auto" w:fill="5B9BD5" w:themeFill="accent5"/>
            <w:textDirection w:val="btLr"/>
          </w:tcPr>
          <w:p w14:paraId="26FD9EB4" w14:textId="77777777" w:rsidR="00330DC5" w:rsidRPr="00E31AC9"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E31AC9">
              <w:rPr>
                <w:b/>
                <w:color w:val="FFFFFF" w:themeColor="background1"/>
                <w:sz w:val="16"/>
                <w:szCs w:val="16"/>
              </w:rPr>
              <w:t>Aktuální šetření</w:t>
            </w:r>
          </w:p>
          <w:p w14:paraId="6ABE27FE" w14:textId="77777777" w:rsidR="00330DC5" w:rsidRPr="00E31AC9"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p>
        </w:tc>
        <w:tc>
          <w:tcPr>
            <w:tcW w:w="465" w:type="pct"/>
            <w:tcBorders>
              <w:bottom w:val="single" w:sz="4" w:space="0" w:color="FFFFFF" w:themeColor="background1"/>
            </w:tcBorders>
            <w:shd w:val="clear" w:color="auto" w:fill="5B9BD5" w:themeFill="accent5"/>
            <w:textDirection w:val="btLr"/>
          </w:tcPr>
          <w:p w14:paraId="1C113BDA" w14:textId="77777777" w:rsidR="00330DC5" w:rsidRPr="00E31AC9"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E31AC9">
              <w:rPr>
                <w:b/>
                <w:color w:val="FFFFFF" w:themeColor="background1"/>
                <w:sz w:val="16"/>
                <w:szCs w:val="16"/>
              </w:rPr>
              <w:t>rozdíl v hodnocení (aktuální šetření oproti úvodnímu)</w:t>
            </w:r>
          </w:p>
        </w:tc>
        <w:tc>
          <w:tcPr>
            <w:tcW w:w="470" w:type="pct"/>
            <w:tcBorders>
              <w:bottom w:val="single" w:sz="4" w:space="0" w:color="FFFFFF" w:themeColor="background1"/>
              <w:right w:val="single" w:sz="18" w:space="0" w:color="FFFFFF" w:themeColor="background1"/>
            </w:tcBorders>
            <w:shd w:val="clear" w:color="auto" w:fill="5B9BD5" w:themeFill="accent5"/>
            <w:textDirection w:val="btLr"/>
          </w:tcPr>
          <w:p w14:paraId="5C31E858" w14:textId="77777777" w:rsidR="00330DC5" w:rsidRPr="00E31AC9"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E31AC9">
              <w:rPr>
                <w:b/>
                <w:color w:val="FFFFFF" w:themeColor="background1"/>
                <w:sz w:val="16"/>
                <w:szCs w:val="16"/>
              </w:rPr>
              <w:t>% změny v hodnocení (aktuální šetření oproti úvodnímu)</w:t>
            </w:r>
          </w:p>
        </w:tc>
        <w:tc>
          <w:tcPr>
            <w:tcW w:w="408" w:type="pct"/>
            <w:tcBorders>
              <w:left w:val="single" w:sz="18" w:space="0" w:color="FFFFFF" w:themeColor="background1"/>
            </w:tcBorders>
            <w:shd w:val="clear" w:color="auto" w:fill="5B9BD5" w:themeFill="accent5"/>
            <w:textDirection w:val="btLr"/>
          </w:tcPr>
          <w:p w14:paraId="01AB631F" w14:textId="77777777" w:rsidR="00330DC5" w:rsidRPr="00E31AC9"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proofErr w:type="gramStart"/>
            <w:r w:rsidRPr="00E31AC9">
              <w:rPr>
                <w:b/>
                <w:color w:val="FFFFFF" w:themeColor="background1"/>
                <w:sz w:val="16"/>
                <w:szCs w:val="16"/>
              </w:rPr>
              <w:t>Šablony  I</w:t>
            </w:r>
            <w:proofErr w:type="gramEnd"/>
            <w:r w:rsidRPr="00E31AC9">
              <w:rPr>
                <w:b/>
                <w:color w:val="FFFFFF" w:themeColor="background1"/>
                <w:sz w:val="16"/>
                <w:szCs w:val="16"/>
              </w:rPr>
              <w:t xml:space="preserve"> </w:t>
            </w:r>
          </w:p>
        </w:tc>
        <w:tc>
          <w:tcPr>
            <w:tcW w:w="334" w:type="pct"/>
            <w:tcBorders>
              <w:right w:val="single" w:sz="18" w:space="0" w:color="FFFFFF" w:themeColor="background1"/>
            </w:tcBorders>
            <w:shd w:val="clear" w:color="auto" w:fill="5B9BD5" w:themeFill="accent5"/>
            <w:textDirection w:val="btLr"/>
          </w:tcPr>
          <w:p w14:paraId="27064600" w14:textId="77777777" w:rsidR="00330DC5" w:rsidRPr="00E31AC9"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E31AC9">
              <w:rPr>
                <w:b/>
                <w:color w:val="FFFFFF" w:themeColor="background1"/>
                <w:sz w:val="16"/>
                <w:szCs w:val="16"/>
              </w:rPr>
              <w:t>Aktuální šetření</w:t>
            </w:r>
          </w:p>
          <w:p w14:paraId="36B82826" w14:textId="77777777" w:rsidR="00330DC5" w:rsidRPr="00E31AC9"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p>
        </w:tc>
        <w:tc>
          <w:tcPr>
            <w:tcW w:w="398" w:type="pct"/>
            <w:tcBorders>
              <w:left w:val="single" w:sz="18" w:space="0" w:color="FFFFFF" w:themeColor="background1"/>
            </w:tcBorders>
            <w:shd w:val="clear" w:color="auto" w:fill="5B9BD5" w:themeFill="accent5"/>
            <w:textDirection w:val="btLr"/>
          </w:tcPr>
          <w:p w14:paraId="51E9027C" w14:textId="77777777" w:rsidR="00330DC5" w:rsidRPr="00E31AC9"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E31AC9">
              <w:rPr>
                <w:b/>
                <w:color w:val="FFFFFF" w:themeColor="background1"/>
                <w:sz w:val="16"/>
                <w:szCs w:val="16"/>
              </w:rPr>
              <w:t>Šablony I</w:t>
            </w:r>
          </w:p>
        </w:tc>
        <w:tc>
          <w:tcPr>
            <w:tcW w:w="348" w:type="pct"/>
            <w:shd w:val="clear" w:color="auto" w:fill="5B9BD5" w:themeFill="accent5"/>
            <w:textDirection w:val="btLr"/>
          </w:tcPr>
          <w:p w14:paraId="7311303A" w14:textId="77777777" w:rsidR="00330DC5" w:rsidRPr="00E31AC9" w:rsidRDefault="00330DC5" w:rsidP="00E14838">
            <w:pPr>
              <w:pStyle w:val="Texttabulky"/>
              <w:spacing w:line="240" w:lineRule="auto"/>
              <w:ind w:left="103" w:right="113" w:firstLine="10"/>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E31AC9">
              <w:rPr>
                <w:b/>
                <w:color w:val="FFFFFF" w:themeColor="background1"/>
                <w:sz w:val="16"/>
                <w:szCs w:val="16"/>
              </w:rPr>
              <w:t>Aktuální šetření</w:t>
            </w:r>
          </w:p>
          <w:p w14:paraId="75741176" w14:textId="77777777" w:rsidR="00330DC5" w:rsidRPr="00E31AC9" w:rsidRDefault="00330DC5" w:rsidP="00E14838">
            <w:pPr>
              <w:pStyle w:val="Texttabulky"/>
              <w:spacing w:line="240" w:lineRule="auto"/>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p>
        </w:tc>
      </w:tr>
      <w:tr w:rsidR="00330DC5" w:rsidRPr="00E31AC9" w14:paraId="75010AC5" w14:textId="77777777" w:rsidTr="00E14838">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1846" w:type="pct"/>
            <w:tcBorders>
              <w:right w:val="single" w:sz="18" w:space="0" w:color="FFFFFF" w:themeColor="background1"/>
            </w:tcBorders>
            <w:vAlign w:val="center"/>
            <w:hideMark/>
          </w:tcPr>
          <w:p w14:paraId="17C413FC" w14:textId="77777777" w:rsidR="00330DC5" w:rsidRPr="00E31AC9" w:rsidRDefault="00330DC5" w:rsidP="00E14838">
            <w:pPr>
              <w:spacing w:before="0" w:after="0" w:line="240" w:lineRule="auto"/>
              <w:ind w:firstLineChars="100" w:firstLine="161"/>
              <w:rPr>
                <w:rFonts w:ascii="Calibri" w:hAnsi="Calibri" w:cs="Calibri"/>
                <w:color w:val="000000"/>
                <w:sz w:val="16"/>
                <w:szCs w:val="16"/>
              </w:rPr>
            </w:pPr>
            <w:r w:rsidRPr="00E31AC9">
              <w:rPr>
                <w:rFonts w:ascii="Calibri" w:hAnsi="Calibri" w:cs="Calibri"/>
                <w:color w:val="000000"/>
                <w:sz w:val="16"/>
                <w:szCs w:val="16"/>
              </w:rPr>
              <w:t xml:space="preserve">1. Počet pedagogických pracovníků v MŠ plně kompetentních pro vzdělávání heterogenních skupin </w:t>
            </w:r>
            <w:proofErr w:type="gramStart"/>
            <w:r w:rsidRPr="00E31AC9">
              <w:rPr>
                <w:rFonts w:ascii="Calibri" w:hAnsi="Calibri" w:cs="Calibri"/>
                <w:color w:val="000000"/>
                <w:sz w:val="16"/>
                <w:szCs w:val="16"/>
              </w:rPr>
              <w:t>dětí  (</w:t>
            </w:r>
            <w:proofErr w:type="gramEnd"/>
            <w:r w:rsidRPr="00E31AC9">
              <w:rPr>
                <w:rFonts w:ascii="Calibri" w:hAnsi="Calibri" w:cs="Calibri"/>
                <w:color w:val="000000"/>
                <w:sz w:val="16"/>
                <w:szCs w:val="16"/>
              </w:rPr>
              <w:t>vč. dětí se speciálními vzdělávacími potřebami)</w:t>
            </w:r>
          </w:p>
        </w:tc>
        <w:tc>
          <w:tcPr>
            <w:tcW w:w="398"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583F570E" w14:textId="77777777" w:rsidR="00330DC5" w:rsidRPr="00E31AC9"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93</w:t>
            </w:r>
          </w:p>
        </w:tc>
        <w:tc>
          <w:tcPr>
            <w:tcW w:w="3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FB9562" w14:textId="77777777" w:rsidR="00330DC5" w:rsidRPr="00E31AC9"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162</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9E91F1" w14:textId="77777777" w:rsidR="00330DC5" w:rsidRPr="00E31AC9"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69</w:t>
            </w:r>
          </w:p>
        </w:tc>
        <w:tc>
          <w:tcPr>
            <w:tcW w:w="470"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44518D03" w14:textId="77777777" w:rsidR="00330DC5" w:rsidRPr="00E31AC9"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roofErr w:type="gramStart"/>
            <w:r w:rsidRPr="00E31AC9">
              <w:rPr>
                <w:rFonts w:ascii="Calibri" w:hAnsi="Calibri" w:cs="Calibri"/>
                <w:color w:val="000000"/>
                <w:sz w:val="16"/>
                <w:szCs w:val="16"/>
              </w:rPr>
              <w:t>74,2%</w:t>
            </w:r>
            <w:proofErr w:type="gramEnd"/>
          </w:p>
        </w:tc>
        <w:tc>
          <w:tcPr>
            <w:tcW w:w="408" w:type="pct"/>
            <w:tcBorders>
              <w:left w:val="single" w:sz="18" w:space="0" w:color="FFFFFF" w:themeColor="background1"/>
            </w:tcBorders>
            <w:vAlign w:val="center"/>
            <w:hideMark/>
          </w:tcPr>
          <w:p w14:paraId="079B8A5A" w14:textId="77777777" w:rsidR="00330DC5" w:rsidRPr="00E31AC9"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1347</w:t>
            </w:r>
          </w:p>
        </w:tc>
        <w:tc>
          <w:tcPr>
            <w:tcW w:w="334" w:type="pct"/>
            <w:tcBorders>
              <w:bottom w:val="single" w:sz="2" w:space="0" w:color="000000" w:themeColor="text1"/>
              <w:right w:val="single" w:sz="18" w:space="0" w:color="FFFFFF" w:themeColor="background1"/>
            </w:tcBorders>
            <w:vAlign w:val="center"/>
            <w:hideMark/>
          </w:tcPr>
          <w:p w14:paraId="75176580" w14:textId="77777777" w:rsidR="00330DC5" w:rsidRPr="00E31AC9"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2209</w:t>
            </w:r>
          </w:p>
        </w:tc>
        <w:tc>
          <w:tcPr>
            <w:tcW w:w="398" w:type="pct"/>
            <w:tcBorders>
              <w:left w:val="single" w:sz="18" w:space="0" w:color="FFFFFF" w:themeColor="background1"/>
            </w:tcBorders>
            <w:vAlign w:val="center"/>
          </w:tcPr>
          <w:p w14:paraId="1D9DD24B" w14:textId="77777777" w:rsidR="00330DC5" w:rsidRPr="00E31AC9"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11110</w:t>
            </w:r>
          </w:p>
        </w:tc>
        <w:tc>
          <w:tcPr>
            <w:tcW w:w="348" w:type="pct"/>
            <w:vAlign w:val="center"/>
          </w:tcPr>
          <w:p w14:paraId="4A994536" w14:textId="77777777" w:rsidR="00330DC5" w:rsidRPr="00E31AC9"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21426</w:t>
            </w:r>
          </w:p>
        </w:tc>
      </w:tr>
      <w:tr w:rsidR="00330DC5" w:rsidRPr="00E31AC9" w14:paraId="7F7AD973" w14:textId="77777777" w:rsidTr="00E14838">
        <w:trPr>
          <w:trHeight w:val="34"/>
        </w:trPr>
        <w:tc>
          <w:tcPr>
            <w:cnfStyle w:val="001000000000" w:firstRow="0" w:lastRow="0" w:firstColumn="1" w:lastColumn="0" w:oddVBand="0" w:evenVBand="0" w:oddHBand="0" w:evenHBand="0" w:firstRowFirstColumn="0" w:firstRowLastColumn="0" w:lastRowFirstColumn="0" w:lastRowLastColumn="0"/>
            <w:tcW w:w="1846" w:type="pct"/>
            <w:tcBorders>
              <w:right w:val="single" w:sz="18" w:space="0" w:color="FFFFFF" w:themeColor="background1"/>
            </w:tcBorders>
            <w:vAlign w:val="center"/>
            <w:hideMark/>
          </w:tcPr>
          <w:p w14:paraId="440725D2" w14:textId="77777777" w:rsidR="00330DC5" w:rsidRPr="00E31AC9" w:rsidRDefault="00330DC5" w:rsidP="00E14838">
            <w:pPr>
              <w:spacing w:before="0" w:after="0" w:line="240" w:lineRule="auto"/>
              <w:ind w:firstLineChars="100" w:firstLine="161"/>
              <w:rPr>
                <w:rFonts w:ascii="Calibri" w:hAnsi="Calibri" w:cs="Calibri"/>
                <w:color w:val="000000"/>
                <w:sz w:val="16"/>
                <w:szCs w:val="16"/>
              </w:rPr>
            </w:pPr>
            <w:r w:rsidRPr="00E31AC9">
              <w:rPr>
                <w:rFonts w:ascii="Calibri" w:hAnsi="Calibri" w:cs="Calibri"/>
                <w:color w:val="000000"/>
                <w:sz w:val="16"/>
                <w:szCs w:val="16"/>
              </w:rPr>
              <w:t>2. Počet pedagogických pracovníků v MŠ ochotných začít využívat nové metody/postupy při vzdělávání heterogenních skupin dětí (vč. dětí se speciálními vzdělávacími potřebami)</w:t>
            </w:r>
          </w:p>
        </w:tc>
        <w:tc>
          <w:tcPr>
            <w:tcW w:w="398"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6142C5AD" w14:textId="77777777" w:rsidR="00330DC5" w:rsidRPr="00E31AC9"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153</w:t>
            </w:r>
          </w:p>
        </w:tc>
        <w:tc>
          <w:tcPr>
            <w:tcW w:w="3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A65643" w14:textId="77777777" w:rsidR="00330DC5" w:rsidRPr="00E31AC9"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193</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482F11" w14:textId="77777777" w:rsidR="00330DC5" w:rsidRPr="00E31AC9"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40</w:t>
            </w:r>
          </w:p>
        </w:tc>
        <w:tc>
          <w:tcPr>
            <w:tcW w:w="470"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35427A24" w14:textId="77777777" w:rsidR="00330DC5" w:rsidRPr="00E31AC9"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roofErr w:type="gramStart"/>
            <w:r w:rsidRPr="00E31AC9">
              <w:rPr>
                <w:rFonts w:ascii="Calibri" w:hAnsi="Calibri" w:cs="Calibri"/>
                <w:color w:val="000000"/>
                <w:sz w:val="16"/>
                <w:szCs w:val="16"/>
              </w:rPr>
              <w:t>26,1%</w:t>
            </w:r>
            <w:proofErr w:type="gramEnd"/>
          </w:p>
        </w:tc>
        <w:tc>
          <w:tcPr>
            <w:tcW w:w="408" w:type="pct"/>
            <w:tcBorders>
              <w:left w:val="single" w:sz="18" w:space="0" w:color="FFFFFF" w:themeColor="background1"/>
            </w:tcBorders>
            <w:vAlign w:val="center"/>
            <w:hideMark/>
          </w:tcPr>
          <w:p w14:paraId="52547E2F" w14:textId="77777777" w:rsidR="00330DC5" w:rsidRPr="00E31AC9"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1798</w:t>
            </w:r>
          </w:p>
        </w:tc>
        <w:tc>
          <w:tcPr>
            <w:tcW w:w="334" w:type="pct"/>
            <w:tcBorders>
              <w:bottom w:val="single" w:sz="2" w:space="0" w:color="000000" w:themeColor="text1"/>
              <w:right w:val="single" w:sz="18" w:space="0" w:color="FFFFFF" w:themeColor="background1"/>
            </w:tcBorders>
            <w:vAlign w:val="center"/>
            <w:hideMark/>
          </w:tcPr>
          <w:p w14:paraId="0E79B961" w14:textId="77777777" w:rsidR="00330DC5" w:rsidRPr="00E31AC9"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2633</w:t>
            </w:r>
          </w:p>
        </w:tc>
        <w:tc>
          <w:tcPr>
            <w:tcW w:w="398" w:type="pct"/>
            <w:tcBorders>
              <w:left w:val="single" w:sz="18" w:space="0" w:color="FFFFFF" w:themeColor="background1"/>
            </w:tcBorders>
            <w:vAlign w:val="center"/>
          </w:tcPr>
          <w:p w14:paraId="6EC96BB8" w14:textId="77777777" w:rsidR="00330DC5" w:rsidRPr="00E31AC9"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15387</w:t>
            </w:r>
          </w:p>
        </w:tc>
        <w:tc>
          <w:tcPr>
            <w:tcW w:w="348" w:type="pct"/>
            <w:vAlign w:val="center"/>
          </w:tcPr>
          <w:p w14:paraId="40365580" w14:textId="77777777" w:rsidR="00330DC5" w:rsidRPr="00E31AC9"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23749</w:t>
            </w:r>
          </w:p>
        </w:tc>
      </w:tr>
      <w:tr w:rsidR="00330DC5" w:rsidRPr="00E31AC9" w14:paraId="4866AAD0" w14:textId="77777777" w:rsidTr="00E14838">
        <w:trPr>
          <w:cnfStyle w:val="000000100000" w:firstRow="0" w:lastRow="0" w:firstColumn="0" w:lastColumn="0" w:oddVBand="0" w:evenVBand="0" w:oddHBand="1"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1846" w:type="pct"/>
            <w:tcBorders>
              <w:right w:val="single" w:sz="18" w:space="0" w:color="FFFFFF" w:themeColor="background1"/>
            </w:tcBorders>
            <w:vAlign w:val="center"/>
            <w:hideMark/>
          </w:tcPr>
          <w:p w14:paraId="26F51BB2" w14:textId="77777777" w:rsidR="00330DC5" w:rsidRPr="00E31AC9" w:rsidRDefault="00330DC5" w:rsidP="00E14838">
            <w:pPr>
              <w:spacing w:before="0" w:after="0" w:line="240" w:lineRule="auto"/>
              <w:ind w:firstLineChars="100" w:firstLine="161"/>
              <w:rPr>
                <w:rFonts w:ascii="Calibri" w:hAnsi="Calibri" w:cs="Calibri"/>
                <w:color w:val="000000"/>
                <w:sz w:val="16"/>
                <w:szCs w:val="16"/>
              </w:rPr>
            </w:pPr>
            <w:r w:rsidRPr="00E31AC9">
              <w:rPr>
                <w:rFonts w:ascii="Calibri" w:hAnsi="Calibri" w:cs="Calibri"/>
                <w:color w:val="000000"/>
                <w:sz w:val="16"/>
                <w:szCs w:val="16"/>
              </w:rPr>
              <w:t>3. Počet fyzických osob působících v MŠ na pozici Učitel mateřské školy (dle §6 zákona č. 563/2004 Sb.) - data za aktuální školní rok</w:t>
            </w:r>
          </w:p>
        </w:tc>
        <w:tc>
          <w:tcPr>
            <w:tcW w:w="398"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24344C84" w14:textId="77777777" w:rsidR="00330DC5" w:rsidRPr="00E31AC9"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3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68170F" w14:textId="77777777" w:rsidR="00330DC5" w:rsidRPr="00E31AC9"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207</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494949" w14:textId="77777777" w:rsidR="00330DC5" w:rsidRPr="00E31AC9"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470"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678D16C9" w14:textId="77777777" w:rsidR="00330DC5" w:rsidRPr="00E31AC9"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408" w:type="pct"/>
            <w:tcBorders>
              <w:left w:val="single" w:sz="18" w:space="0" w:color="FFFFFF" w:themeColor="background1"/>
            </w:tcBorders>
            <w:vAlign w:val="center"/>
            <w:hideMark/>
          </w:tcPr>
          <w:p w14:paraId="2AB00FBD" w14:textId="77777777" w:rsidR="00330DC5" w:rsidRPr="00E31AC9"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334" w:type="pct"/>
            <w:tcBorders>
              <w:bottom w:val="single" w:sz="2" w:space="0" w:color="000000" w:themeColor="text1"/>
              <w:right w:val="single" w:sz="18" w:space="0" w:color="FFFFFF" w:themeColor="background1"/>
            </w:tcBorders>
            <w:vAlign w:val="center"/>
            <w:hideMark/>
          </w:tcPr>
          <w:p w14:paraId="3F587CA8" w14:textId="77777777" w:rsidR="00330DC5" w:rsidRPr="00E31AC9"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2965</w:t>
            </w:r>
          </w:p>
        </w:tc>
        <w:tc>
          <w:tcPr>
            <w:tcW w:w="398" w:type="pct"/>
            <w:tcBorders>
              <w:left w:val="single" w:sz="18" w:space="0" w:color="FFFFFF" w:themeColor="background1"/>
            </w:tcBorders>
            <w:vAlign w:val="center"/>
          </w:tcPr>
          <w:p w14:paraId="40B31F4F" w14:textId="77777777" w:rsidR="00330DC5" w:rsidRPr="00E31AC9"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348" w:type="pct"/>
            <w:vAlign w:val="center"/>
          </w:tcPr>
          <w:p w14:paraId="32C4F137" w14:textId="77777777" w:rsidR="00330DC5" w:rsidRPr="00E31AC9" w:rsidRDefault="00330DC5" w:rsidP="00E148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26375</w:t>
            </w:r>
          </w:p>
        </w:tc>
      </w:tr>
      <w:tr w:rsidR="00330DC5" w:rsidRPr="00E31AC9" w14:paraId="37EEEB55" w14:textId="77777777" w:rsidTr="00E14838">
        <w:trPr>
          <w:trHeight w:val="34"/>
        </w:trPr>
        <w:tc>
          <w:tcPr>
            <w:cnfStyle w:val="001000000000" w:firstRow="0" w:lastRow="0" w:firstColumn="1" w:lastColumn="0" w:oddVBand="0" w:evenVBand="0" w:oddHBand="0" w:evenHBand="0" w:firstRowFirstColumn="0" w:firstRowLastColumn="0" w:lastRowFirstColumn="0" w:lastRowLastColumn="0"/>
            <w:tcW w:w="1846" w:type="pct"/>
            <w:tcBorders>
              <w:right w:val="single" w:sz="18" w:space="0" w:color="FFFFFF" w:themeColor="background1"/>
            </w:tcBorders>
            <w:vAlign w:val="center"/>
            <w:hideMark/>
          </w:tcPr>
          <w:p w14:paraId="25B3D39E" w14:textId="77777777" w:rsidR="00330DC5" w:rsidRPr="00E31AC9" w:rsidRDefault="00330DC5" w:rsidP="00E14838">
            <w:pPr>
              <w:spacing w:before="0" w:after="0" w:line="240" w:lineRule="auto"/>
              <w:ind w:firstLineChars="100" w:firstLine="161"/>
              <w:rPr>
                <w:rFonts w:ascii="Calibri" w:hAnsi="Calibri" w:cs="Calibri"/>
                <w:color w:val="000000"/>
                <w:sz w:val="16"/>
                <w:szCs w:val="16"/>
              </w:rPr>
            </w:pPr>
            <w:r w:rsidRPr="00E31AC9">
              <w:rPr>
                <w:rFonts w:ascii="Calibri" w:hAnsi="Calibri" w:cs="Calibri"/>
                <w:color w:val="000000"/>
                <w:sz w:val="16"/>
                <w:szCs w:val="16"/>
              </w:rPr>
              <w:t xml:space="preserve">4. Počet fyzických osob </w:t>
            </w:r>
            <w:proofErr w:type="spellStart"/>
            <w:r w:rsidRPr="00E31AC9">
              <w:rPr>
                <w:rFonts w:ascii="Calibri" w:hAnsi="Calibri" w:cs="Calibri"/>
                <w:color w:val="000000"/>
                <w:sz w:val="16"/>
                <w:szCs w:val="16"/>
              </w:rPr>
              <w:t>působích</w:t>
            </w:r>
            <w:proofErr w:type="spellEnd"/>
            <w:r w:rsidRPr="00E31AC9">
              <w:rPr>
                <w:rFonts w:ascii="Calibri" w:hAnsi="Calibri" w:cs="Calibri"/>
                <w:color w:val="000000"/>
                <w:sz w:val="16"/>
                <w:szCs w:val="16"/>
              </w:rPr>
              <w:t xml:space="preserve"> v MŠ na pozici Učitel mateřské školy (dle §6 zákona č. 563/2004 Sb.), kteří jsou maximálně dva roky po dokončení </w:t>
            </w:r>
            <w:proofErr w:type="gramStart"/>
            <w:r w:rsidRPr="00E31AC9">
              <w:rPr>
                <w:rFonts w:ascii="Calibri" w:hAnsi="Calibri" w:cs="Calibri"/>
                <w:color w:val="000000"/>
                <w:sz w:val="16"/>
                <w:szCs w:val="16"/>
              </w:rPr>
              <w:t>studia - data</w:t>
            </w:r>
            <w:proofErr w:type="gramEnd"/>
            <w:r w:rsidRPr="00E31AC9">
              <w:rPr>
                <w:rFonts w:ascii="Calibri" w:hAnsi="Calibri" w:cs="Calibri"/>
                <w:color w:val="000000"/>
                <w:sz w:val="16"/>
                <w:szCs w:val="16"/>
              </w:rPr>
              <w:t xml:space="preserve"> za aktuální školní rok</w:t>
            </w:r>
          </w:p>
        </w:tc>
        <w:tc>
          <w:tcPr>
            <w:tcW w:w="398"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7ECA1702" w14:textId="77777777" w:rsidR="00330DC5" w:rsidRPr="00E31AC9"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3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E193ED" w14:textId="77777777" w:rsidR="00330DC5" w:rsidRPr="00E31AC9"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38</w:t>
            </w:r>
          </w:p>
        </w:tc>
        <w:tc>
          <w:tcPr>
            <w:tcW w:w="4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F4A9AA" w14:textId="77777777" w:rsidR="00330DC5" w:rsidRPr="00E31AC9"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470"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3E1DABEF" w14:textId="77777777" w:rsidR="00330DC5" w:rsidRPr="00E31AC9"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408" w:type="pct"/>
            <w:tcBorders>
              <w:left w:val="single" w:sz="18" w:space="0" w:color="FFFFFF" w:themeColor="background1"/>
            </w:tcBorders>
            <w:vAlign w:val="center"/>
            <w:hideMark/>
          </w:tcPr>
          <w:p w14:paraId="1359CD1D" w14:textId="77777777" w:rsidR="00330DC5" w:rsidRPr="00E31AC9"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334" w:type="pct"/>
            <w:tcBorders>
              <w:bottom w:val="single" w:sz="2" w:space="0" w:color="FFFFFF" w:themeColor="background1"/>
              <w:right w:val="single" w:sz="18" w:space="0" w:color="FFFFFF" w:themeColor="background1"/>
            </w:tcBorders>
            <w:vAlign w:val="center"/>
            <w:hideMark/>
          </w:tcPr>
          <w:p w14:paraId="771E8A7A" w14:textId="77777777" w:rsidR="00330DC5" w:rsidRPr="00E31AC9"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613</w:t>
            </w:r>
          </w:p>
        </w:tc>
        <w:tc>
          <w:tcPr>
            <w:tcW w:w="398" w:type="pct"/>
            <w:tcBorders>
              <w:left w:val="single" w:sz="18" w:space="0" w:color="FFFFFF" w:themeColor="background1"/>
            </w:tcBorders>
            <w:vAlign w:val="center"/>
          </w:tcPr>
          <w:p w14:paraId="69B36C52" w14:textId="77777777" w:rsidR="00330DC5" w:rsidRPr="00E31AC9"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348" w:type="pct"/>
            <w:vAlign w:val="center"/>
          </w:tcPr>
          <w:p w14:paraId="234F6553" w14:textId="77777777" w:rsidR="00330DC5" w:rsidRPr="00E31AC9" w:rsidRDefault="00330DC5" w:rsidP="00E148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5711</w:t>
            </w:r>
          </w:p>
        </w:tc>
      </w:tr>
    </w:tbl>
    <w:p w14:paraId="63C6EEF9" w14:textId="77777777" w:rsidR="00330DC5" w:rsidRDefault="00330DC5" w:rsidP="00330DC5">
      <w:pPr>
        <w:jc w:val="left"/>
      </w:pPr>
    </w:p>
    <w:p w14:paraId="61CAB127" w14:textId="77777777" w:rsidR="00330DC5" w:rsidRDefault="00330DC5" w:rsidP="00330DC5">
      <w:pPr>
        <w:pStyle w:val="tabulka"/>
        <w:numPr>
          <w:ilvl w:val="0"/>
          <w:numId w:val="56"/>
        </w:numPr>
      </w:pPr>
      <w:r>
        <w:lastRenderedPageBreak/>
        <w:t>Další otázky související s inkluzí – personální zajištění v ZŠ</w:t>
      </w:r>
    </w:p>
    <w:tbl>
      <w:tblPr>
        <w:tblStyle w:val="Stednmka3zvraznn5"/>
        <w:tblW w:w="4056" w:type="pct"/>
        <w:tblLayout w:type="fixed"/>
        <w:tblLook w:val="04A0" w:firstRow="1" w:lastRow="0" w:firstColumn="1" w:lastColumn="0" w:noHBand="0" w:noVBand="1"/>
      </w:tblPr>
      <w:tblGrid>
        <w:gridCol w:w="2253"/>
        <w:gridCol w:w="1098"/>
        <w:gridCol w:w="598"/>
        <w:gridCol w:w="839"/>
        <w:gridCol w:w="845"/>
        <w:gridCol w:w="734"/>
        <w:gridCol w:w="601"/>
        <w:gridCol w:w="717"/>
        <w:gridCol w:w="619"/>
      </w:tblGrid>
      <w:tr w:rsidR="00330DC5" w:rsidRPr="00E31AC9" w14:paraId="21143AB6" w14:textId="77777777" w:rsidTr="00E14838">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56" w:type="pct"/>
            <w:tcBorders>
              <w:right w:val="single" w:sz="18" w:space="0" w:color="FFFFFF" w:themeColor="background1"/>
            </w:tcBorders>
            <w:hideMark/>
          </w:tcPr>
          <w:p w14:paraId="37FB182F" w14:textId="77777777" w:rsidR="00330DC5" w:rsidRPr="00E31AC9" w:rsidRDefault="00330DC5" w:rsidP="00E14838">
            <w:pPr>
              <w:pStyle w:val="Texttabulky"/>
              <w:rPr>
                <w:sz w:val="16"/>
                <w:szCs w:val="16"/>
              </w:rPr>
            </w:pPr>
          </w:p>
        </w:tc>
        <w:tc>
          <w:tcPr>
            <w:tcW w:w="3644" w:type="pct"/>
            <w:gridSpan w:val="8"/>
            <w:tcBorders>
              <w:left w:val="single" w:sz="18" w:space="0" w:color="FFFFFF" w:themeColor="background1"/>
            </w:tcBorders>
            <w:hideMark/>
          </w:tcPr>
          <w:p w14:paraId="36DB95F2" w14:textId="77777777" w:rsidR="00330DC5" w:rsidRPr="00E31AC9" w:rsidRDefault="00330DC5" w:rsidP="00E14838">
            <w:pPr>
              <w:pStyle w:val="Texttabulky"/>
              <w:ind w:left="-10" w:firstLine="10"/>
              <w:cnfStyle w:val="100000000000" w:firstRow="1" w:lastRow="0" w:firstColumn="0" w:lastColumn="0" w:oddVBand="0" w:evenVBand="0" w:oddHBand="0" w:evenHBand="0" w:firstRowFirstColumn="0" w:firstRowLastColumn="0" w:lastRowFirstColumn="0" w:lastRowLastColumn="0"/>
              <w:rPr>
                <w:sz w:val="16"/>
                <w:szCs w:val="16"/>
              </w:rPr>
            </w:pPr>
            <w:r w:rsidRPr="00E31AC9">
              <w:rPr>
                <w:sz w:val="16"/>
                <w:szCs w:val="16"/>
              </w:rPr>
              <w:t>Průměrné hodnocení aktuálního stavu ZŠ</w:t>
            </w:r>
          </w:p>
        </w:tc>
      </w:tr>
      <w:tr w:rsidR="00330DC5" w:rsidRPr="00E31AC9" w14:paraId="3DCBACBC" w14:textId="77777777" w:rsidTr="00E14838">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56" w:type="pct"/>
            <w:tcBorders>
              <w:right w:val="single" w:sz="18" w:space="0" w:color="FFFFFF" w:themeColor="background1"/>
            </w:tcBorders>
            <w:hideMark/>
          </w:tcPr>
          <w:p w14:paraId="201D0AC5" w14:textId="77777777" w:rsidR="00330DC5" w:rsidRPr="00E31AC9" w:rsidRDefault="00330DC5" w:rsidP="00E14838">
            <w:pPr>
              <w:pStyle w:val="Texttabulky"/>
              <w:rPr>
                <w:sz w:val="16"/>
                <w:szCs w:val="16"/>
              </w:rPr>
            </w:pPr>
          </w:p>
        </w:tc>
        <w:tc>
          <w:tcPr>
            <w:tcW w:w="2035" w:type="pct"/>
            <w:gridSpan w:val="4"/>
            <w:tcBorders>
              <w:left w:val="single" w:sz="18" w:space="0" w:color="FFFFFF" w:themeColor="background1"/>
              <w:right w:val="single" w:sz="18" w:space="0" w:color="FFFFFF" w:themeColor="background1"/>
            </w:tcBorders>
            <w:shd w:val="clear" w:color="auto" w:fill="5B9BD5" w:themeFill="accent5"/>
            <w:hideMark/>
          </w:tcPr>
          <w:p w14:paraId="1532F951" w14:textId="77777777" w:rsidR="00330DC5" w:rsidRPr="00E31AC9" w:rsidRDefault="00330DC5" w:rsidP="00E14838">
            <w:pPr>
              <w:pStyle w:val="Texttabulky"/>
              <w:ind w:left="-10" w:firstLine="10"/>
              <w:cnfStyle w:val="000000100000" w:firstRow="0" w:lastRow="0" w:firstColumn="0" w:lastColumn="0" w:oddVBand="0" w:evenVBand="0" w:oddHBand="1" w:evenHBand="0" w:firstRowFirstColumn="0" w:firstRowLastColumn="0" w:lastRowFirstColumn="0" w:lastRowLastColumn="0"/>
              <w:rPr>
                <w:sz w:val="16"/>
                <w:szCs w:val="16"/>
              </w:rPr>
            </w:pPr>
            <w:r w:rsidRPr="00E31AC9">
              <w:rPr>
                <w:b/>
                <w:bCs/>
                <w:color w:val="FFFFFF" w:themeColor="background1"/>
                <w:sz w:val="16"/>
                <w:szCs w:val="16"/>
              </w:rPr>
              <w:t>V rámci ORP</w:t>
            </w:r>
          </w:p>
        </w:tc>
        <w:tc>
          <w:tcPr>
            <w:tcW w:w="804" w:type="pct"/>
            <w:gridSpan w:val="2"/>
            <w:tcBorders>
              <w:left w:val="single" w:sz="18" w:space="0" w:color="FFFFFF" w:themeColor="background1"/>
              <w:right w:val="single" w:sz="18" w:space="0" w:color="FFFFFF" w:themeColor="background1"/>
            </w:tcBorders>
            <w:shd w:val="clear" w:color="auto" w:fill="5B9BD5" w:themeFill="accent5"/>
          </w:tcPr>
          <w:p w14:paraId="5F93526B" w14:textId="77777777" w:rsidR="00330DC5" w:rsidRPr="00E31AC9" w:rsidRDefault="00330DC5" w:rsidP="00E14838">
            <w:pPr>
              <w:pStyle w:val="Texttabulky"/>
              <w:ind w:left="-10" w:firstLine="10"/>
              <w:cnfStyle w:val="000000100000" w:firstRow="0" w:lastRow="0" w:firstColumn="0" w:lastColumn="0" w:oddVBand="0" w:evenVBand="0" w:oddHBand="1" w:evenHBand="0" w:firstRowFirstColumn="0" w:firstRowLastColumn="0" w:lastRowFirstColumn="0" w:lastRowLastColumn="0"/>
              <w:rPr>
                <w:sz w:val="16"/>
                <w:szCs w:val="16"/>
              </w:rPr>
            </w:pPr>
            <w:r w:rsidRPr="00E31AC9">
              <w:rPr>
                <w:b/>
                <w:bCs/>
                <w:color w:val="FFFFFF" w:themeColor="background1"/>
                <w:sz w:val="16"/>
                <w:szCs w:val="16"/>
              </w:rPr>
              <w:t>V rámci kraje</w:t>
            </w:r>
          </w:p>
        </w:tc>
        <w:tc>
          <w:tcPr>
            <w:tcW w:w="806" w:type="pct"/>
            <w:gridSpan w:val="2"/>
            <w:tcBorders>
              <w:left w:val="single" w:sz="18" w:space="0" w:color="FFFFFF" w:themeColor="background1"/>
            </w:tcBorders>
            <w:shd w:val="clear" w:color="auto" w:fill="5B9BD5" w:themeFill="accent5"/>
          </w:tcPr>
          <w:p w14:paraId="31CDC357" w14:textId="77777777" w:rsidR="00330DC5" w:rsidRPr="00E31AC9" w:rsidRDefault="00330DC5" w:rsidP="00E14838">
            <w:pPr>
              <w:pStyle w:val="Texttabulky"/>
              <w:ind w:left="-10" w:firstLine="10"/>
              <w:cnfStyle w:val="000000100000" w:firstRow="0" w:lastRow="0" w:firstColumn="0" w:lastColumn="0" w:oddVBand="0" w:evenVBand="0" w:oddHBand="1" w:evenHBand="0" w:firstRowFirstColumn="0" w:firstRowLastColumn="0" w:lastRowFirstColumn="0" w:lastRowLastColumn="0"/>
              <w:rPr>
                <w:sz w:val="16"/>
                <w:szCs w:val="16"/>
              </w:rPr>
            </w:pPr>
            <w:r w:rsidRPr="00E31AC9">
              <w:rPr>
                <w:b/>
                <w:bCs/>
                <w:color w:val="FFFFFF" w:themeColor="background1"/>
                <w:sz w:val="16"/>
                <w:szCs w:val="16"/>
              </w:rPr>
              <w:t>V rámci ČR</w:t>
            </w:r>
          </w:p>
        </w:tc>
      </w:tr>
      <w:tr w:rsidR="00330DC5" w:rsidRPr="00E31AC9" w14:paraId="2E1C401A" w14:textId="77777777" w:rsidTr="00E14838">
        <w:trPr>
          <w:cantSplit/>
          <w:trHeight w:val="1825"/>
        </w:trPr>
        <w:tc>
          <w:tcPr>
            <w:cnfStyle w:val="001000000000" w:firstRow="0" w:lastRow="0" w:firstColumn="1" w:lastColumn="0" w:oddVBand="0" w:evenVBand="0" w:oddHBand="0" w:evenHBand="0" w:firstRowFirstColumn="0" w:firstRowLastColumn="0" w:lastRowFirstColumn="0" w:lastRowLastColumn="0"/>
            <w:tcW w:w="1356" w:type="pct"/>
            <w:tcBorders>
              <w:right w:val="single" w:sz="18" w:space="0" w:color="FFFFFF" w:themeColor="background1"/>
            </w:tcBorders>
            <w:hideMark/>
          </w:tcPr>
          <w:p w14:paraId="49AE70C1" w14:textId="77777777" w:rsidR="00330DC5" w:rsidRPr="00E31AC9" w:rsidRDefault="00330DC5" w:rsidP="00E14838">
            <w:pPr>
              <w:pStyle w:val="Texttabulky"/>
              <w:rPr>
                <w:sz w:val="16"/>
                <w:szCs w:val="16"/>
              </w:rPr>
            </w:pPr>
            <w:r w:rsidRPr="00E31AC9">
              <w:rPr>
                <w:sz w:val="16"/>
                <w:szCs w:val="16"/>
              </w:rPr>
              <w:t>Inkluzivní / společné vzdělávání</w:t>
            </w:r>
          </w:p>
        </w:tc>
        <w:tc>
          <w:tcPr>
            <w:tcW w:w="661" w:type="pct"/>
            <w:tcBorders>
              <w:left w:val="single" w:sz="18" w:space="0" w:color="FFFFFF" w:themeColor="background1"/>
              <w:bottom w:val="single" w:sz="4" w:space="0" w:color="FFFFFF" w:themeColor="background1"/>
            </w:tcBorders>
            <w:shd w:val="clear" w:color="auto" w:fill="5B9BD5" w:themeFill="accent5"/>
            <w:textDirection w:val="btLr"/>
            <w:hideMark/>
          </w:tcPr>
          <w:p w14:paraId="44286864" w14:textId="77777777" w:rsidR="00330DC5" w:rsidRPr="00E31AC9"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proofErr w:type="gramStart"/>
            <w:r w:rsidRPr="00E31AC9">
              <w:rPr>
                <w:b/>
                <w:color w:val="FFFFFF" w:themeColor="background1"/>
                <w:sz w:val="16"/>
                <w:szCs w:val="16"/>
              </w:rPr>
              <w:t>Šablony  I</w:t>
            </w:r>
            <w:proofErr w:type="gramEnd"/>
          </w:p>
        </w:tc>
        <w:tc>
          <w:tcPr>
            <w:tcW w:w="360" w:type="pct"/>
            <w:tcBorders>
              <w:bottom w:val="single" w:sz="4" w:space="0" w:color="FFFFFF" w:themeColor="background1"/>
            </w:tcBorders>
            <w:shd w:val="clear" w:color="auto" w:fill="5B9BD5" w:themeFill="accent5"/>
            <w:textDirection w:val="btLr"/>
          </w:tcPr>
          <w:p w14:paraId="5D399AB8" w14:textId="77777777" w:rsidR="00330DC5" w:rsidRPr="00E31AC9"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E31AC9">
              <w:rPr>
                <w:b/>
                <w:color w:val="FFFFFF" w:themeColor="background1"/>
                <w:sz w:val="16"/>
                <w:szCs w:val="16"/>
              </w:rPr>
              <w:t>Aktuální šetření</w:t>
            </w:r>
          </w:p>
          <w:p w14:paraId="05F16F3F" w14:textId="77777777" w:rsidR="00330DC5" w:rsidRPr="00E31AC9"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p>
        </w:tc>
        <w:tc>
          <w:tcPr>
            <w:tcW w:w="505" w:type="pct"/>
            <w:tcBorders>
              <w:bottom w:val="single" w:sz="4" w:space="0" w:color="FFFFFF" w:themeColor="background1"/>
            </w:tcBorders>
            <w:shd w:val="clear" w:color="auto" w:fill="5B9BD5" w:themeFill="accent5"/>
            <w:textDirection w:val="btLr"/>
          </w:tcPr>
          <w:p w14:paraId="1A4574AB" w14:textId="77777777" w:rsidR="00330DC5" w:rsidRPr="00E31AC9"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E31AC9">
              <w:rPr>
                <w:b/>
                <w:color w:val="FFFFFF" w:themeColor="background1"/>
                <w:sz w:val="16"/>
                <w:szCs w:val="16"/>
              </w:rPr>
              <w:t>rozdíl v hodnocení (aktuální šetření oproti úvodnímu)</w:t>
            </w:r>
          </w:p>
        </w:tc>
        <w:tc>
          <w:tcPr>
            <w:tcW w:w="508" w:type="pct"/>
            <w:tcBorders>
              <w:bottom w:val="single" w:sz="4" w:space="0" w:color="FFFFFF" w:themeColor="background1"/>
              <w:right w:val="single" w:sz="18" w:space="0" w:color="FFFFFF" w:themeColor="background1"/>
            </w:tcBorders>
            <w:shd w:val="clear" w:color="auto" w:fill="5B9BD5" w:themeFill="accent5"/>
            <w:textDirection w:val="btLr"/>
          </w:tcPr>
          <w:p w14:paraId="7599811C" w14:textId="77777777" w:rsidR="00330DC5" w:rsidRPr="00E31AC9"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E31AC9">
              <w:rPr>
                <w:b/>
                <w:color w:val="FFFFFF" w:themeColor="background1"/>
                <w:sz w:val="16"/>
                <w:szCs w:val="16"/>
              </w:rPr>
              <w:t>% změny v hodnocení (aktuální šetření oproti úvodnímu)</w:t>
            </w:r>
          </w:p>
        </w:tc>
        <w:tc>
          <w:tcPr>
            <w:tcW w:w="442" w:type="pct"/>
            <w:tcBorders>
              <w:left w:val="single" w:sz="18" w:space="0" w:color="FFFFFF" w:themeColor="background1"/>
            </w:tcBorders>
            <w:shd w:val="clear" w:color="auto" w:fill="5B9BD5" w:themeFill="accent5"/>
            <w:textDirection w:val="btLr"/>
          </w:tcPr>
          <w:p w14:paraId="1CFB09D5" w14:textId="77777777" w:rsidR="00330DC5" w:rsidRPr="00E31AC9"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proofErr w:type="gramStart"/>
            <w:r w:rsidRPr="00E31AC9">
              <w:rPr>
                <w:b/>
                <w:color w:val="FFFFFF" w:themeColor="background1"/>
                <w:sz w:val="16"/>
                <w:szCs w:val="16"/>
              </w:rPr>
              <w:t>Šablony  I</w:t>
            </w:r>
            <w:proofErr w:type="gramEnd"/>
            <w:r w:rsidRPr="00E31AC9">
              <w:rPr>
                <w:b/>
                <w:color w:val="FFFFFF" w:themeColor="background1"/>
                <w:sz w:val="16"/>
                <w:szCs w:val="16"/>
              </w:rPr>
              <w:t xml:space="preserve"> </w:t>
            </w:r>
          </w:p>
        </w:tc>
        <w:tc>
          <w:tcPr>
            <w:tcW w:w="362" w:type="pct"/>
            <w:tcBorders>
              <w:right w:val="single" w:sz="18" w:space="0" w:color="FFFFFF" w:themeColor="background1"/>
            </w:tcBorders>
            <w:shd w:val="clear" w:color="auto" w:fill="5B9BD5" w:themeFill="accent5"/>
            <w:textDirection w:val="btLr"/>
          </w:tcPr>
          <w:p w14:paraId="65B4F131" w14:textId="77777777" w:rsidR="00330DC5" w:rsidRPr="00E31AC9"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E31AC9">
              <w:rPr>
                <w:b/>
                <w:color w:val="FFFFFF" w:themeColor="background1"/>
                <w:sz w:val="16"/>
                <w:szCs w:val="16"/>
              </w:rPr>
              <w:t>Aktuální šetření</w:t>
            </w:r>
          </w:p>
          <w:p w14:paraId="6995C335" w14:textId="77777777" w:rsidR="00330DC5" w:rsidRPr="00E31AC9"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p>
        </w:tc>
        <w:tc>
          <w:tcPr>
            <w:tcW w:w="432" w:type="pct"/>
            <w:tcBorders>
              <w:left w:val="single" w:sz="18" w:space="0" w:color="FFFFFF" w:themeColor="background1"/>
            </w:tcBorders>
            <w:shd w:val="clear" w:color="auto" w:fill="5B9BD5" w:themeFill="accent5"/>
            <w:textDirection w:val="btLr"/>
          </w:tcPr>
          <w:p w14:paraId="316EC35D" w14:textId="77777777" w:rsidR="00330DC5" w:rsidRPr="00E31AC9"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E31AC9">
              <w:rPr>
                <w:b/>
                <w:color w:val="FFFFFF" w:themeColor="background1"/>
                <w:sz w:val="16"/>
                <w:szCs w:val="16"/>
              </w:rPr>
              <w:t>Šablony I</w:t>
            </w:r>
          </w:p>
        </w:tc>
        <w:tc>
          <w:tcPr>
            <w:tcW w:w="374" w:type="pct"/>
            <w:shd w:val="clear" w:color="auto" w:fill="5B9BD5" w:themeFill="accent5"/>
            <w:textDirection w:val="btLr"/>
          </w:tcPr>
          <w:p w14:paraId="01498AF9" w14:textId="77777777" w:rsidR="00330DC5" w:rsidRPr="00E31AC9" w:rsidRDefault="00330DC5" w:rsidP="00E14838">
            <w:pPr>
              <w:pStyle w:val="Texttabulky"/>
              <w:ind w:left="103" w:right="113" w:firstLine="10"/>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E31AC9">
              <w:rPr>
                <w:b/>
                <w:color w:val="FFFFFF" w:themeColor="background1"/>
                <w:sz w:val="16"/>
                <w:szCs w:val="16"/>
              </w:rPr>
              <w:t>Aktuální šetření</w:t>
            </w:r>
          </w:p>
          <w:p w14:paraId="7D65312B" w14:textId="77777777" w:rsidR="00330DC5" w:rsidRPr="00E31AC9" w:rsidRDefault="00330DC5" w:rsidP="00E14838">
            <w:pPr>
              <w:pStyle w:val="Texttabulky"/>
              <w:ind w:left="113" w:right="113"/>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p>
        </w:tc>
      </w:tr>
      <w:tr w:rsidR="00330DC5" w:rsidRPr="00E31AC9" w14:paraId="64C542C5" w14:textId="77777777" w:rsidTr="00E1483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356" w:type="pct"/>
            <w:tcBorders>
              <w:right w:val="single" w:sz="18" w:space="0" w:color="FFFFFF" w:themeColor="background1"/>
            </w:tcBorders>
            <w:vAlign w:val="center"/>
            <w:hideMark/>
          </w:tcPr>
          <w:p w14:paraId="0CD3DFAB" w14:textId="77777777" w:rsidR="00330DC5" w:rsidRPr="00E31AC9" w:rsidRDefault="00330DC5" w:rsidP="00E14838">
            <w:pPr>
              <w:ind w:firstLineChars="100" w:firstLine="161"/>
              <w:rPr>
                <w:rFonts w:ascii="Calibri" w:hAnsi="Calibri" w:cs="Calibri"/>
                <w:color w:val="000000"/>
                <w:sz w:val="16"/>
                <w:szCs w:val="16"/>
              </w:rPr>
            </w:pPr>
            <w:r w:rsidRPr="00E31AC9">
              <w:rPr>
                <w:rFonts w:ascii="Calibri" w:hAnsi="Calibri" w:cs="Calibri"/>
                <w:color w:val="000000"/>
                <w:sz w:val="16"/>
                <w:szCs w:val="16"/>
              </w:rPr>
              <w:t xml:space="preserve">1. Počet pedagogických pracovníků v ZŠ plně kompetentních pro vzdělávání heterogenních skupin </w:t>
            </w:r>
            <w:proofErr w:type="gramStart"/>
            <w:r w:rsidRPr="00E31AC9">
              <w:rPr>
                <w:rFonts w:ascii="Calibri" w:hAnsi="Calibri" w:cs="Calibri"/>
                <w:color w:val="000000"/>
                <w:sz w:val="16"/>
                <w:szCs w:val="16"/>
              </w:rPr>
              <w:t>žáků  (</w:t>
            </w:r>
            <w:proofErr w:type="gramEnd"/>
            <w:r w:rsidRPr="00E31AC9">
              <w:rPr>
                <w:rFonts w:ascii="Calibri" w:hAnsi="Calibri" w:cs="Calibri"/>
                <w:color w:val="000000"/>
                <w:sz w:val="16"/>
                <w:szCs w:val="16"/>
              </w:rPr>
              <w:t>vč. žáků se speciálními vzdělávacími potřebami)</w:t>
            </w:r>
          </w:p>
        </w:tc>
        <w:tc>
          <w:tcPr>
            <w:tcW w:w="661"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37385BC5" w14:textId="77777777" w:rsidR="00330DC5" w:rsidRPr="00E31AC9"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90</w:t>
            </w:r>
          </w:p>
        </w:tc>
        <w:tc>
          <w:tcPr>
            <w:tcW w:w="3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255456" w14:textId="77777777" w:rsidR="00330DC5" w:rsidRPr="00E31AC9"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150</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B210A76" w14:textId="77777777" w:rsidR="00330DC5" w:rsidRPr="00E31AC9"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60</w:t>
            </w:r>
          </w:p>
        </w:tc>
        <w:tc>
          <w:tcPr>
            <w:tcW w:w="508"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5D9B1294" w14:textId="77777777" w:rsidR="00330DC5" w:rsidRPr="00E31AC9"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roofErr w:type="gramStart"/>
            <w:r w:rsidRPr="00E31AC9">
              <w:rPr>
                <w:rFonts w:ascii="Calibri" w:hAnsi="Calibri" w:cs="Calibri"/>
                <w:color w:val="000000"/>
                <w:sz w:val="16"/>
                <w:szCs w:val="16"/>
              </w:rPr>
              <w:t>66,7%</w:t>
            </w:r>
            <w:proofErr w:type="gramEnd"/>
          </w:p>
        </w:tc>
        <w:tc>
          <w:tcPr>
            <w:tcW w:w="442" w:type="pct"/>
            <w:tcBorders>
              <w:left w:val="single" w:sz="18" w:space="0" w:color="FFFFFF" w:themeColor="background1"/>
            </w:tcBorders>
            <w:vAlign w:val="center"/>
            <w:hideMark/>
          </w:tcPr>
          <w:p w14:paraId="21249D12" w14:textId="77777777" w:rsidR="00330DC5" w:rsidRPr="00E31AC9"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2103</w:t>
            </w:r>
          </w:p>
        </w:tc>
        <w:tc>
          <w:tcPr>
            <w:tcW w:w="362" w:type="pct"/>
            <w:tcBorders>
              <w:bottom w:val="single" w:sz="2" w:space="0" w:color="000000" w:themeColor="text1"/>
              <w:right w:val="single" w:sz="18" w:space="0" w:color="FFFFFF" w:themeColor="background1"/>
            </w:tcBorders>
            <w:vAlign w:val="center"/>
            <w:hideMark/>
          </w:tcPr>
          <w:p w14:paraId="14AA8532" w14:textId="77777777" w:rsidR="00330DC5" w:rsidRPr="00E31AC9"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3838</w:t>
            </w:r>
          </w:p>
        </w:tc>
        <w:tc>
          <w:tcPr>
            <w:tcW w:w="432" w:type="pct"/>
            <w:tcBorders>
              <w:left w:val="single" w:sz="18" w:space="0" w:color="FFFFFF" w:themeColor="background1"/>
            </w:tcBorders>
            <w:vAlign w:val="center"/>
          </w:tcPr>
          <w:p w14:paraId="6CC497D8" w14:textId="77777777" w:rsidR="00330DC5" w:rsidRPr="00E31AC9"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22662</w:t>
            </w:r>
          </w:p>
        </w:tc>
        <w:tc>
          <w:tcPr>
            <w:tcW w:w="374" w:type="pct"/>
            <w:vAlign w:val="center"/>
          </w:tcPr>
          <w:p w14:paraId="4D021AA6" w14:textId="77777777" w:rsidR="00330DC5" w:rsidRPr="00E31AC9"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37782</w:t>
            </w:r>
          </w:p>
        </w:tc>
      </w:tr>
      <w:tr w:rsidR="00330DC5" w:rsidRPr="00E31AC9" w14:paraId="0D0431CB" w14:textId="77777777" w:rsidTr="00E14838">
        <w:trPr>
          <w:trHeight w:val="311"/>
        </w:trPr>
        <w:tc>
          <w:tcPr>
            <w:cnfStyle w:val="001000000000" w:firstRow="0" w:lastRow="0" w:firstColumn="1" w:lastColumn="0" w:oddVBand="0" w:evenVBand="0" w:oddHBand="0" w:evenHBand="0" w:firstRowFirstColumn="0" w:firstRowLastColumn="0" w:lastRowFirstColumn="0" w:lastRowLastColumn="0"/>
            <w:tcW w:w="1356" w:type="pct"/>
            <w:tcBorders>
              <w:right w:val="single" w:sz="18" w:space="0" w:color="FFFFFF" w:themeColor="background1"/>
            </w:tcBorders>
            <w:vAlign w:val="center"/>
            <w:hideMark/>
          </w:tcPr>
          <w:p w14:paraId="7E9F720E" w14:textId="77777777" w:rsidR="00330DC5" w:rsidRPr="00E31AC9" w:rsidRDefault="00330DC5" w:rsidP="00E14838">
            <w:pPr>
              <w:ind w:firstLineChars="100" w:firstLine="161"/>
              <w:rPr>
                <w:rFonts w:ascii="Calibri" w:hAnsi="Calibri" w:cs="Calibri"/>
                <w:color w:val="000000"/>
                <w:sz w:val="16"/>
                <w:szCs w:val="16"/>
              </w:rPr>
            </w:pPr>
            <w:r w:rsidRPr="00E31AC9">
              <w:rPr>
                <w:rFonts w:ascii="Calibri" w:hAnsi="Calibri" w:cs="Calibri"/>
                <w:color w:val="000000"/>
                <w:sz w:val="16"/>
                <w:szCs w:val="16"/>
              </w:rPr>
              <w:t>2. Počet pedagogických pracovníků v ZŠ ochotných začít využívat nové metody/postupy při vzdělávání heterogenních skupin žáků (vč. žáků se speciálními vzdělávacími potřebami)</w:t>
            </w:r>
          </w:p>
        </w:tc>
        <w:tc>
          <w:tcPr>
            <w:tcW w:w="661"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45E771E8" w14:textId="77777777" w:rsidR="00330DC5" w:rsidRPr="00E31AC9"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196</w:t>
            </w:r>
          </w:p>
        </w:tc>
        <w:tc>
          <w:tcPr>
            <w:tcW w:w="3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099DA2" w14:textId="77777777" w:rsidR="00330DC5" w:rsidRPr="00E31AC9"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223</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F12D37" w14:textId="77777777" w:rsidR="00330DC5" w:rsidRPr="00E31AC9"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27</w:t>
            </w:r>
          </w:p>
        </w:tc>
        <w:tc>
          <w:tcPr>
            <w:tcW w:w="508"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316056E5" w14:textId="77777777" w:rsidR="00330DC5" w:rsidRPr="00E31AC9"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roofErr w:type="gramStart"/>
            <w:r w:rsidRPr="00E31AC9">
              <w:rPr>
                <w:rFonts w:ascii="Calibri" w:hAnsi="Calibri" w:cs="Calibri"/>
                <w:color w:val="000000"/>
                <w:sz w:val="16"/>
                <w:szCs w:val="16"/>
              </w:rPr>
              <w:t>13,8%</w:t>
            </w:r>
            <w:proofErr w:type="gramEnd"/>
          </w:p>
        </w:tc>
        <w:tc>
          <w:tcPr>
            <w:tcW w:w="442" w:type="pct"/>
            <w:tcBorders>
              <w:left w:val="single" w:sz="18" w:space="0" w:color="FFFFFF" w:themeColor="background1"/>
            </w:tcBorders>
            <w:vAlign w:val="center"/>
            <w:hideMark/>
          </w:tcPr>
          <w:p w14:paraId="57F266B5" w14:textId="77777777" w:rsidR="00330DC5" w:rsidRPr="00E31AC9"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3178</w:t>
            </w:r>
          </w:p>
        </w:tc>
        <w:tc>
          <w:tcPr>
            <w:tcW w:w="362" w:type="pct"/>
            <w:tcBorders>
              <w:bottom w:val="single" w:sz="2" w:space="0" w:color="000000" w:themeColor="text1"/>
              <w:right w:val="single" w:sz="18" w:space="0" w:color="FFFFFF" w:themeColor="background1"/>
            </w:tcBorders>
            <w:vAlign w:val="center"/>
            <w:hideMark/>
          </w:tcPr>
          <w:p w14:paraId="095B0D97" w14:textId="77777777" w:rsidR="00330DC5" w:rsidRPr="00E31AC9"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4496</w:t>
            </w:r>
          </w:p>
        </w:tc>
        <w:tc>
          <w:tcPr>
            <w:tcW w:w="432" w:type="pct"/>
            <w:tcBorders>
              <w:left w:val="single" w:sz="18" w:space="0" w:color="FFFFFF" w:themeColor="background1"/>
            </w:tcBorders>
            <w:vAlign w:val="center"/>
          </w:tcPr>
          <w:p w14:paraId="0525198C" w14:textId="77777777" w:rsidR="00330DC5" w:rsidRPr="00E31AC9"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33285</w:t>
            </w:r>
          </w:p>
        </w:tc>
        <w:tc>
          <w:tcPr>
            <w:tcW w:w="374" w:type="pct"/>
            <w:vAlign w:val="center"/>
          </w:tcPr>
          <w:p w14:paraId="7B51D278" w14:textId="77777777" w:rsidR="00330DC5" w:rsidRPr="00E31AC9"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45887</w:t>
            </w:r>
          </w:p>
        </w:tc>
      </w:tr>
      <w:tr w:rsidR="00330DC5" w:rsidRPr="00E31AC9" w14:paraId="3A5614B7" w14:textId="77777777" w:rsidTr="00E1483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356" w:type="pct"/>
            <w:tcBorders>
              <w:right w:val="single" w:sz="18" w:space="0" w:color="FFFFFF" w:themeColor="background1"/>
            </w:tcBorders>
            <w:vAlign w:val="center"/>
            <w:hideMark/>
          </w:tcPr>
          <w:p w14:paraId="74F6F74F" w14:textId="77777777" w:rsidR="00330DC5" w:rsidRPr="00E31AC9" w:rsidRDefault="00330DC5" w:rsidP="00E14838">
            <w:pPr>
              <w:ind w:firstLineChars="100" w:firstLine="161"/>
              <w:rPr>
                <w:rFonts w:ascii="Calibri" w:hAnsi="Calibri" w:cs="Calibri"/>
                <w:color w:val="000000"/>
                <w:sz w:val="16"/>
                <w:szCs w:val="16"/>
              </w:rPr>
            </w:pPr>
            <w:r w:rsidRPr="00E31AC9">
              <w:rPr>
                <w:rFonts w:ascii="Calibri" w:hAnsi="Calibri" w:cs="Calibri"/>
                <w:color w:val="000000"/>
                <w:sz w:val="16"/>
                <w:szCs w:val="16"/>
              </w:rPr>
              <w:t>3. Počet fyzických osob působících v ZŠ na pozici Učitel (dle zákona č. 563/2004 Sb.) - data za aktuální školní rok</w:t>
            </w:r>
          </w:p>
        </w:tc>
        <w:tc>
          <w:tcPr>
            <w:tcW w:w="661"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417A853D" w14:textId="77777777" w:rsidR="00330DC5" w:rsidRPr="00E31AC9"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3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565299" w14:textId="77777777" w:rsidR="00330DC5" w:rsidRPr="00E31AC9"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352</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AB7E77" w14:textId="77777777" w:rsidR="00330DC5" w:rsidRPr="00E31AC9"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508"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241F6EA1" w14:textId="77777777" w:rsidR="00330DC5" w:rsidRPr="00E31AC9"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442" w:type="pct"/>
            <w:tcBorders>
              <w:left w:val="single" w:sz="18" w:space="0" w:color="FFFFFF" w:themeColor="background1"/>
            </w:tcBorders>
            <w:vAlign w:val="center"/>
            <w:hideMark/>
          </w:tcPr>
          <w:p w14:paraId="64E3D055" w14:textId="77777777" w:rsidR="00330DC5" w:rsidRPr="00E31AC9"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362" w:type="pct"/>
            <w:tcBorders>
              <w:bottom w:val="single" w:sz="2" w:space="0" w:color="000000" w:themeColor="text1"/>
              <w:right w:val="single" w:sz="18" w:space="0" w:color="FFFFFF" w:themeColor="background1"/>
            </w:tcBorders>
            <w:vAlign w:val="center"/>
            <w:hideMark/>
          </w:tcPr>
          <w:p w14:paraId="12BC2F6A" w14:textId="77777777" w:rsidR="00330DC5" w:rsidRPr="00E31AC9"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6515</w:t>
            </w:r>
          </w:p>
        </w:tc>
        <w:tc>
          <w:tcPr>
            <w:tcW w:w="432" w:type="pct"/>
            <w:tcBorders>
              <w:left w:val="single" w:sz="18" w:space="0" w:color="FFFFFF" w:themeColor="background1"/>
            </w:tcBorders>
            <w:vAlign w:val="center"/>
          </w:tcPr>
          <w:p w14:paraId="5873A383" w14:textId="77777777" w:rsidR="00330DC5" w:rsidRPr="00E31AC9"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374" w:type="pct"/>
            <w:vAlign w:val="center"/>
          </w:tcPr>
          <w:p w14:paraId="6754C6A8" w14:textId="77777777" w:rsidR="00330DC5" w:rsidRPr="00E31AC9" w:rsidRDefault="00330DC5" w:rsidP="00E14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59182</w:t>
            </w:r>
          </w:p>
        </w:tc>
      </w:tr>
      <w:tr w:rsidR="00330DC5" w:rsidRPr="00E31AC9" w14:paraId="314474AD" w14:textId="77777777" w:rsidTr="00E14838">
        <w:trPr>
          <w:trHeight w:val="311"/>
        </w:trPr>
        <w:tc>
          <w:tcPr>
            <w:cnfStyle w:val="001000000000" w:firstRow="0" w:lastRow="0" w:firstColumn="1" w:lastColumn="0" w:oddVBand="0" w:evenVBand="0" w:oddHBand="0" w:evenHBand="0" w:firstRowFirstColumn="0" w:firstRowLastColumn="0" w:lastRowFirstColumn="0" w:lastRowLastColumn="0"/>
            <w:tcW w:w="1356" w:type="pct"/>
            <w:tcBorders>
              <w:right w:val="single" w:sz="18" w:space="0" w:color="FFFFFF" w:themeColor="background1"/>
            </w:tcBorders>
            <w:vAlign w:val="center"/>
            <w:hideMark/>
          </w:tcPr>
          <w:p w14:paraId="136589B9" w14:textId="77777777" w:rsidR="00330DC5" w:rsidRPr="00E31AC9" w:rsidRDefault="00330DC5" w:rsidP="00E14838">
            <w:pPr>
              <w:ind w:firstLineChars="100" w:firstLine="161"/>
              <w:rPr>
                <w:rFonts w:ascii="Calibri" w:hAnsi="Calibri" w:cs="Calibri"/>
                <w:color w:val="000000"/>
                <w:sz w:val="16"/>
                <w:szCs w:val="16"/>
              </w:rPr>
            </w:pPr>
            <w:r w:rsidRPr="00E31AC9">
              <w:rPr>
                <w:rFonts w:ascii="Calibri" w:hAnsi="Calibri" w:cs="Calibri"/>
                <w:color w:val="000000"/>
                <w:sz w:val="16"/>
                <w:szCs w:val="16"/>
              </w:rPr>
              <w:t xml:space="preserve">4. Počet fyzických osob </w:t>
            </w:r>
            <w:proofErr w:type="spellStart"/>
            <w:r w:rsidRPr="00E31AC9">
              <w:rPr>
                <w:rFonts w:ascii="Calibri" w:hAnsi="Calibri" w:cs="Calibri"/>
                <w:color w:val="000000"/>
                <w:sz w:val="16"/>
                <w:szCs w:val="16"/>
              </w:rPr>
              <w:t>působích</w:t>
            </w:r>
            <w:proofErr w:type="spellEnd"/>
            <w:r w:rsidRPr="00E31AC9">
              <w:rPr>
                <w:rFonts w:ascii="Calibri" w:hAnsi="Calibri" w:cs="Calibri"/>
                <w:color w:val="000000"/>
                <w:sz w:val="16"/>
                <w:szCs w:val="16"/>
              </w:rPr>
              <w:t xml:space="preserve"> v ZŠ na pozici Učitel (dle zákona č. 563/2004 Sb.), kteří jsou maximálně dva roky po dokončení </w:t>
            </w:r>
            <w:proofErr w:type="gramStart"/>
            <w:r w:rsidRPr="00E31AC9">
              <w:rPr>
                <w:rFonts w:ascii="Calibri" w:hAnsi="Calibri" w:cs="Calibri"/>
                <w:color w:val="000000"/>
                <w:sz w:val="16"/>
                <w:szCs w:val="16"/>
              </w:rPr>
              <w:t>studia - data</w:t>
            </w:r>
            <w:proofErr w:type="gramEnd"/>
            <w:r w:rsidRPr="00E31AC9">
              <w:rPr>
                <w:rFonts w:ascii="Calibri" w:hAnsi="Calibri" w:cs="Calibri"/>
                <w:color w:val="000000"/>
                <w:sz w:val="16"/>
                <w:szCs w:val="16"/>
              </w:rPr>
              <w:t xml:space="preserve"> za aktuální školní rok</w:t>
            </w:r>
          </w:p>
        </w:tc>
        <w:tc>
          <w:tcPr>
            <w:tcW w:w="661" w:type="pct"/>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vAlign w:val="center"/>
            <w:hideMark/>
          </w:tcPr>
          <w:p w14:paraId="39613E7F" w14:textId="77777777" w:rsidR="00330DC5" w:rsidRPr="00E31AC9"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3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A76221" w14:textId="77777777" w:rsidR="00330DC5" w:rsidRPr="00E31AC9"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105</w:t>
            </w:r>
          </w:p>
        </w:tc>
        <w:tc>
          <w:tcPr>
            <w:tcW w:w="5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6C7D94" w14:textId="77777777" w:rsidR="00330DC5" w:rsidRPr="00E31AC9"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508" w:type="pct"/>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vAlign w:val="center"/>
          </w:tcPr>
          <w:p w14:paraId="3F1A7EB1" w14:textId="77777777" w:rsidR="00330DC5" w:rsidRPr="00E31AC9"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442" w:type="pct"/>
            <w:tcBorders>
              <w:left w:val="single" w:sz="18" w:space="0" w:color="FFFFFF" w:themeColor="background1"/>
            </w:tcBorders>
            <w:vAlign w:val="center"/>
            <w:hideMark/>
          </w:tcPr>
          <w:p w14:paraId="767B23AA" w14:textId="77777777" w:rsidR="00330DC5" w:rsidRPr="00E31AC9"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362" w:type="pct"/>
            <w:tcBorders>
              <w:bottom w:val="single" w:sz="2" w:space="0" w:color="FFFFFF" w:themeColor="background1"/>
              <w:right w:val="single" w:sz="18" w:space="0" w:color="FFFFFF" w:themeColor="background1"/>
            </w:tcBorders>
            <w:vAlign w:val="center"/>
            <w:hideMark/>
          </w:tcPr>
          <w:p w14:paraId="6D142904" w14:textId="77777777" w:rsidR="00330DC5" w:rsidRPr="00E31AC9"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1058</w:t>
            </w:r>
          </w:p>
        </w:tc>
        <w:tc>
          <w:tcPr>
            <w:tcW w:w="432" w:type="pct"/>
            <w:tcBorders>
              <w:left w:val="single" w:sz="18" w:space="0" w:color="FFFFFF" w:themeColor="background1"/>
            </w:tcBorders>
            <w:vAlign w:val="center"/>
          </w:tcPr>
          <w:p w14:paraId="39766CD3" w14:textId="77777777" w:rsidR="00330DC5" w:rsidRPr="00E31AC9"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N/A</w:t>
            </w:r>
          </w:p>
        </w:tc>
        <w:tc>
          <w:tcPr>
            <w:tcW w:w="374" w:type="pct"/>
            <w:vAlign w:val="center"/>
          </w:tcPr>
          <w:p w14:paraId="0F39A390" w14:textId="77777777" w:rsidR="00330DC5" w:rsidRPr="00E31AC9" w:rsidRDefault="00330DC5" w:rsidP="00E1483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E31AC9">
              <w:rPr>
                <w:rFonts w:ascii="Calibri" w:hAnsi="Calibri" w:cs="Calibri"/>
                <w:color w:val="000000"/>
                <w:sz w:val="16"/>
                <w:szCs w:val="16"/>
              </w:rPr>
              <w:t>9547</w:t>
            </w:r>
          </w:p>
        </w:tc>
      </w:tr>
    </w:tbl>
    <w:p w14:paraId="2A3CCE84" w14:textId="77777777" w:rsidR="00330DC5" w:rsidRDefault="00330DC5" w:rsidP="00330DC5">
      <w:pPr>
        <w:rPr>
          <w:highlight w:val="yellow"/>
        </w:rPr>
      </w:pPr>
    </w:p>
    <w:p w14:paraId="79CB643C" w14:textId="77777777" w:rsidR="00330DC5" w:rsidRPr="00890A63" w:rsidRDefault="00330DC5" w:rsidP="00330DC5">
      <w:pPr>
        <w:ind w:left="709" w:right="691"/>
        <w:rPr>
          <w:highlight w:val="yellow"/>
        </w:rPr>
      </w:pPr>
      <w:r w:rsidRPr="00890A63">
        <w:rPr>
          <w:highlight w:val="yellow"/>
        </w:rPr>
        <w:t xml:space="preserve">Z agregovaných dat zcela jasně vyplývají oblasti, ve kterých hodnotí školy svoji stávající situaci pod rámcovým průměrem celé ČR. Rozhodující pro jejich interpretaci za účelem posouzení vývoje vzdělávání v řešeném území je ale skutečnost, že v těchto oblastech je patrný výrazný pokrok oproti výchozímu šetření. Tento pokrok je patrný i z detailnějšího náhledu do oblastí </w:t>
      </w:r>
      <w:r w:rsidRPr="00890A63">
        <w:rPr>
          <w:highlight w:val="yellow"/>
        </w:rPr>
        <w:lastRenderedPageBreak/>
        <w:t>přímo souvisejících s inkluzivním vzděláváním. Zdá se proto logické doporučit pokračovat ve stávajících aktivitách realizovaných s pomocí projektů Šablon a k nim komplementárním a synergicky působícím, nikoliv však duplicitním, aktivitám realizovaným s pomocí MAP či dalších relevantních nástrojů.</w:t>
      </w:r>
    </w:p>
    <w:p w14:paraId="0AD13A2D" w14:textId="77777777" w:rsidR="00330DC5" w:rsidRDefault="00330DC5" w:rsidP="00330DC5"/>
    <w:p w14:paraId="17B184E0" w14:textId="77777777" w:rsidR="00330DC5" w:rsidRPr="00C83E4F" w:rsidRDefault="00330DC5" w:rsidP="00330DC5">
      <w:pPr>
        <w:pStyle w:val="Nadpis3"/>
        <w:ind w:right="691" w:hanging="11"/>
      </w:pPr>
      <w:bookmarkStart w:id="68" w:name="_Toc49776139"/>
      <w:r>
        <w:t>Dotazníkové šetření v oblasti Metodiky rovných příležitostí MŠMT</w:t>
      </w:r>
      <w:bookmarkEnd w:id="68"/>
    </w:p>
    <w:p w14:paraId="10434584" w14:textId="77777777" w:rsidR="00330DC5" w:rsidRDefault="00330DC5" w:rsidP="00330DC5">
      <w:pPr>
        <w:ind w:left="720" w:right="691" w:hanging="11"/>
        <w:rPr>
          <w:highlight w:val="yellow"/>
        </w:rPr>
      </w:pPr>
      <w:r w:rsidRPr="00EF5ACD">
        <w:rPr>
          <w:highlight w:val="yellow"/>
        </w:rPr>
        <w:t xml:space="preserve">V souladu s požadavky na tvorbu místních akčních plánů rozvoje vzdělávání II přistoupil realizační tým projektu v červnu a červenci 2019 ke sběru kvantitativních </w:t>
      </w:r>
      <w:r>
        <w:rPr>
          <w:highlight w:val="yellow"/>
        </w:rPr>
        <w:t xml:space="preserve">měřitelných </w:t>
      </w:r>
      <w:r w:rsidRPr="00EF5ACD">
        <w:rPr>
          <w:highlight w:val="yellow"/>
        </w:rPr>
        <w:t>dat v oblastech vytčených Metodikou rovných příležitostí. Byly shromážděny informace o počtech dětí a žáků v jednotlivých třídách škol, počtech dětí a žáků s potřebou podpůrných opatření, s přiznanými podpůrnými opatřeními, s odlišným mateřským jazykem a s potřebou podpory z důvodu odlišného mateřského jazyka. Sledovány byly také informace o případných přímých či skrytých finančních nárocích kladených na zákonné zástupce v souvislosti se školní docházkou, počty dětí nechodících na obědy ve škole, počty kázeňských opatření pozitivního i negativního typu, počty zameškaných omluvených a neomluvených hodin. Cílem tohoto šetření bylo sledovat možné disproporce a nerovnosti v oblasti vzdělávání indikující potenciální nárůst koncentrace problematických jevů (eventuelně nárůst případné cílené segregace) napříč školskou soustavou i uvnitř jednotlivých škol. Výsledná data jsou s ohledem na jejich charakter interní povahy.</w:t>
      </w:r>
      <w:r>
        <w:rPr>
          <w:highlight w:val="yellow"/>
        </w:rPr>
        <w:t xml:space="preserve"> </w:t>
      </w:r>
    </w:p>
    <w:p w14:paraId="7FCE9F02" w14:textId="77777777" w:rsidR="00330DC5" w:rsidRDefault="00330DC5" w:rsidP="00330DC5">
      <w:pPr>
        <w:ind w:left="720" w:right="691" w:hanging="11"/>
      </w:pPr>
      <w:r w:rsidRPr="00EF5ACD">
        <w:rPr>
          <w:highlight w:val="yellow"/>
        </w:rPr>
        <w:t xml:space="preserve">Závěry lze obecně shrnout do zjištění, že v území MAP nedochází k cílenému ani jinému </w:t>
      </w:r>
      <w:r>
        <w:rPr>
          <w:highlight w:val="yellow"/>
        </w:rPr>
        <w:t xml:space="preserve">systémovému či </w:t>
      </w:r>
      <w:r w:rsidRPr="00EF5ACD">
        <w:rPr>
          <w:highlight w:val="yellow"/>
        </w:rPr>
        <w:t xml:space="preserve">výraznému nárůstu nerovnosti, či koncentrace problémových jevů. Případné odstraňování stávajících nerovností v podmínkách ČR bývá často spojeno s problematikou rezidenčního bydlení v daných lokalitách a bývá značně komplikované. Přesto je však vhodné </w:t>
      </w:r>
      <w:r>
        <w:rPr>
          <w:highlight w:val="yellow"/>
        </w:rPr>
        <w:t xml:space="preserve">o ně usilovat a </w:t>
      </w:r>
      <w:r w:rsidRPr="00EF5ACD">
        <w:rPr>
          <w:highlight w:val="yellow"/>
        </w:rPr>
        <w:t>sledovat i v dalších období vhodně zvolené indikátory nárůstu nerovností, či kumulace problematických jevů. V případě identifikování nárůstu relevantních indikátorů je vhodné včas řešit rostoucí problémy na místní úrovni.</w:t>
      </w:r>
      <w:r>
        <w:t xml:space="preserve"> </w:t>
      </w:r>
    </w:p>
    <w:p w14:paraId="34B70990" w14:textId="77777777" w:rsidR="00330DC5" w:rsidRDefault="00330DC5" w:rsidP="00330DC5">
      <w:pPr>
        <w:ind w:left="720" w:right="691" w:hanging="11"/>
      </w:pPr>
    </w:p>
    <w:p w14:paraId="6CF69A46" w14:textId="77777777" w:rsidR="00330DC5" w:rsidRPr="00815482" w:rsidRDefault="00330DC5" w:rsidP="00330DC5">
      <w:pPr>
        <w:pStyle w:val="Nadpis3"/>
        <w:ind w:right="691" w:hanging="11"/>
        <w:rPr>
          <w:highlight w:val="yellow"/>
        </w:rPr>
      </w:pPr>
      <w:bookmarkStart w:id="69" w:name="_Toc49776140"/>
      <w:r w:rsidRPr="00815482">
        <w:rPr>
          <w:highlight w:val="yellow"/>
        </w:rPr>
        <w:t>Dotazníkové šetření v oblasti překážek v naplňování Kodexu školy</w:t>
      </w:r>
      <w:bookmarkEnd w:id="69"/>
    </w:p>
    <w:p w14:paraId="4B895BC7" w14:textId="77777777" w:rsidR="00330DC5" w:rsidRPr="00815482" w:rsidRDefault="00330DC5" w:rsidP="00330DC5">
      <w:pPr>
        <w:ind w:left="720" w:right="691" w:hanging="11"/>
        <w:rPr>
          <w:highlight w:val="yellow"/>
        </w:rPr>
      </w:pPr>
      <w:r w:rsidRPr="00815482">
        <w:rPr>
          <w:highlight w:val="yellow"/>
        </w:rPr>
        <w:t xml:space="preserve">Kodexem školy se rozumí příloha dokumentu Metodika rovných příležitostí ve vzdělávání pro prioritní osu 3 OP VVV (Č. j.: MSMT-34985/2017-2). Metodika říká, čeho je třeba si všímat, </w:t>
      </w:r>
      <w:r w:rsidRPr="00815482">
        <w:rPr>
          <w:highlight w:val="yellow"/>
        </w:rPr>
        <w:lastRenderedPageBreak/>
        <w:t xml:space="preserve">Kodex školy pak v sobě shrnuje výsledek dosavadní odborné diskuse v oblasti rovných příležitostí v oblasti vzdělávání a dává jasný návod, oč školy mají usilovat a jaké charakteristiky by měla mít kvalitní a férová škola. Dokument Kodexu odráží přesun pozornosti odborníků od tvrdých kvantitativních ukazatelů, směrem k tzv. měkkým kvalitativním indikátorům. V oblasti účinné podpory a uplatňování rovných příležitostí ve vzdělávání může být mnohdy podstatnější právě kvalita uplatňovaných metod, procesů a postupů spolu s klimatem </w:t>
      </w:r>
      <w:proofErr w:type="gramStart"/>
      <w:r w:rsidRPr="00815482">
        <w:rPr>
          <w:highlight w:val="yellow"/>
        </w:rPr>
        <w:t>školy,</w:t>
      </w:r>
      <w:proofErr w:type="gramEnd"/>
      <w:r w:rsidRPr="00815482">
        <w:rPr>
          <w:highlight w:val="yellow"/>
        </w:rPr>
        <w:t xml:space="preserve"> než výčet kvantitativních ukazatelů.</w:t>
      </w:r>
    </w:p>
    <w:p w14:paraId="6F92ADF1" w14:textId="77777777" w:rsidR="00330DC5" w:rsidRDefault="00330DC5" w:rsidP="00330DC5">
      <w:pPr>
        <w:ind w:left="720" w:right="691" w:hanging="11"/>
      </w:pPr>
      <w:r w:rsidRPr="00815482">
        <w:rPr>
          <w:highlight w:val="yellow"/>
        </w:rPr>
        <w:t>V dotazníku Kodexu s daty z června a července 2019 hodnotily jednotlivé školy mírů naplňování jednotlivých kritérií na stupnici od (1 – výborně) až (5 – nedostatečně). Průměrné hodnocení dílčích otázek se pohybovalo v rozmezí 1,06 až 1,3.  Z dotazníku vyplynulo, že naplňovat kritéria se školám daří, přesto však pociťují následující průřezové problémy.</w:t>
      </w:r>
      <w:r>
        <w:t xml:space="preserve"> </w:t>
      </w:r>
    </w:p>
    <w:p w14:paraId="6927EFC8" w14:textId="77777777" w:rsidR="00330DC5" w:rsidRPr="004B7B59" w:rsidRDefault="00330DC5" w:rsidP="00330DC5">
      <w:pPr>
        <w:pStyle w:val="pole-modr"/>
        <w:ind w:left="709" w:right="691"/>
      </w:pPr>
      <w:r>
        <w:t>Nejčastější problémy MŠ identifikované při naplňování kritérií Kodexu školy</w:t>
      </w:r>
      <w:r w:rsidRPr="004B7B59">
        <w:t xml:space="preserve">: </w:t>
      </w:r>
    </w:p>
    <w:p w14:paraId="3C26C7F6" w14:textId="77777777" w:rsidR="00330DC5" w:rsidRPr="00815482" w:rsidRDefault="00330DC5" w:rsidP="00330DC5">
      <w:pPr>
        <w:pStyle w:val="Ostavecseseznamemodskok"/>
        <w:rPr>
          <w:highlight w:val="yellow"/>
        </w:rPr>
      </w:pPr>
      <w:r w:rsidRPr="00815482">
        <w:rPr>
          <w:highlight w:val="yellow"/>
        </w:rPr>
        <w:t>Velký počet dětí</w:t>
      </w:r>
    </w:p>
    <w:p w14:paraId="36D20F52" w14:textId="77777777" w:rsidR="00330DC5" w:rsidRPr="00815482" w:rsidRDefault="00330DC5" w:rsidP="00330DC5">
      <w:pPr>
        <w:pStyle w:val="Ostavecseseznamemodskok"/>
        <w:rPr>
          <w:highlight w:val="yellow"/>
        </w:rPr>
      </w:pPr>
      <w:r w:rsidRPr="00815482">
        <w:rPr>
          <w:highlight w:val="yellow"/>
        </w:rPr>
        <w:t>Nedostatečné personální zajištění (fluktuace, málo pedagogů na trhu práce)</w:t>
      </w:r>
    </w:p>
    <w:p w14:paraId="33A2864B" w14:textId="77777777" w:rsidR="00330DC5" w:rsidRPr="00815482" w:rsidRDefault="00330DC5" w:rsidP="00330DC5">
      <w:pPr>
        <w:pStyle w:val="Ostavecseseznamemodskok"/>
        <w:rPr>
          <w:highlight w:val="yellow"/>
        </w:rPr>
      </w:pPr>
      <w:r w:rsidRPr="00815482">
        <w:rPr>
          <w:highlight w:val="yellow"/>
        </w:rPr>
        <w:t>Nedostatek zkušených a erudovaných asistentů pedagoga</w:t>
      </w:r>
    </w:p>
    <w:p w14:paraId="7D06CC5A" w14:textId="77777777" w:rsidR="00330DC5" w:rsidRPr="00815482" w:rsidRDefault="00330DC5" w:rsidP="00330DC5">
      <w:pPr>
        <w:pStyle w:val="Ostavecseseznamemodskok"/>
        <w:rPr>
          <w:highlight w:val="yellow"/>
        </w:rPr>
      </w:pPr>
      <w:r w:rsidRPr="00815482">
        <w:rPr>
          <w:highlight w:val="yellow"/>
        </w:rPr>
        <w:t>Jazyková bariéra rodičů s OMJ – spolupráce s rodiči</w:t>
      </w:r>
    </w:p>
    <w:p w14:paraId="08DA8220" w14:textId="77777777" w:rsidR="00330DC5" w:rsidRPr="00815482" w:rsidRDefault="00330DC5" w:rsidP="00330DC5">
      <w:pPr>
        <w:pStyle w:val="Ostavecseseznamemodskok"/>
        <w:rPr>
          <w:highlight w:val="yellow"/>
        </w:rPr>
      </w:pPr>
      <w:r w:rsidRPr="00815482">
        <w:rPr>
          <w:highlight w:val="yellow"/>
        </w:rPr>
        <w:t>Bezbariérovost</w:t>
      </w:r>
    </w:p>
    <w:p w14:paraId="41BEA89E" w14:textId="77777777" w:rsidR="00330DC5" w:rsidRPr="004B7B59" w:rsidRDefault="00330DC5" w:rsidP="00330DC5">
      <w:pPr>
        <w:pStyle w:val="Ostavecseseznamemodskok"/>
        <w:numPr>
          <w:ilvl w:val="0"/>
          <w:numId w:val="0"/>
        </w:numPr>
        <w:ind w:left="1004"/>
      </w:pPr>
    </w:p>
    <w:p w14:paraId="4A578892" w14:textId="77777777" w:rsidR="00330DC5" w:rsidRPr="004B7B59" w:rsidRDefault="00330DC5" w:rsidP="00330DC5">
      <w:pPr>
        <w:pStyle w:val="pole-modr"/>
        <w:ind w:left="567" w:right="691"/>
      </w:pPr>
      <w:r>
        <w:t>Nejčastější problémy ZŠ identifikované při naplňování kritérií Kodexu školy</w:t>
      </w:r>
      <w:r w:rsidRPr="004B7B59">
        <w:t xml:space="preserve">: </w:t>
      </w:r>
    </w:p>
    <w:p w14:paraId="1B1F1458" w14:textId="77777777" w:rsidR="00330DC5" w:rsidRPr="00815482" w:rsidRDefault="00330DC5" w:rsidP="00330DC5">
      <w:pPr>
        <w:pStyle w:val="Ostavecseseznamemodskok"/>
        <w:rPr>
          <w:highlight w:val="yellow"/>
        </w:rPr>
      </w:pPr>
      <w:r w:rsidRPr="00815482">
        <w:rPr>
          <w:highlight w:val="yellow"/>
        </w:rPr>
        <w:t>Materiální a prostorové podmínky – velký počet žáků</w:t>
      </w:r>
    </w:p>
    <w:p w14:paraId="125C3C81" w14:textId="77777777" w:rsidR="00330DC5" w:rsidRPr="00815482" w:rsidRDefault="00330DC5" w:rsidP="00330DC5">
      <w:pPr>
        <w:pStyle w:val="Ostavecseseznamemodskok"/>
        <w:rPr>
          <w:highlight w:val="yellow"/>
        </w:rPr>
      </w:pPr>
      <w:r w:rsidRPr="00815482">
        <w:rPr>
          <w:highlight w:val="yellow"/>
        </w:rPr>
        <w:t xml:space="preserve">Je potřeba kurzů ČJ pro cizince                                              </w:t>
      </w:r>
    </w:p>
    <w:p w14:paraId="7789CDBE" w14:textId="77777777" w:rsidR="00330DC5" w:rsidRPr="00815482" w:rsidRDefault="00330DC5" w:rsidP="00330DC5">
      <w:pPr>
        <w:pStyle w:val="Ostavecseseznamemodskok"/>
        <w:rPr>
          <w:highlight w:val="yellow"/>
        </w:rPr>
      </w:pPr>
      <w:r w:rsidRPr="00815482">
        <w:rPr>
          <w:highlight w:val="yellow"/>
        </w:rPr>
        <w:t>Spolupráce s odbornými pracovišti není vždy rychlá a účinná</w:t>
      </w:r>
    </w:p>
    <w:p w14:paraId="7CA6EAA8" w14:textId="77777777" w:rsidR="00330DC5" w:rsidRPr="00815482" w:rsidRDefault="00330DC5" w:rsidP="00330DC5">
      <w:pPr>
        <w:pStyle w:val="Ostavecseseznamemodskok"/>
        <w:rPr>
          <w:highlight w:val="yellow"/>
        </w:rPr>
      </w:pPr>
      <w:r w:rsidRPr="00815482">
        <w:rPr>
          <w:highlight w:val="yellow"/>
        </w:rPr>
        <w:t>Inkluze je časově náročná</w:t>
      </w:r>
    </w:p>
    <w:p w14:paraId="2A8519F5" w14:textId="77777777" w:rsidR="00330DC5" w:rsidRPr="00815482" w:rsidRDefault="00330DC5" w:rsidP="00330DC5">
      <w:pPr>
        <w:pStyle w:val="Ostavecseseznamemodskok"/>
        <w:rPr>
          <w:highlight w:val="yellow"/>
        </w:rPr>
      </w:pPr>
      <w:r w:rsidRPr="00815482">
        <w:rPr>
          <w:highlight w:val="yellow"/>
        </w:rPr>
        <w:t>Kvalifikace učitelů pro práci s žáky s OMJ (z odlišného prostředí)</w:t>
      </w:r>
    </w:p>
    <w:p w14:paraId="4F418746" w14:textId="77777777" w:rsidR="00330DC5" w:rsidRPr="00815482" w:rsidRDefault="00330DC5" w:rsidP="00330DC5">
      <w:pPr>
        <w:pStyle w:val="Ostavecseseznamemodskok"/>
        <w:rPr>
          <w:highlight w:val="yellow"/>
        </w:rPr>
      </w:pPr>
      <w:r w:rsidRPr="00815482">
        <w:rPr>
          <w:highlight w:val="yellow"/>
        </w:rPr>
        <w:t xml:space="preserve">Chybí vhodná metodika efektivního začlenění žáků s OMJ </w:t>
      </w:r>
    </w:p>
    <w:p w14:paraId="1FEF55E8" w14:textId="77777777" w:rsidR="00330DC5" w:rsidRPr="00815482" w:rsidRDefault="00330DC5" w:rsidP="00330DC5">
      <w:pPr>
        <w:pStyle w:val="Ostavecseseznamemodskok"/>
        <w:numPr>
          <w:ilvl w:val="0"/>
          <w:numId w:val="0"/>
        </w:numPr>
        <w:rPr>
          <w:highlight w:val="yellow"/>
        </w:rPr>
      </w:pPr>
    </w:p>
    <w:p w14:paraId="3BBF7814" w14:textId="77777777" w:rsidR="00330DC5" w:rsidRDefault="00330DC5" w:rsidP="00330DC5">
      <w:pPr>
        <w:pStyle w:val="Ostavecseseznamemodskok"/>
        <w:numPr>
          <w:ilvl w:val="0"/>
          <w:numId w:val="0"/>
        </w:numPr>
        <w:ind w:left="709" w:right="691"/>
      </w:pPr>
      <w:r w:rsidRPr="00815482">
        <w:rPr>
          <w:highlight w:val="yellow"/>
        </w:rPr>
        <w:t>Spolupráci s projektem MAP hodnotily školy známkou 1,5 MŠ a 1,75 ZŠ, kdy zde ještě je zájem a prostor pro její zlepšení.</w:t>
      </w:r>
    </w:p>
    <w:p w14:paraId="3B6E6617" w14:textId="77777777" w:rsidR="00330DC5" w:rsidRDefault="00330DC5" w:rsidP="00330DC5">
      <w:pPr>
        <w:ind w:left="709" w:right="691"/>
      </w:pPr>
    </w:p>
    <w:p w14:paraId="154F5D7F" w14:textId="77777777" w:rsidR="00330DC5" w:rsidRPr="00815482" w:rsidRDefault="00330DC5" w:rsidP="00330DC5">
      <w:pPr>
        <w:pStyle w:val="Nadpis3"/>
        <w:ind w:left="709" w:right="691" w:firstLine="0"/>
        <w:rPr>
          <w:highlight w:val="yellow"/>
        </w:rPr>
      </w:pPr>
      <w:bookmarkStart w:id="70" w:name="_Toc49776141"/>
      <w:r w:rsidRPr="00815482">
        <w:rPr>
          <w:highlight w:val="yellow"/>
        </w:rPr>
        <w:lastRenderedPageBreak/>
        <w:t>Dotazníkové šetření v oblasti potřeb mateřských a základních škol</w:t>
      </w:r>
      <w:bookmarkEnd w:id="70"/>
    </w:p>
    <w:p w14:paraId="20C27C26" w14:textId="77777777" w:rsidR="00330DC5" w:rsidRDefault="00330DC5" w:rsidP="00330DC5">
      <w:pPr>
        <w:ind w:left="709" w:right="691"/>
      </w:pPr>
      <w:r w:rsidRPr="00815482">
        <w:rPr>
          <w:highlight w:val="yellow"/>
        </w:rPr>
        <w:t>V červnu a červenci 2019 proběhl rovněž přenos informací o potřebách mateřských a základních škol v oblasti rozvoje potenciálu každého dítěte a žáka, čtenářské gramotnosti a rozvoje potenciálu každého dítěte a žáka, matematické gramotnosti a rozvoje potenciálu každého dítěte a žáka, rozvoje potenciálu každého dítěte a dalších potřebách škol.</w:t>
      </w:r>
      <w:r>
        <w:t xml:space="preserve"> </w:t>
      </w:r>
    </w:p>
    <w:p w14:paraId="60217B52" w14:textId="77777777" w:rsidR="00330DC5" w:rsidRDefault="00330DC5" w:rsidP="00330DC5">
      <w:pPr>
        <w:ind w:left="709" w:right="691"/>
      </w:pPr>
      <w:r w:rsidRPr="00FF3E23">
        <w:rPr>
          <w:highlight w:val="yellow"/>
        </w:rPr>
        <w:t xml:space="preserve">Školy v každé z oblastí popsaly svůj současný stav, </w:t>
      </w:r>
      <w:proofErr w:type="gramStart"/>
      <w:r w:rsidRPr="00FF3E23">
        <w:rPr>
          <w:highlight w:val="yellow"/>
        </w:rPr>
        <w:t>oblasti</w:t>
      </w:r>
      <w:proofErr w:type="gramEnd"/>
      <w:r w:rsidRPr="00FF3E23">
        <w:rPr>
          <w:highlight w:val="yellow"/>
        </w:rPr>
        <w:t xml:space="preserve"> kde potřebují pomoc, identifikovaly cílový stav, kterého chtějí dosáhnout, kroky k dosažení cíle a provedly SWOT analýzu dosažení cíle.</w:t>
      </w:r>
      <w:r>
        <w:t xml:space="preserve"> </w:t>
      </w:r>
      <w:r w:rsidRPr="004206CB">
        <w:rPr>
          <w:highlight w:val="yellow"/>
        </w:rPr>
        <w:t>Z dotazníku vyplynula následující nejvýraznější zjištění.</w:t>
      </w:r>
    </w:p>
    <w:p w14:paraId="7F84D77F" w14:textId="77777777" w:rsidR="00330DC5" w:rsidRPr="004B7B59" w:rsidRDefault="00330DC5" w:rsidP="00330DC5">
      <w:pPr>
        <w:pStyle w:val="Ostavecseseznamemodskok"/>
        <w:numPr>
          <w:ilvl w:val="0"/>
          <w:numId w:val="0"/>
        </w:numPr>
        <w:ind w:left="709" w:right="691" w:firstLine="142"/>
      </w:pPr>
    </w:p>
    <w:p w14:paraId="264C13C1" w14:textId="77777777" w:rsidR="00330DC5" w:rsidRPr="004B7B59" w:rsidRDefault="00330DC5" w:rsidP="00330DC5">
      <w:pPr>
        <w:pStyle w:val="pole-modr"/>
        <w:ind w:left="709" w:right="691" w:firstLine="142"/>
      </w:pPr>
      <w:r>
        <w:t xml:space="preserve">Potřeby MŠ v oblasti rozvoje čtenářské </w:t>
      </w:r>
      <w:proofErr w:type="spellStart"/>
      <w:r>
        <w:t>pregramotnosti</w:t>
      </w:r>
      <w:proofErr w:type="spellEnd"/>
      <w:r>
        <w:t xml:space="preserve"> a potenciálu každého dítěte</w:t>
      </w:r>
      <w:r w:rsidRPr="004B7B59">
        <w:t xml:space="preserve">: </w:t>
      </w:r>
    </w:p>
    <w:p w14:paraId="4F9EAD40" w14:textId="77777777" w:rsidR="00330DC5" w:rsidRPr="00FF3E23" w:rsidRDefault="00330DC5" w:rsidP="00330DC5">
      <w:pPr>
        <w:pStyle w:val="Ostavecseseznamemodskok"/>
        <w:numPr>
          <w:ilvl w:val="0"/>
          <w:numId w:val="0"/>
        </w:numPr>
        <w:ind w:left="709" w:right="691"/>
        <w:rPr>
          <w:b/>
          <w:highlight w:val="yellow"/>
        </w:rPr>
      </w:pPr>
      <w:r w:rsidRPr="00FF3E23">
        <w:rPr>
          <w:b/>
          <w:highlight w:val="yellow"/>
        </w:rPr>
        <w:t>Problémy:</w:t>
      </w:r>
    </w:p>
    <w:p w14:paraId="15695DCC" w14:textId="77777777" w:rsidR="00330DC5" w:rsidRPr="00D2375A" w:rsidRDefault="00330DC5" w:rsidP="00330DC5">
      <w:pPr>
        <w:pStyle w:val="Ostavecseseznamemodskok"/>
        <w:ind w:left="709" w:right="691" w:firstLine="0"/>
        <w:rPr>
          <w:highlight w:val="yellow"/>
        </w:rPr>
      </w:pPr>
      <w:r w:rsidRPr="00D2375A">
        <w:rPr>
          <w:highlight w:val="yellow"/>
        </w:rPr>
        <w:t>Děti často odpovídají v holých větách. Jedním slovem.</w:t>
      </w:r>
    </w:p>
    <w:p w14:paraId="06402405" w14:textId="77777777" w:rsidR="00330DC5" w:rsidRDefault="00330DC5" w:rsidP="00330DC5">
      <w:pPr>
        <w:pStyle w:val="Ostavecseseznamemodskok"/>
        <w:ind w:left="709" w:right="691" w:firstLine="0"/>
        <w:rPr>
          <w:highlight w:val="yellow"/>
        </w:rPr>
      </w:pPr>
      <w:r w:rsidRPr="00D2375A">
        <w:rPr>
          <w:highlight w:val="yellow"/>
        </w:rPr>
        <w:t xml:space="preserve">Děti mají špatnou výslovnost </w:t>
      </w:r>
    </w:p>
    <w:p w14:paraId="65B27D2D" w14:textId="77777777" w:rsidR="00330DC5" w:rsidRPr="00D2375A" w:rsidRDefault="00330DC5" w:rsidP="00330DC5">
      <w:pPr>
        <w:pStyle w:val="Ostavecseseznamemodskok"/>
        <w:ind w:left="709" w:right="691" w:firstLine="0"/>
        <w:rPr>
          <w:highlight w:val="yellow"/>
        </w:rPr>
      </w:pPr>
      <w:r w:rsidRPr="00D2375A">
        <w:rPr>
          <w:highlight w:val="yellow"/>
        </w:rPr>
        <w:t>Nedostatečné prostory pro individuální vzdělávání dětí a výuky češtiny pro děti s OMJ</w:t>
      </w:r>
    </w:p>
    <w:p w14:paraId="0B790B61" w14:textId="77777777" w:rsidR="00330DC5" w:rsidRDefault="00330DC5" w:rsidP="00330DC5">
      <w:pPr>
        <w:pStyle w:val="Ostavecseseznamemodskok"/>
        <w:numPr>
          <w:ilvl w:val="0"/>
          <w:numId w:val="0"/>
        </w:numPr>
        <w:ind w:left="709" w:right="691"/>
        <w:rPr>
          <w:highlight w:val="yellow"/>
        </w:rPr>
      </w:pPr>
    </w:p>
    <w:p w14:paraId="3DB64E86" w14:textId="77777777" w:rsidR="00330DC5" w:rsidRPr="00FF3E23" w:rsidRDefault="00330DC5" w:rsidP="00330DC5">
      <w:pPr>
        <w:pStyle w:val="Ostavecseseznamemodskok"/>
        <w:numPr>
          <w:ilvl w:val="0"/>
          <w:numId w:val="0"/>
        </w:numPr>
        <w:ind w:left="709" w:right="691"/>
        <w:rPr>
          <w:b/>
          <w:highlight w:val="yellow"/>
        </w:rPr>
      </w:pPr>
      <w:r>
        <w:rPr>
          <w:b/>
          <w:highlight w:val="yellow"/>
        </w:rPr>
        <w:t>Příčiny</w:t>
      </w:r>
      <w:r w:rsidRPr="00FF3E23">
        <w:rPr>
          <w:b/>
          <w:highlight w:val="yellow"/>
        </w:rPr>
        <w:t>:</w:t>
      </w:r>
    </w:p>
    <w:p w14:paraId="15EF2CB2" w14:textId="77777777" w:rsidR="00330DC5" w:rsidRDefault="00330DC5" w:rsidP="00330DC5">
      <w:pPr>
        <w:pStyle w:val="Ostavecseseznamemodskok"/>
        <w:ind w:left="709" w:right="691" w:firstLine="0"/>
        <w:rPr>
          <w:highlight w:val="yellow"/>
        </w:rPr>
      </w:pPr>
      <w:r w:rsidRPr="00D2375A">
        <w:rPr>
          <w:highlight w:val="yellow"/>
        </w:rPr>
        <w:t xml:space="preserve">Děti si málo vyprávějí s rodiči. </w:t>
      </w:r>
      <w:r>
        <w:rPr>
          <w:highlight w:val="yellow"/>
        </w:rPr>
        <w:t>Namísto toho často zabaví děti</w:t>
      </w:r>
      <w:r w:rsidRPr="00D2375A">
        <w:rPr>
          <w:highlight w:val="yellow"/>
        </w:rPr>
        <w:t xml:space="preserve"> </w:t>
      </w:r>
      <w:r>
        <w:rPr>
          <w:highlight w:val="yellow"/>
        </w:rPr>
        <w:t>digitálními technologiemi (</w:t>
      </w:r>
      <w:r w:rsidRPr="00D2375A">
        <w:rPr>
          <w:highlight w:val="yellow"/>
        </w:rPr>
        <w:t>mobil</w:t>
      </w:r>
      <w:r>
        <w:rPr>
          <w:highlight w:val="yellow"/>
        </w:rPr>
        <w:t>em</w:t>
      </w:r>
      <w:r w:rsidRPr="00D2375A">
        <w:rPr>
          <w:highlight w:val="yellow"/>
        </w:rPr>
        <w:t>, tablet, počítač</w:t>
      </w:r>
      <w:r>
        <w:rPr>
          <w:highlight w:val="yellow"/>
        </w:rPr>
        <w:t>)</w:t>
      </w:r>
      <w:r w:rsidRPr="00D2375A">
        <w:rPr>
          <w:highlight w:val="yellow"/>
        </w:rPr>
        <w:t xml:space="preserve"> - neprac</w:t>
      </w:r>
      <w:r>
        <w:rPr>
          <w:highlight w:val="yellow"/>
        </w:rPr>
        <w:t>ují s knihou, nevyprávějí.</w:t>
      </w:r>
    </w:p>
    <w:p w14:paraId="13925D1E" w14:textId="77777777" w:rsidR="00330DC5" w:rsidRPr="00D2375A" w:rsidRDefault="00330DC5" w:rsidP="00330DC5">
      <w:pPr>
        <w:pStyle w:val="Ostavecseseznamemodskok"/>
        <w:numPr>
          <w:ilvl w:val="0"/>
          <w:numId w:val="0"/>
        </w:numPr>
        <w:ind w:left="709" w:right="691"/>
        <w:rPr>
          <w:highlight w:val="yellow"/>
        </w:rPr>
      </w:pPr>
    </w:p>
    <w:p w14:paraId="710B0111" w14:textId="77777777" w:rsidR="00330DC5" w:rsidRPr="00FF3E23" w:rsidRDefault="00330DC5" w:rsidP="00330DC5">
      <w:pPr>
        <w:pStyle w:val="Ostavecseseznamemodskok"/>
        <w:numPr>
          <w:ilvl w:val="0"/>
          <w:numId w:val="0"/>
        </w:numPr>
        <w:ind w:left="709" w:right="691"/>
        <w:rPr>
          <w:b/>
          <w:highlight w:val="yellow"/>
        </w:rPr>
      </w:pPr>
      <w:r>
        <w:rPr>
          <w:b/>
          <w:highlight w:val="yellow"/>
        </w:rPr>
        <w:t>MŠ potřebují pomoc s</w:t>
      </w:r>
      <w:r w:rsidRPr="00FF3E23">
        <w:rPr>
          <w:b/>
          <w:highlight w:val="yellow"/>
        </w:rPr>
        <w:t>:</w:t>
      </w:r>
    </w:p>
    <w:p w14:paraId="4E34D9B8" w14:textId="77777777" w:rsidR="00330DC5" w:rsidRPr="00A205AD" w:rsidRDefault="00330DC5" w:rsidP="00330DC5">
      <w:pPr>
        <w:pStyle w:val="Ostavecseseznamemodskok"/>
        <w:ind w:left="1418" w:right="691" w:hanging="709"/>
        <w:rPr>
          <w:highlight w:val="yellow"/>
        </w:rPr>
      </w:pPr>
      <w:r w:rsidRPr="00A205AD">
        <w:rPr>
          <w:highlight w:val="yellow"/>
        </w:rPr>
        <w:t>Dokoupení</w:t>
      </w:r>
      <w:r>
        <w:rPr>
          <w:highlight w:val="yellow"/>
        </w:rPr>
        <w:t>m</w:t>
      </w:r>
      <w:r w:rsidRPr="00A205AD">
        <w:rPr>
          <w:highlight w:val="yellow"/>
        </w:rPr>
        <w:t xml:space="preserve"> knih, encyklopedií, di</w:t>
      </w:r>
      <w:r>
        <w:rPr>
          <w:highlight w:val="yellow"/>
        </w:rPr>
        <w:t xml:space="preserve">daktických pomůcek </w:t>
      </w:r>
      <w:r w:rsidRPr="00A205AD">
        <w:rPr>
          <w:highlight w:val="yellow"/>
        </w:rPr>
        <w:t>(finance)</w:t>
      </w:r>
    </w:p>
    <w:p w14:paraId="5C913B16" w14:textId="77777777" w:rsidR="00330DC5" w:rsidRPr="00A205AD" w:rsidRDefault="00330DC5" w:rsidP="00330DC5">
      <w:pPr>
        <w:pStyle w:val="Ostavecseseznamemodskok"/>
        <w:ind w:left="1418" w:right="691" w:hanging="709"/>
        <w:rPr>
          <w:highlight w:val="yellow"/>
        </w:rPr>
      </w:pPr>
      <w:r w:rsidRPr="00A205AD">
        <w:rPr>
          <w:highlight w:val="yellow"/>
        </w:rPr>
        <w:t>Zakoupení</w:t>
      </w:r>
      <w:r>
        <w:rPr>
          <w:highlight w:val="yellow"/>
        </w:rPr>
        <w:t>m</w:t>
      </w:r>
      <w:r w:rsidRPr="00A205AD">
        <w:rPr>
          <w:highlight w:val="yellow"/>
        </w:rPr>
        <w:t xml:space="preserve"> interaktivní tabule</w:t>
      </w:r>
    </w:p>
    <w:p w14:paraId="4A94B3A0" w14:textId="77777777" w:rsidR="00330DC5" w:rsidRPr="00A205AD" w:rsidRDefault="00330DC5" w:rsidP="00330DC5">
      <w:pPr>
        <w:pStyle w:val="Ostavecseseznamemodskok"/>
        <w:ind w:left="1418" w:right="691" w:hanging="709"/>
        <w:rPr>
          <w:highlight w:val="yellow"/>
        </w:rPr>
      </w:pPr>
      <w:r w:rsidRPr="00A205AD">
        <w:rPr>
          <w:highlight w:val="yellow"/>
        </w:rPr>
        <w:t>Kurzy češtiny pro děti s OMJ, proškolení</w:t>
      </w:r>
      <w:r>
        <w:rPr>
          <w:highlight w:val="yellow"/>
        </w:rPr>
        <w:t>m</w:t>
      </w:r>
      <w:r w:rsidRPr="00A205AD">
        <w:rPr>
          <w:highlight w:val="yellow"/>
        </w:rPr>
        <w:t xml:space="preserve"> pedagogů v práci s OMJ</w:t>
      </w:r>
    </w:p>
    <w:p w14:paraId="45BBEBE6" w14:textId="77777777" w:rsidR="00330DC5" w:rsidRPr="00A205AD" w:rsidRDefault="00330DC5" w:rsidP="00330DC5">
      <w:pPr>
        <w:pStyle w:val="Ostavecseseznamemodskok"/>
        <w:ind w:left="1418" w:right="691" w:hanging="709"/>
        <w:rPr>
          <w:highlight w:val="yellow"/>
        </w:rPr>
      </w:pPr>
      <w:r w:rsidRPr="00A205AD">
        <w:rPr>
          <w:highlight w:val="yellow"/>
        </w:rPr>
        <w:t>Účast</w:t>
      </w:r>
      <w:r>
        <w:rPr>
          <w:highlight w:val="yellow"/>
        </w:rPr>
        <w:t>í</w:t>
      </w:r>
      <w:r w:rsidRPr="00A205AD">
        <w:rPr>
          <w:highlight w:val="yellow"/>
        </w:rPr>
        <w:t xml:space="preserve"> pedagogů na dalším proškolování v oblasti jazykové výchovy a čtenářské </w:t>
      </w:r>
      <w:proofErr w:type="spellStart"/>
      <w:r w:rsidRPr="00A205AD">
        <w:rPr>
          <w:highlight w:val="yellow"/>
        </w:rPr>
        <w:t>pregramotnosti</w:t>
      </w:r>
      <w:proofErr w:type="spellEnd"/>
      <w:r w:rsidRPr="00A205AD">
        <w:rPr>
          <w:highlight w:val="yellow"/>
        </w:rPr>
        <w:t>.</w:t>
      </w:r>
    </w:p>
    <w:p w14:paraId="5555AA2C" w14:textId="77777777" w:rsidR="00330DC5" w:rsidRDefault="00330DC5" w:rsidP="00330DC5">
      <w:pPr>
        <w:pStyle w:val="Ostavecseseznamemodskok"/>
        <w:numPr>
          <w:ilvl w:val="0"/>
          <w:numId w:val="0"/>
        </w:numPr>
        <w:ind w:left="709" w:right="691"/>
        <w:rPr>
          <w:highlight w:val="yellow"/>
        </w:rPr>
      </w:pPr>
    </w:p>
    <w:p w14:paraId="526E4F19" w14:textId="77777777" w:rsidR="00330DC5" w:rsidRPr="00815482" w:rsidRDefault="00330DC5" w:rsidP="00330DC5">
      <w:pPr>
        <w:pStyle w:val="Ostavecseseznamemodskok"/>
        <w:numPr>
          <w:ilvl w:val="0"/>
          <w:numId w:val="0"/>
        </w:numPr>
        <w:ind w:left="709" w:right="691"/>
        <w:rPr>
          <w:highlight w:val="yellow"/>
        </w:rPr>
      </w:pPr>
    </w:p>
    <w:p w14:paraId="6CDD483F" w14:textId="77777777" w:rsidR="00330DC5" w:rsidRPr="004B7B59" w:rsidRDefault="00330DC5" w:rsidP="00330DC5">
      <w:pPr>
        <w:pStyle w:val="Ostavecseseznamemodskok"/>
        <w:numPr>
          <w:ilvl w:val="0"/>
          <w:numId w:val="0"/>
        </w:numPr>
        <w:ind w:left="709" w:right="691"/>
      </w:pPr>
    </w:p>
    <w:p w14:paraId="002994BF" w14:textId="77777777" w:rsidR="00330DC5" w:rsidRPr="004B7B59" w:rsidRDefault="00330DC5" w:rsidP="00330DC5">
      <w:pPr>
        <w:pStyle w:val="pole-modr"/>
        <w:ind w:left="709" w:right="691"/>
      </w:pPr>
      <w:r>
        <w:t xml:space="preserve">Potřeby MŠ v oblasti rozvoje matematické </w:t>
      </w:r>
      <w:proofErr w:type="spellStart"/>
      <w:r>
        <w:t>pregramotnosti</w:t>
      </w:r>
      <w:proofErr w:type="spellEnd"/>
      <w:r>
        <w:t xml:space="preserve"> a potenciálu každého dítěte</w:t>
      </w:r>
      <w:r w:rsidRPr="004B7B59">
        <w:t xml:space="preserve">: </w:t>
      </w:r>
    </w:p>
    <w:p w14:paraId="563C209A" w14:textId="77777777" w:rsidR="00330DC5" w:rsidRPr="00FF3E23" w:rsidRDefault="00330DC5" w:rsidP="00330DC5">
      <w:pPr>
        <w:pStyle w:val="Ostavecseseznamemodskok"/>
        <w:numPr>
          <w:ilvl w:val="0"/>
          <w:numId w:val="0"/>
        </w:numPr>
        <w:ind w:left="709" w:right="691"/>
        <w:rPr>
          <w:b/>
          <w:highlight w:val="yellow"/>
        </w:rPr>
      </w:pPr>
      <w:r w:rsidRPr="00FF3E23">
        <w:rPr>
          <w:b/>
          <w:highlight w:val="yellow"/>
        </w:rPr>
        <w:t>Problémy:</w:t>
      </w:r>
    </w:p>
    <w:p w14:paraId="5BBB9D25" w14:textId="77777777" w:rsidR="00330DC5" w:rsidRPr="003F088E" w:rsidRDefault="00330DC5" w:rsidP="00330DC5">
      <w:pPr>
        <w:pStyle w:val="Ostavecseseznamemodskok"/>
        <w:ind w:left="709" w:right="691" w:firstLine="0"/>
        <w:rPr>
          <w:highlight w:val="yellow"/>
        </w:rPr>
      </w:pPr>
      <w:r w:rsidRPr="003F088E">
        <w:rPr>
          <w:highlight w:val="yellow"/>
        </w:rPr>
        <w:t>Nesoustředěnost některých dětí.</w:t>
      </w:r>
    </w:p>
    <w:p w14:paraId="47887D91" w14:textId="77777777" w:rsidR="00330DC5" w:rsidRDefault="00330DC5" w:rsidP="00330DC5">
      <w:pPr>
        <w:pStyle w:val="Ostavecseseznamemodskok"/>
        <w:numPr>
          <w:ilvl w:val="0"/>
          <w:numId w:val="0"/>
        </w:numPr>
        <w:ind w:left="709" w:right="691"/>
        <w:rPr>
          <w:highlight w:val="yellow"/>
        </w:rPr>
      </w:pPr>
    </w:p>
    <w:p w14:paraId="5A45F772" w14:textId="77777777" w:rsidR="00330DC5" w:rsidRPr="00FF3E23" w:rsidRDefault="00330DC5" w:rsidP="00330DC5">
      <w:pPr>
        <w:pStyle w:val="Ostavecseseznamemodskok"/>
        <w:numPr>
          <w:ilvl w:val="0"/>
          <w:numId w:val="0"/>
        </w:numPr>
        <w:ind w:left="709" w:right="691"/>
        <w:rPr>
          <w:b/>
          <w:highlight w:val="yellow"/>
        </w:rPr>
      </w:pPr>
      <w:r>
        <w:rPr>
          <w:b/>
          <w:highlight w:val="yellow"/>
        </w:rPr>
        <w:t>Příčiny</w:t>
      </w:r>
      <w:r w:rsidRPr="00FF3E23">
        <w:rPr>
          <w:b/>
          <w:highlight w:val="yellow"/>
        </w:rPr>
        <w:t>:</w:t>
      </w:r>
    </w:p>
    <w:p w14:paraId="4932AD1A" w14:textId="77777777" w:rsidR="00330DC5" w:rsidRPr="003F088E" w:rsidRDefault="00330DC5" w:rsidP="00330DC5">
      <w:pPr>
        <w:pStyle w:val="Ostavecseseznamemodskok"/>
        <w:ind w:left="709" w:right="691" w:firstLine="0"/>
        <w:rPr>
          <w:highlight w:val="yellow"/>
        </w:rPr>
      </w:pPr>
      <w:r w:rsidRPr="003F088E">
        <w:rPr>
          <w:highlight w:val="yellow"/>
        </w:rPr>
        <w:t>Rodina neprocvičuje, neupevňuje získané vědomosti z</w:t>
      </w:r>
      <w:r>
        <w:rPr>
          <w:highlight w:val="yellow"/>
        </w:rPr>
        <w:t> </w:t>
      </w:r>
      <w:r w:rsidRPr="003F088E">
        <w:rPr>
          <w:highlight w:val="yellow"/>
        </w:rPr>
        <w:t>MŠ</w:t>
      </w:r>
      <w:r>
        <w:rPr>
          <w:highlight w:val="yellow"/>
        </w:rPr>
        <w:t>.</w:t>
      </w:r>
    </w:p>
    <w:p w14:paraId="38278C5F" w14:textId="77777777" w:rsidR="00330DC5" w:rsidRPr="00D2375A" w:rsidRDefault="00330DC5" w:rsidP="00330DC5">
      <w:pPr>
        <w:pStyle w:val="Ostavecseseznamemodskok"/>
        <w:numPr>
          <w:ilvl w:val="0"/>
          <w:numId w:val="0"/>
        </w:numPr>
        <w:ind w:left="709" w:right="691"/>
        <w:rPr>
          <w:highlight w:val="yellow"/>
        </w:rPr>
      </w:pPr>
    </w:p>
    <w:p w14:paraId="6040EEC1" w14:textId="77777777" w:rsidR="00330DC5" w:rsidRPr="00FF3E23" w:rsidRDefault="00330DC5" w:rsidP="00330DC5">
      <w:pPr>
        <w:pStyle w:val="Ostavecseseznamemodskok"/>
        <w:numPr>
          <w:ilvl w:val="0"/>
          <w:numId w:val="0"/>
        </w:numPr>
        <w:ind w:left="709" w:right="691"/>
        <w:rPr>
          <w:b/>
          <w:highlight w:val="yellow"/>
        </w:rPr>
      </w:pPr>
      <w:r>
        <w:rPr>
          <w:b/>
          <w:highlight w:val="yellow"/>
        </w:rPr>
        <w:t>MŠ potřebují pomoc s</w:t>
      </w:r>
      <w:r w:rsidRPr="00FF3E23">
        <w:rPr>
          <w:b/>
          <w:highlight w:val="yellow"/>
        </w:rPr>
        <w:t>:</w:t>
      </w:r>
    </w:p>
    <w:p w14:paraId="36143E93" w14:textId="77777777" w:rsidR="00330DC5" w:rsidRPr="003F088E" w:rsidRDefault="00330DC5" w:rsidP="00330DC5">
      <w:pPr>
        <w:pStyle w:val="Ostavecseseznamemodskok"/>
        <w:ind w:left="1418" w:right="691" w:hanging="709"/>
        <w:rPr>
          <w:highlight w:val="yellow"/>
        </w:rPr>
      </w:pPr>
      <w:r>
        <w:rPr>
          <w:highlight w:val="yellow"/>
        </w:rPr>
        <w:t>Podpora povědomí o</w:t>
      </w:r>
      <w:r w:rsidRPr="003F088E">
        <w:rPr>
          <w:highlight w:val="yellow"/>
        </w:rPr>
        <w:t xml:space="preserve"> propojenost</w:t>
      </w:r>
      <w:r>
        <w:rPr>
          <w:highlight w:val="yellow"/>
        </w:rPr>
        <w:t>i</w:t>
      </w:r>
      <w:r w:rsidRPr="003F088E">
        <w:rPr>
          <w:highlight w:val="yellow"/>
        </w:rPr>
        <w:t xml:space="preserve"> matematické gramotnosti s gramotností </w:t>
      </w:r>
      <w:proofErr w:type="gramStart"/>
      <w:r w:rsidRPr="003F088E">
        <w:rPr>
          <w:highlight w:val="yellow"/>
        </w:rPr>
        <w:t>předčtenářskou..</w:t>
      </w:r>
      <w:proofErr w:type="gramEnd"/>
    </w:p>
    <w:p w14:paraId="41B16CC9" w14:textId="77777777" w:rsidR="00330DC5" w:rsidRPr="003F088E" w:rsidRDefault="00330DC5" w:rsidP="00330DC5">
      <w:pPr>
        <w:pStyle w:val="Ostavecseseznamemodskok"/>
        <w:ind w:left="1418" w:right="691" w:hanging="709"/>
        <w:rPr>
          <w:highlight w:val="yellow"/>
        </w:rPr>
      </w:pPr>
      <w:r w:rsidRPr="003F088E">
        <w:rPr>
          <w:highlight w:val="yellow"/>
        </w:rPr>
        <w:t>Kontinuální doplňování podněcujících didaktických pomůcek a her. (Finance)</w:t>
      </w:r>
    </w:p>
    <w:p w14:paraId="4EA73DA0" w14:textId="77777777" w:rsidR="00330DC5" w:rsidRPr="003F088E" w:rsidRDefault="00330DC5" w:rsidP="00330DC5">
      <w:pPr>
        <w:pStyle w:val="Ostavecseseznamemodskok"/>
        <w:ind w:left="1418" w:right="691" w:hanging="709"/>
        <w:rPr>
          <w:highlight w:val="yellow"/>
        </w:rPr>
      </w:pPr>
      <w:r w:rsidRPr="003F088E">
        <w:rPr>
          <w:highlight w:val="yellow"/>
        </w:rPr>
        <w:t>Zakoupení interaktivních tabulí.</w:t>
      </w:r>
    </w:p>
    <w:p w14:paraId="00F3FE77" w14:textId="77777777" w:rsidR="00330DC5" w:rsidRPr="003F088E" w:rsidRDefault="00330DC5" w:rsidP="00330DC5">
      <w:pPr>
        <w:pStyle w:val="Ostavecseseznamemodskok"/>
        <w:ind w:left="1418" w:right="691" w:hanging="709"/>
        <w:rPr>
          <w:highlight w:val="yellow"/>
        </w:rPr>
      </w:pPr>
      <w:r w:rsidRPr="003F088E">
        <w:rPr>
          <w:highlight w:val="yellow"/>
        </w:rPr>
        <w:t>Další proškolování všech pedagogických pracovníků, kvalitní DVPP.</w:t>
      </w:r>
    </w:p>
    <w:p w14:paraId="2B75DED1" w14:textId="77777777" w:rsidR="00330DC5" w:rsidRPr="003F088E" w:rsidRDefault="00330DC5" w:rsidP="00330DC5">
      <w:pPr>
        <w:pStyle w:val="Ostavecseseznamemodskok"/>
        <w:ind w:left="1418" w:right="691" w:hanging="709"/>
        <w:rPr>
          <w:highlight w:val="yellow"/>
        </w:rPr>
      </w:pPr>
      <w:r w:rsidRPr="003F088E">
        <w:rPr>
          <w:highlight w:val="yellow"/>
        </w:rPr>
        <w:t xml:space="preserve">Vzájemná hospitace a předávání si zkušeností /stáže v jiných MŠ /i </w:t>
      </w:r>
      <w:proofErr w:type="spellStart"/>
      <w:r w:rsidRPr="003F088E">
        <w:rPr>
          <w:highlight w:val="yellow"/>
        </w:rPr>
        <w:t>zahr</w:t>
      </w:r>
      <w:proofErr w:type="spellEnd"/>
      <w:r w:rsidRPr="003F088E">
        <w:rPr>
          <w:highlight w:val="yellow"/>
        </w:rPr>
        <w:t>.  inspirace.</w:t>
      </w:r>
    </w:p>
    <w:p w14:paraId="63F1CB9F" w14:textId="77777777" w:rsidR="00330DC5" w:rsidRDefault="00330DC5" w:rsidP="00330DC5">
      <w:pPr>
        <w:pStyle w:val="Ostavecseseznamemodskok"/>
        <w:ind w:left="1418" w:right="691" w:hanging="709"/>
        <w:rPr>
          <w:highlight w:val="yellow"/>
        </w:rPr>
      </w:pPr>
      <w:r w:rsidRPr="003F088E">
        <w:rPr>
          <w:highlight w:val="yellow"/>
        </w:rPr>
        <w:t>Možnost ohodnotit aktivní pedagogy</w:t>
      </w:r>
    </w:p>
    <w:p w14:paraId="4E1D73FB" w14:textId="77777777" w:rsidR="00330DC5" w:rsidRDefault="00330DC5" w:rsidP="00330DC5">
      <w:pPr>
        <w:pStyle w:val="Ostavecseseznamemodskok"/>
        <w:numPr>
          <w:ilvl w:val="0"/>
          <w:numId w:val="0"/>
        </w:numPr>
        <w:ind w:left="709" w:right="691"/>
      </w:pPr>
    </w:p>
    <w:p w14:paraId="5AF744D7" w14:textId="77777777" w:rsidR="00330DC5" w:rsidRPr="004B7B59" w:rsidRDefault="00330DC5" w:rsidP="00330DC5">
      <w:pPr>
        <w:pStyle w:val="pole-modr"/>
        <w:ind w:left="709" w:right="691"/>
      </w:pPr>
      <w:r>
        <w:t>Potřeby MŠ v oblasti obecného rozvoje potenciálu každého dítěte</w:t>
      </w:r>
      <w:r w:rsidRPr="004B7B59">
        <w:t xml:space="preserve">: </w:t>
      </w:r>
    </w:p>
    <w:p w14:paraId="5B18D215" w14:textId="77777777" w:rsidR="00330DC5" w:rsidRPr="00FF3E23" w:rsidRDefault="00330DC5" w:rsidP="00330DC5">
      <w:pPr>
        <w:pStyle w:val="Ostavecseseznamemodskok"/>
        <w:numPr>
          <w:ilvl w:val="0"/>
          <w:numId w:val="0"/>
        </w:numPr>
        <w:ind w:left="709" w:right="691"/>
        <w:rPr>
          <w:b/>
          <w:highlight w:val="yellow"/>
        </w:rPr>
      </w:pPr>
      <w:r w:rsidRPr="00FF3E23">
        <w:rPr>
          <w:b/>
          <w:highlight w:val="yellow"/>
        </w:rPr>
        <w:t>Problémy:</w:t>
      </w:r>
    </w:p>
    <w:p w14:paraId="624051A2" w14:textId="77777777" w:rsidR="00330DC5" w:rsidRPr="003F088E" w:rsidRDefault="00330DC5" w:rsidP="00330DC5">
      <w:pPr>
        <w:pStyle w:val="Ostavecseseznamemodskok"/>
        <w:ind w:left="709" w:right="691" w:firstLine="0"/>
        <w:rPr>
          <w:highlight w:val="yellow"/>
        </w:rPr>
      </w:pPr>
      <w:r w:rsidRPr="003F088E">
        <w:rPr>
          <w:highlight w:val="yellow"/>
        </w:rPr>
        <w:t>Individuální přístup při vysokém počtu dětí není jednoduše zvladatelný.</w:t>
      </w:r>
    </w:p>
    <w:p w14:paraId="5888A42B" w14:textId="77777777" w:rsidR="00330DC5" w:rsidRDefault="00330DC5" w:rsidP="00330DC5">
      <w:pPr>
        <w:pStyle w:val="Ostavecseseznamemodskok"/>
        <w:numPr>
          <w:ilvl w:val="0"/>
          <w:numId w:val="0"/>
        </w:numPr>
        <w:ind w:left="709" w:right="691"/>
        <w:rPr>
          <w:highlight w:val="yellow"/>
        </w:rPr>
      </w:pPr>
    </w:p>
    <w:p w14:paraId="0D0EEA2E" w14:textId="77777777" w:rsidR="00330DC5" w:rsidRPr="00FF3E23" w:rsidRDefault="00330DC5" w:rsidP="00330DC5">
      <w:pPr>
        <w:pStyle w:val="Ostavecseseznamemodskok"/>
        <w:numPr>
          <w:ilvl w:val="0"/>
          <w:numId w:val="0"/>
        </w:numPr>
        <w:ind w:left="709" w:right="691"/>
        <w:rPr>
          <w:b/>
          <w:highlight w:val="yellow"/>
        </w:rPr>
      </w:pPr>
      <w:r>
        <w:rPr>
          <w:b/>
          <w:highlight w:val="yellow"/>
        </w:rPr>
        <w:t>Příčiny</w:t>
      </w:r>
      <w:r w:rsidRPr="00FF3E23">
        <w:rPr>
          <w:b/>
          <w:highlight w:val="yellow"/>
        </w:rPr>
        <w:t>:</w:t>
      </w:r>
    </w:p>
    <w:p w14:paraId="103A910C" w14:textId="77777777" w:rsidR="00330DC5" w:rsidRPr="003F088E" w:rsidRDefault="00330DC5" w:rsidP="00330DC5">
      <w:pPr>
        <w:pStyle w:val="Ostavecseseznamemodskok"/>
        <w:ind w:left="709" w:right="691" w:firstLine="0"/>
        <w:rPr>
          <w:highlight w:val="yellow"/>
        </w:rPr>
      </w:pPr>
      <w:r>
        <w:rPr>
          <w:highlight w:val="yellow"/>
        </w:rPr>
        <w:t>Vysoké počty dětí ve třídách.</w:t>
      </w:r>
    </w:p>
    <w:p w14:paraId="31DB44E3" w14:textId="77777777" w:rsidR="00330DC5" w:rsidRPr="00D2375A" w:rsidRDefault="00330DC5" w:rsidP="00330DC5">
      <w:pPr>
        <w:pStyle w:val="Ostavecseseznamemodskok"/>
        <w:numPr>
          <w:ilvl w:val="0"/>
          <w:numId w:val="0"/>
        </w:numPr>
        <w:ind w:left="709" w:right="691"/>
        <w:rPr>
          <w:highlight w:val="yellow"/>
        </w:rPr>
      </w:pPr>
    </w:p>
    <w:p w14:paraId="43EE95E7" w14:textId="77777777" w:rsidR="00330DC5" w:rsidRPr="00FF3E23" w:rsidRDefault="00330DC5" w:rsidP="00330DC5">
      <w:pPr>
        <w:pStyle w:val="Ostavecseseznamemodskok"/>
        <w:numPr>
          <w:ilvl w:val="0"/>
          <w:numId w:val="0"/>
        </w:numPr>
        <w:ind w:left="709" w:right="691"/>
        <w:rPr>
          <w:b/>
          <w:highlight w:val="yellow"/>
        </w:rPr>
      </w:pPr>
      <w:r>
        <w:rPr>
          <w:b/>
          <w:highlight w:val="yellow"/>
        </w:rPr>
        <w:t>MŠ potřebují pomoc s</w:t>
      </w:r>
      <w:r w:rsidRPr="00FF3E23">
        <w:rPr>
          <w:b/>
          <w:highlight w:val="yellow"/>
        </w:rPr>
        <w:t>:</w:t>
      </w:r>
    </w:p>
    <w:p w14:paraId="32F985CD" w14:textId="77777777" w:rsidR="00330DC5" w:rsidRPr="003F088E" w:rsidRDefault="00330DC5" w:rsidP="00330DC5">
      <w:pPr>
        <w:pStyle w:val="Ostavecseseznamemodskok"/>
        <w:ind w:left="709" w:right="691" w:firstLine="0"/>
        <w:rPr>
          <w:highlight w:val="yellow"/>
        </w:rPr>
      </w:pPr>
      <w:r w:rsidRPr="003F088E">
        <w:rPr>
          <w:highlight w:val="yellow"/>
        </w:rPr>
        <w:t xml:space="preserve">Snížením počtu dětí ve třídě </w:t>
      </w:r>
    </w:p>
    <w:p w14:paraId="298EDCDF" w14:textId="77777777" w:rsidR="00330DC5" w:rsidRPr="003F088E" w:rsidRDefault="00330DC5" w:rsidP="00330DC5">
      <w:pPr>
        <w:pStyle w:val="Ostavecseseznamemodskok"/>
        <w:ind w:left="709" w:right="691" w:firstLine="0"/>
        <w:rPr>
          <w:highlight w:val="yellow"/>
        </w:rPr>
      </w:pPr>
      <w:r w:rsidRPr="003F088E">
        <w:rPr>
          <w:highlight w:val="yellow"/>
        </w:rPr>
        <w:t>Bezbariérovost</w:t>
      </w:r>
      <w:r>
        <w:rPr>
          <w:highlight w:val="yellow"/>
        </w:rPr>
        <w:t>í</w:t>
      </w:r>
    </w:p>
    <w:p w14:paraId="68BC10DB" w14:textId="77777777" w:rsidR="00330DC5" w:rsidRPr="003F088E" w:rsidRDefault="00330DC5" w:rsidP="00330DC5">
      <w:pPr>
        <w:pStyle w:val="Ostavecseseznamemodskok"/>
        <w:ind w:left="709" w:right="691" w:firstLine="0"/>
        <w:rPr>
          <w:highlight w:val="yellow"/>
        </w:rPr>
      </w:pPr>
      <w:r w:rsidRPr="003F088E">
        <w:rPr>
          <w:highlight w:val="yellow"/>
        </w:rPr>
        <w:t>Interkulturní pracovníci (nebo alespoň překladače z jazyků j. Vietnamština aj.)</w:t>
      </w:r>
    </w:p>
    <w:p w14:paraId="11DF8418" w14:textId="77777777" w:rsidR="00330DC5" w:rsidRPr="003F088E" w:rsidRDefault="00330DC5" w:rsidP="00330DC5">
      <w:pPr>
        <w:pStyle w:val="Ostavecseseznamemodskok"/>
        <w:ind w:left="709" w:right="691" w:firstLine="0"/>
        <w:rPr>
          <w:highlight w:val="yellow"/>
        </w:rPr>
      </w:pPr>
      <w:r w:rsidRPr="003F088E">
        <w:rPr>
          <w:highlight w:val="yellow"/>
        </w:rPr>
        <w:t>Podporou odborných center – schvalováním asistentů pedagoga</w:t>
      </w:r>
    </w:p>
    <w:p w14:paraId="46DB3ABA" w14:textId="77777777" w:rsidR="00330DC5" w:rsidRDefault="00330DC5" w:rsidP="00330DC5">
      <w:pPr>
        <w:pStyle w:val="Ostavecseseznamemodskok"/>
        <w:ind w:left="709" w:right="691" w:firstLine="0"/>
        <w:rPr>
          <w:highlight w:val="yellow"/>
        </w:rPr>
      </w:pPr>
      <w:proofErr w:type="spellStart"/>
      <w:r w:rsidRPr="003F088E">
        <w:rPr>
          <w:highlight w:val="yellow"/>
        </w:rPr>
        <w:t>Pedagogicko</w:t>
      </w:r>
      <w:proofErr w:type="spellEnd"/>
      <w:r w:rsidRPr="003F088E">
        <w:rPr>
          <w:highlight w:val="yellow"/>
        </w:rPr>
        <w:t xml:space="preserve"> – psychologické poradny nemají zkušenosti s malými dětmi a jsou přetížené. </w:t>
      </w:r>
      <w:r>
        <w:rPr>
          <w:highlight w:val="yellow"/>
        </w:rPr>
        <w:t>Školy by uvítaly t</w:t>
      </w:r>
      <w:r w:rsidRPr="003F088E">
        <w:rPr>
          <w:highlight w:val="yellow"/>
        </w:rPr>
        <w:t xml:space="preserve">rvalou a souvislou podporu psychologa, </w:t>
      </w:r>
      <w:r>
        <w:rPr>
          <w:highlight w:val="yellow"/>
        </w:rPr>
        <w:t xml:space="preserve">který by byl v kontaktu s dětmi, a </w:t>
      </w:r>
      <w:r w:rsidRPr="003F088E">
        <w:rPr>
          <w:highlight w:val="yellow"/>
        </w:rPr>
        <w:t>se kterým by bylo možno konzultovat vzdělávací postupy</w:t>
      </w:r>
      <w:r>
        <w:rPr>
          <w:highlight w:val="yellow"/>
        </w:rPr>
        <w:t>.</w:t>
      </w:r>
      <w:r w:rsidRPr="00FC39DD">
        <w:rPr>
          <w:highlight w:val="yellow"/>
        </w:rPr>
        <w:t xml:space="preserve"> Tato podpora je velmi podceněna.</w:t>
      </w:r>
    </w:p>
    <w:p w14:paraId="6368B946" w14:textId="77777777" w:rsidR="00330DC5" w:rsidRDefault="00330DC5" w:rsidP="00330DC5">
      <w:pPr>
        <w:pStyle w:val="Ostavecseseznamemodskok"/>
        <w:ind w:left="709" w:right="691" w:firstLine="0"/>
        <w:rPr>
          <w:highlight w:val="yellow"/>
        </w:rPr>
      </w:pPr>
      <w:r>
        <w:rPr>
          <w:highlight w:val="yellow"/>
        </w:rPr>
        <w:t xml:space="preserve">Aktivní podporou ze strany specializovaných </w:t>
      </w:r>
      <w:r w:rsidRPr="00FC39DD">
        <w:rPr>
          <w:highlight w:val="yellow"/>
        </w:rPr>
        <w:t>zařízení (logopedická, pedagogicko</w:t>
      </w:r>
      <w:r>
        <w:rPr>
          <w:highlight w:val="yellow"/>
        </w:rPr>
        <w:t>-psychologická, psychiatrická…) -</w:t>
      </w:r>
      <w:r w:rsidRPr="00FC39DD">
        <w:rPr>
          <w:highlight w:val="yellow"/>
        </w:rPr>
        <w:t xml:space="preserve"> </w:t>
      </w:r>
      <w:r>
        <w:rPr>
          <w:highlight w:val="yellow"/>
        </w:rPr>
        <w:t>pomoc v podobě supervize atd.</w:t>
      </w:r>
    </w:p>
    <w:p w14:paraId="4398AC1D" w14:textId="77777777" w:rsidR="00330DC5" w:rsidRDefault="00330DC5" w:rsidP="00330DC5">
      <w:pPr>
        <w:pStyle w:val="Ostavecseseznamemodskok"/>
        <w:numPr>
          <w:ilvl w:val="0"/>
          <w:numId w:val="0"/>
        </w:numPr>
        <w:ind w:left="709" w:right="691"/>
      </w:pPr>
    </w:p>
    <w:p w14:paraId="530FADC6" w14:textId="77777777" w:rsidR="00330DC5" w:rsidRPr="004B7B59" w:rsidRDefault="00330DC5" w:rsidP="00330DC5">
      <w:pPr>
        <w:pStyle w:val="Ostavecseseznamemodskok"/>
        <w:numPr>
          <w:ilvl w:val="0"/>
          <w:numId w:val="0"/>
        </w:numPr>
        <w:ind w:left="709" w:right="691"/>
      </w:pPr>
    </w:p>
    <w:p w14:paraId="1B8A6B96" w14:textId="77777777" w:rsidR="00330DC5" w:rsidRPr="004B7B59" w:rsidRDefault="00330DC5" w:rsidP="00330DC5">
      <w:pPr>
        <w:pStyle w:val="pole-modr"/>
        <w:ind w:left="709" w:right="691"/>
      </w:pPr>
      <w:r>
        <w:t>Potřeby ZŠ v oblasti rozvoje čtenářské gramotnosti a potenciálu každého dítěte</w:t>
      </w:r>
      <w:r w:rsidRPr="004B7B59">
        <w:t xml:space="preserve">: </w:t>
      </w:r>
    </w:p>
    <w:p w14:paraId="284E0720" w14:textId="77777777" w:rsidR="00330DC5" w:rsidRPr="00FF3E23" w:rsidRDefault="00330DC5" w:rsidP="00330DC5">
      <w:pPr>
        <w:pStyle w:val="Ostavecseseznamemodskok"/>
        <w:numPr>
          <w:ilvl w:val="0"/>
          <w:numId w:val="0"/>
        </w:numPr>
        <w:ind w:left="709" w:right="691"/>
        <w:rPr>
          <w:b/>
          <w:highlight w:val="yellow"/>
        </w:rPr>
      </w:pPr>
      <w:r w:rsidRPr="00FF3E23">
        <w:rPr>
          <w:b/>
          <w:highlight w:val="yellow"/>
        </w:rPr>
        <w:t>Problémy:</w:t>
      </w:r>
    </w:p>
    <w:p w14:paraId="547421DA" w14:textId="77777777" w:rsidR="00330DC5" w:rsidRPr="00FC39DD" w:rsidRDefault="00330DC5" w:rsidP="00330DC5">
      <w:pPr>
        <w:pStyle w:val="Ostavecseseznamemodskok"/>
        <w:ind w:left="1560" w:right="691" w:hanging="851"/>
        <w:rPr>
          <w:highlight w:val="yellow"/>
        </w:rPr>
      </w:pPr>
      <w:r w:rsidRPr="00FC39DD">
        <w:rPr>
          <w:highlight w:val="yellow"/>
        </w:rPr>
        <w:lastRenderedPageBreak/>
        <w:t>Žáci, kteří si přečtou libovolný text, záhy neví, o čem byl. Nedovedou hledat v textu nebo si zapamatovat stěžejní informace, obzvláště při čtení rozsáhlejších článků, kdy si žáci nejsou schopni zapamatovat předešlé zprávy a musí se k nim neustále vracet.</w:t>
      </w:r>
    </w:p>
    <w:p w14:paraId="06439020" w14:textId="77777777" w:rsidR="00330DC5" w:rsidRPr="00FC39DD" w:rsidRDefault="00330DC5" w:rsidP="00330DC5">
      <w:pPr>
        <w:pStyle w:val="Ostavecseseznamemodskok"/>
        <w:ind w:left="1560" w:right="691" w:hanging="851"/>
        <w:rPr>
          <w:highlight w:val="yellow"/>
        </w:rPr>
      </w:pPr>
      <w:r w:rsidRPr="00FC39DD">
        <w:rPr>
          <w:highlight w:val="yellow"/>
        </w:rPr>
        <w:t>Rozdílné dovednosti u žáků s OMJ.</w:t>
      </w:r>
    </w:p>
    <w:p w14:paraId="68FCCCA0" w14:textId="77777777" w:rsidR="00330DC5" w:rsidRDefault="00330DC5" w:rsidP="00330DC5">
      <w:pPr>
        <w:pStyle w:val="Ostavecseseznamemodskok"/>
        <w:numPr>
          <w:ilvl w:val="0"/>
          <w:numId w:val="0"/>
        </w:numPr>
        <w:ind w:left="709" w:right="691"/>
        <w:rPr>
          <w:highlight w:val="yellow"/>
        </w:rPr>
      </w:pPr>
    </w:p>
    <w:p w14:paraId="45430E63" w14:textId="77777777" w:rsidR="00330DC5" w:rsidRPr="00FF3E23" w:rsidRDefault="00330DC5" w:rsidP="00330DC5">
      <w:pPr>
        <w:pStyle w:val="Ostavecseseznamemodskok"/>
        <w:numPr>
          <w:ilvl w:val="0"/>
          <w:numId w:val="0"/>
        </w:numPr>
        <w:ind w:left="709" w:right="691"/>
        <w:rPr>
          <w:b/>
          <w:highlight w:val="yellow"/>
        </w:rPr>
      </w:pPr>
      <w:r>
        <w:rPr>
          <w:b/>
          <w:highlight w:val="yellow"/>
        </w:rPr>
        <w:t>Příčiny</w:t>
      </w:r>
      <w:r w:rsidRPr="00FF3E23">
        <w:rPr>
          <w:b/>
          <w:highlight w:val="yellow"/>
        </w:rPr>
        <w:t>:</w:t>
      </w:r>
    </w:p>
    <w:p w14:paraId="388BB3E6" w14:textId="77777777" w:rsidR="00330DC5" w:rsidRPr="00816D8D" w:rsidRDefault="00330DC5" w:rsidP="00330DC5">
      <w:pPr>
        <w:pStyle w:val="Ostavecseseznamemodskok"/>
        <w:ind w:left="1560" w:right="691" w:hanging="851"/>
        <w:rPr>
          <w:highlight w:val="yellow"/>
        </w:rPr>
      </w:pPr>
      <w:r w:rsidRPr="00816D8D">
        <w:rPr>
          <w:highlight w:val="yellow"/>
        </w:rPr>
        <w:t>Nadužívání mobilních a digitálních technologií žáky, nedostatek času na čtení.</w:t>
      </w:r>
    </w:p>
    <w:p w14:paraId="6281406A" w14:textId="77777777" w:rsidR="00330DC5" w:rsidRPr="00816D8D" w:rsidRDefault="00330DC5" w:rsidP="00330DC5">
      <w:pPr>
        <w:pStyle w:val="Ostavecseseznamemodskok"/>
        <w:ind w:left="1560" w:right="691" w:hanging="851"/>
        <w:rPr>
          <w:highlight w:val="yellow"/>
        </w:rPr>
      </w:pPr>
      <w:r w:rsidRPr="00816D8D">
        <w:rPr>
          <w:highlight w:val="yellow"/>
        </w:rPr>
        <w:t xml:space="preserve">Výrazné rozdíly mezi žáky vlivem OMJ, kulturních odlišností a zvyklostí, jiného způsobu utváření slovní zásoby. </w:t>
      </w:r>
    </w:p>
    <w:p w14:paraId="139115C0" w14:textId="77777777" w:rsidR="00330DC5" w:rsidRPr="00D2375A" w:rsidRDefault="00330DC5" w:rsidP="00330DC5">
      <w:pPr>
        <w:pStyle w:val="Ostavecseseznamemodskok"/>
        <w:numPr>
          <w:ilvl w:val="0"/>
          <w:numId w:val="0"/>
        </w:numPr>
        <w:ind w:left="709" w:right="691"/>
        <w:rPr>
          <w:highlight w:val="yellow"/>
        </w:rPr>
      </w:pPr>
    </w:p>
    <w:p w14:paraId="3FFC282A" w14:textId="77777777" w:rsidR="00330DC5" w:rsidRPr="00FF3E23" w:rsidRDefault="00330DC5" w:rsidP="00330DC5">
      <w:pPr>
        <w:pStyle w:val="Ostavecseseznamemodskok"/>
        <w:numPr>
          <w:ilvl w:val="0"/>
          <w:numId w:val="0"/>
        </w:numPr>
        <w:ind w:left="709" w:right="691"/>
        <w:rPr>
          <w:b/>
          <w:highlight w:val="yellow"/>
        </w:rPr>
      </w:pPr>
      <w:r>
        <w:rPr>
          <w:b/>
          <w:highlight w:val="yellow"/>
        </w:rPr>
        <w:t>MŠ potřebují pomoc s</w:t>
      </w:r>
      <w:r w:rsidRPr="00FF3E23">
        <w:rPr>
          <w:b/>
          <w:highlight w:val="yellow"/>
        </w:rPr>
        <w:t>:</w:t>
      </w:r>
    </w:p>
    <w:p w14:paraId="479D9CB0" w14:textId="77777777" w:rsidR="00330DC5" w:rsidRPr="00816D8D" w:rsidRDefault="00330DC5" w:rsidP="00330DC5">
      <w:pPr>
        <w:pStyle w:val="Ostavecseseznamemodskok"/>
        <w:ind w:left="709" w:right="691" w:firstLine="0"/>
        <w:rPr>
          <w:highlight w:val="yellow"/>
        </w:rPr>
      </w:pPr>
      <w:r w:rsidRPr="00816D8D">
        <w:rPr>
          <w:highlight w:val="yellow"/>
        </w:rPr>
        <w:t>Personální zajištění a motivace kvalitních pedagogů</w:t>
      </w:r>
    </w:p>
    <w:p w14:paraId="0490E615" w14:textId="77777777" w:rsidR="00330DC5" w:rsidRPr="00816D8D" w:rsidRDefault="00330DC5" w:rsidP="00330DC5">
      <w:pPr>
        <w:pStyle w:val="Ostavecseseznamemodskok"/>
        <w:ind w:left="709" w:right="691" w:firstLine="0"/>
        <w:rPr>
          <w:highlight w:val="yellow"/>
        </w:rPr>
      </w:pPr>
      <w:r w:rsidRPr="00816D8D">
        <w:rPr>
          <w:highlight w:val="yellow"/>
        </w:rPr>
        <w:t>Finanční prostředky na pomůcky a materiály pro názornou výuku</w:t>
      </w:r>
    </w:p>
    <w:p w14:paraId="45D75473" w14:textId="77777777" w:rsidR="00330DC5" w:rsidRPr="00816D8D" w:rsidRDefault="00330DC5" w:rsidP="00330DC5">
      <w:pPr>
        <w:pStyle w:val="Ostavecseseznamemodskok"/>
        <w:ind w:left="709" w:right="691" w:firstLine="0"/>
        <w:rPr>
          <w:highlight w:val="yellow"/>
        </w:rPr>
      </w:pPr>
      <w:r w:rsidRPr="00816D8D">
        <w:rPr>
          <w:highlight w:val="yellow"/>
        </w:rPr>
        <w:t>Obnovování a doplňování knihovních fondů školní knihovny</w:t>
      </w:r>
    </w:p>
    <w:p w14:paraId="70CF88AE" w14:textId="77777777" w:rsidR="00330DC5" w:rsidRDefault="00330DC5" w:rsidP="00330DC5">
      <w:pPr>
        <w:pStyle w:val="Ostavecseseznamemodskok"/>
        <w:numPr>
          <w:ilvl w:val="0"/>
          <w:numId w:val="0"/>
        </w:numPr>
        <w:ind w:left="709" w:right="691"/>
      </w:pPr>
    </w:p>
    <w:p w14:paraId="64BB714C" w14:textId="77777777" w:rsidR="00330DC5" w:rsidRDefault="00330DC5" w:rsidP="00330DC5">
      <w:pPr>
        <w:pStyle w:val="Ostavecseseznamemodskok"/>
        <w:numPr>
          <w:ilvl w:val="0"/>
          <w:numId w:val="0"/>
        </w:numPr>
        <w:ind w:left="709" w:right="691"/>
      </w:pPr>
    </w:p>
    <w:p w14:paraId="05F654A4" w14:textId="77777777" w:rsidR="00330DC5" w:rsidRPr="004B7B59" w:rsidRDefault="00330DC5" w:rsidP="00330DC5">
      <w:pPr>
        <w:pStyle w:val="Ostavecseseznamemodskok"/>
        <w:numPr>
          <w:ilvl w:val="0"/>
          <w:numId w:val="0"/>
        </w:numPr>
        <w:ind w:left="709" w:right="691"/>
      </w:pPr>
    </w:p>
    <w:p w14:paraId="5619DDDC" w14:textId="77777777" w:rsidR="00330DC5" w:rsidRPr="004B7B59" w:rsidRDefault="00330DC5" w:rsidP="00330DC5">
      <w:pPr>
        <w:pStyle w:val="pole-modr"/>
        <w:ind w:left="709" w:right="691"/>
      </w:pPr>
      <w:r>
        <w:t>Potřeby ZŠ v oblasti rozvoje matematické gramotnosti a potenciálu každého dítěte</w:t>
      </w:r>
      <w:r w:rsidRPr="004B7B59">
        <w:t xml:space="preserve">: </w:t>
      </w:r>
    </w:p>
    <w:p w14:paraId="3961294C" w14:textId="77777777" w:rsidR="00330DC5" w:rsidRPr="00FF3E23" w:rsidRDefault="00330DC5" w:rsidP="00330DC5">
      <w:pPr>
        <w:pStyle w:val="Ostavecseseznamemodskok"/>
        <w:numPr>
          <w:ilvl w:val="0"/>
          <w:numId w:val="0"/>
        </w:numPr>
        <w:ind w:left="709" w:right="691"/>
        <w:rPr>
          <w:b/>
          <w:highlight w:val="yellow"/>
        </w:rPr>
      </w:pPr>
      <w:r w:rsidRPr="00FF3E23">
        <w:rPr>
          <w:b/>
          <w:highlight w:val="yellow"/>
        </w:rPr>
        <w:t>Problémy:</w:t>
      </w:r>
    </w:p>
    <w:p w14:paraId="5F7A236C" w14:textId="77777777" w:rsidR="00330DC5" w:rsidRPr="00816D8D" w:rsidRDefault="00330DC5" w:rsidP="00330DC5">
      <w:pPr>
        <w:pStyle w:val="Ostavecseseznamemodskok"/>
        <w:ind w:left="1418" w:right="691" w:hanging="709"/>
        <w:rPr>
          <w:highlight w:val="yellow"/>
        </w:rPr>
      </w:pPr>
      <w:r w:rsidRPr="00816D8D">
        <w:rPr>
          <w:highlight w:val="yellow"/>
        </w:rPr>
        <w:t xml:space="preserve">Při větším počtu dětí ve třídě není možné věnovat se každému tak, jak </w:t>
      </w:r>
      <w:proofErr w:type="gramStart"/>
      <w:r w:rsidRPr="00816D8D">
        <w:rPr>
          <w:highlight w:val="yellow"/>
        </w:rPr>
        <w:t>potřebuje - děti</w:t>
      </w:r>
      <w:proofErr w:type="gramEnd"/>
      <w:r w:rsidRPr="00816D8D">
        <w:rPr>
          <w:highlight w:val="yellow"/>
        </w:rPr>
        <w:t>, které jsou méně motivované, se snadno “ztratí v davu”; pro méně motivované děti, nebo pro děti z rodin, které vzdělávání nepodporují, bývá aktivní práce ve škole jedinou možností ke zvyšování matematické gramotnosti.</w:t>
      </w:r>
    </w:p>
    <w:p w14:paraId="6BADC5C4" w14:textId="77777777" w:rsidR="00330DC5" w:rsidRPr="00816D8D" w:rsidRDefault="00330DC5" w:rsidP="00330DC5">
      <w:pPr>
        <w:pStyle w:val="Ostavecseseznamemodskok"/>
        <w:ind w:left="1418" w:right="691" w:hanging="709"/>
        <w:rPr>
          <w:highlight w:val="yellow"/>
        </w:rPr>
      </w:pPr>
      <w:r w:rsidRPr="00816D8D">
        <w:rPr>
          <w:highlight w:val="yellow"/>
        </w:rPr>
        <w:t>Přesto, že škola podporuje u žáků samostatné, logické myšlení a matematickou gramotnost, většina žáků zdaleka nevyužívá svůj potenciál.</w:t>
      </w:r>
    </w:p>
    <w:p w14:paraId="0488E0C0" w14:textId="77777777" w:rsidR="00330DC5" w:rsidRDefault="00330DC5" w:rsidP="00330DC5">
      <w:pPr>
        <w:pStyle w:val="Ostavecseseznamemodskok"/>
        <w:numPr>
          <w:ilvl w:val="0"/>
          <w:numId w:val="0"/>
        </w:numPr>
        <w:ind w:left="709" w:right="691"/>
        <w:rPr>
          <w:highlight w:val="yellow"/>
        </w:rPr>
      </w:pPr>
    </w:p>
    <w:p w14:paraId="1222D2A3" w14:textId="77777777" w:rsidR="00330DC5" w:rsidRPr="00FF3E23" w:rsidRDefault="00330DC5" w:rsidP="00330DC5">
      <w:pPr>
        <w:pStyle w:val="Ostavecseseznamemodskok"/>
        <w:numPr>
          <w:ilvl w:val="0"/>
          <w:numId w:val="0"/>
        </w:numPr>
        <w:ind w:left="709" w:right="691"/>
        <w:rPr>
          <w:b/>
          <w:highlight w:val="yellow"/>
        </w:rPr>
      </w:pPr>
      <w:r>
        <w:rPr>
          <w:b/>
          <w:highlight w:val="yellow"/>
        </w:rPr>
        <w:t>Příčiny</w:t>
      </w:r>
      <w:r w:rsidRPr="00FF3E23">
        <w:rPr>
          <w:b/>
          <w:highlight w:val="yellow"/>
        </w:rPr>
        <w:t>:</w:t>
      </w:r>
    </w:p>
    <w:p w14:paraId="5CF7631F" w14:textId="77777777" w:rsidR="00330DC5" w:rsidRPr="00816D8D" w:rsidRDefault="00330DC5" w:rsidP="00330DC5">
      <w:pPr>
        <w:pStyle w:val="Ostavecseseznamemodskok"/>
        <w:ind w:left="1418" w:right="691" w:hanging="709"/>
        <w:rPr>
          <w:highlight w:val="yellow"/>
        </w:rPr>
      </w:pPr>
      <w:r w:rsidRPr="00816D8D">
        <w:rPr>
          <w:highlight w:val="yellow"/>
        </w:rPr>
        <w:t>Nedostatečná motivace žáků / nedostatečná podpora rodičů</w:t>
      </w:r>
    </w:p>
    <w:p w14:paraId="19A2870A" w14:textId="77777777" w:rsidR="00330DC5" w:rsidRPr="00816D8D" w:rsidRDefault="00330DC5" w:rsidP="00330DC5">
      <w:pPr>
        <w:pStyle w:val="Ostavecseseznamemodskok"/>
        <w:ind w:left="1418" w:right="691" w:hanging="709"/>
        <w:rPr>
          <w:highlight w:val="yellow"/>
        </w:rPr>
      </w:pPr>
      <w:r w:rsidRPr="00816D8D">
        <w:rPr>
          <w:highlight w:val="yellow"/>
        </w:rPr>
        <w:t xml:space="preserve">Mezi </w:t>
      </w:r>
      <w:r>
        <w:rPr>
          <w:highlight w:val="yellow"/>
        </w:rPr>
        <w:t xml:space="preserve">jednotlivými </w:t>
      </w:r>
      <w:r w:rsidRPr="00816D8D">
        <w:rPr>
          <w:highlight w:val="yellow"/>
        </w:rPr>
        <w:t xml:space="preserve">žáky jsou výrazné rozdíly v matematické gramotnosti dané také OMJ, PO, </w:t>
      </w:r>
      <w:r>
        <w:rPr>
          <w:highlight w:val="yellow"/>
        </w:rPr>
        <w:t>a individuálními sociokulturními odlišnostmi</w:t>
      </w:r>
      <w:r w:rsidRPr="00816D8D">
        <w:rPr>
          <w:highlight w:val="yellow"/>
        </w:rPr>
        <w:t xml:space="preserve">. </w:t>
      </w:r>
    </w:p>
    <w:p w14:paraId="0B2337E5" w14:textId="77777777" w:rsidR="00330DC5" w:rsidRPr="00D2375A" w:rsidRDefault="00330DC5" w:rsidP="00330DC5">
      <w:pPr>
        <w:pStyle w:val="Ostavecseseznamemodskok"/>
        <w:numPr>
          <w:ilvl w:val="0"/>
          <w:numId w:val="0"/>
        </w:numPr>
        <w:ind w:left="709" w:right="691"/>
        <w:rPr>
          <w:highlight w:val="yellow"/>
        </w:rPr>
      </w:pPr>
    </w:p>
    <w:p w14:paraId="6123F493" w14:textId="77777777" w:rsidR="00330DC5" w:rsidRPr="00FF3E23" w:rsidRDefault="00330DC5" w:rsidP="00330DC5">
      <w:pPr>
        <w:pStyle w:val="Ostavecseseznamemodskok"/>
        <w:numPr>
          <w:ilvl w:val="0"/>
          <w:numId w:val="0"/>
        </w:numPr>
        <w:ind w:left="709" w:right="691"/>
        <w:rPr>
          <w:b/>
          <w:highlight w:val="yellow"/>
        </w:rPr>
      </w:pPr>
      <w:r>
        <w:rPr>
          <w:b/>
          <w:highlight w:val="yellow"/>
        </w:rPr>
        <w:t>MŠ potřebují pomoc s</w:t>
      </w:r>
      <w:r w:rsidRPr="00FF3E23">
        <w:rPr>
          <w:b/>
          <w:highlight w:val="yellow"/>
        </w:rPr>
        <w:t>:</w:t>
      </w:r>
    </w:p>
    <w:p w14:paraId="3B6AA7EF" w14:textId="77777777" w:rsidR="00330DC5" w:rsidRPr="00816D8D" w:rsidRDefault="00330DC5" w:rsidP="00330DC5">
      <w:pPr>
        <w:pStyle w:val="Ostavecseseznamemodskok"/>
        <w:ind w:left="1560" w:right="691" w:hanging="851"/>
        <w:rPr>
          <w:highlight w:val="yellow"/>
        </w:rPr>
      </w:pPr>
      <w:r w:rsidRPr="00816D8D">
        <w:rPr>
          <w:highlight w:val="yellow"/>
        </w:rPr>
        <w:t>Začlenění finanční gramotnosti do výuky</w:t>
      </w:r>
    </w:p>
    <w:p w14:paraId="05B95152" w14:textId="77777777" w:rsidR="00330DC5" w:rsidRPr="00816D8D" w:rsidRDefault="00330DC5" w:rsidP="00330DC5">
      <w:pPr>
        <w:pStyle w:val="Ostavecseseznamemodskok"/>
        <w:ind w:left="1560" w:right="691" w:hanging="851"/>
        <w:rPr>
          <w:highlight w:val="yellow"/>
        </w:rPr>
      </w:pPr>
      <w:r w:rsidRPr="00816D8D">
        <w:rPr>
          <w:highlight w:val="yellow"/>
        </w:rPr>
        <w:t>Vybavení ICT – tablety, doplnění interaktivních tabulí, názorné pomůcky a pomůcky k rozvoji matematické gramotnosti (Montessori, Hejný apod.)</w:t>
      </w:r>
    </w:p>
    <w:p w14:paraId="317173EF" w14:textId="77777777" w:rsidR="00330DC5" w:rsidRPr="00816D8D" w:rsidRDefault="00330DC5" w:rsidP="00330DC5">
      <w:pPr>
        <w:pStyle w:val="Ostavecseseznamemodskok"/>
        <w:ind w:left="1560" w:right="691" w:hanging="851"/>
        <w:rPr>
          <w:highlight w:val="yellow"/>
        </w:rPr>
      </w:pPr>
      <w:r w:rsidRPr="00816D8D">
        <w:rPr>
          <w:highlight w:val="yellow"/>
        </w:rPr>
        <w:t>Ukázkové hodiny pro učitele (finanční zajištění)</w:t>
      </w:r>
    </w:p>
    <w:p w14:paraId="687953B1" w14:textId="77777777" w:rsidR="00330DC5" w:rsidRPr="00816D8D" w:rsidRDefault="00330DC5" w:rsidP="00330DC5">
      <w:pPr>
        <w:pStyle w:val="Ostavecseseznamemodskok"/>
        <w:ind w:left="1560" w:right="691" w:hanging="851"/>
        <w:rPr>
          <w:highlight w:val="yellow"/>
        </w:rPr>
      </w:pPr>
      <w:r w:rsidRPr="00816D8D">
        <w:rPr>
          <w:highlight w:val="yellow"/>
        </w:rPr>
        <w:lastRenderedPageBreak/>
        <w:t>Půlení hodin matematiky (finanční zajištění)</w:t>
      </w:r>
    </w:p>
    <w:p w14:paraId="118C8C2A" w14:textId="77777777" w:rsidR="00330DC5" w:rsidRDefault="00330DC5" w:rsidP="00330DC5">
      <w:pPr>
        <w:pStyle w:val="Ostavecseseznamemodskok"/>
        <w:numPr>
          <w:ilvl w:val="0"/>
          <w:numId w:val="0"/>
        </w:numPr>
        <w:ind w:left="709" w:right="691"/>
      </w:pPr>
    </w:p>
    <w:p w14:paraId="57E9D916" w14:textId="77777777" w:rsidR="00330DC5" w:rsidRDefault="00330DC5" w:rsidP="00330DC5">
      <w:pPr>
        <w:pStyle w:val="Ostavecseseznamemodskok"/>
        <w:numPr>
          <w:ilvl w:val="0"/>
          <w:numId w:val="0"/>
        </w:numPr>
        <w:ind w:left="709" w:right="691"/>
      </w:pPr>
    </w:p>
    <w:p w14:paraId="4139F2D0" w14:textId="77777777" w:rsidR="00330DC5" w:rsidRDefault="00330DC5" w:rsidP="00330DC5">
      <w:pPr>
        <w:pStyle w:val="Ostavecseseznamemodskok"/>
        <w:numPr>
          <w:ilvl w:val="0"/>
          <w:numId w:val="0"/>
        </w:numPr>
        <w:ind w:left="709" w:right="691"/>
      </w:pPr>
    </w:p>
    <w:p w14:paraId="6724FCE3" w14:textId="77777777" w:rsidR="00330DC5" w:rsidRPr="004B7B59" w:rsidRDefault="00330DC5" w:rsidP="00330DC5">
      <w:pPr>
        <w:pStyle w:val="pole-modr"/>
        <w:ind w:left="709" w:right="691"/>
      </w:pPr>
      <w:r>
        <w:t>Potřeby ZŠ v oblasti obecného rozvoje potenciálu každého dítěte</w:t>
      </w:r>
      <w:r w:rsidRPr="004B7B59">
        <w:t xml:space="preserve">: </w:t>
      </w:r>
    </w:p>
    <w:p w14:paraId="11067CD0" w14:textId="77777777" w:rsidR="00330DC5" w:rsidRPr="00FF3E23" w:rsidRDefault="00330DC5" w:rsidP="00330DC5">
      <w:pPr>
        <w:pStyle w:val="Ostavecseseznamemodskok"/>
        <w:numPr>
          <w:ilvl w:val="0"/>
          <w:numId w:val="0"/>
        </w:numPr>
        <w:ind w:left="709" w:right="691"/>
        <w:rPr>
          <w:b/>
          <w:highlight w:val="yellow"/>
        </w:rPr>
      </w:pPr>
      <w:r w:rsidRPr="00FF3E23">
        <w:rPr>
          <w:b/>
          <w:highlight w:val="yellow"/>
        </w:rPr>
        <w:t>Problémy:</w:t>
      </w:r>
    </w:p>
    <w:p w14:paraId="40EF0411" w14:textId="77777777" w:rsidR="00330DC5" w:rsidRPr="00816D8D" w:rsidRDefault="00330DC5" w:rsidP="00330DC5">
      <w:pPr>
        <w:pStyle w:val="Ostavecseseznamemodskok"/>
        <w:ind w:left="1560" w:right="691" w:hanging="851"/>
        <w:rPr>
          <w:highlight w:val="yellow"/>
        </w:rPr>
      </w:pPr>
      <w:r w:rsidRPr="00816D8D">
        <w:rPr>
          <w:highlight w:val="yellow"/>
        </w:rPr>
        <w:t>Problémy s integrací žáků s OMJ z nespolupracujících rodin</w:t>
      </w:r>
    </w:p>
    <w:p w14:paraId="2C7BC51D" w14:textId="77777777" w:rsidR="00330DC5" w:rsidRPr="00816D8D" w:rsidRDefault="00330DC5" w:rsidP="00330DC5">
      <w:pPr>
        <w:pStyle w:val="Ostavecseseznamemodskok"/>
        <w:ind w:left="1560" w:right="691" w:hanging="851"/>
        <w:rPr>
          <w:highlight w:val="yellow"/>
        </w:rPr>
      </w:pPr>
      <w:r w:rsidRPr="00816D8D">
        <w:rPr>
          <w:highlight w:val="yellow"/>
        </w:rPr>
        <w:t>Nepříznivý dopad inkluze na vzdělávání ostatních žáků – přetíženost učitelů</w:t>
      </w:r>
      <w:r>
        <w:rPr>
          <w:highlight w:val="yellow"/>
        </w:rPr>
        <w:t xml:space="preserve"> </w:t>
      </w:r>
      <w:r w:rsidRPr="00816D8D">
        <w:rPr>
          <w:highlight w:val="yellow"/>
        </w:rPr>
        <w:t>...</w:t>
      </w:r>
    </w:p>
    <w:p w14:paraId="2345A135" w14:textId="77777777" w:rsidR="00330DC5" w:rsidRPr="00816D8D" w:rsidRDefault="00330DC5" w:rsidP="00330DC5">
      <w:pPr>
        <w:pStyle w:val="Ostavecseseznamemodskok"/>
        <w:ind w:left="1560" w:right="691" w:hanging="851"/>
        <w:rPr>
          <w:highlight w:val="yellow"/>
        </w:rPr>
      </w:pPr>
      <w:r>
        <w:rPr>
          <w:highlight w:val="yellow"/>
        </w:rPr>
        <w:t>P</w:t>
      </w:r>
      <w:r w:rsidRPr="00816D8D">
        <w:rPr>
          <w:highlight w:val="yellow"/>
        </w:rPr>
        <w:t>řetíženost administrací – vedení dokumentace žáků, stále větší počet žáků s PO, vyúčtován</w:t>
      </w:r>
      <w:r>
        <w:rPr>
          <w:highlight w:val="yellow"/>
        </w:rPr>
        <w:t>í grantů</w:t>
      </w:r>
      <w:r w:rsidRPr="00816D8D">
        <w:rPr>
          <w:highlight w:val="yellow"/>
        </w:rPr>
        <w:t xml:space="preserve"> apod.</w:t>
      </w:r>
    </w:p>
    <w:p w14:paraId="41464685" w14:textId="77777777" w:rsidR="00330DC5" w:rsidRPr="00816D8D" w:rsidRDefault="00330DC5" w:rsidP="00330DC5">
      <w:pPr>
        <w:pStyle w:val="Ostavecseseznamemodskok"/>
        <w:ind w:left="1560" w:right="691" w:hanging="851"/>
        <w:rPr>
          <w:highlight w:val="yellow"/>
        </w:rPr>
      </w:pPr>
      <w:r w:rsidRPr="00816D8D">
        <w:rPr>
          <w:highlight w:val="yellow"/>
        </w:rPr>
        <w:t> Mezi bariery implementace podpůrných opatření a inkluzivního vzděláv</w:t>
      </w:r>
      <w:r>
        <w:rPr>
          <w:highlight w:val="yellow"/>
        </w:rPr>
        <w:t xml:space="preserve">ání patří například nezkušenost </w:t>
      </w:r>
      <w:r w:rsidRPr="00816D8D">
        <w:rPr>
          <w:highlight w:val="yellow"/>
        </w:rPr>
        <w:t>učitelů i rodičů.</w:t>
      </w:r>
    </w:p>
    <w:p w14:paraId="400C351B" w14:textId="77777777" w:rsidR="00330DC5" w:rsidRDefault="00330DC5" w:rsidP="00330DC5">
      <w:pPr>
        <w:pStyle w:val="Ostavecseseznamemodskok"/>
        <w:numPr>
          <w:ilvl w:val="0"/>
          <w:numId w:val="0"/>
        </w:numPr>
        <w:ind w:left="709" w:right="691"/>
        <w:rPr>
          <w:highlight w:val="yellow"/>
        </w:rPr>
      </w:pPr>
    </w:p>
    <w:p w14:paraId="2F5E3004" w14:textId="77777777" w:rsidR="00330DC5" w:rsidRPr="00FF3E23" w:rsidRDefault="00330DC5" w:rsidP="00330DC5">
      <w:pPr>
        <w:pStyle w:val="Ostavecseseznamemodskok"/>
        <w:numPr>
          <w:ilvl w:val="0"/>
          <w:numId w:val="0"/>
        </w:numPr>
        <w:ind w:left="709" w:right="691"/>
        <w:rPr>
          <w:b/>
          <w:highlight w:val="yellow"/>
        </w:rPr>
      </w:pPr>
      <w:r>
        <w:rPr>
          <w:b/>
          <w:highlight w:val="yellow"/>
        </w:rPr>
        <w:t>Příčiny</w:t>
      </w:r>
      <w:r w:rsidRPr="00FF3E23">
        <w:rPr>
          <w:b/>
          <w:highlight w:val="yellow"/>
        </w:rPr>
        <w:t>:</w:t>
      </w:r>
    </w:p>
    <w:p w14:paraId="4B64CFCF" w14:textId="77777777" w:rsidR="00330DC5" w:rsidRPr="003F088E" w:rsidRDefault="00330DC5" w:rsidP="00330DC5">
      <w:pPr>
        <w:pStyle w:val="Ostavecseseznamemodskok"/>
        <w:ind w:left="709" w:right="691" w:firstLine="0"/>
        <w:rPr>
          <w:highlight w:val="yellow"/>
        </w:rPr>
      </w:pPr>
      <w:r>
        <w:rPr>
          <w:highlight w:val="yellow"/>
        </w:rPr>
        <w:t>Vysoké počty dětí ve třídách.</w:t>
      </w:r>
    </w:p>
    <w:p w14:paraId="7585278A" w14:textId="77777777" w:rsidR="00330DC5" w:rsidRPr="00D2375A" w:rsidRDefault="00330DC5" w:rsidP="00330DC5">
      <w:pPr>
        <w:pStyle w:val="Ostavecseseznamemodskok"/>
        <w:numPr>
          <w:ilvl w:val="0"/>
          <w:numId w:val="0"/>
        </w:numPr>
        <w:ind w:left="709" w:right="691"/>
        <w:rPr>
          <w:highlight w:val="yellow"/>
        </w:rPr>
      </w:pPr>
    </w:p>
    <w:p w14:paraId="104AD631" w14:textId="77777777" w:rsidR="00330DC5" w:rsidRPr="00FF3E23" w:rsidRDefault="00330DC5" w:rsidP="00330DC5">
      <w:pPr>
        <w:pStyle w:val="Ostavecseseznamemodskok"/>
        <w:numPr>
          <w:ilvl w:val="0"/>
          <w:numId w:val="0"/>
        </w:numPr>
        <w:ind w:left="709" w:right="691"/>
        <w:rPr>
          <w:b/>
          <w:highlight w:val="yellow"/>
        </w:rPr>
      </w:pPr>
      <w:r>
        <w:rPr>
          <w:b/>
          <w:highlight w:val="yellow"/>
        </w:rPr>
        <w:t>MŠ potřebují pomoc s</w:t>
      </w:r>
      <w:r w:rsidRPr="00FF3E23">
        <w:rPr>
          <w:b/>
          <w:highlight w:val="yellow"/>
        </w:rPr>
        <w:t>:</w:t>
      </w:r>
    </w:p>
    <w:p w14:paraId="2207CF6C" w14:textId="77777777" w:rsidR="00330DC5" w:rsidRDefault="00330DC5" w:rsidP="00330DC5">
      <w:pPr>
        <w:pStyle w:val="Ostavecseseznamemodskok"/>
        <w:ind w:left="1560" w:right="691" w:hanging="851"/>
        <w:rPr>
          <w:highlight w:val="yellow"/>
        </w:rPr>
      </w:pPr>
      <w:r w:rsidRPr="004206CB">
        <w:rPr>
          <w:highlight w:val="yellow"/>
        </w:rPr>
        <w:t xml:space="preserve">Systémové řešení nástupu žáků s OMJ </w:t>
      </w:r>
    </w:p>
    <w:p w14:paraId="20AD2FDD" w14:textId="77777777" w:rsidR="00330DC5" w:rsidRPr="004206CB" w:rsidRDefault="00330DC5" w:rsidP="00330DC5">
      <w:pPr>
        <w:pStyle w:val="Ostavecseseznamemodskok"/>
        <w:ind w:left="1560" w:right="691" w:hanging="851"/>
        <w:rPr>
          <w:highlight w:val="yellow"/>
        </w:rPr>
      </w:pPr>
      <w:r w:rsidRPr="004206CB">
        <w:rPr>
          <w:highlight w:val="yellow"/>
        </w:rPr>
        <w:t>Systémové řešení situace, kdy integrace žáka s poruchou chování zhoršuje podmínky vzdělávání ostatních žáků.</w:t>
      </w:r>
    </w:p>
    <w:p w14:paraId="2F11EBA8" w14:textId="77777777" w:rsidR="00330DC5" w:rsidRPr="004206CB" w:rsidRDefault="00330DC5" w:rsidP="00330DC5">
      <w:pPr>
        <w:pStyle w:val="Ostavecseseznamemodskok"/>
        <w:ind w:left="1560" w:right="691" w:hanging="851"/>
        <w:rPr>
          <w:highlight w:val="yellow"/>
        </w:rPr>
      </w:pPr>
      <w:r w:rsidRPr="004206CB">
        <w:rPr>
          <w:highlight w:val="yellow"/>
        </w:rPr>
        <w:t>Možnost zaměstnat podle potřeb více pedagogických pracovníků (asistentů) bez doporučení ŠPZ.</w:t>
      </w:r>
    </w:p>
    <w:p w14:paraId="5D8A529D" w14:textId="77777777" w:rsidR="00330DC5" w:rsidRPr="004206CB" w:rsidRDefault="00330DC5" w:rsidP="00330DC5">
      <w:pPr>
        <w:pStyle w:val="Ostavecseseznamemodskok"/>
        <w:ind w:left="1560" w:right="691" w:hanging="851"/>
        <w:rPr>
          <w:highlight w:val="yellow"/>
        </w:rPr>
      </w:pPr>
      <w:r w:rsidRPr="004206CB">
        <w:rPr>
          <w:highlight w:val="yellow"/>
        </w:rPr>
        <w:t xml:space="preserve">Možnost zaměstnat nepedagogické pracovníky, kteří by převzali část povinností učitelů (= řešení přetíženosti učitelů administrativou, dohledy nad </w:t>
      </w:r>
      <w:proofErr w:type="gramStart"/>
      <w:r w:rsidRPr="004206CB">
        <w:rPr>
          <w:highlight w:val="yellow"/>
        </w:rPr>
        <w:t>žáky,</w:t>
      </w:r>
      <w:proofErr w:type="gramEnd"/>
      <w:r w:rsidRPr="004206CB">
        <w:rPr>
          <w:highlight w:val="yellow"/>
        </w:rPr>
        <w:t xml:space="preserve"> apod.)</w:t>
      </w:r>
    </w:p>
    <w:p w14:paraId="1E902EEC" w14:textId="77777777" w:rsidR="00330DC5" w:rsidRPr="004206CB" w:rsidRDefault="00330DC5" w:rsidP="00330DC5">
      <w:pPr>
        <w:pStyle w:val="Ostavecseseznamemodskok"/>
        <w:ind w:left="1560" w:right="691" w:hanging="851"/>
        <w:rPr>
          <w:highlight w:val="yellow"/>
        </w:rPr>
      </w:pPr>
      <w:r w:rsidRPr="004206CB">
        <w:rPr>
          <w:highlight w:val="yellow"/>
        </w:rPr>
        <w:t>Prostory, kapacita, bezbariérovost</w:t>
      </w:r>
    </w:p>
    <w:p w14:paraId="1C64DE11" w14:textId="77777777" w:rsidR="00330DC5" w:rsidRPr="004206CB" w:rsidRDefault="00330DC5" w:rsidP="00330DC5">
      <w:pPr>
        <w:pStyle w:val="Ostavecseseznamemodskok"/>
        <w:ind w:left="1560" w:right="691" w:hanging="851"/>
        <w:rPr>
          <w:highlight w:val="yellow"/>
        </w:rPr>
      </w:pPr>
      <w:r w:rsidRPr="004206CB">
        <w:rPr>
          <w:highlight w:val="yellow"/>
        </w:rPr>
        <w:t>Personální zajištění (pedagogové, asistenti, speciální pedagogové, psychologové)</w:t>
      </w:r>
    </w:p>
    <w:p w14:paraId="64A7ECD8" w14:textId="77777777" w:rsidR="00330DC5" w:rsidRPr="004206CB" w:rsidRDefault="00330DC5" w:rsidP="00330DC5">
      <w:pPr>
        <w:pStyle w:val="Ostavecseseznamemodskok"/>
        <w:ind w:left="1560" w:right="691" w:hanging="851"/>
        <w:rPr>
          <w:highlight w:val="yellow"/>
        </w:rPr>
      </w:pPr>
      <w:r w:rsidRPr="004206CB">
        <w:rPr>
          <w:highlight w:val="yellow"/>
        </w:rPr>
        <w:t>DVPP</w:t>
      </w:r>
    </w:p>
    <w:p w14:paraId="1935FCED" w14:textId="77777777" w:rsidR="00330DC5" w:rsidRDefault="00330DC5" w:rsidP="00330DC5">
      <w:pPr>
        <w:pStyle w:val="Ostavecseseznamemodskok"/>
        <w:numPr>
          <w:ilvl w:val="0"/>
          <w:numId w:val="0"/>
        </w:numPr>
        <w:ind w:left="1004"/>
        <w:rPr>
          <w:highlight w:val="yellow"/>
        </w:rPr>
      </w:pPr>
    </w:p>
    <w:p w14:paraId="4734DD80" w14:textId="77777777" w:rsidR="00330DC5" w:rsidRDefault="00330DC5" w:rsidP="00330DC5">
      <w:pPr>
        <w:spacing w:before="0" w:after="200" w:line="276" w:lineRule="auto"/>
        <w:ind w:left="709" w:right="691" w:hanging="709"/>
        <w:jc w:val="left"/>
        <w:rPr>
          <w:rFonts w:eastAsia="Calibri"/>
          <w:szCs w:val="22"/>
          <w:lang w:eastAsia="en-US"/>
        </w:rPr>
      </w:pPr>
      <w:r>
        <w:br w:type="page"/>
      </w:r>
    </w:p>
    <w:p w14:paraId="52224354" w14:textId="77777777" w:rsidR="00330DC5" w:rsidRDefault="00330DC5" w:rsidP="00330DC5">
      <w:pPr>
        <w:pStyle w:val="Ostavecseseznamemodskok"/>
        <w:numPr>
          <w:ilvl w:val="0"/>
          <w:numId w:val="0"/>
        </w:numPr>
        <w:ind w:left="1004"/>
      </w:pPr>
    </w:p>
    <w:p w14:paraId="077DC077" w14:textId="77777777" w:rsidR="00330DC5" w:rsidRDefault="00330DC5" w:rsidP="00330DC5">
      <w:pPr>
        <w:pStyle w:val="Ostavecseseznamemodskok"/>
        <w:numPr>
          <w:ilvl w:val="0"/>
          <w:numId w:val="0"/>
        </w:numPr>
        <w:ind w:left="1004"/>
      </w:pPr>
    </w:p>
    <w:p w14:paraId="7E4D4BA0" w14:textId="77777777" w:rsidR="00330DC5" w:rsidRDefault="00330DC5" w:rsidP="00330DC5">
      <w:pPr>
        <w:pStyle w:val="Nadpis2"/>
        <w:ind w:left="709" w:right="691"/>
      </w:pPr>
      <w:bookmarkStart w:id="71" w:name="_Toc49776142"/>
      <w:r>
        <w:t>SWOT analýza ZŠ zohledňující pohled zřizovatele, vedení škol, pedagogů, rodičů i dětí a žáků na vzdělávání</w:t>
      </w:r>
      <w:bookmarkEnd w:id="71"/>
      <w:r>
        <w:t xml:space="preserve"> </w:t>
      </w:r>
    </w:p>
    <w:p w14:paraId="765B3461" w14:textId="77777777" w:rsidR="00330DC5" w:rsidRDefault="00330DC5" w:rsidP="00330DC5">
      <w:pPr>
        <w:pStyle w:val="Ostavecseseznamemodskok"/>
        <w:numPr>
          <w:ilvl w:val="0"/>
          <w:numId w:val="0"/>
        </w:numPr>
        <w:ind w:left="1004"/>
      </w:pPr>
    </w:p>
    <w:p w14:paraId="23F565CD" w14:textId="77777777" w:rsidR="00330DC5" w:rsidRPr="0039592C" w:rsidRDefault="00330DC5" w:rsidP="00330DC5">
      <w:pPr>
        <w:ind w:left="709" w:right="691"/>
        <w:rPr>
          <w:highlight w:val="yellow"/>
        </w:rPr>
      </w:pPr>
      <w:r w:rsidRPr="0039592C">
        <w:rPr>
          <w:highlight w:val="yellow"/>
        </w:rPr>
        <w:t xml:space="preserve">Hlavní motivací pro realizaci </w:t>
      </w:r>
      <w:r>
        <w:rPr>
          <w:highlight w:val="yellow"/>
        </w:rPr>
        <w:t>„SWOT analýzy</w:t>
      </w:r>
      <w:r w:rsidRPr="0039592C">
        <w:rPr>
          <w:highlight w:val="yellow"/>
        </w:rPr>
        <w:t xml:space="preserve"> základních škol Prahy 5“ byl nedostatek relevantních a spolehlivých dat o základních školách Prahy 5 jako celku. Každá škola provádí dle svých možností vlastní hodnocení své činnosti, každá má k dispozici nějaký typ dat – dosud ale neexistovaly údaje, které by komplexně vypovídaly zároveň o jednotlivých školách, i o školství na MČ Praha 5 jako celku.</w:t>
      </w:r>
      <w:r>
        <w:rPr>
          <w:highlight w:val="yellow"/>
        </w:rPr>
        <w:t xml:space="preserve"> </w:t>
      </w:r>
      <w:r w:rsidRPr="0039592C">
        <w:rPr>
          <w:highlight w:val="yellow"/>
        </w:rPr>
        <w:t>Na oblast školství přitom MČ Praha 5 jako zřizovatel mateřských a základních škol alokuje poměrně značnou část svého rozpočtu. Pokud se sečtou výdaje na provoz škol s výdaji na údržbu,</w:t>
      </w:r>
      <w:r>
        <w:rPr>
          <w:highlight w:val="yellow"/>
        </w:rPr>
        <w:t xml:space="preserve"> </w:t>
      </w:r>
      <w:r w:rsidRPr="0039592C">
        <w:rPr>
          <w:highlight w:val="yellow"/>
        </w:rPr>
        <w:t xml:space="preserve">rekonstrukci a opravy budov, tak za roky 2018 i 2019 se jedná o náklady přesahující 250 mil. Kč (což je cca čtvrtina z celkového rozpočtu Prahy 5). Přitom v současné době </w:t>
      </w:r>
      <w:r>
        <w:rPr>
          <w:highlight w:val="yellow"/>
        </w:rPr>
        <w:t xml:space="preserve">na úrovni MČ </w:t>
      </w:r>
      <w:r w:rsidRPr="0039592C">
        <w:rPr>
          <w:highlight w:val="yellow"/>
        </w:rPr>
        <w:t>neexistuje žádný dlouhodobý dokument (strategie či vize rozvoje), ve kterém by bylo popsáno, jaké oblasti a jakým způsobem se mají trvale a systematicky podporovat.</w:t>
      </w:r>
    </w:p>
    <w:p w14:paraId="184F26FE" w14:textId="77777777" w:rsidR="00330DC5" w:rsidRDefault="00330DC5" w:rsidP="00330DC5">
      <w:pPr>
        <w:ind w:left="709" w:right="691"/>
      </w:pPr>
      <w:r>
        <w:rPr>
          <w:highlight w:val="yellow"/>
        </w:rPr>
        <w:t>Hlavními důvody MČ pro toto rozsáhlé šetření byla snaha získat podklad pro dlouhodobé plánování rozvoje školství na Praze 5 a také snaha poskytnout ředitelům škol podklady pro rozvoj každé jednotlivé školy</w:t>
      </w:r>
      <w:r w:rsidRPr="0039592C">
        <w:rPr>
          <w:highlight w:val="yellow"/>
        </w:rPr>
        <w:t>.</w:t>
      </w:r>
      <w:r>
        <w:rPr>
          <w:highlight w:val="yellow"/>
        </w:rPr>
        <w:t xml:space="preserve"> Detailní popis, metodika a komplexní vyhodnocení této SWOT analýzy základních škol Prahy 5 jsou dostupné na </w:t>
      </w:r>
      <w:hyperlink r:id="rId26" w:history="1">
        <w:r>
          <w:rPr>
            <w:rStyle w:val="Hypertextovodkaz"/>
          </w:rPr>
          <w:t>https://swot.praha5.cz/vznik-swot-analyz/</w:t>
        </w:r>
      </w:hyperlink>
      <w:r>
        <w:t>.</w:t>
      </w:r>
    </w:p>
    <w:p w14:paraId="2F97969F" w14:textId="77777777" w:rsidR="00330DC5" w:rsidRDefault="00330DC5" w:rsidP="00330DC5">
      <w:pPr>
        <w:ind w:left="709" w:right="691"/>
      </w:pPr>
      <w:r w:rsidRPr="00577D45">
        <w:rPr>
          <w:highlight w:val="yellow"/>
        </w:rPr>
        <w:t>Analytická část MAP rekapituluje pouze nejvýraznější zjištění</w:t>
      </w:r>
      <w:r>
        <w:t>.</w:t>
      </w:r>
    </w:p>
    <w:p w14:paraId="657A1C04" w14:textId="77777777" w:rsidR="00330DC5" w:rsidRPr="00450AA0" w:rsidRDefault="00330DC5" w:rsidP="00330DC5">
      <w:pPr>
        <w:ind w:left="709" w:right="691"/>
        <w:rPr>
          <w:highlight w:val="yellow"/>
        </w:rPr>
      </w:pPr>
      <w:r w:rsidRPr="00450AA0">
        <w:rPr>
          <w:highlight w:val="yellow"/>
        </w:rPr>
        <w:t>Základem celé akce bylo dotazníkové šetření, které bylo realizováno elektronickou formou během května a června 2019. Dotazník byl jednotný pro všechny školy,</w:t>
      </w:r>
      <w:r>
        <w:rPr>
          <w:highlight w:val="yellow"/>
        </w:rPr>
        <w:t xml:space="preserve"> </w:t>
      </w:r>
      <w:r w:rsidRPr="00450AA0">
        <w:rPr>
          <w:highlight w:val="yellow"/>
        </w:rPr>
        <w:t>respondenti vždy odpovídali na otázky za svou vlastní školu. V dotaznících byly pokryty</w:t>
      </w:r>
      <w:r>
        <w:rPr>
          <w:highlight w:val="yellow"/>
        </w:rPr>
        <w:t xml:space="preserve"> </w:t>
      </w:r>
      <w:r w:rsidRPr="00450AA0">
        <w:rPr>
          <w:highlight w:val="yellow"/>
        </w:rPr>
        <w:t>tyto oblasti</w:t>
      </w:r>
      <w:r>
        <w:rPr>
          <w:highlight w:val="yellow"/>
        </w:rPr>
        <w:t>:</w:t>
      </w:r>
    </w:p>
    <w:p w14:paraId="18919F85" w14:textId="77777777" w:rsidR="00330DC5" w:rsidRPr="00450AA0" w:rsidRDefault="00330DC5" w:rsidP="00330DC5">
      <w:pPr>
        <w:pStyle w:val="Ostavecseseznamemodskok"/>
        <w:rPr>
          <w:highlight w:val="yellow"/>
        </w:rPr>
      </w:pPr>
      <w:r w:rsidRPr="00450AA0">
        <w:rPr>
          <w:highlight w:val="yellow"/>
        </w:rPr>
        <w:t>vize a směřování školy</w:t>
      </w:r>
    </w:p>
    <w:p w14:paraId="25A17188" w14:textId="77777777" w:rsidR="00330DC5" w:rsidRPr="00450AA0" w:rsidRDefault="00330DC5" w:rsidP="00330DC5">
      <w:pPr>
        <w:pStyle w:val="Ostavecseseznamemodskok"/>
        <w:rPr>
          <w:highlight w:val="yellow"/>
        </w:rPr>
      </w:pPr>
      <w:r w:rsidRPr="00450AA0">
        <w:rPr>
          <w:highlight w:val="yellow"/>
        </w:rPr>
        <w:t>výuka a vzdělávací proces</w:t>
      </w:r>
    </w:p>
    <w:p w14:paraId="3D8D3B6F" w14:textId="77777777" w:rsidR="00330DC5" w:rsidRPr="00450AA0" w:rsidRDefault="00330DC5" w:rsidP="00330DC5">
      <w:pPr>
        <w:pStyle w:val="Ostavecseseznamemodskok"/>
        <w:rPr>
          <w:highlight w:val="yellow"/>
        </w:rPr>
      </w:pPr>
      <w:r w:rsidRPr="00450AA0">
        <w:rPr>
          <w:highlight w:val="yellow"/>
        </w:rPr>
        <w:t>atmosféra ve škole</w:t>
      </w:r>
    </w:p>
    <w:p w14:paraId="6E2DE0AC" w14:textId="77777777" w:rsidR="00330DC5" w:rsidRPr="00450AA0" w:rsidRDefault="00330DC5" w:rsidP="00330DC5">
      <w:pPr>
        <w:pStyle w:val="Ostavecseseznamemodskok"/>
        <w:rPr>
          <w:highlight w:val="yellow"/>
        </w:rPr>
      </w:pPr>
      <w:r w:rsidRPr="00450AA0">
        <w:rPr>
          <w:highlight w:val="yellow"/>
        </w:rPr>
        <w:t>motivace a spolupráce v kolektivu</w:t>
      </w:r>
    </w:p>
    <w:p w14:paraId="71110E08" w14:textId="77777777" w:rsidR="00330DC5" w:rsidRPr="00450AA0" w:rsidRDefault="00330DC5" w:rsidP="00330DC5">
      <w:pPr>
        <w:pStyle w:val="Ostavecseseznamemodskok"/>
        <w:rPr>
          <w:highlight w:val="yellow"/>
        </w:rPr>
      </w:pPr>
      <w:r w:rsidRPr="00450AA0">
        <w:rPr>
          <w:highlight w:val="yellow"/>
        </w:rPr>
        <w:t>pravidla a způsob řešení problémů</w:t>
      </w:r>
    </w:p>
    <w:p w14:paraId="36544A4F" w14:textId="77777777" w:rsidR="00330DC5" w:rsidRPr="00450AA0" w:rsidRDefault="00330DC5" w:rsidP="00330DC5">
      <w:pPr>
        <w:pStyle w:val="Ostavecseseznamemodskok"/>
        <w:rPr>
          <w:highlight w:val="yellow"/>
        </w:rPr>
      </w:pPr>
      <w:r w:rsidRPr="00450AA0">
        <w:rPr>
          <w:highlight w:val="yellow"/>
        </w:rPr>
        <w:t>vzdělávání pedagogů</w:t>
      </w:r>
    </w:p>
    <w:p w14:paraId="5AB386D9" w14:textId="77777777" w:rsidR="00330DC5" w:rsidRPr="00450AA0" w:rsidRDefault="00330DC5" w:rsidP="00330DC5">
      <w:pPr>
        <w:pStyle w:val="Ostavecseseznamemodskok"/>
        <w:rPr>
          <w:highlight w:val="yellow"/>
        </w:rPr>
      </w:pPr>
      <w:r w:rsidRPr="00450AA0">
        <w:rPr>
          <w:highlight w:val="yellow"/>
        </w:rPr>
        <w:t>vztahy s vedením školy</w:t>
      </w:r>
    </w:p>
    <w:p w14:paraId="34491DFB" w14:textId="77777777" w:rsidR="00330DC5" w:rsidRPr="00450AA0" w:rsidRDefault="00330DC5" w:rsidP="00330DC5">
      <w:pPr>
        <w:pStyle w:val="Ostavecseseznamemodskok"/>
        <w:rPr>
          <w:highlight w:val="yellow"/>
        </w:rPr>
      </w:pPr>
      <w:r w:rsidRPr="00450AA0">
        <w:rPr>
          <w:highlight w:val="yellow"/>
        </w:rPr>
        <w:lastRenderedPageBreak/>
        <w:t>komunikace se školou</w:t>
      </w:r>
    </w:p>
    <w:p w14:paraId="740FF647" w14:textId="77777777" w:rsidR="00330DC5" w:rsidRPr="00450AA0" w:rsidRDefault="00330DC5" w:rsidP="00330DC5">
      <w:pPr>
        <w:pStyle w:val="Ostavecseseznamemodskok"/>
        <w:rPr>
          <w:highlight w:val="yellow"/>
        </w:rPr>
      </w:pPr>
      <w:r w:rsidRPr="00450AA0">
        <w:rPr>
          <w:highlight w:val="yellow"/>
        </w:rPr>
        <w:t>materiální a prostorové vybavení</w:t>
      </w:r>
    </w:p>
    <w:p w14:paraId="236808AA" w14:textId="77777777" w:rsidR="00330DC5" w:rsidRDefault="00330DC5" w:rsidP="00330DC5">
      <w:pPr>
        <w:pStyle w:val="Ostavecseseznamemodskok"/>
      </w:pPr>
      <w:r w:rsidRPr="00577D45">
        <w:rPr>
          <w:highlight w:val="yellow"/>
        </w:rPr>
        <w:t>školní jídelna.</w:t>
      </w:r>
    </w:p>
    <w:p w14:paraId="692139CC" w14:textId="77777777" w:rsidR="00330DC5" w:rsidRPr="00450AA0" w:rsidRDefault="00330DC5" w:rsidP="00330DC5">
      <w:pPr>
        <w:ind w:left="709" w:right="691"/>
        <w:rPr>
          <w:highlight w:val="yellow"/>
        </w:rPr>
      </w:pPr>
      <w:r w:rsidRPr="00450AA0">
        <w:rPr>
          <w:highlight w:val="yellow"/>
        </w:rPr>
        <w:t>Pro každou skupinu respondentů byly vybrány relevantní oblasti (např. rodiče ani žáci se nevyjadřovali k oblasti „vzdělávání pedagogů“ apod.). Účastnit šetření se mohl každý, kdo měl zájem, účast byla pro všechny skupiny dobrovolná.</w:t>
      </w:r>
    </w:p>
    <w:p w14:paraId="3AB3315C" w14:textId="77777777" w:rsidR="00330DC5" w:rsidRPr="00450AA0" w:rsidRDefault="00330DC5" w:rsidP="00330DC5">
      <w:pPr>
        <w:ind w:left="709" w:right="691"/>
        <w:rPr>
          <w:highlight w:val="yellow"/>
        </w:rPr>
      </w:pPr>
      <w:r w:rsidRPr="00450AA0">
        <w:rPr>
          <w:highlight w:val="yellow"/>
        </w:rPr>
        <w:t>Všichni zaměstnanci škol pak měli ještě možnost v rámci skupinové práce zformulovat své vlastní názory a myšlenky formou sestavení vlastních SWOT analýz (bez ohledu na formulaci otázek v dotaznících).</w:t>
      </w:r>
    </w:p>
    <w:p w14:paraId="07795FA1" w14:textId="77777777" w:rsidR="00330DC5" w:rsidRPr="00450AA0" w:rsidRDefault="00330DC5" w:rsidP="00330DC5">
      <w:pPr>
        <w:ind w:left="709" w:right="691"/>
        <w:rPr>
          <w:highlight w:val="yellow"/>
        </w:rPr>
      </w:pPr>
      <w:r w:rsidRPr="00450AA0">
        <w:rPr>
          <w:highlight w:val="yellow"/>
        </w:rPr>
        <w:t>Vstupem pro tvorbu SWOT analýz jednotlivých škol pak byly</w:t>
      </w:r>
    </w:p>
    <w:p w14:paraId="565668B9" w14:textId="77777777" w:rsidR="00330DC5" w:rsidRPr="00450AA0" w:rsidRDefault="00330DC5" w:rsidP="00330DC5">
      <w:pPr>
        <w:pStyle w:val="Ostavecseseznamemodskok"/>
        <w:ind w:left="709" w:right="691" w:firstLine="0"/>
        <w:rPr>
          <w:highlight w:val="yellow"/>
        </w:rPr>
      </w:pPr>
      <w:r w:rsidRPr="00450AA0">
        <w:rPr>
          <w:highlight w:val="yellow"/>
        </w:rPr>
        <w:t>kvantitativní data z dotazníků,</w:t>
      </w:r>
    </w:p>
    <w:p w14:paraId="4BFC54C0" w14:textId="77777777" w:rsidR="00330DC5" w:rsidRPr="00450AA0" w:rsidRDefault="00330DC5" w:rsidP="00330DC5">
      <w:pPr>
        <w:pStyle w:val="Ostavecseseznamemodskok"/>
        <w:ind w:left="709" w:right="691" w:firstLine="0"/>
        <w:rPr>
          <w:highlight w:val="yellow"/>
        </w:rPr>
      </w:pPr>
      <w:r w:rsidRPr="00450AA0">
        <w:rPr>
          <w:highlight w:val="yellow"/>
        </w:rPr>
        <w:t>kvalitativní data ze skupinových prací (pouze u některých skupin respondentů).</w:t>
      </w:r>
    </w:p>
    <w:p w14:paraId="2A4C37E5" w14:textId="77777777" w:rsidR="00330DC5" w:rsidRDefault="00330DC5" w:rsidP="00330DC5">
      <w:pPr>
        <w:ind w:left="709" w:right="691"/>
        <w:rPr>
          <w:highlight w:val="yellow"/>
        </w:rPr>
      </w:pPr>
      <w:r w:rsidRPr="00450AA0">
        <w:rPr>
          <w:highlight w:val="yellow"/>
        </w:rPr>
        <w:t>Na základě těchto vstupních dat došlo k vyhodnocení silných a slabých stránek, příležitostí i hrozeb jednotlivých škol – a to zvlášť za každou skupinu respondentů. Tedy výstupem za každou školu bylo celkem sedm SWOT analýz. Tyto SWOT analýzy budou sloužit především vedení jednotlivých škol.</w:t>
      </w:r>
      <w:r>
        <w:rPr>
          <w:highlight w:val="yellow"/>
        </w:rPr>
        <w:t xml:space="preserve"> </w:t>
      </w:r>
      <w:r w:rsidRPr="00450AA0">
        <w:rPr>
          <w:highlight w:val="yellow"/>
        </w:rPr>
        <w:t>V posledním kroku pak byly pracovní skupinou sestaveny souhrnné SWOT analýzy za celou MČ Praha 5 – opět za jednotlivé skupiny respondentů. Tyto celkové SWOT analýzy budou sloužit zřizovateli pro plánování dalších kroků v oblasti školství a pro tvorbu dlouhodobých koncepčních dokumentů.</w:t>
      </w:r>
      <w:r>
        <w:rPr>
          <w:highlight w:val="yellow"/>
        </w:rPr>
        <w:t xml:space="preserve"> </w:t>
      </w:r>
    </w:p>
    <w:p w14:paraId="4909267B" w14:textId="77777777" w:rsidR="00330DC5" w:rsidRDefault="00330DC5" w:rsidP="00330DC5">
      <w:pPr>
        <w:ind w:left="709" w:right="691"/>
        <w:rPr>
          <w:highlight w:val="yellow"/>
        </w:rPr>
      </w:pPr>
      <w:r>
        <w:rPr>
          <w:highlight w:val="yellow"/>
        </w:rPr>
        <w:t xml:space="preserve">Do tvorby SWOT analýz základních škol bylo zapojeny následující participující skupiny. </w:t>
      </w:r>
    </w:p>
    <w:tbl>
      <w:tblPr>
        <w:tblStyle w:val="TableNormal"/>
        <w:tblW w:w="0" w:type="auto"/>
        <w:tblInd w:w="7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58"/>
        <w:gridCol w:w="4821"/>
        <w:gridCol w:w="2137"/>
      </w:tblGrid>
      <w:tr w:rsidR="00330DC5" w:rsidRPr="00FD1363" w14:paraId="203E1527" w14:textId="77777777" w:rsidTr="00E14838">
        <w:trPr>
          <w:trHeight w:val="1026"/>
        </w:trPr>
        <w:tc>
          <w:tcPr>
            <w:tcW w:w="1858" w:type="dxa"/>
          </w:tcPr>
          <w:p w14:paraId="7F1611CC" w14:textId="77777777" w:rsidR="00330DC5" w:rsidRPr="00FD1363" w:rsidRDefault="00330DC5" w:rsidP="00E14838">
            <w:pPr>
              <w:pStyle w:val="TableParagraph"/>
              <w:ind w:left="0"/>
              <w:rPr>
                <w:rFonts w:ascii="Sylfaen" w:hAnsi="Sylfaen"/>
                <w:b/>
                <w:i/>
                <w:sz w:val="20"/>
                <w:szCs w:val="20"/>
              </w:rPr>
            </w:pPr>
          </w:p>
          <w:p w14:paraId="0CB5CC81" w14:textId="77777777" w:rsidR="00330DC5" w:rsidRPr="00FD1363" w:rsidRDefault="00330DC5" w:rsidP="00E14838">
            <w:pPr>
              <w:pStyle w:val="TableParagraph"/>
              <w:ind w:left="476"/>
              <w:rPr>
                <w:rFonts w:ascii="Sylfaen" w:hAnsi="Sylfaen"/>
                <w:b/>
                <w:sz w:val="20"/>
                <w:szCs w:val="20"/>
              </w:rPr>
            </w:pPr>
            <w:proofErr w:type="spellStart"/>
            <w:r w:rsidRPr="00FD1363">
              <w:rPr>
                <w:rFonts w:ascii="Sylfaen" w:hAnsi="Sylfaen"/>
                <w:b/>
                <w:sz w:val="20"/>
                <w:szCs w:val="20"/>
              </w:rPr>
              <w:t>skupina</w:t>
            </w:r>
            <w:proofErr w:type="spellEnd"/>
          </w:p>
        </w:tc>
        <w:tc>
          <w:tcPr>
            <w:tcW w:w="4821" w:type="dxa"/>
          </w:tcPr>
          <w:p w14:paraId="35731B0D" w14:textId="77777777" w:rsidR="00330DC5" w:rsidRPr="00FD1363" w:rsidRDefault="00330DC5" w:rsidP="00E14838">
            <w:pPr>
              <w:pStyle w:val="TableParagraph"/>
              <w:ind w:left="0"/>
              <w:rPr>
                <w:rFonts w:ascii="Sylfaen" w:hAnsi="Sylfaen"/>
                <w:b/>
                <w:i/>
                <w:sz w:val="20"/>
                <w:szCs w:val="20"/>
              </w:rPr>
            </w:pPr>
          </w:p>
          <w:p w14:paraId="1BE17F51" w14:textId="77777777" w:rsidR="00330DC5" w:rsidRPr="00FD1363" w:rsidRDefault="00330DC5" w:rsidP="00E14838">
            <w:pPr>
              <w:pStyle w:val="TableParagraph"/>
              <w:ind w:left="1473"/>
              <w:rPr>
                <w:rFonts w:ascii="Sylfaen" w:hAnsi="Sylfaen"/>
                <w:b/>
                <w:sz w:val="20"/>
                <w:szCs w:val="20"/>
              </w:rPr>
            </w:pPr>
            <w:proofErr w:type="spellStart"/>
            <w:r w:rsidRPr="00FD1363">
              <w:rPr>
                <w:rFonts w:ascii="Sylfaen" w:hAnsi="Sylfaen"/>
                <w:b/>
                <w:sz w:val="20"/>
                <w:szCs w:val="20"/>
              </w:rPr>
              <w:t>způsob</w:t>
            </w:r>
            <w:proofErr w:type="spellEnd"/>
            <w:r w:rsidRPr="00FD1363">
              <w:rPr>
                <w:rFonts w:ascii="Sylfaen" w:hAnsi="Sylfaen"/>
                <w:b/>
                <w:sz w:val="20"/>
                <w:szCs w:val="20"/>
              </w:rPr>
              <w:t xml:space="preserve"> </w:t>
            </w:r>
            <w:proofErr w:type="spellStart"/>
            <w:r w:rsidRPr="00FD1363">
              <w:rPr>
                <w:rFonts w:ascii="Sylfaen" w:hAnsi="Sylfaen"/>
                <w:b/>
                <w:sz w:val="20"/>
                <w:szCs w:val="20"/>
              </w:rPr>
              <w:t>zapojení</w:t>
            </w:r>
            <w:proofErr w:type="spellEnd"/>
          </w:p>
        </w:tc>
        <w:tc>
          <w:tcPr>
            <w:tcW w:w="2137" w:type="dxa"/>
          </w:tcPr>
          <w:p w14:paraId="34DE05BE" w14:textId="77777777" w:rsidR="00330DC5" w:rsidRPr="00FD1363" w:rsidRDefault="00330DC5" w:rsidP="00E14838">
            <w:pPr>
              <w:pStyle w:val="TableParagraph"/>
              <w:spacing w:before="1"/>
              <w:ind w:left="388" w:right="363"/>
              <w:jc w:val="center"/>
              <w:rPr>
                <w:rFonts w:ascii="Sylfaen" w:hAnsi="Sylfaen"/>
                <w:b/>
                <w:sz w:val="20"/>
                <w:szCs w:val="20"/>
              </w:rPr>
            </w:pPr>
            <w:proofErr w:type="spellStart"/>
            <w:r w:rsidRPr="00FD1363">
              <w:rPr>
                <w:rFonts w:ascii="Sylfaen" w:hAnsi="Sylfaen"/>
                <w:b/>
                <w:sz w:val="20"/>
                <w:szCs w:val="20"/>
              </w:rPr>
              <w:t>počet</w:t>
            </w:r>
            <w:proofErr w:type="spellEnd"/>
          </w:p>
          <w:p w14:paraId="448F1028" w14:textId="77777777" w:rsidR="00330DC5" w:rsidRPr="00FD1363" w:rsidRDefault="00330DC5" w:rsidP="00E14838">
            <w:pPr>
              <w:pStyle w:val="TableParagraph"/>
              <w:ind w:left="390" w:right="363"/>
              <w:jc w:val="center"/>
              <w:rPr>
                <w:rFonts w:ascii="Sylfaen" w:hAnsi="Sylfaen"/>
                <w:b/>
                <w:sz w:val="20"/>
                <w:szCs w:val="20"/>
              </w:rPr>
            </w:pPr>
            <w:proofErr w:type="spellStart"/>
            <w:r w:rsidRPr="00FD1363">
              <w:rPr>
                <w:rFonts w:ascii="Sylfaen" w:hAnsi="Sylfaen"/>
                <w:b/>
                <w:sz w:val="20"/>
                <w:szCs w:val="20"/>
              </w:rPr>
              <w:t>zapojených</w:t>
            </w:r>
            <w:proofErr w:type="spellEnd"/>
          </w:p>
          <w:p w14:paraId="3F6BA8F8" w14:textId="77777777" w:rsidR="00330DC5" w:rsidRPr="00FD1363" w:rsidRDefault="00330DC5" w:rsidP="00E14838">
            <w:pPr>
              <w:pStyle w:val="TableParagraph"/>
              <w:spacing w:before="2"/>
              <w:ind w:left="388" w:right="363"/>
              <w:jc w:val="center"/>
              <w:rPr>
                <w:rFonts w:ascii="Sylfaen" w:hAnsi="Sylfaen"/>
                <w:b/>
                <w:sz w:val="20"/>
                <w:szCs w:val="20"/>
              </w:rPr>
            </w:pPr>
            <w:proofErr w:type="spellStart"/>
            <w:r w:rsidRPr="00FD1363">
              <w:rPr>
                <w:rFonts w:ascii="Sylfaen" w:hAnsi="Sylfaen"/>
                <w:b/>
                <w:sz w:val="20"/>
                <w:szCs w:val="20"/>
              </w:rPr>
              <w:t>osob</w:t>
            </w:r>
            <w:proofErr w:type="spellEnd"/>
          </w:p>
        </w:tc>
      </w:tr>
      <w:tr w:rsidR="00330DC5" w:rsidRPr="00FD1363" w14:paraId="4921C0C2" w14:textId="77777777" w:rsidTr="00E14838">
        <w:trPr>
          <w:trHeight w:val="1197"/>
        </w:trPr>
        <w:tc>
          <w:tcPr>
            <w:tcW w:w="1858" w:type="dxa"/>
          </w:tcPr>
          <w:p w14:paraId="08BE3198" w14:textId="77777777" w:rsidR="00330DC5" w:rsidRPr="00FD1363" w:rsidRDefault="00330DC5" w:rsidP="00E14838">
            <w:pPr>
              <w:pStyle w:val="TableParagraph"/>
              <w:ind w:left="0"/>
              <w:rPr>
                <w:rFonts w:ascii="Sylfaen" w:hAnsi="Sylfaen"/>
                <w:b/>
                <w:i/>
                <w:sz w:val="20"/>
                <w:szCs w:val="20"/>
              </w:rPr>
            </w:pPr>
          </w:p>
          <w:p w14:paraId="03813F15" w14:textId="77777777" w:rsidR="00330DC5" w:rsidRPr="00FD1363" w:rsidRDefault="00330DC5" w:rsidP="00E14838">
            <w:pPr>
              <w:pStyle w:val="TableParagraph"/>
              <w:tabs>
                <w:tab w:val="left" w:pos="1617"/>
              </w:tabs>
              <w:spacing w:before="185"/>
              <w:ind w:left="109" w:right="74"/>
              <w:rPr>
                <w:rFonts w:ascii="Sylfaen" w:hAnsi="Sylfaen"/>
                <w:sz w:val="20"/>
                <w:szCs w:val="20"/>
              </w:rPr>
            </w:pPr>
            <w:proofErr w:type="spellStart"/>
            <w:r w:rsidRPr="00FD1363">
              <w:rPr>
                <w:rFonts w:ascii="Sylfaen" w:hAnsi="Sylfaen"/>
                <w:sz w:val="20"/>
                <w:szCs w:val="20"/>
              </w:rPr>
              <w:t>Ředitelé</w:t>
            </w:r>
            <w:proofErr w:type="spellEnd"/>
            <w:r w:rsidRPr="00FD1363">
              <w:rPr>
                <w:rFonts w:ascii="Sylfaen" w:hAnsi="Sylfaen"/>
                <w:sz w:val="20"/>
                <w:szCs w:val="20"/>
              </w:rPr>
              <w:tab/>
            </w:r>
            <w:r w:rsidRPr="00FD1363">
              <w:rPr>
                <w:rFonts w:ascii="Sylfaen" w:hAnsi="Sylfaen"/>
                <w:spacing w:val="-18"/>
                <w:sz w:val="20"/>
                <w:szCs w:val="20"/>
              </w:rPr>
              <w:t xml:space="preserve">a </w:t>
            </w:r>
            <w:proofErr w:type="spellStart"/>
            <w:r w:rsidRPr="00FD1363">
              <w:rPr>
                <w:rFonts w:ascii="Sylfaen" w:hAnsi="Sylfaen"/>
                <w:sz w:val="20"/>
                <w:szCs w:val="20"/>
              </w:rPr>
              <w:t>ředitelky</w:t>
            </w:r>
            <w:proofErr w:type="spellEnd"/>
            <w:r w:rsidRPr="00FD1363">
              <w:rPr>
                <w:rFonts w:ascii="Sylfaen" w:hAnsi="Sylfaen"/>
                <w:spacing w:val="-3"/>
                <w:sz w:val="20"/>
                <w:szCs w:val="20"/>
              </w:rPr>
              <w:t xml:space="preserve"> </w:t>
            </w:r>
            <w:proofErr w:type="spellStart"/>
            <w:r w:rsidRPr="00FD1363">
              <w:rPr>
                <w:rFonts w:ascii="Sylfaen" w:hAnsi="Sylfaen"/>
                <w:sz w:val="20"/>
                <w:szCs w:val="20"/>
              </w:rPr>
              <w:t>škol</w:t>
            </w:r>
            <w:proofErr w:type="spellEnd"/>
          </w:p>
        </w:tc>
        <w:tc>
          <w:tcPr>
            <w:tcW w:w="4821" w:type="dxa"/>
          </w:tcPr>
          <w:p w14:paraId="105DB836"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tvorba</w:t>
            </w:r>
            <w:r w:rsidRPr="00FD1363">
              <w:rPr>
                <w:sz w:val="20"/>
                <w:szCs w:val="20"/>
                <w:highlight w:val="yellow"/>
                <w:lang w:val="cs-CZ"/>
              </w:rPr>
              <w:tab/>
              <w:t>SWOT</w:t>
            </w:r>
            <w:r w:rsidRPr="00FD1363">
              <w:rPr>
                <w:sz w:val="20"/>
                <w:szCs w:val="20"/>
                <w:highlight w:val="yellow"/>
                <w:lang w:val="cs-CZ"/>
              </w:rPr>
              <w:tab/>
              <w:t>analýzy</w:t>
            </w:r>
            <w:r w:rsidRPr="00FD1363">
              <w:rPr>
                <w:sz w:val="20"/>
                <w:szCs w:val="20"/>
                <w:highlight w:val="yellow"/>
                <w:lang w:val="cs-CZ"/>
              </w:rPr>
              <w:tab/>
              <w:t>z pohledu</w:t>
            </w:r>
          </w:p>
          <w:p w14:paraId="7670B034"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vedení školy</w:t>
            </w:r>
          </w:p>
          <w:p w14:paraId="5C24AAC2"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vyhodnocení dotazníků od ostatních skupin a tvorba SWOT analýz na</w:t>
            </w:r>
          </w:p>
          <w:p w14:paraId="05B7B5AA"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základě výstupů z dotazníků</w:t>
            </w:r>
          </w:p>
        </w:tc>
        <w:tc>
          <w:tcPr>
            <w:tcW w:w="2137" w:type="dxa"/>
          </w:tcPr>
          <w:p w14:paraId="73C0DE6C"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13</w:t>
            </w:r>
          </w:p>
        </w:tc>
      </w:tr>
      <w:tr w:rsidR="00330DC5" w:rsidRPr="00FD1363" w14:paraId="64ED82E2" w14:textId="77777777" w:rsidTr="00E14838">
        <w:trPr>
          <w:trHeight w:val="713"/>
        </w:trPr>
        <w:tc>
          <w:tcPr>
            <w:tcW w:w="1858" w:type="dxa"/>
          </w:tcPr>
          <w:p w14:paraId="2EEC9F21" w14:textId="77777777" w:rsidR="00330DC5" w:rsidRPr="00FD1363" w:rsidRDefault="00330DC5" w:rsidP="00E14838">
            <w:pPr>
              <w:pStyle w:val="TableParagraph"/>
              <w:spacing w:before="186"/>
              <w:ind w:left="109"/>
              <w:rPr>
                <w:rFonts w:ascii="Sylfaen" w:hAnsi="Sylfaen"/>
                <w:sz w:val="20"/>
                <w:szCs w:val="20"/>
              </w:rPr>
            </w:pPr>
            <w:proofErr w:type="spellStart"/>
            <w:r w:rsidRPr="00FD1363">
              <w:rPr>
                <w:rFonts w:ascii="Sylfaen" w:hAnsi="Sylfaen"/>
                <w:sz w:val="20"/>
                <w:szCs w:val="20"/>
              </w:rPr>
              <w:t>Učitelé</w:t>
            </w:r>
            <w:proofErr w:type="spellEnd"/>
          </w:p>
        </w:tc>
        <w:tc>
          <w:tcPr>
            <w:tcW w:w="4821" w:type="dxa"/>
          </w:tcPr>
          <w:p w14:paraId="46A187DC"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vyplnění dotazníku</w:t>
            </w:r>
          </w:p>
          <w:p w14:paraId="3DE5D8B7"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tvorba SWOT analýzy ve skupinách</w:t>
            </w:r>
          </w:p>
        </w:tc>
        <w:tc>
          <w:tcPr>
            <w:tcW w:w="2137" w:type="dxa"/>
          </w:tcPr>
          <w:p w14:paraId="35B7BD7F"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245</w:t>
            </w:r>
          </w:p>
        </w:tc>
      </w:tr>
      <w:tr w:rsidR="00330DC5" w:rsidRPr="00FD1363" w14:paraId="08C97632" w14:textId="77777777" w:rsidTr="00E14838">
        <w:trPr>
          <w:trHeight w:val="714"/>
        </w:trPr>
        <w:tc>
          <w:tcPr>
            <w:tcW w:w="1858" w:type="dxa"/>
          </w:tcPr>
          <w:p w14:paraId="06C2F877" w14:textId="77777777" w:rsidR="00330DC5" w:rsidRPr="00FD1363" w:rsidRDefault="00330DC5" w:rsidP="00E14838">
            <w:pPr>
              <w:pStyle w:val="TableParagraph"/>
              <w:spacing w:before="13"/>
              <w:ind w:left="109"/>
              <w:rPr>
                <w:rFonts w:ascii="Sylfaen" w:hAnsi="Sylfaen"/>
                <w:sz w:val="20"/>
                <w:szCs w:val="20"/>
              </w:rPr>
            </w:pPr>
            <w:proofErr w:type="spellStart"/>
            <w:r w:rsidRPr="00FD1363">
              <w:rPr>
                <w:rFonts w:ascii="Sylfaen" w:hAnsi="Sylfaen"/>
                <w:sz w:val="20"/>
                <w:szCs w:val="20"/>
              </w:rPr>
              <w:lastRenderedPageBreak/>
              <w:t>Ostatní</w:t>
            </w:r>
            <w:proofErr w:type="spellEnd"/>
          </w:p>
          <w:p w14:paraId="00C290FA" w14:textId="77777777" w:rsidR="00330DC5" w:rsidRPr="00FD1363" w:rsidRDefault="00330DC5" w:rsidP="00E14838">
            <w:pPr>
              <w:pStyle w:val="TableParagraph"/>
              <w:spacing w:before="2"/>
              <w:ind w:left="109"/>
              <w:rPr>
                <w:rFonts w:ascii="Sylfaen" w:hAnsi="Sylfaen"/>
                <w:sz w:val="20"/>
                <w:szCs w:val="20"/>
              </w:rPr>
            </w:pPr>
            <w:proofErr w:type="spellStart"/>
            <w:r w:rsidRPr="00FD1363">
              <w:rPr>
                <w:rFonts w:ascii="Sylfaen" w:hAnsi="Sylfaen"/>
                <w:sz w:val="20"/>
                <w:szCs w:val="20"/>
              </w:rPr>
              <w:t>pedagogové</w:t>
            </w:r>
            <w:proofErr w:type="spellEnd"/>
          </w:p>
        </w:tc>
        <w:tc>
          <w:tcPr>
            <w:tcW w:w="4821" w:type="dxa"/>
          </w:tcPr>
          <w:p w14:paraId="43406C96"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vyplnění dotazníku</w:t>
            </w:r>
          </w:p>
          <w:p w14:paraId="19927EF4"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tvorba SWOT analýzy ve skupinách</w:t>
            </w:r>
          </w:p>
        </w:tc>
        <w:tc>
          <w:tcPr>
            <w:tcW w:w="2137" w:type="dxa"/>
          </w:tcPr>
          <w:p w14:paraId="241D0805"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74</w:t>
            </w:r>
          </w:p>
        </w:tc>
      </w:tr>
      <w:tr w:rsidR="00330DC5" w:rsidRPr="00FD1363" w14:paraId="7E3260D9" w14:textId="77777777" w:rsidTr="00E14838">
        <w:trPr>
          <w:trHeight w:val="682"/>
        </w:trPr>
        <w:tc>
          <w:tcPr>
            <w:tcW w:w="1858" w:type="dxa"/>
          </w:tcPr>
          <w:p w14:paraId="33C80F7E" w14:textId="77777777" w:rsidR="00330DC5" w:rsidRPr="00FD1363" w:rsidRDefault="00330DC5" w:rsidP="00E14838">
            <w:pPr>
              <w:pStyle w:val="TableParagraph"/>
              <w:ind w:left="109"/>
              <w:rPr>
                <w:rFonts w:ascii="Sylfaen" w:hAnsi="Sylfaen"/>
                <w:sz w:val="20"/>
                <w:szCs w:val="20"/>
              </w:rPr>
            </w:pPr>
            <w:proofErr w:type="spellStart"/>
            <w:r w:rsidRPr="00FD1363">
              <w:rPr>
                <w:rFonts w:ascii="Sylfaen" w:hAnsi="Sylfaen"/>
                <w:sz w:val="20"/>
                <w:szCs w:val="20"/>
              </w:rPr>
              <w:t>Nepedagogičtí</w:t>
            </w:r>
            <w:proofErr w:type="spellEnd"/>
          </w:p>
          <w:p w14:paraId="1D071883" w14:textId="77777777" w:rsidR="00330DC5" w:rsidRPr="00FD1363" w:rsidRDefault="00330DC5" w:rsidP="00E14838">
            <w:pPr>
              <w:pStyle w:val="TableParagraph"/>
              <w:ind w:left="109"/>
              <w:rPr>
                <w:rFonts w:ascii="Sylfaen" w:hAnsi="Sylfaen"/>
                <w:sz w:val="20"/>
                <w:szCs w:val="20"/>
              </w:rPr>
            </w:pPr>
            <w:proofErr w:type="spellStart"/>
            <w:r w:rsidRPr="00FD1363">
              <w:rPr>
                <w:rFonts w:ascii="Sylfaen" w:hAnsi="Sylfaen"/>
                <w:sz w:val="20"/>
                <w:szCs w:val="20"/>
              </w:rPr>
              <w:t>pracovníci</w:t>
            </w:r>
            <w:proofErr w:type="spellEnd"/>
          </w:p>
        </w:tc>
        <w:tc>
          <w:tcPr>
            <w:tcW w:w="4821" w:type="dxa"/>
          </w:tcPr>
          <w:p w14:paraId="344414DC"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vyplnění dotazníku</w:t>
            </w:r>
          </w:p>
        </w:tc>
        <w:tc>
          <w:tcPr>
            <w:tcW w:w="2137" w:type="dxa"/>
          </w:tcPr>
          <w:p w14:paraId="32E10966"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90</w:t>
            </w:r>
          </w:p>
        </w:tc>
      </w:tr>
      <w:tr w:rsidR="00330DC5" w:rsidRPr="00FD1363" w14:paraId="675C0ED6" w14:textId="77777777" w:rsidTr="00E14838">
        <w:trPr>
          <w:trHeight w:val="682"/>
        </w:trPr>
        <w:tc>
          <w:tcPr>
            <w:tcW w:w="1858" w:type="dxa"/>
          </w:tcPr>
          <w:p w14:paraId="6DBA5A04" w14:textId="77777777" w:rsidR="00330DC5" w:rsidRPr="00FD1363" w:rsidRDefault="00330DC5" w:rsidP="00E14838">
            <w:pPr>
              <w:pStyle w:val="TableParagraph"/>
              <w:ind w:left="109"/>
              <w:rPr>
                <w:rFonts w:ascii="Sylfaen" w:hAnsi="Sylfaen"/>
                <w:sz w:val="20"/>
                <w:szCs w:val="20"/>
              </w:rPr>
            </w:pPr>
            <w:proofErr w:type="spellStart"/>
            <w:r w:rsidRPr="00FD1363">
              <w:rPr>
                <w:rFonts w:ascii="Sylfaen" w:hAnsi="Sylfaen"/>
                <w:sz w:val="20"/>
                <w:szCs w:val="20"/>
              </w:rPr>
              <w:t>Rodiče</w:t>
            </w:r>
            <w:proofErr w:type="spellEnd"/>
          </w:p>
        </w:tc>
        <w:tc>
          <w:tcPr>
            <w:tcW w:w="4821" w:type="dxa"/>
          </w:tcPr>
          <w:p w14:paraId="211C4EF4"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vyplnění dotazníku</w:t>
            </w:r>
          </w:p>
        </w:tc>
        <w:tc>
          <w:tcPr>
            <w:tcW w:w="2137" w:type="dxa"/>
          </w:tcPr>
          <w:p w14:paraId="560DB816"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874</w:t>
            </w:r>
          </w:p>
        </w:tc>
      </w:tr>
      <w:tr w:rsidR="00330DC5" w:rsidRPr="00FD1363" w14:paraId="034E355C" w14:textId="77777777" w:rsidTr="00E14838">
        <w:trPr>
          <w:trHeight w:val="685"/>
        </w:trPr>
        <w:tc>
          <w:tcPr>
            <w:tcW w:w="1858" w:type="dxa"/>
          </w:tcPr>
          <w:p w14:paraId="51B228B1" w14:textId="77777777" w:rsidR="00330DC5" w:rsidRPr="00FD1363" w:rsidRDefault="00330DC5" w:rsidP="00E14838">
            <w:pPr>
              <w:pStyle w:val="TableParagraph"/>
              <w:spacing w:before="1"/>
              <w:ind w:left="109"/>
              <w:rPr>
                <w:rFonts w:ascii="Sylfaen" w:hAnsi="Sylfaen"/>
                <w:sz w:val="20"/>
                <w:szCs w:val="20"/>
              </w:rPr>
            </w:pPr>
            <w:proofErr w:type="spellStart"/>
            <w:r w:rsidRPr="00FD1363">
              <w:rPr>
                <w:rFonts w:ascii="Sylfaen" w:hAnsi="Sylfaen"/>
                <w:sz w:val="20"/>
                <w:szCs w:val="20"/>
              </w:rPr>
              <w:t>Žáci</w:t>
            </w:r>
            <w:proofErr w:type="spellEnd"/>
          </w:p>
        </w:tc>
        <w:tc>
          <w:tcPr>
            <w:tcW w:w="4821" w:type="dxa"/>
          </w:tcPr>
          <w:p w14:paraId="3ACFFF4B"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vyplnění dotazníku</w:t>
            </w:r>
          </w:p>
        </w:tc>
        <w:tc>
          <w:tcPr>
            <w:tcW w:w="2137" w:type="dxa"/>
          </w:tcPr>
          <w:p w14:paraId="5881B6C9"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2 375</w:t>
            </w:r>
          </w:p>
        </w:tc>
      </w:tr>
      <w:tr w:rsidR="00330DC5" w:rsidRPr="00FD1363" w14:paraId="43D3B0D8" w14:textId="77777777" w:rsidTr="00E14838">
        <w:trPr>
          <w:trHeight w:val="742"/>
        </w:trPr>
        <w:tc>
          <w:tcPr>
            <w:tcW w:w="1858" w:type="dxa"/>
          </w:tcPr>
          <w:p w14:paraId="6A61B2F5" w14:textId="77777777" w:rsidR="00330DC5" w:rsidRPr="00FD1363" w:rsidRDefault="00330DC5" w:rsidP="00E14838">
            <w:pPr>
              <w:pStyle w:val="TableParagraph"/>
              <w:spacing w:before="176"/>
              <w:ind w:left="109" w:right="471"/>
              <w:rPr>
                <w:rFonts w:ascii="Sylfaen" w:hAnsi="Sylfaen"/>
                <w:sz w:val="20"/>
                <w:szCs w:val="20"/>
              </w:rPr>
            </w:pPr>
            <w:proofErr w:type="spellStart"/>
            <w:r w:rsidRPr="00FD1363">
              <w:rPr>
                <w:rFonts w:ascii="Sylfaen" w:hAnsi="Sylfaen"/>
                <w:sz w:val="20"/>
                <w:szCs w:val="20"/>
              </w:rPr>
              <w:t>Zástupci</w:t>
            </w:r>
            <w:proofErr w:type="spellEnd"/>
            <w:r w:rsidRPr="00FD1363">
              <w:rPr>
                <w:rFonts w:ascii="Sylfaen" w:hAnsi="Sylfaen"/>
                <w:sz w:val="20"/>
                <w:szCs w:val="20"/>
              </w:rPr>
              <w:t xml:space="preserve"> </w:t>
            </w:r>
            <w:proofErr w:type="spellStart"/>
            <w:r w:rsidRPr="00FD1363">
              <w:rPr>
                <w:rFonts w:ascii="Sylfaen" w:hAnsi="Sylfaen"/>
                <w:sz w:val="20"/>
                <w:szCs w:val="20"/>
              </w:rPr>
              <w:t>zřizovatele</w:t>
            </w:r>
            <w:proofErr w:type="spellEnd"/>
          </w:p>
        </w:tc>
        <w:tc>
          <w:tcPr>
            <w:tcW w:w="4821" w:type="dxa"/>
          </w:tcPr>
          <w:p w14:paraId="411B451C"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vyplnění dotazníku – obecného za všechny školy (nikoliv ke konkrétním</w:t>
            </w:r>
          </w:p>
          <w:p w14:paraId="4E37276D" w14:textId="77777777" w:rsidR="00330DC5" w:rsidRPr="00FD1363" w:rsidRDefault="00330DC5" w:rsidP="00E14838">
            <w:pPr>
              <w:pStyle w:val="Ostavecseseznamemodskok"/>
              <w:spacing w:line="240" w:lineRule="auto"/>
              <w:rPr>
                <w:sz w:val="20"/>
                <w:szCs w:val="20"/>
                <w:highlight w:val="yellow"/>
                <w:lang w:val="cs-CZ"/>
              </w:rPr>
            </w:pPr>
            <w:r w:rsidRPr="00FD1363">
              <w:rPr>
                <w:sz w:val="20"/>
                <w:szCs w:val="20"/>
                <w:highlight w:val="yellow"/>
                <w:lang w:val="cs-CZ"/>
              </w:rPr>
              <w:t>školám)</w:t>
            </w:r>
          </w:p>
        </w:tc>
        <w:tc>
          <w:tcPr>
            <w:tcW w:w="2137" w:type="dxa"/>
          </w:tcPr>
          <w:p w14:paraId="34F05BC9" w14:textId="77777777" w:rsidR="00330DC5" w:rsidRPr="00FD1363" w:rsidRDefault="00330DC5" w:rsidP="00E14838">
            <w:pPr>
              <w:pStyle w:val="TableParagraph"/>
              <w:ind w:left="0"/>
              <w:rPr>
                <w:rFonts w:ascii="Sylfaen" w:hAnsi="Sylfaen"/>
                <w:b/>
                <w:i/>
                <w:sz w:val="20"/>
                <w:szCs w:val="20"/>
              </w:rPr>
            </w:pPr>
          </w:p>
          <w:p w14:paraId="03FE0A09" w14:textId="77777777" w:rsidR="00330DC5" w:rsidRPr="00FD1363" w:rsidRDefault="00330DC5" w:rsidP="00E14838">
            <w:pPr>
              <w:pStyle w:val="Ostavecseseznamemodskok"/>
              <w:spacing w:line="240" w:lineRule="auto"/>
              <w:rPr>
                <w:sz w:val="20"/>
                <w:szCs w:val="20"/>
              </w:rPr>
            </w:pPr>
            <w:r w:rsidRPr="00FD1363">
              <w:rPr>
                <w:sz w:val="20"/>
                <w:szCs w:val="20"/>
                <w:highlight w:val="yellow"/>
                <w:lang w:val="cs-CZ"/>
              </w:rPr>
              <w:t>23</w:t>
            </w:r>
          </w:p>
        </w:tc>
      </w:tr>
    </w:tbl>
    <w:p w14:paraId="2B342370" w14:textId="77777777" w:rsidR="00330DC5" w:rsidRPr="0039592C" w:rsidRDefault="00330DC5" w:rsidP="00330DC5">
      <w:pPr>
        <w:rPr>
          <w:highlight w:val="yellow"/>
        </w:rPr>
      </w:pPr>
    </w:p>
    <w:p w14:paraId="0A4058C8" w14:textId="77777777" w:rsidR="00330DC5" w:rsidRDefault="00330DC5" w:rsidP="00330DC5">
      <w:pPr>
        <w:spacing w:before="88"/>
        <w:ind w:left="709" w:right="691"/>
        <w:rPr>
          <w:b/>
          <w:i/>
        </w:rPr>
      </w:pPr>
      <w:r>
        <w:rPr>
          <w:b/>
          <w:i/>
        </w:rPr>
        <w:t xml:space="preserve">Souhrnná SWOT analýza základních škol MČ Prahy 5 z pohledu zaměstnanců škol (učitelé, ostatní pedagogové a </w:t>
      </w:r>
      <w:proofErr w:type="spellStart"/>
      <w:r>
        <w:rPr>
          <w:b/>
          <w:i/>
        </w:rPr>
        <w:t>nepedagogové</w:t>
      </w:r>
      <w:proofErr w:type="spellEnd"/>
      <w:r>
        <w:rPr>
          <w:b/>
          <w:i/>
        </w:rPr>
        <w:t>)</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5103"/>
      </w:tblGrid>
      <w:tr w:rsidR="00330DC5" w:rsidRPr="009A0387" w14:paraId="48613701" w14:textId="77777777" w:rsidTr="00E14838">
        <w:trPr>
          <w:trHeight w:val="8503"/>
          <w:jc w:val="center"/>
        </w:trPr>
        <w:tc>
          <w:tcPr>
            <w:tcW w:w="4537" w:type="dxa"/>
          </w:tcPr>
          <w:p w14:paraId="619AA302" w14:textId="77777777" w:rsidR="00330DC5" w:rsidRPr="009A0387" w:rsidRDefault="00330DC5" w:rsidP="00E14838">
            <w:pPr>
              <w:pStyle w:val="TableParagraph"/>
              <w:spacing w:line="341" w:lineRule="exact"/>
              <w:ind w:left="107"/>
              <w:rPr>
                <w:rFonts w:ascii="Sylfaen" w:hAnsi="Sylfaen"/>
                <w:b/>
                <w:color w:val="000000" w:themeColor="text1"/>
              </w:rPr>
            </w:pPr>
            <w:r w:rsidRPr="009A0387">
              <w:rPr>
                <w:rFonts w:ascii="Sylfaen" w:hAnsi="Sylfaen"/>
                <w:color w:val="000000" w:themeColor="text1"/>
                <w:spacing w:val="-71"/>
                <w:shd w:val="clear" w:color="auto" w:fill="D2D2D2"/>
              </w:rPr>
              <w:lastRenderedPageBreak/>
              <w:t xml:space="preserve"> </w:t>
            </w:r>
            <w:proofErr w:type="spellStart"/>
            <w:r w:rsidRPr="009A0387">
              <w:rPr>
                <w:rFonts w:ascii="Sylfaen" w:hAnsi="Sylfaen"/>
                <w:b/>
                <w:color w:val="000000" w:themeColor="text1"/>
                <w:shd w:val="clear" w:color="auto" w:fill="D2D2D2"/>
              </w:rPr>
              <w:t>Silné</w:t>
            </w:r>
            <w:proofErr w:type="spellEnd"/>
            <w:r w:rsidRPr="009A0387">
              <w:rPr>
                <w:rFonts w:ascii="Sylfaen" w:hAnsi="Sylfaen"/>
                <w:b/>
                <w:color w:val="000000" w:themeColor="text1"/>
                <w:shd w:val="clear" w:color="auto" w:fill="D2D2D2"/>
              </w:rPr>
              <w:t xml:space="preserve"> </w:t>
            </w:r>
            <w:proofErr w:type="spellStart"/>
            <w:r w:rsidRPr="009A0387">
              <w:rPr>
                <w:rFonts w:ascii="Sylfaen" w:hAnsi="Sylfaen"/>
                <w:b/>
                <w:color w:val="000000" w:themeColor="text1"/>
                <w:shd w:val="clear" w:color="auto" w:fill="D2D2D2"/>
              </w:rPr>
              <w:t>stránky</w:t>
            </w:r>
            <w:proofErr w:type="spellEnd"/>
          </w:p>
          <w:p w14:paraId="046C5FF8" w14:textId="77777777" w:rsidR="00330DC5" w:rsidRPr="009A0387" w:rsidRDefault="00330DC5" w:rsidP="00E14838">
            <w:pPr>
              <w:pStyle w:val="TableParagraph"/>
              <w:ind w:left="0"/>
              <w:rPr>
                <w:rFonts w:ascii="Sylfaen" w:hAnsi="Sylfaen"/>
                <w:b/>
                <w:i/>
                <w:color w:val="000000" w:themeColor="text1"/>
              </w:rPr>
            </w:pPr>
          </w:p>
          <w:p w14:paraId="4CAA5135" w14:textId="77777777" w:rsidR="00330DC5" w:rsidRPr="009A0387" w:rsidRDefault="00330DC5" w:rsidP="00E14838">
            <w:pPr>
              <w:pStyle w:val="TableParagraph"/>
              <w:spacing w:line="292" w:lineRule="exact"/>
              <w:ind w:left="107"/>
              <w:rPr>
                <w:rFonts w:ascii="Sylfaen" w:hAnsi="Sylfaen"/>
                <w:b/>
                <w:color w:val="000000" w:themeColor="text1"/>
              </w:rPr>
            </w:pPr>
            <w:proofErr w:type="spellStart"/>
            <w:r w:rsidRPr="009A0387">
              <w:rPr>
                <w:rFonts w:ascii="Sylfaen" w:hAnsi="Sylfaen"/>
                <w:b/>
                <w:color w:val="000000" w:themeColor="text1"/>
              </w:rPr>
              <w:t>Vztah</w:t>
            </w:r>
            <w:proofErr w:type="spellEnd"/>
            <w:r w:rsidRPr="009A0387">
              <w:rPr>
                <w:rFonts w:ascii="Sylfaen" w:hAnsi="Sylfaen"/>
                <w:b/>
                <w:color w:val="000000" w:themeColor="text1"/>
              </w:rPr>
              <w:t xml:space="preserve"> k </w:t>
            </w:r>
            <w:proofErr w:type="spellStart"/>
            <w:r w:rsidRPr="009A0387">
              <w:rPr>
                <w:rFonts w:ascii="Sylfaen" w:hAnsi="Sylfaen"/>
                <w:b/>
                <w:color w:val="000000" w:themeColor="text1"/>
              </w:rPr>
              <w:t>vlastní</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škole</w:t>
            </w:r>
            <w:proofErr w:type="spellEnd"/>
            <w:r w:rsidRPr="009A0387">
              <w:rPr>
                <w:rFonts w:ascii="Sylfaen" w:hAnsi="Sylfaen"/>
                <w:b/>
                <w:color w:val="000000" w:themeColor="text1"/>
              </w:rPr>
              <w:t xml:space="preserve"> a </w:t>
            </w:r>
            <w:proofErr w:type="spellStart"/>
            <w:r w:rsidRPr="009A0387">
              <w:rPr>
                <w:rFonts w:ascii="Sylfaen" w:hAnsi="Sylfaen"/>
                <w:b/>
                <w:color w:val="000000" w:themeColor="text1"/>
              </w:rPr>
              <w:t>žákům</w:t>
            </w:r>
            <w:proofErr w:type="spellEnd"/>
          </w:p>
          <w:p w14:paraId="3CFA4D39" w14:textId="77777777" w:rsidR="00330DC5" w:rsidRPr="009A0387" w:rsidRDefault="00330DC5" w:rsidP="00E14838">
            <w:pPr>
              <w:pStyle w:val="Ostavecseseznamemodskok"/>
              <w:jc w:val="left"/>
              <w:rPr>
                <w:highlight w:val="yellow"/>
                <w:lang w:val="cs-CZ"/>
              </w:rPr>
            </w:pPr>
            <w:r w:rsidRPr="009A0387">
              <w:rPr>
                <w:highlight w:val="yellow"/>
                <w:lang w:val="cs-CZ"/>
              </w:rPr>
              <w:t>učitelé i ostatní pedagogové jsou rádi se svými žáky a vyučování je baví</w:t>
            </w:r>
          </w:p>
          <w:p w14:paraId="69715DEB" w14:textId="77777777" w:rsidR="00330DC5" w:rsidRPr="009A0387" w:rsidRDefault="00330DC5" w:rsidP="00E14838">
            <w:pPr>
              <w:pStyle w:val="Ostavecseseznamemodskok"/>
              <w:jc w:val="left"/>
              <w:rPr>
                <w:highlight w:val="yellow"/>
                <w:lang w:val="cs-CZ"/>
              </w:rPr>
            </w:pPr>
            <w:r w:rsidRPr="009A0387">
              <w:rPr>
                <w:highlight w:val="yellow"/>
                <w:lang w:val="cs-CZ"/>
              </w:rPr>
              <w:t>zaměstnanci jsou rádi, že pracují právě na jejich škole</w:t>
            </w:r>
          </w:p>
          <w:p w14:paraId="3D2CF4E3" w14:textId="77777777" w:rsidR="00330DC5" w:rsidRPr="009A0387" w:rsidRDefault="00330DC5" w:rsidP="00E14838">
            <w:pPr>
              <w:pStyle w:val="TableParagraph"/>
              <w:spacing w:line="292" w:lineRule="exact"/>
              <w:ind w:left="107"/>
              <w:rPr>
                <w:rFonts w:ascii="Sylfaen" w:hAnsi="Sylfaen"/>
                <w:b/>
                <w:color w:val="000000" w:themeColor="text1"/>
              </w:rPr>
            </w:pPr>
            <w:proofErr w:type="spellStart"/>
            <w:r w:rsidRPr="009A0387">
              <w:rPr>
                <w:rFonts w:ascii="Sylfaen" w:hAnsi="Sylfaen"/>
                <w:b/>
                <w:color w:val="000000" w:themeColor="text1"/>
              </w:rPr>
              <w:t>Vedení</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školy</w:t>
            </w:r>
            <w:proofErr w:type="spellEnd"/>
          </w:p>
          <w:p w14:paraId="00BB6D41" w14:textId="77777777" w:rsidR="00330DC5" w:rsidRPr="009A0387" w:rsidRDefault="00330DC5" w:rsidP="00E14838">
            <w:pPr>
              <w:pStyle w:val="Ostavecseseznamemodskok"/>
              <w:jc w:val="left"/>
              <w:rPr>
                <w:highlight w:val="yellow"/>
                <w:lang w:val="cs-CZ"/>
              </w:rPr>
            </w:pPr>
            <w:r w:rsidRPr="009A0387">
              <w:rPr>
                <w:highlight w:val="yellow"/>
                <w:lang w:val="cs-CZ"/>
              </w:rPr>
              <w:t>vztahy a komunikace s vedením škol</w:t>
            </w:r>
          </w:p>
          <w:p w14:paraId="315B0059" w14:textId="77777777" w:rsidR="00330DC5" w:rsidRPr="009A0387" w:rsidRDefault="00330DC5" w:rsidP="00E14838">
            <w:pPr>
              <w:pStyle w:val="Ostavecseseznamemodskok"/>
              <w:jc w:val="left"/>
              <w:rPr>
                <w:highlight w:val="yellow"/>
                <w:lang w:val="cs-CZ"/>
              </w:rPr>
            </w:pPr>
            <w:r w:rsidRPr="009A0387">
              <w:rPr>
                <w:highlight w:val="yellow"/>
                <w:lang w:val="cs-CZ"/>
              </w:rPr>
              <w:t>ředitel jako dobrý leader</w:t>
            </w:r>
          </w:p>
          <w:p w14:paraId="0B2936D8" w14:textId="77777777" w:rsidR="00330DC5" w:rsidRPr="009A0387" w:rsidRDefault="00330DC5" w:rsidP="00E14838">
            <w:pPr>
              <w:pStyle w:val="TableParagraph"/>
              <w:spacing w:before="2"/>
              <w:ind w:left="0"/>
              <w:rPr>
                <w:rFonts w:ascii="Sylfaen" w:hAnsi="Sylfaen"/>
                <w:b/>
                <w:i/>
                <w:color w:val="000000" w:themeColor="text1"/>
              </w:rPr>
            </w:pPr>
          </w:p>
          <w:p w14:paraId="4729B9A6" w14:textId="77777777" w:rsidR="00330DC5" w:rsidRPr="009A0387" w:rsidRDefault="00330DC5" w:rsidP="00E14838">
            <w:pPr>
              <w:pStyle w:val="TableParagraph"/>
              <w:spacing w:line="292" w:lineRule="exact"/>
              <w:ind w:left="107"/>
              <w:rPr>
                <w:rFonts w:ascii="Sylfaen" w:hAnsi="Sylfaen"/>
                <w:b/>
                <w:color w:val="000000" w:themeColor="text1"/>
              </w:rPr>
            </w:pPr>
            <w:proofErr w:type="spellStart"/>
            <w:r w:rsidRPr="009A0387">
              <w:rPr>
                <w:rFonts w:ascii="Sylfaen" w:hAnsi="Sylfaen"/>
                <w:b/>
                <w:color w:val="000000" w:themeColor="text1"/>
              </w:rPr>
              <w:t>Materiální</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vybavení</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školy</w:t>
            </w:r>
            <w:proofErr w:type="spellEnd"/>
          </w:p>
          <w:p w14:paraId="26C3E7D7" w14:textId="77777777" w:rsidR="00330DC5" w:rsidRPr="009A0387" w:rsidRDefault="00330DC5" w:rsidP="00E14838">
            <w:pPr>
              <w:pStyle w:val="Ostavecseseznamemodskok"/>
              <w:jc w:val="left"/>
              <w:rPr>
                <w:highlight w:val="yellow"/>
                <w:lang w:val="cs-CZ"/>
              </w:rPr>
            </w:pPr>
            <w:r w:rsidRPr="009A0387">
              <w:rPr>
                <w:highlight w:val="yellow"/>
                <w:lang w:val="cs-CZ"/>
              </w:rPr>
              <w:t>výukové pomůcky</w:t>
            </w:r>
          </w:p>
          <w:p w14:paraId="44A1ECAF" w14:textId="77777777" w:rsidR="00330DC5" w:rsidRPr="009A0387" w:rsidRDefault="00330DC5" w:rsidP="00E14838">
            <w:pPr>
              <w:pStyle w:val="Ostavecseseznamemodskok"/>
              <w:jc w:val="left"/>
              <w:rPr>
                <w:highlight w:val="yellow"/>
                <w:lang w:val="cs-CZ"/>
              </w:rPr>
            </w:pPr>
            <w:r w:rsidRPr="009A0387">
              <w:rPr>
                <w:highlight w:val="yellow"/>
                <w:lang w:val="cs-CZ"/>
              </w:rPr>
              <w:t>využití techniky</w:t>
            </w:r>
          </w:p>
          <w:p w14:paraId="1301DDA7" w14:textId="77777777" w:rsidR="00330DC5" w:rsidRPr="009A0387" w:rsidRDefault="00330DC5" w:rsidP="00E14838">
            <w:pPr>
              <w:pStyle w:val="TableParagraph"/>
              <w:spacing w:before="2"/>
              <w:ind w:left="0"/>
              <w:rPr>
                <w:rFonts w:ascii="Sylfaen" w:hAnsi="Sylfaen"/>
                <w:b/>
                <w:i/>
                <w:color w:val="000000" w:themeColor="text1"/>
              </w:rPr>
            </w:pPr>
          </w:p>
          <w:p w14:paraId="49A10E9C" w14:textId="77777777" w:rsidR="00330DC5" w:rsidRPr="009A0387" w:rsidRDefault="00330DC5" w:rsidP="00E14838">
            <w:pPr>
              <w:pStyle w:val="TableParagraph"/>
              <w:ind w:left="107"/>
              <w:rPr>
                <w:rFonts w:ascii="Sylfaen" w:hAnsi="Sylfaen"/>
                <w:b/>
                <w:color w:val="000000" w:themeColor="text1"/>
              </w:rPr>
            </w:pPr>
            <w:proofErr w:type="spellStart"/>
            <w:r w:rsidRPr="009A0387">
              <w:rPr>
                <w:rFonts w:ascii="Sylfaen" w:hAnsi="Sylfaen"/>
                <w:b/>
                <w:color w:val="000000" w:themeColor="text1"/>
              </w:rPr>
              <w:t>Ztotožnění</w:t>
            </w:r>
            <w:proofErr w:type="spellEnd"/>
            <w:r w:rsidRPr="009A0387">
              <w:rPr>
                <w:rFonts w:ascii="Sylfaen" w:hAnsi="Sylfaen"/>
                <w:b/>
                <w:color w:val="000000" w:themeColor="text1"/>
              </w:rPr>
              <w:t xml:space="preserve"> s </w:t>
            </w:r>
            <w:proofErr w:type="spellStart"/>
            <w:r w:rsidRPr="009A0387">
              <w:rPr>
                <w:rFonts w:ascii="Sylfaen" w:hAnsi="Sylfaen"/>
                <w:b/>
                <w:color w:val="000000" w:themeColor="text1"/>
              </w:rPr>
              <w:t>vizí</w:t>
            </w:r>
            <w:proofErr w:type="spellEnd"/>
            <w:r w:rsidRPr="009A0387">
              <w:rPr>
                <w:rFonts w:ascii="Sylfaen" w:hAnsi="Sylfaen"/>
                <w:b/>
                <w:color w:val="000000" w:themeColor="text1"/>
              </w:rPr>
              <w:t>/</w:t>
            </w:r>
            <w:proofErr w:type="spellStart"/>
            <w:r w:rsidRPr="009A0387">
              <w:rPr>
                <w:rFonts w:ascii="Sylfaen" w:hAnsi="Sylfaen"/>
                <w:b/>
                <w:color w:val="000000" w:themeColor="text1"/>
              </w:rPr>
              <w:t>směřováním</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školy</w:t>
            </w:r>
            <w:proofErr w:type="spellEnd"/>
          </w:p>
          <w:p w14:paraId="42BA4054" w14:textId="77777777" w:rsidR="00330DC5" w:rsidRPr="009A0387" w:rsidRDefault="00330DC5" w:rsidP="00E14838">
            <w:pPr>
              <w:pStyle w:val="TableParagraph"/>
              <w:ind w:left="0"/>
              <w:rPr>
                <w:rFonts w:ascii="Sylfaen" w:hAnsi="Sylfaen"/>
                <w:b/>
                <w:i/>
                <w:color w:val="000000" w:themeColor="text1"/>
              </w:rPr>
            </w:pPr>
          </w:p>
          <w:p w14:paraId="7E429F31" w14:textId="77777777" w:rsidR="00330DC5" w:rsidRPr="009A0387" w:rsidRDefault="00330DC5" w:rsidP="00E14838">
            <w:pPr>
              <w:pStyle w:val="TableParagraph"/>
              <w:spacing w:line="293" w:lineRule="exact"/>
              <w:ind w:left="107"/>
              <w:rPr>
                <w:rFonts w:ascii="Sylfaen" w:hAnsi="Sylfaen"/>
                <w:b/>
                <w:color w:val="000000" w:themeColor="text1"/>
              </w:rPr>
            </w:pPr>
            <w:proofErr w:type="spellStart"/>
            <w:r w:rsidRPr="009A0387">
              <w:rPr>
                <w:rFonts w:ascii="Sylfaen" w:hAnsi="Sylfaen"/>
                <w:b/>
                <w:color w:val="000000" w:themeColor="text1"/>
              </w:rPr>
              <w:t>Vztahy</w:t>
            </w:r>
            <w:proofErr w:type="spellEnd"/>
            <w:r w:rsidRPr="009A0387">
              <w:rPr>
                <w:rFonts w:ascii="Sylfaen" w:hAnsi="Sylfaen"/>
                <w:b/>
                <w:color w:val="000000" w:themeColor="text1"/>
              </w:rPr>
              <w:t xml:space="preserve"> s </w:t>
            </w:r>
            <w:proofErr w:type="spellStart"/>
            <w:r w:rsidRPr="009A0387">
              <w:rPr>
                <w:rFonts w:ascii="Sylfaen" w:hAnsi="Sylfaen"/>
                <w:b/>
                <w:color w:val="000000" w:themeColor="text1"/>
              </w:rPr>
              <w:t>kolegy</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ze</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školy</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atmosféra</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ve</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škole</w:t>
            </w:r>
            <w:proofErr w:type="spellEnd"/>
          </w:p>
          <w:p w14:paraId="5CE22258" w14:textId="77777777" w:rsidR="00330DC5" w:rsidRPr="009A0387" w:rsidRDefault="00330DC5" w:rsidP="00E14838">
            <w:pPr>
              <w:pStyle w:val="Ostavecseseznamemodskok"/>
              <w:jc w:val="left"/>
              <w:rPr>
                <w:highlight w:val="yellow"/>
                <w:lang w:val="cs-CZ"/>
              </w:rPr>
            </w:pPr>
            <w:r w:rsidRPr="009A0387">
              <w:rPr>
                <w:highlight w:val="yellow"/>
                <w:lang w:val="cs-CZ"/>
              </w:rPr>
              <w:t>vzájemná podpora a spolupráce</w:t>
            </w:r>
          </w:p>
          <w:p w14:paraId="6A4C7A6F" w14:textId="77777777" w:rsidR="00330DC5" w:rsidRPr="009A0387" w:rsidRDefault="00330DC5" w:rsidP="00E14838">
            <w:pPr>
              <w:pStyle w:val="Ostavecseseznamemodskok"/>
              <w:jc w:val="left"/>
              <w:rPr>
                <w:highlight w:val="yellow"/>
                <w:lang w:val="cs-CZ"/>
              </w:rPr>
            </w:pPr>
            <w:r w:rsidRPr="009A0387">
              <w:rPr>
                <w:highlight w:val="yellow"/>
                <w:lang w:val="cs-CZ"/>
              </w:rPr>
              <w:t>předávání zkušeností</w:t>
            </w:r>
          </w:p>
          <w:p w14:paraId="1301E6D1" w14:textId="77777777" w:rsidR="00330DC5" w:rsidRPr="009A0387" w:rsidRDefault="00330DC5" w:rsidP="00E14838">
            <w:pPr>
              <w:pStyle w:val="Ostavecseseznamemodskok"/>
              <w:jc w:val="left"/>
              <w:rPr>
                <w:highlight w:val="yellow"/>
                <w:lang w:val="cs-CZ"/>
              </w:rPr>
            </w:pPr>
            <w:r w:rsidRPr="009A0387">
              <w:rPr>
                <w:highlight w:val="yellow"/>
                <w:lang w:val="cs-CZ"/>
              </w:rPr>
              <w:t>přátelská atmosféra</w:t>
            </w:r>
          </w:p>
          <w:p w14:paraId="4B00A862" w14:textId="77777777" w:rsidR="00330DC5" w:rsidRPr="009A0387" w:rsidRDefault="00330DC5" w:rsidP="00E14838">
            <w:pPr>
              <w:pStyle w:val="Ostavecseseznamemodskok"/>
              <w:jc w:val="left"/>
              <w:rPr>
                <w:highlight w:val="yellow"/>
                <w:lang w:val="cs-CZ"/>
              </w:rPr>
            </w:pPr>
            <w:r w:rsidRPr="009A0387">
              <w:rPr>
                <w:highlight w:val="yellow"/>
                <w:lang w:val="cs-CZ"/>
              </w:rPr>
              <w:t>příjemné prostředí školy</w:t>
            </w:r>
          </w:p>
          <w:p w14:paraId="734883E0" w14:textId="77777777" w:rsidR="00330DC5" w:rsidRPr="009A0387" w:rsidRDefault="00330DC5" w:rsidP="00E14838">
            <w:pPr>
              <w:pStyle w:val="TableParagraph"/>
              <w:spacing w:before="2"/>
              <w:ind w:left="0"/>
              <w:rPr>
                <w:rFonts w:ascii="Sylfaen" w:hAnsi="Sylfaen"/>
                <w:b/>
                <w:i/>
                <w:color w:val="000000" w:themeColor="text1"/>
              </w:rPr>
            </w:pPr>
          </w:p>
          <w:p w14:paraId="3FF82522" w14:textId="77777777" w:rsidR="00330DC5" w:rsidRPr="009A0387" w:rsidRDefault="00330DC5" w:rsidP="00E14838">
            <w:pPr>
              <w:pStyle w:val="TableParagraph"/>
              <w:spacing w:line="292" w:lineRule="exact"/>
              <w:ind w:left="107"/>
              <w:rPr>
                <w:rFonts w:ascii="Sylfaen" w:hAnsi="Sylfaen"/>
                <w:b/>
                <w:color w:val="000000" w:themeColor="text1"/>
              </w:rPr>
            </w:pPr>
            <w:r w:rsidRPr="009A0387">
              <w:rPr>
                <w:rFonts w:ascii="Sylfaen" w:hAnsi="Sylfaen"/>
                <w:b/>
                <w:color w:val="000000" w:themeColor="text1"/>
              </w:rPr>
              <w:t xml:space="preserve">Svoboda </w:t>
            </w:r>
            <w:proofErr w:type="spellStart"/>
            <w:r w:rsidRPr="009A0387">
              <w:rPr>
                <w:rFonts w:ascii="Sylfaen" w:hAnsi="Sylfaen"/>
                <w:b/>
                <w:color w:val="000000" w:themeColor="text1"/>
              </w:rPr>
              <w:t>ve</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způsobu</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práce</w:t>
            </w:r>
            <w:proofErr w:type="spellEnd"/>
          </w:p>
          <w:p w14:paraId="2DB54D76" w14:textId="77777777" w:rsidR="00330DC5" w:rsidRPr="009A0387" w:rsidRDefault="00330DC5" w:rsidP="00E14838">
            <w:pPr>
              <w:pStyle w:val="Ostavecseseznamemodskok"/>
              <w:jc w:val="left"/>
              <w:rPr>
                <w:highlight w:val="yellow"/>
                <w:lang w:val="cs-CZ"/>
              </w:rPr>
            </w:pPr>
            <w:r w:rsidRPr="009A0387">
              <w:rPr>
                <w:highlight w:val="yellow"/>
                <w:lang w:val="cs-CZ"/>
              </w:rPr>
              <w:t>vedení výuky</w:t>
            </w:r>
          </w:p>
          <w:p w14:paraId="1F6985FB" w14:textId="77777777" w:rsidR="00330DC5" w:rsidRPr="009A0387" w:rsidRDefault="00330DC5" w:rsidP="00E14838">
            <w:pPr>
              <w:pStyle w:val="Ostavecseseznamemodskok"/>
              <w:jc w:val="left"/>
              <w:rPr>
                <w:color w:val="000000" w:themeColor="text1"/>
              </w:rPr>
            </w:pPr>
            <w:r w:rsidRPr="009A0387">
              <w:rPr>
                <w:highlight w:val="yellow"/>
                <w:lang w:val="cs-CZ"/>
              </w:rPr>
              <w:t>další pracovní úkoly</w:t>
            </w:r>
          </w:p>
        </w:tc>
        <w:tc>
          <w:tcPr>
            <w:tcW w:w="5103" w:type="dxa"/>
          </w:tcPr>
          <w:p w14:paraId="2E45A70E" w14:textId="77777777" w:rsidR="00330DC5" w:rsidRPr="009A0387" w:rsidRDefault="00330DC5" w:rsidP="00E14838">
            <w:pPr>
              <w:pStyle w:val="TableParagraph"/>
              <w:spacing w:line="341" w:lineRule="exact"/>
              <w:ind w:left="107"/>
              <w:rPr>
                <w:rFonts w:ascii="Sylfaen" w:hAnsi="Sylfaen"/>
                <w:b/>
                <w:color w:val="000000" w:themeColor="text1"/>
              </w:rPr>
            </w:pPr>
            <w:r w:rsidRPr="009A0387">
              <w:rPr>
                <w:rFonts w:ascii="Sylfaen" w:hAnsi="Sylfaen"/>
                <w:color w:val="000000" w:themeColor="text1"/>
                <w:spacing w:val="-71"/>
                <w:shd w:val="clear" w:color="auto" w:fill="D2D2D2"/>
              </w:rPr>
              <w:t xml:space="preserve"> </w:t>
            </w:r>
            <w:proofErr w:type="spellStart"/>
            <w:r w:rsidRPr="009A0387">
              <w:rPr>
                <w:rFonts w:ascii="Sylfaen" w:hAnsi="Sylfaen"/>
                <w:b/>
                <w:color w:val="000000" w:themeColor="text1"/>
                <w:shd w:val="clear" w:color="auto" w:fill="D2D2D2"/>
              </w:rPr>
              <w:t>Slabé</w:t>
            </w:r>
            <w:proofErr w:type="spellEnd"/>
            <w:r w:rsidRPr="009A0387">
              <w:rPr>
                <w:rFonts w:ascii="Sylfaen" w:hAnsi="Sylfaen"/>
                <w:b/>
                <w:color w:val="000000" w:themeColor="text1"/>
                <w:shd w:val="clear" w:color="auto" w:fill="D2D2D2"/>
              </w:rPr>
              <w:t xml:space="preserve"> </w:t>
            </w:r>
            <w:proofErr w:type="spellStart"/>
            <w:r w:rsidRPr="009A0387">
              <w:rPr>
                <w:rFonts w:ascii="Sylfaen" w:hAnsi="Sylfaen"/>
                <w:b/>
                <w:color w:val="000000" w:themeColor="text1"/>
                <w:shd w:val="clear" w:color="auto" w:fill="D2D2D2"/>
              </w:rPr>
              <w:t>stránky</w:t>
            </w:r>
            <w:proofErr w:type="spellEnd"/>
          </w:p>
          <w:p w14:paraId="412698C1" w14:textId="77777777" w:rsidR="00330DC5" w:rsidRPr="009A0387" w:rsidRDefault="00330DC5" w:rsidP="00E14838">
            <w:pPr>
              <w:pStyle w:val="TableParagraph"/>
              <w:ind w:left="0"/>
              <w:rPr>
                <w:rFonts w:ascii="Sylfaen" w:hAnsi="Sylfaen"/>
                <w:b/>
                <w:i/>
                <w:color w:val="000000" w:themeColor="text1"/>
              </w:rPr>
            </w:pPr>
          </w:p>
          <w:p w14:paraId="00BF07B2" w14:textId="77777777" w:rsidR="00330DC5" w:rsidRPr="009A0387" w:rsidRDefault="00330DC5" w:rsidP="00E14838">
            <w:pPr>
              <w:pStyle w:val="TableParagraph"/>
              <w:spacing w:line="292" w:lineRule="exact"/>
              <w:ind w:left="107"/>
              <w:rPr>
                <w:rFonts w:ascii="Sylfaen" w:hAnsi="Sylfaen"/>
                <w:b/>
                <w:color w:val="000000" w:themeColor="text1"/>
              </w:rPr>
            </w:pPr>
            <w:proofErr w:type="spellStart"/>
            <w:r w:rsidRPr="009A0387">
              <w:rPr>
                <w:rFonts w:ascii="Sylfaen" w:hAnsi="Sylfaen"/>
                <w:b/>
                <w:color w:val="000000" w:themeColor="text1"/>
              </w:rPr>
              <w:t>Nedostatečné</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prostorové</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zázemí</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škol</w:t>
            </w:r>
            <w:proofErr w:type="spellEnd"/>
          </w:p>
          <w:p w14:paraId="3B96FA80" w14:textId="77777777" w:rsidR="00330DC5" w:rsidRPr="009A0387" w:rsidRDefault="00330DC5" w:rsidP="00E14838">
            <w:pPr>
              <w:pStyle w:val="Ostavecseseznamemodskok"/>
              <w:jc w:val="left"/>
              <w:rPr>
                <w:highlight w:val="yellow"/>
                <w:lang w:val="cs-CZ"/>
              </w:rPr>
            </w:pPr>
            <w:r w:rsidRPr="009A0387">
              <w:rPr>
                <w:highlight w:val="yellow"/>
                <w:lang w:val="cs-CZ"/>
              </w:rPr>
              <w:t>nejvíce venkovní sportoviště</w:t>
            </w:r>
          </w:p>
          <w:p w14:paraId="2A14DB3E" w14:textId="77777777" w:rsidR="00330DC5" w:rsidRPr="009A0387" w:rsidRDefault="00330DC5" w:rsidP="00E14838">
            <w:pPr>
              <w:pStyle w:val="Ostavecseseznamemodskok"/>
              <w:jc w:val="left"/>
              <w:rPr>
                <w:highlight w:val="yellow"/>
                <w:lang w:val="cs-CZ"/>
              </w:rPr>
            </w:pPr>
            <w:r w:rsidRPr="009A0387">
              <w:rPr>
                <w:highlight w:val="yellow"/>
                <w:lang w:val="cs-CZ"/>
              </w:rPr>
              <w:t>na mnoha školách i odborné učebny, prostory pro družiny, běžnou výuku i zázemí zaměstnanců</w:t>
            </w:r>
          </w:p>
          <w:p w14:paraId="7D2B9730" w14:textId="77777777" w:rsidR="00330DC5" w:rsidRPr="009A0387" w:rsidRDefault="00330DC5" w:rsidP="00E14838">
            <w:pPr>
              <w:pStyle w:val="Ostavecseseznamemodskok"/>
              <w:jc w:val="left"/>
              <w:rPr>
                <w:highlight w:val="yellow"/>
                <w:lang w:val="cs-CZ"/>
              </w:rPr>
            </w:pPr>
            <w:r w:rsidRPr="009A0387">
              <w:rPr>
                <w:highlight w:val="yellow"/>
                <w:lang w:val="cs-CZ"/>
              </w:rPr>
              <w:t>chybí bezbariérovost</w:t>
            </w:r>
          </w:p>
          <w:p w14:paraId="0C53F916" w14:textId="77777777" w:rsidR="00330DC5" w:rsidRPr="009A0387" w:rsidRDefault="00330DC5" w:rsidP="00E14838">
            <w:pPr>
              <w:pStyle w:val="TableParagraph"/>
              <w:spacing w:line="292" w:lineRule="exact"/>
              <w:ind w:left="107"/>
              <w:rPr>
                <w:rFonts w:ascii="Sylfaen" w:hAnsi="Sylfaen"/>
                <w:b/>
                <w:color w:val="000000" w:themeColor="text1"/>
              </w:rPr>
            </w:pPr>
            <w:proofErr w:type="spellStart"/>
            <w:r w:rsidRPr="009A0387">
              <w:rPr>
                <w:rFonts w:ascii="Sylfaen" w:hAnsi="Sylfaen"/>
                <w:b/>
                <w:color w:val="000000" w:themeColor="text1"/>
              </w:rPr>
              <w:t>Systém</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hodnocení</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práce</w:t>
            </w:r>
            <w:proofErr w:type="spellEnd"/>
          </w:p>
          <w:p w14:paraId="0C878328" w14:textId="77777777" w:rsidR="00330DC5" w:rsidRPr="009A0387" w:rsidRDefault="00330DC5" w:rsidP="00E14838">
            <w:pPr>
              <w:pStyle w:val="Ostavecseseznamemodskok"/>
              <w:jc w:val="left"/>
              <w:rPr>
                <w:highlight w:val="yellow"/>
                <w:lang w:val="cs-CZ"/>
              </w:rPr>
            </w:pPr>
            <w:r w:rsidRPr="009A0387">
              <w:rPr>
                <w:highlight w:val="yellow"/>
                <w:lang w:val="cs-CZ"/>
              </w:rPr>
              <w:t>nepravidelné hodnocení</w:t>
            </w:r>
          </w:p>
          <w:p w14:paraId="45BF57EB" w14:textId="77777777" w:rsidR="00330DC5" w:rsidRPr="009A0387" w:rsidRDefault="00330DC5" w:rsidP="00E14838">
            <w:pPr>
              <w:pStyle w:val="Ostavecseseznamemodskok"/>
              <w:jc w:val="left"/>
              <w:rPr>
                <w:highlight w:val="yellow"/>
                <w:lang w:val="cs-CZ"/>
              </w:rPr>
            </w:pPr>
            <w:r w:rsidRPr="009A0387">
              <w:rPr>
                <w:highlight w:val="yellow"/>
                <w:lang w:val="cs-CZ"/>
              </w:rPr>
              <w:t>hodnocení nemá motivační charakter</w:t>
            </w:r>
          </w:p>
          <w:p w14:paraId="589CA9A9" w14:textId="77777777" w:rsidR="00330DC5" w:rsidRPr="009A0387" w:rsidRDefault="00330DC5" w:rsidP="00E14838">
            <w:pPr>
              <w:pStyle w:val="TableParagraph"/>
              <w:spacing w:line="292" w:lineRule="exact"/>
              <w:ind w:left="107"/>
              <w:rPr>
                <w:rFonts w:ascii="Sylfaen" w:hAnsi="Sylfaen"/>
                <w:b/>
                <w:color w:val="000000" w:themeColor="text1"/>
              </w:rPr>
            </w:pPr>
            <w:proofErr w:type="spellStart"/>
            <w:r w:rsidRPr="009A0387">
              <w:rPr>
                <w:rFonts w:ascii="Sylfaen" w:hAnsi="Sylfaen"/>
                <w:b/>
                <w:color w:val="000000" w:themeColor="text1"/>
              </w:rPr>
              <w:t>Koordinace</w:t>
            </w:r>
            <w:proofErr w:type="spellEnd"/>
            <w:r w:rsidRPr="009A0387">
              <w:rPr>
                <w:rFonts w:ascii="Sylfaen" w:hAnsi="Sylfaen"/>
                <w:b/>
                <w:color w:val="000000" w:themeColor="text1"/>
              </w:rPr>
              <w:t xml:space="preserve"> a </w:t>
            </w:r>
            <w:proofErr w:type="spellStart"/>
            <w:r w:rsidRPr="009A0387">
              <w:rPr>
                <w:rFonts w:ascii="Sylfaen" w:hAnsi="Sylfaen"/>
                <w:b/>
                <w:color w:val="000000" w:themeColor="text1"/>
              </w:rPr>
              <w:t>plánování</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činností</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ve</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škole</w:t>
            </w:r>
            <w:proofErr w:type="spellEnd"/>
          </w:p>
          <w:p w14:paraId="0D25A9B1" w14:textId="77777777" w:rsidR="00330DC5" w:rsidRPr="009A0387" w:rsidRDefault="00330DC5" w:rsidP="00E14838">
            <w:pPr>
              <w:pStyle w:val="Ostavecseseznamemodskok"/>
              <w:jc w:val="left"/>
              <w:rPr>
                <w:highlight w:val="yellow"/>
                <w:lang w:val="cs-CZ"/>
              </w:rPr>
            </w:pPr>
            <w:r w:rsidRPr="009A0387">
              <w:rPr>
                <w:highlight w:val="yellow"/>
                <w:lang w:val="cs-CZ"/>
              </w:rPr>
              <w:t>učitelé nejsou dostatečně zapojeni do</w:t>
            </w:r>
          </w:p>
          <w:p w14:paraId="78EB90FD" w14:textId="77777777" w:rsidR="00330DC5" w:rsidRPr="009A0387" w:rsidRDefault="00330DC5" w:rsidP="00E14838">
            <w:pPr>
              <w:pStyle w:val="Ostavecseseznamemodskok"/>
              <w:jc w:val="left"/>
              <w:rPr>
                <w:highlight w:val="yellow"/>
                <w:lang w:val="cs-CZ"/>
              </w:rPr>
            </w:pPr>
            <w:r w:rsidRPr="009A0387">
              <w:rPr>
                <w:highlight w:val="yellow"/>
                <w:lang w:val="cs-CZ"/>
              </w:rPr>
              <w:t>procesu řízení a rozvoje školy</w:t>
            </w:r>
          </w:p>
          <w:p w14:paraId="002621C4" w14:textId="77777777" w:rsidR="00330DC5" w:rsidRPr="009A0387" w:rsidRDefault="00330DC5" w:rsidP="00E14838">
            <w:pPr>
              <w:pStyle w:val="Ostavecseseznamemodskok"/>
              <w:jc w:val="left"/>
              <w:rPr>
                <w:highlight w:val="yellow"/>
                <w:lang w:val="cs-CZ"/>
              </w:rPr>
            </w:pPr>
            <w:r w:rsidRPr="009A0387">
              <w:rPr>
                <w:highlight w:val="yellow"/>
                <w:lang w:val="cs-CZ"/>
              </w:rPr>
              <w:t>nepromyšlenost a neefektivita</w:t>
            </w:r>
          </w:p>
          <w:p w14:paraId="51EA0663" w14:textId="77777777" w:rsidR="00330DC5" w:rsidRPr="009A0387" w:rsidRDefault="00330DC5" w:rsidP="00E14838">
            <w:pPr>
              <w:pStyle w:val="TableParagraph"/>
              <w:ind w:left="0"/>
              <w:rPr>
                <w:rFonts w:ascii="Sylfaen" w:hAnsi="Sylfaen"/>
                <w:b/>
                <w:i/>
                <w:color w:val="000000" w:themeColor="text1"/>
              </w:rPr>
            </w:pPr>
          </w:p>
          <w:p w14:paraId="1A03E7EC" w14:textId="77777777" w:rsidR="00330DC5" w:rsidRPr="009A0387" w:rsidRDefault="00330DC5" w:rsidP="00E14838">
            <w:pPr>
              <w:pStyle w:val="TableParagraph"/>
              <w:spacing w:line="293" w:lineRule="exact"/>
              <w:ind w:left="107"/>
              <w:rPr>
                <w:rFonts w:ascii="Sylfaen" w:hAnsi="Sylfaen"/>
                <w:b/>
                <w:color w:val="000000" w:themeColor="text1"/>
              </w:rPr>
            </w:pPr>
            <w:proofErr w:type="spellStart"/>
            <w:r w:rsidRPr="009A0387">
              <w:rPr>
                <w:rFonts w:ascii="Sylfaen" w:hAnsi="Sylfaen"/>
                <w:b/>
                <w:color w:val="000000" w:themeColor="text1"/>
              </w:rPr>
              <w:t>Školní</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jídelny</w:t>
            </w:r>
            <w:proofErr w:type="spellEnd"/>
          </w:p>
          <w:p w14:paraId="22E51670" w14:textId="77777777" w:rsidR="00330DC5" w:rsidRPr="009A0387" w:rsidRDefault="00330DC5" w:rsidP="00E14838">
            <w:pPr>
              <w:pStyle w:val="Ostavecseseznamemodskok"/>
              <w:jc w:val="left"/>
              <w:rPr>
                <w:highlight w:val="yellow"/>
                <w:lang w:val="cs-CZ"/>
              </w:rPr>
            </w:pPr>
            <w:r w:rsidRPr="009A0387">
              <w:rPr>
                <w:highlight w:val="yellow"/>
                <w:lang w:val="cs-CZ"/>
              </w:rPr>
              <w:t>velké rozdíly mezi školami</w:t>
            </w:r>
          </w:p>
          <w:p w14:paraId="499A8806" w14:textId="77777777" w:rsidR="00330DC5" w:rsidRPr="009A0387" w:rsidRDefault="00330DC5" w:rsidP="00E14838">
            <w:pPr>
              <w:pStyle w:val="Ostavecseseznamemodskok"/>
              <w:jc w:val="left"/>
              <w:rPr>
                <w:color w:val="000000" w:themeColor="text1"/>
              </w:rPr>
            </w:pPr>
            <w:r w:rsidRPr="009A0387">
              <w:rPr>
                <w:highlight w:val="yellow"/>
                <w:lang w:val="cs-CZ"/>
              </w:rPr>
              <w:t>nedostatečné hodnocení se týká jak kvality jídla, tak i prostředí jídelen</w:t>
            </w:r>
          </w:p>
        </w:tc>
      </w:tr>
      <w:tr w:rsidR="00330DC5" w:rsidRPr="009A0387" w14:paraId="6EDDC985" w14:textId="77777777" w:rsidTr="00E14838">
        <w:trPr>
          <w:trHeight w:val="4836"/>
          <w:jc w:val="center"/>
        </w:trPr>
        <w:tc>
          <w:tcPr>
            <w:tcW w:w="4537" w:type="dxa"/>
          </w:tcPr>
          <w:p w14:paraId="5487FF9F" w14:textId="77777777" w:rsidR="00330DC5" w:rsidRPr="009A0387" w:rsidRDefault="00330DC5" w:rsidP="00E14838">
            <w:pPr>
              <w:pStyle w:val="TableParagraph"/>
              <w:spacing w:line="341" w:lineRule="exact"/>
              <w:ind w:left="107"/>
              <w:rPr>
                <w:rFonts w:ascii="Sylfaen" w:hAnsi="Sylfaen"/>
                <w:b/>
                <w:color w:val="000000" w:themeColor="text1"/>
              </w:rPr>
            </w:pPr>
            <w:r w:rsidRPr="009A0387">
              <w:rPr>
                <w:rFonts w:ascii="Sylfaen" w:hAnsi="Sylfaen"/>
                <w:color w:val="000000" w:themeColor="text1"/>
                <w:spacing w:val="-71"/>
                <w:shd w:val="clear" w:color="auto" w:fill="D2D2D2"/>
              </w:rPr>
              <w:lastRenderedPageBreak/>
              <w:t xml:space="preserve"> </w:t>
            </w:r>
            <w:proofErr w:type="spellStart"/>
            <w:r w:rsidRPr="009A0387">
              <w:rPr>
                <w:rFonts w:ascii="Sylfaen" w:hAnsi="Sylfaen"/>
                <w:b/>
                <w:color w:val="000000" w:themeColor="text1"/>
                <w:shd w:val="clear" w:color="auto" w:fill="D2D2D2"/>
              </w:rPr>
              <w:t>Příležitosti</w:t>
            </w:r>
            <w:proofErr w:type="spellEnd"/>
          </w:p>
          <w:p w14:paraId="006663F0" w14:textId="77777777" w:rsidR="00330DC5" w:rsidRPr="009A0387" w:rsidRDefault="00330DC5" w:rsidP="00E14838">
            <w:pPr>
              <w:pStyle w:val="TableParagraph"/>
              <w:spacing w:before="1"/>
              <w:ind w:left="0"/>
              <w:rPr>
                <w:rFonts w:ascii="Sylfaen" w:hAnsi="Sylfaen"/>
                <w:b/>
                <w:i/>
                <w:color w:val="000000" w:themeColor="text1"/>
              </w:rPr>
            </w:pPr>
          </w:p>
          <w:p w14:paraId="73149440" w14:textId="77777777" w:rsidR="00330DC5" w:rsidRPr="009A0387" w:rsidRDefault="00330DC5" w:rsidP="00E14838">
            <w:pPr>
              <w:pStyle w:val="TableParagraph"/>
              <w:ind w:left="107" w:right="531"/>
              <w:rPr>
                <w:rFonts w:ascii="Sylfaen" w:hAnsi="Sylfaen"/>
                <w:b/>
                <w:color w:val="000000" w:themeColor="text1"/>
              </w:rPr>
            </w:pPr>
            <w:proofErr w:type="spellStart"/>
            <w:r w:rsidRPr="009A0387">
              <w:rPr>
                <w:rFonts w:ascii="Sylfaen" w:hAnsi="Sylfaen"/>
                <w:b/>
                <w:color w:val="000000" w:themeColor="text1"/>
              </w:rPr>
              <w:t>Lepší</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spolupráce</w:t>
            </w:r>
            <w:proofErr w:type="spellEnd"/>
            <w:r w:rsidRPr="009A0387">
              <w:rPr>
                <w:rFonts w:ascii="Sylfaen" w:hAnsi="Sylfaen"/>
                <w:b/>
                <w:color w:val="000000" w:themeColor="text1"/>
              </w:rPr>
              <w:t xml:space="preserve"> se </w:t>
            </w:r>
            <w:proofErr w:type="spellStart"/>
            <w:r w:rsidRPr="009A0387">
              <w:rPr>
                <w:rFonts w:ascii="Sylfaen" w:hAnsi="Sylfaen"/>
                <w:b/>
                <w:color w:val="000000" w:themeColor="text1"/>
              </w:rPr>
              <w:t>školskými</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poradenskými</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zařízeními</w:t>
            </w:r>
            <w:proofErr w:type="spellEnd"/>
          </w:p>
          <w:p w14:paraId="77883F94" w14:textId="77777777" w:rsidR="00330DC5" w:rsidRPr="009A0387" w:rsidRDefault="00330DC5" w:rsidP="00E14838">
            <w:pPr>
              <w:pStyle w:val="Ostavecseseznamemodskok"/>
              <w:jc w:val="left"/>
              <w:rPr>
                <w:highlight w:val="yellow"/>
                <w:lang w:val="cs-CZ"/>
              </w:rPr>
            </w:pPr>
            <w:r w:rsidRPr="009A0387">
              <w:rPr>
                <w:highlight w:val="yellow"/>
                <w:lang w:val="cs-CZ"/>
              </w:rPr>
              <w:t>žáci se SVP</w:t>
            </w:r>
          </w:p>
          <w:p w14:paraId="40FC0162" w14:textId="77777777" w:rsidR="00330DC5" w:rsidRPr="009A0387" w:rsidRDefault="00330DC5" w:rsidP="00E14838">
            <w:pPr>
              <w:pStyle w:val="Ostavecseseznamemodskok"/>
              <w:jc w:val="left"/>
              <w:rPr>
                <w:highlight w:val="yellow"/>
                <w:lang w:val="cs-CZ"/>
              </w:rPr>
            </w:pPr>
            <w:r w:rsidRPr="009A0387">
              <w:rPr>
                <w:highlight w:val="yellow"/>
                <w:lang w:val="cs-CZ"/>
              </w:rPr>
              <w:t>nadaní žáci</w:t>
            </w:r>
          </w:p>
          <w:p w14:paraId="1ECDE6BE" w14:textId="77777777" w:rsidR="00330DC5" w:rsidRPr="009A0387" w:rsidRDefault="00330DC5" w:rsidP="00E14838">
            <w:pPr>
              <w:pStyle w:val="Ostavecseseznamemodskok"/>
              <w:jc w:val="left"/>
              <w:rPr>
                <w:highlight w:val="yellow"/>
                <w:lang w:val="cs-CZ"/>
              </w:rPr>
            </w:pPr>
            <w:r w:rsidRPr="009A0387">
              <w:rPr>
                <w:highlight w:val="yellow"/>
                <w:lang w:val="cs-CZ"/>
              </w:rPr>
              <w:t>děti cizinců</w:t>
            </w:r>
          </w:p>
          <w:p w14:paraId="5C19CE34" w14:textId="77777777" w:rsidR="00330DC5" w:rsidRPr="009A0387" w:rsidRDefault="00330DC5" w:rsidP="00E14838">
            <w:pPr>
              <w:pStyle w:val="TableParagraph"/>
              <w:spacing w:before="11"/>
              <w:ind w:left="0"/>
              <w:rPr>
                <w:rFonts w:ascii="Sylfaen" w:hAnsi="Sylfaen"/>
                <w:b/>
                <w:i/>
                <w:color w:val="000000" w:themeColor="text1"/>
              </w:rPr>
            </w:pPr>
          </w:p>
          <w:p w14:paraId="65089028" w14:textId="77777777" w:rsidR="00330DC5" w:rsidRPr="009A0387" w:rsidRDefault="00330DC5" w:rsidP="00E14838">
            <w:pPr>
              <w:pStyle w:val="TableParagraph"/>
              <w:spacing w:before="1" w:line="292" w:lineRule="exact"/>
              <w:ind w:left="107"/>
              <w:rPr>
                <w:rFonts w:ascii="Sylfaen" w:hAnsi="Sylfaen"/>
                <w:b/>
                <w:color w:val="000000" w:themeColor="text1"/>
              </w:rPr>
            </w:pPr>
            <w:proofErr w:type="spellStart"/>
            <w:r w:rsidRPr="009A0387">
              <w:rPr>
                <w:rFonts w:ascii="Sylfaen" w:hAnsi="Sylfaen"/>
                <w:b/>
                <w:color w:val="000000" w:themeColor="text1"/>
              </w:rPr>
              <w:t>Podpora</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spolupráce</w:t>
            </w:r>
            <w:proofErr w:type="spellEnd"/>
            <w:r w:rsidRPr="009A0387">
              <w:rPr>
                <w:rFonts w:ascii="Sylfaen" w:hAnsi="Sylfaen"/>
                <w:b/>
                <w:color w:val="000000" w:themeColor="text1"/>
              </w:rPr>
              <w:t xml:space="preserve"> a </w:t>
            </w:r>
            <w:proofErr w:type="spellStart"/>
            <w:r w:rsidRPr="009A0387">
              <w:rPr>
                <w:rFonts w:ascii="Sylfaen" w:hAnsi="Sylfaen"/>
                <w:b/>
                <w:color w:val="000000" w:themeColor="text1"/>
              </w:rPr>
              <w:t>profesního</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růstu</w:t>
            </w:r>
            <w:proofErr w:type="spellEnd"/>
          </w:p>
          <w:p w14:paraId="148F449F" w14:textId="77777777" w:rsidR="00330DC5" w:rsidRPr="009A0387" w:rsidRDefault="00330DC5" w:rsidP="00E14838">
            <w:pPr>
              <w:pStyle w:val="Ostavecseseznamemodskok"/>
              <w:jc w:val="left"/>
              <w:rPr>
                <w:highlight w:val="yellow"/>
                <w:lang w:val="cs-CZ"/>
              </w:rPr>
            </w:pPr>
            <w:r w:rsidRPr="009A0387">
              <w:rPr>
                <w:highlight w:val="yellow"/>
                <w:lang w:val="cs-CZ"/>
              </w:rPr>
              <w:t>kvalita a množství vzdělávacích akcí</w:t>
            </w:r>
          </w:p>
          <w:p w14:paraId="5748456D" w14:textId="77777777" w:rsidR="00330DC5" w:rsidRPr="009A0387" w:rsidRDefault="00330DC5" w:rsidP="00E14838">
            <w:pPr>
              <w:pStyle w:val="Ostavecseseznamemodskok"/>
              <w:jc w:val="left"/>
              <w:rPr>
                <w:highlight w:val="yellow"/>
                <w:lang w:val="cs-CZ"/>
              </w:rPr>
            </w:pPr>
            <w:r w:rsidRPr="009A0387">
              <w:rPr>
                <w:highlight w:val="yellow"/>
                <w:lang w:val="cs-CZ"/>
              </w:rPr>
              <w:t>individuální i týmové vzdělávání</w:t>
            </w:r>
          </w:p>
          <w:p w14:paraId="0A9C533F" w14:textId="77777777" w:rsidR="00330DC5" w:rsidRPr="009A0387" w:rsidRDefault="00330DC5" w:rsidP="00E14838">
            <w:pPr>
              <w:pStyle w:val="Ostavecseseznamemodskok"/>
              <w:jc w:val="left"/>
              <w:rPr>
                <w:highlight w:val="yellow"/>
                <w:lang w:val="cs-CZ"/>
              </w:rPr>
            </w:pPr>
            <w:r w:rsidRPr="009A0387">
              <w:rPr>
                <w:highlight w:val="yellow"/>
                <w:lang w:val="cs-CZ"/>
              </w:rPr>
              <w:t>vzájemné hospitace</w:t>
            </w:r>
          </w:p>
          <w:p w14:paraId="2A3259E6" w14:textId="77777777" w:rsidR="00330DC5" w:rsidRPr="009A0387" w:rsidRDefault="00330DC5" w:rsidP="00E14838">
            <w:pPr>
              <w:pStyle w:val="Ostavecseseznamemodskok"/>
              <w:jc w:val="left"/>
              <w:rPr>
                <w:highlight w:val="yellow"/>
                <w:lang w:val="cs-CZ"/>
              </w:rPr>
            </w:pPr>
            <w:r w:rsidRPr="009A0387">
              <w:rPr>
                <w:highlight w:val="yellow"/>
                <w:lang w:val="cs-CZ"/>
              </w:rPr>
              <w:t>nové trendy ve vzdělávání, moderní výuka</w:t>
            </w:r>
          </w:p>
          <w:p w14:paraId="68AFA75E" w14:textId="77777777" w:rsidR="00330DC5" w:rsidRPr="009A0387" w:rsidRDefault="00330DC5" w:rsidP="00E14838">
            <w:pPr>
              <w:pStyle w:val="TableParagraph"/>
              <w:spacing w:before="2"/>
              <w:ind w:left="0"/>
              <w:rPr>
                <w:rFonts w:ascii="Sylfaen" w:hAnsi="Sylfaen"/>
                <w:b/>
                <w:i/>
                <w:color w:val="000000" w:themeColor="text1"/>
              </w:rPr>
            </w:pPr>
          </w:p>
          <w:p w14:paraId="35B4A0AF" w14:textId="77777777" w:rsidR="00330DC5" w:rsidRDefault="00330DC5" w:rsidP="00E14838">
            <w:pPr>
              <w:pStyle w:val="TableParagraph"/>
              <w:spacing w:line="290" w:lineRule="atLeast"/>
              <w:ind w:left="107" w:right="479"/>
              <w:rPr>
                <w:rFonts w:ascii="Sylfaen" w:hAnsi="Sylfaen"/>
                <w:b/>
                <w:color w:val="000000" w:themeColor="text1"/>
              </w:rPr>
            </w:pPr>
            <w:proofErr w:type="spellStart"/>
            <w:r w:rsidRPr="009A0387">
              <w:rPr>
                <w:rFonts w:ascii="Sylfaen" w:hAnsi="Sylfaen"/>
                <w:b/>
                <w:color w:val="000000" w:themeColor="text1"/>
              </w:rPr>
              <w:t>Více</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spolupráce</w:t>
            </w:r>
            <w:proofErr w:type="spellEnd"/>
            <w:r w:rsidRPr="009A0387">
              <w:rPr>
                <w:rFonts w:ascii="Sylfaen" w:hAnsi="Sylfaen"/>
                <w:b/>
                <w:color w:val="000000" w:themeColor="text1"/>
              </w:rPr>
              <w:t xml:space="preserve"> a </w:t>
            </w:r>
            <w:proofErr w:type="spellStart"/>
            <w:r w:rsidRPr="009A0387">
              <w:rPr>
                <w:rFonts w:ascii="Sylfaen" w:hAnsi="Sylfaen"/>
                <w:b/>
                <w:color w:val="000000" w:themeColor="text1"/>
              </w:rPr>
              <w:t>komunikace</w:t>
            </w:r>
            <w:proofErr w:type="spellEnd"/>
            <w:r w:rsidRPr="009A0387">
              <w:rPr>
                <w:rFonts w:ascii="Sylfaen" w:hAnsi="Sylfaen"/>
                <w:b/>
                <w:color w:val="000000" w:themeColor="text1"/>
              </w:rPr>
              <w:t xml:space="preserve"> s </w:t>
            </w:r>
            <w:proofErr w:type="spellStart"/>
            <w:r w:rsidRPr="009A0387">
              <w:rPr>
                <w:rFonts w:ascii="Sylfaen" w:hAnsi="Sylfaen"/>
                <w:b/>
                <w:color w:val="000000" w:themeColor="text1"/>
              </w:rPr>
              <w:t>aktéry</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mimo</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školu</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i</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ve</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škol</w:t>
            </w:r>
            <w:proofErr w:type="spellEnd"/>
          </w:p>
          <w:p w14:paraId="6D8523C0" w14:textId="77777777" w:rsidR="00330DC5" w:rsidRPr="009A0387" w:rsidRDefault="00330DC5" w:rsidP="00E14838">
            <w:pPr>
              <w:pStyle w:val="Ostavecseseznamemodskok"/>
              <w:jc w:val="left"/>
              <w:rPr>
                <w:color w:val="000000" w:themeColor="text1"/>
                <w:highlight w:val="yellow"/>
                <w:lang w:val="cs-CZ"/>
              </w:rPr>
            </w:pPr>
            <w:r w:rsidRPr="009A0387">
              <w:rPr>
                <w:color w:val="000000" w:themeColor="text1"/>
                <w:highlight w:val="yellow"/>
                <w:lang w:val="cs-CZ"/>
              </w:rPr>
              <w:t>místní komunita</w:t>
            </w:r>
          </w:p>
          <w:p w14:paraId="27B97636" w14:textId="77777777" w:rsidR="00330DC5" w:rsidRPr="009A0387" w:rsidRDefault="00330DC5" w:rsidP="00E14838">
            <w:pPr>
              <w:pStyle w:val="Ostavecseseznamemodskok"/>
              <w:jc w:val="left"/>
              <w:rPr>
                <w:color w:val="000000" w:themeColor="text1"/>
                <w:highlight w:val="yellow"/>
                <w:lang w:val="cs-CZ"/>
              </w:rPr>
            </w:pPr>
            <w:r w:rsidRPr="009A0387">
              <w:rPr>
                <w:color w:val="000000" w:themeColor="text1"/>
                <w:highlight w:val="yellow"/>
                <w:lang w:val="cs-CZ"/>
              </w:rPr>
              <w:t>rodiče</w:t>
            </w:r>
          </w:p>
          <w:p w14:paraId="10F8BA08" w14:textId="77777777" w:rsidR="00330DC5" w:rsidRPr="009A0387" w:rsidRDefault="00330DC5" w:rsidP="00E14838">
            <w:pPr>
              <w:pStyle w:val="Ostavecseseznamemodskok"/>
              <w:jc w:val="left"/>
              <w:rPr>
                <w:color w:val="000000" w:themeColor="text1"/>
                <w:highlight w:val="yellow"/>
                <w:lang w:val="cs-CZ"/>
              </w:rPr>
            </w:pPr>
            <w:r w:rsidRPr="009A0387">
              <w:rPr>
                <w:color w:val="000000" w:themeColor="text1"/>
                <w:highlight w:val="yellow"/>
                <w:lang w:val="cs-CZ"/>
              </w:rPr>
              <w:t>další organizace</w:t>
            </w:r>
          </w:p>
          <w:p w14:paraId="3105722A" w14:textId="77777777" w:rsidR="00330DC5" w:rsidRPr="009A0387" w:rsidRDefault="00330DC5" w:rsidP="00E14838">
            <w:pPr>
              <w:pStyle w:val="Ostavecseseznamemodskok"/>
              <w:jc w:val="left"/>
              <w:rPr>
                <w:color w:val="000000" w:themeColor="text1"/>
                <w:highlight w:val="yellow"/>
                <w:lang w:val="cs-CZ"/>
              </w:rPr>
            </w:pPr>
            <w:r w:rsidRPr="009A0387">
              <w:rPr>
                <w:color w:val="000000" w:themeColor="text1"/>
                <w:highlight w:val="yellow"/>
                <w:lang w:val="cs-CZ"/>
              </w:rPr>
              <w:t>jednotlivé skupiny zaměstnanců školy</w:t>
            </w:r>
          </w:p>
          <w:p w14:paraId="38F98402" w14:textId="77777777" w:rsidR="00330DC5" w:rsidRPr="009A0387" w:rsidRDefault="00330DC5" w:rsidP="00E14838">
            <w:pPr>
              <w:pStyle w:val="Ostavecseseznamemodskok"/>
              <w:jc w:val="left"/>
              <w:rPr>
                <w:color w:val="000000" w:themeColor="text1"/>
                <w:highlight w:val="yellow"/>
                <w:lang w:val="cs-CZ"/>
              </w:rPr>
            </w:pPr>
            <w:r w:rsidRPr="009A0387">
              <w:rPr>
                <w:color w:val="000000" w:themeColor="text1"/>
                <w:highlight w:val="yellow"/>
                <w:lang w:val="cs-CZ"/>
              </w:rPr>
              <w:t>mezi sebou</w:t>
            </w:r>
          </w:p>
          <w:p w14:paraId="574A16E5" w14:textId="77777777" w:rsidR="00330DC5" w:rsidRPr="009A0387" w:rsidRDefault="00330DC5" w:rsidP="00E14838">
            <w:pPr>
              <w:pStyle w:val="TableParagraph"/>
              <w:ind w:left="0"/>
              <w:rPr>
                <w:b/>
                <w:i/>
                <w:color w:val="000000" w:themeColor="text1"/>
                <w:sz w:val="24"/>
              </w:rPr>
            </w:pPr>
          </w:p>
          <w:p w14:paraId="505D24AF" w14:textId="77777777" w:rsidR="00330DC5" w:rsidRPr="009A0387" w:rsidRDefault="00330DC5" w:rsidP="00E14838">
            <w:pPr>
              <w:pStyle w:val="TableParagraph"/>
              <w:spacing w:line="292" w:lineRule="exact"/>
              <w:ind w:left="107"/>
              <w:rPr>
                <w:b/>
                <w:color w:val="000000" w:themeColor="text1"/>
                <w:sz w:val="24"/>
              </w:rPr>
            </w:pPr>
            <w:proofErr w:type="spellStart"/>
            <w:r w:rsidRPr="009A0387">
              <w:rPr>
                <w:b/>
                <w:color w:val="000000" w:themeColor="text1"/>
                <w:sz w:val="24"/>
              </w:rPr>
              <w:t>Realizace</w:t>
            </w:r>
            <w:proofErr w:type="spellEnd"/>
            <w:r w:rsidRPr="009A0387">
              <w:rPr>
                <w:b/>
                <w:color w:val="000000" w:themeColor="text1"/>
                <w:sz w:val="24"/>
              </w:rPr>
              <w:t xml:space="preserve"> </w:t>
            </w:r>
            <w:proofErr w:type="spellStart"/>
            <w:r w:rsidRPr="009A0387">
              <w:rPr>
                <w:b/>
                <w:color w:val="000000" w:themeColor="text1"/>
                <w:sz w:val="24"/>
              </w:rPr>
              <w:t>projektů</w:t>
            </w:r>
            <w:proofErr w:type="spellEnd"/>
            <w:r w:rsidRPr="009A0387">
              <w:rPr>
                <w:b/>
                <w:color w:val="000000" w:themeColor="text1"/>
                <w:sz w:val="24"/>
              </w:rPr>
              <w:t xml:space="preserve"> s </w:t>
            </w:r>
            <w:proofErr w:type="spellStart"/>
            <w:r w:rsidRPr="009A0387">
              <w:rPr>
                <w:b/>
                <w:color w:val="000000" w:themeColor="text1"/>
                <w:sz w:val="24"/>
              </w:rPr>
              <w:t>podporou</w:t>
            </w:r>
            <w:proofErr w:type="spellEnd"/>
            <w:r w:rsidRPr="009A0387">
              <w:rPr>
                <w:b/>
                <w:color w:val="000000" w:themeColor="text1"/>
                <w:sz w:val="24"/>
              </w:rPr>
              <w:t xml:space="preserve"> EU</w:t>
            </w:r>
          </w:p>
          <w:p w14:paraId="20553115" w14:textId="77777777" w:rsidR="00330DC5" w:rsidRPr="009A0387" w:rsidRDefault="00330DC5" w:rsidP="00E14838">
            <w:pPr>
              <w:pStyle w:val="Ostavecseseznamemodskok"/>
              <w:jc w:val="left"/>
              <w:rPr>
                <w:color w:val="000000" w:themeColor="text1"/>
                <w:highlight w:val="yellow"/>
                <w:lang w:val="cs-CZ"/>
              </w:rPr>
            </w:pPr>
            <w:r w:rsidRPr="009A0387">
              <w:rPr>
                <w:color w:val="000000" w:themeColor="text1"/>
                <w:highlight w:val="yellow"/>
                <w:lang w:val="cs-CZ"/>
              </w:rPr>
              <w:t>sdílení zkušeností mezi školami</w:t>
            </w:r>
          </w:p>
          <w:p w14:paraId="7F48AE7E" w14:textId="77777777" w:rsidR="00330DC5" w:rsidRPr="009A0387" w:rsidRDefault="00330DC5" w:rsidP="00E14838">
            <w:pPr>
              <w:pStyle w:val="Ostavecseseznamemodskok"/>
              <w:jc w:val="left"/>
              <w:rPr>
                <w:color w:val="000000" w:themeColor="text1"/>
                <w:highlight w:val="yellow"/>
                <w:lang w:val="cs-CZ"/>
              </w:rPr>
            </w:pPr>
            <w:r w:rsidRPr="009A0387">
              <w:rPr>
                <w:color w:val="000000" w:themeColor="text1"/>
                <w:highlight w:val="yellow"/>
                <w:lang w:val="cs-CZ"/>
              </w:rPr>
              <w:t>zahraniční spolupráce</w:t>
            </w:r>
          </w:p>
          <w:p w14:paraId="225B1D00" w14:textId="77777777" w:rsidR="00330DC5" w:rsidRPr="009A0387" w:rsidRDefault="00330DC5" w:rsidP="00E14838">
            <w:pPr>
              <w:pStyle w:val="TableParagraph"/>
              <w:spacing w:line="290" w:lineRule="atLeast"/>
              <w:ind w:left="107" w:right="479"/>
              <w:rPr>
                <w:rFonts w:ascii="Sylfaen" w:hAnsi="Sylfaen"/>
                <w:b/>
                <w:color w:val="000000" w:themeColor="text1"/>
              </w:rPr>
            </w:pPr>
            <w:r w:rsidRPr="009A0387">
              <w:rPr>
                <w:color w:val="000000" w:themeColor="text1"/>
                <w:highlight w:val="yellow"/>
                <w:lang w:val="cs-CZ"/>
              </w:rPr>
              <w:t>šablony – personální podpora</w:t>
            </w:r>
          </w:p>
        </w:tc>
        <w:tc>
          <w:tcPr>
            <w:tcW w:w="5103" w:type="dxa"/>
          </w:tcPr>
          <w:p w14:paraId="1C743AFB" w14:textId="77777777" w:rsidR="00330DC5" w:rsidRPr="009A0387" w:rsidRDefault="00330DC5" w:rsidP="00E14838">
            <w:pPr>
              <w:pStyle w:val="TableParagraph"/>
              <w:spacing w:line="341" w:lineRule="exact"/>
              <w:ind w:left="107"/>
              <w:rPr>
                <w:rFonts w:ascii="Sylfaen" w:hAnsi="Sylfaen"/>
                <w:b/>
                <w:color w:val="000000" w:themeColor="text1"/>
              </w:rPr>
            </w:pPr>
            <w:proofErr w:type="spellStart"/>
            <w:r w:rsidRPr="009A0387">
              <w:rPr>
                <w:rFonts w:ascii="Sylfaen" w:hAnsi="Sylfaen"/>
                <w:b/>
                <w:color w:val="000000" w:themeColor="text1"/>
                <w:shd w:val="clear" w:color="auto" w:fill="D2D2D2"/>
              </w:rPr>
              <w:t>Hrozby</w:t>
            </w:r>
            <w:proofErr w:type="spellEnd"/>
          </w:p>
          <w:p w14:paraId="32076894" w14:textId="77777777" w:rsidR="00330DC5" w:rsidRPr="009A0387" w:rsidRDefault="00330DC5" w:rsidP="00E14838">
            <w:pPr>
              <w:pStyle w:val="TableParagraph"/>
              <w:ind w:left="0"/>
              <w:rPr>
                <w:rFonts w:ascii="Sylfaen" w:hAnsi="Sylfaen"/>
                <w:b/>
                <w:i/>
                <w:color w:val="000000" w:themeColor="text1"/>
              </w:rPr>
            </w:pPr>
          </w:p>
          <w:p w14:paraId="6143D4D9" w14:textId="77777777" w:rsidR="00330DC5" w:rsidRPr="009A0387" w:rsidRDefault="00330DC5" w:rsidP="00E14838">
            <w:pPr>
              <w:pStyle w:val="TableParagraph"/>
              <w:spacing w:line="292" w:lineRule="exact"/>
              <w:ind w:left="107"/>
              <w:rPr>
                <w:rFonts w:ascii="Sylfaen" w:hAnsi="Sylfaen"/>
                <w:b/>
                <w:color w:val="000000" w:themeColor="text1"/>
              </w:rPr>
            </w:pPr>
            <w:proofErr w:type="spellStart"/>
            <w:r w:rsidRPr="009A0387">
              <w:rPr>
                <w:rFonts w:ascii="Sylfaen" w:hAnsi="Sylfaen"/>
                <w:b/>
                <w:color w:val="000000" w:themeColor="text1"/>
              </w:rPr>
              <w:t>Skladba</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pedagogického</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sboru</w:t>
            </w:r>
            <w:proofErr w:type="spellEnd"/>
          </w:p>
          <w:p w14:paraId="024975EF" w14:textId="77777777" w:rsidR="00330DC5" w:rsidRPr="009A0387" w:rsidRDefault="00330DC5" w:rsidP="00E14838">
            <w:pPr>
              <w:pStyle w:val="Ostavecseseznamemodskok"/>
              <w:jc w:val="left"/>
              <w:rPr>
                <w:highlight w:val="yellow"/>
                <w:lang w:val="cs-CZ"/>
              </w:rPr>
            </w:pPr>
            <w:r w:rsidRPr="009A0387">
              <w:rPr>
                <w:highlight w:val="yellow"/>
                <w:lang w:val="cs-CZ"/>
              </w:rPr>
              <w:t>nedostatek kvalifikovaných pracovníků</w:t>
            </w:r>
          </w:p>
          <w:p w14:paraId="573DF0EB" w14:textId="77777777" w:rsidR="00330DC5" w:rsidRPr="009A0387" w:rsidRDefault="00330DC5" w:rsidP="00E14838">
            <w:pPr>
              <w:pStyle w:val="Ostavecseseznamemodskok"/>
              <w:jc w:val="left"/>
              <w:rPr>
                <w:highlight w:val="yellow"/>
                <w:lang w:val="cs-CZ"/>
              </w:rPr>
            </w:pPr>
            <w:r w:rsidRPr="009A0387">
              <w:rPr>
                <w:highlight w:val="yellow"/>
                <w:lang w:val="cs-CZ"/>
              </w:rPr>
              <w:t>stáří pedagogického sboru</w:t>
            </w:r>
          </w:p>
          <w:p w14:paraId="7E504FD2" w14:textId="77777777" w:rsidR="00330DC5" w:rsidRPr="009A0387" w:rsidRDefault="00330DC5" w:rsidP="00E14838">
            <w:pPr>
              <w:pStyle w:val="TableParagraph"/>
              <w:spacing w:before="2"/>
              <w:ind w:left="0"/>
              <w:rPr>
                <w:rFonts w:ascii="Sylfaen" w:hAnsi="Sylfaen"/>
                <w:b/>
                <w:i/>
                <w:color w:val="000000" w:themeColor="text1"/>
              </w:rPr>
            </w:pPr>
          </w:p>
          <w:p w14:paraId="6A132412" w14:textId="77777777" w:rsidR="00330DC5" w:rsidRPr="009A0387" w:rsidRDefault="00330DC5" w:rsidP="00E14838">
            <w:pPr>
              <w:pStyle w:val="TableParagraph"/>
              <w:ind w:left="107" w:right="1155"/>
              <w:rPr>
                <w:rFonts w:ascii="Sylfaen" w:hAnsi="Sylfaen"/>
                <w:b/>
                <w:color w:val="000000" w:themeColor="text1"/>
              </w:rPr>
            </w:pPr>
            <w:proofErr w:type="spellStart"/>
            <w:r w:rsidRPr="009A0387">
              <w:rPr>
                <w:rFonts w:ascii="Sylfaen" w:hAnsi="Sylfaen"/>
                <w:b/>
                <w:color w:val="000000" w:themeColor="text1"/>
              </w:rPr>
              <w:t>Nízká</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prestiž</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učitelského</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povolání</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ve</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společnosti</w:t>
            </w:r>
            <w:proofErr w:type="spellEnd"/>
          </w:p>
          <w:p w14:paraId="7B5BBF3F" w14:textId="77777777" w:rsidR="00330DC5" w:rsidRPr="009A0387" w:rsidRDefault="00330DC5" w:rsidP="00E14838">
            <w:pPr>
              <w:pStyle w:val="TableParagraph"/>
              <w:ind w:left="0"/>
              <w:rPr>
                <w:rFonts w:ascii="Sylfaen" w:hAnsi="Sylfaen"/>
                <w:b/>
                <w:i/>
                <w:color w:val="000000" w:themeColor="text1"/>
              </w:rPr>
            </w:pPr>
          </w:p>
          <w:p w14:paraId="09C4C5A2" w14:textId="77777777" w:rsidR="00330DC5" w:rsidRPr="009A0387" w:rsidRDefault="00330DC5" w:rsidP="00E14838">
            <w:pPr>
              <w:pStyle w:val="TableParagraph"/>
              <w:spacing w:line="292" w:lineRule="exact"/>
              <w:ind w:left="107"/>
              <w:rPr>
                <w:rFonts w:ascii="Sylfaen" w:hAnsi="Sylfaen"/>
                <w:b/>
                <w:color w:val="000000" w:themeColor="text1"/>
              </w:rPr>
            </w:pPr>
            <w:r w:rsidRPr="009A0387">
              <w:rPr>
                <w:rFonts w:ascii="Sylfaen" w:hAnsi="Sylfaen"/>
                <w:b/>
                <w:color w:val="000000" w:themeColor="text1"/>
              </w:rPr>
              <w:t>„</w:t>
            </w:r>
            <w:proofErr w:type="spellStart"/>
            <w:proofErr w:type="gramStart"/>
            <w:r w:rsidRPr="009A0387">
              <w:rPr>
                <w:rFonts w:ascii="Sylfaen" w:hAnsi="Sylfaen"/>
                <w:b/>
                <w:color w:val="000000" w:themeColor="text1"/>
              </w:rPr>
              <w:t>Problémoví</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žáci</w:t>
            </w:r>
            <w:proofErr w:type="spellEnd"/>
            <w:proofErr w:type="gramEnd"/>
            <w:r w:rsidRPr="009A0387">
              <w:rPr>
                <w:rFonts w:ascii="Sylfaen" w:hAnsi="Sylfaen"/>
                <w:b/>
                <w:color w:val="000000" w:themeColor="text1"/>
              </w:rPr>
              <w:t xml:space="preserve"> a „</w:t>
            </w:r>
            <w:proofErr w:type="spellStart"/>
            <w:r w:rsidRPr="009A0387">
              <w:rPr>
                <w:rFonts w:ascii="Sylfaen" w:hAnsi="Sylfaen"/>
                <w:b/>
                <w:color w:val="000000" w:themeColor="text1"/>
              </w:rPr>
              <w:t>problémoví</w:t>
            </w:r>
            <w:proofErr w:type="spellEnd"/>
            <w:r w:rsidRPr="009A0387">
              <w:rPr>
                <w:rFonts w:ascii="Sylfaen" w:hAnsi="Sylfaen"/>
                <w:b/>
                <w:color w:val="000000" w:themeColor="text1"/>
              </w:rPr>
              <w:t xml:space="preserve">“ </w:t>
            </w:r>
            <w:proofErr w:type="spellStart"/>
            <w:r w:rsidRPr="009A0387">
              <w:rPr>
                <w:rFonts w:ascii="Sylfaen" w:hAnsi="Sylfaen"/>
                <w:b/>
                <w:color w:val="000000" w:themeColor="text1"/>
              </w:rPr>
              <w:t>rodiče</w:t>
            </w:r>
            <w:proofErr w:type="spellEnd"/>
          </w:p>
          <w:p w14:paraId="5CDE8123" w14:textId="77777777" w:rsidR="00330DC5" w:rsidRPr="009A0387" w:rsidRDefault="00330DC5" w:rsidP="00E14838">
            <w:pPr>
              <w:pStyle w:val="Ostavecseseznamemodskok"/>
              <w:jc w:val="left"/>
              <w:rPr>
                <w:highlight w:val="yellow"/>
                <w:lang w:val="cs-CZ"/>
              </w:rPr>
            </w:pPr>
            <w:r w:rsidRPr="009A0387">
              <w:rPr>
                <w:highlight w:val="yellow"/>
                <w:lang w:val="cs-CZ"/>
              </w:rPr>
              <w:t>učitel/škola nemá nástroj pro práci</w:t>
            </w:r>
          </w:p>
          <w:p w14:paraId="5F0CF8C6" w14:textId="77777777" w:rsidR="00330DC5" w:rsidRPr="009A0387" w:rsidRDefault="00330DC5" w:rsidP="00E14838">
            <w:pPr>
              <w:pStyle w:val="Ostavecseseznamemodskok"/>
              <w:jc w:val="left"/>
              <w:rPr>
                <w:highlight w:val="yellow"/>
                <w:lang w:val="cs-CZ"/>
              </w:rPr>
            </w:pPr>
            <w:r w:rsidRPr="009A0387">
              <w:rPr>
                <w:highlight w:val="yellow"/>
                <w:lang w:val="cs-CZ"/>
              </w:rPr>
              <w:t>s žáky/rodiči, kteří výrazně narušují jejich práci</w:t>
            </w:r>
          </w:p>
          <w:p w14:paraId="0FB0B4B3" w14:textId="77777777" w:rsidR="00330DC5" w:rsidRPr="009A0387" w:rsidRDefault="00330DC5" w:rsidP="00E14838">
            <w:pPr>
              <w:pStyle w:val="TableParagraph"/>
              <w:spacing w:before="11"/>
              <w:ind w:left="0"/>
              <w:rPr>
                <w:rFonts w:ascii="Sylfaen" w:hAnsi="Sylfaen"/>
                <w:b/>
                <w:i/>
                <w:color w:val="000000" w:themeColor="text1"/>
              </w:rPr>
            </w:pPr>
          </w:p>
          <w:p w14:paraId="0910F8AB" w14:textId="77777777" w:rsidR="00330DC5" w:rsidRPr="009A0387" w:rsidRDefault="00330DC5" w:rsidP="00E14838">
            <w:pPr>
              <w:pStyle w:val="TableParagraph"/>
              <w:spacing w:line="292" w:lineRule="exact"/>
              <w:ind w:left="107"/>
              <w:rPr>
                <w:rFonts w:ascii="Sylfaen" w:hAnsi="Sylfaen"/>
                <w:b/>
                <w:color w:val="000000" w:themeColor="text1"/>
              </w:rPr>
            </w:pPr>
            <w:proofErr w:type="spellStart"/>
            <w:r w:rsidRPr="009A0387">
              <w:rPr>
                <w:rFonts w:ascii="Sylfaen" w:hAnsi="Sylfaen"/>
                <w:b/>
                <w:color w:val="000000" w:themeColor="text1"/>
              </w:rPr>
              <w:t>Bezpečnost</w:t>
            </w:r>
            <w:proofErr w:type="spellEnd"/>
          </w:p>
          <w:p w14:paraId="6B207017" w14:textId="77777777" w:rsidR="00330DC5" w:rsidRPr="00FD1363" w:rsidRDefault="00330DC5" w:rsidP="00E14838">
            <w:pPr>
              <w:pStyle w:val="Ostavecseseznamemodskok"/>
              <w:jc w:val="left"/>
              <w:rPr>
                <w:color w:val="000000" w:themeColor="text1"/>
              </w:rPr>
            </w:pPr>
            <w:r w:rsidRPr="009A0387">
              <w:rPr>
                <w:highlight w:val="yellow"/>
                <w:lang w:val="cs-CZ"/>
              </w:rPr>
              <w:t>zhoršující se dopravní situace v okolí škol</w:t>
            </w:r>
          </w:p>
          <w:p w14:paraId="5679167E" w14:textId="77777777" w:rsidR="00330DC5" w:rsidRPr="009A0387" w:rsidRDefault="00330DC5" w:rsidP="00E14838">
            <w:pPr>
              <w:pStyle w:val="Ostavecseseznamemodskok"/>
              <w:jc w:val="left"/>
              <w:rPr>
                <w:color w:val="000000" w:themeColor="text1"/>
                <w:highlight w:val="yellow"/>
                <w:lang w:val="cs-CZ"/>
              </w:rPr>
            </w:pPr>
            <w:r w:rsidRPr="009A0387">
              <w:rPr>
                <w:color w:val="000000" w:themeColor="text1"/>
                <w:highlight w:val="yellow"/>
                <w:lang w:val="cs-CZ"/>
              </w:rPr>
              <w:t>zabezpečení škol</w:t>
            </w:r>
          </w:p>
          <w:p w14:paraId="7E60CE97" w14:textId="77777777" w:rsidR="00330DC5" w:rsidRPr="009A0387" w:rsidRDefault="00330DC5" w:rsidP="00E14838">
            <w:pPr>
              <w:pStyle w:val="Ostavecseseznamemodskok"/>
              <w:jc w:val="left"/>
              <w:rPr>
                <w:color w:val="000000" w:themeColor="text1"/>
                <w:highlight w:val="yellow"/>
                <w:lang w:val="cs-CZ"/>
              </w:rPr>
            </w:pPr>
            <w:r w:rsidRPr="009A0387">
              <w:rPr>
                <w:color w:val="000000" w:themeColor="text1"/>
                <w:highlight w:val="yellow"/>
                <w:lang w:val="cs-CZ"/>
              </w:rPr>
              <w:t>úrazy</w:t>
            </w:r>
          </w:p>
          <w:p w14:paraId="62E2697E" w14:textId="77777777" w:rsidR="00330DC5" w:rsidRPr="009A0387" w:rsidRDefault="00330DC5" w:rsidP="00E14838">
            <w:pPr>
              <w:pStyle w:val="TableParagraph"/>
              <w:spacing w:before="2"/>
              <w:ind w:left="0"/>
              <w:rPr>
                <w:b/>
                <w:i/>
                <w:color w:val="000000" w:themeColor="text1"/>
                <w:sz w:val="24"/>
              </w:rPr>
            </w:pPr>
          </w:p>
          <w:p w14:paraId="22F603AE" w14:textId="77777777" w:rsidR="00330DC5" w:rsidRPr="009A0387" w:rsidRDefault="00330DC5" w:rsidP="00E14838">
            <w:pPr>
              <w:pStyle w:val="TableParagraph"/>
              <w:spacing w:line="292" w:lineRule="exact"/>
              <w:ind w:left="107"/>
              <w:rPr>
                <w:b/>
                <w:color w:val="000000" w:themeColor="text1"/>
                <w:sz w:val="24"/>
              </w:rPr>
            </w:pPr>
            <w:proofErr w:type="spellStart"/>
            <w:r w:rsidRPr="009A0387">
              <w:rPr>
                <w:b/>
                <w:color w:val="000000" w:themeColor="text1"/>
                <w:sz w:val="24"/>
              </w:rPr>
              <w:t>Přetíženost</w:t>
            </w:r>
            <w:proofErr w:type="spellEnd"/>
            <w:r w:rsidRPr="009A0387">
              <w:rPr>
                <w:b/>
                <w:color w:val="000000" w:themeColor="text1"/>
                <w:sz w:val="24"/>
              </w:rPr>
              <w:t xml:space="preserve"> </w:t>
            </w:r>
            <w:proofErr w:type="spellStart"/>
            <w:r w:rsidRPr="009A0387">
              <w:rPr>
                <w:b/>
                <w:color w:val="000000" w:themeColor="text1"/>
                <w:sz w:val="24"/>
              </w:rPr>
              <w:t>učitelů</w:t>
            </w:r>
            <w:proofErr w:type="spellEnd"/>
          </w:p>
          <w:p w14:paraId="52F7FC2F" w14:textId="77777777" w:rsidR="00330DC5" w:rsidRPr="009A0387" w:rsidRDefault="00330DC5" w:rsidP="00E14838">
            <w:pPr>
              <w:pStyle w:val="Ostavecseseznamemodskok"/>
              <w:jc w:val="left"/>
              <w:rPr>
                <w:color w:val="000000" w:themeColor="text1"/>
                <w:highlight w:val="yellow"/>
                <w:lang w:val="cs-CZ"/>
              </w:rPr>
            </w:pPr>
            <w:r w:rsidRPr="009A0387">
              <w:rPr>
                <w:color w:val="000000" w:themeColor="text1"/>
                <w:highlight w:val="yellow"/>
                <w:lang w:val="cs-CZ"/>
              </w:rPr>
              <w:t>rozsáhlý/zahlcený ŠVP</w:t>
            </w:r>
          </w:p>
          <w:p w14:paraId="0E9265FA" w14:textId="77777777" w:rsidR="00330DC5" w:rsidRPr="009A0387" w:rsidRDefault="00330DC5" w:rsidP="00E14838">
            <w:pPr>
              <w:pStyle w:val="Ostavecseseznamemodskok"/>
              <w:jc w:val="left"/>
              <w:rPr>
                <w:color w:val="000000" w:themeColor="text1"/>
                <w:highlight w:val="yellow"/>
                <w:lang w:val="cs-CZ"/>
              </w:rPr>
            </w:pPr>
            <w:r w:rsidRPr="009A0387">
              <w:rPr>
                <w:color w:val="000000" w:themeColor="text1"/>
                <w:highlight w:val="yellow"/>
                <w:lang w:val="cs-CZ"/>
              </w:rPr>
              <w:t>rozsáhlá administrativa</w:t>
            </w:r>
          </w:p>
          <w:p w14:paraId="215EE590" w14:textId="77777777" w:rsidR="00330DC5" w:rsidRPr="009A0387" w:rsidRDefault="00330DC5" w:rsidP="00E14838">
            <w:pPr>
              <w:pStyle w:val="Ostavecseseznamemodskok"/>
              <w:jc w:val="left"/>
              <w:rPr>
                <w:color w:val="000000" w:themeColor="text1"/>
                <w:highlight w:val="yellow"/>
                <w:lang w:val="cs-CZ"/>
              </w:rPr>
            </w:pPr>
            <w:r w:rsidRPr="009A0387">
              <w:rPr>
                <w:color w:val="000000" w:themeColor="text1"/>
                <w:highlight w:val="yellow"/>
                <w:lang w:val="cs-CZ"/>
              </w:rPr>
              <w:t>nadměrné povinnosti mimo výuku</w:t>
            </w:r>
          </w:p>
          <w:p w14:paraId="50999290" w14:textId="77777777" w:rsidR="00330DC5" w:rsidRPr="009A0387" w:rsidRDefault="00330DC5" w:rsidP="00E14838">
            <w:pPr>
              <w:pStyle w:val="Ostavecseseznamemodskok"/>
              <w:jc w:val="left"/>
              <w:rPr>
                <w:color w:val="000000" w:themeColor="text1"/>
                <w:highlight w:val="yellow"/>
                <w:lang w:val="cs-CZ"/>
              </w:rPr>
            </w:pPr>
            <w:r w:rsidRPr="009A0387">
              <w:rPr>
                <w:color w:val="000000" w:themeColor="text1"/>
                <w:highlight w:val="yellow"/>
                <w:lang w:val="cs-CZ"/>
              </w:rPr>
              <w:t>hrozící vyhoření</w:t>
            </w:r>
          </w:p>
          <w:p w14:paraId="2E988291" w14:textId="77777777" w:rsidR="00330DC5" w:rsidRPr="009A0387" w:rsidRDefault="00330DC5" w:rsidP="00E14838">
            <w:pPr>
              <w:pStyle w:val="TableParagraph"/>
              <w:spacing w:before="2"/>
              <w:ind w:left="0"/>
              <w:rPr>
                <w:b/>
                <w:i/>
                <w:color w:val="000000" w:themeColor="text1"/>
                <w:sz w:val="24"/>
              </w:rPr>
            </w:pPr>
          </w:p>
          <w:p w14:paraId="2BD5CFDD" w14:textId="77777777" w:rsidR="00330DC5" w:rsidRPr="009A0387" w:rsidRDefault="00330DC5" w:rsidP="00E14838">
            <w:pPr>
              <w:pStyle w:val="TableParagraph"/>
              <w:spacing w:line="292" w:lineRule="exact"/>
              <w:ind w:left="107"/>
              <w:rPr>
                <w:b/>
                <w:color w:val="000000" w:themeColor="text1"/>
                <w:sz w:val="24"/>
              </w:rPr>
            </w:pPr>
            <w:proofErr w:type="spellStart"/>
            <w:r w:rsidRPr="009A0387">
              <w:rPr>
                <w:b/>
                <w:color w:val="000000" w:themeColor="text1"/>
                <w:sz w:val="24"/>
              </w:rPr>
              <w:t>Nedostatek</w:t>
            </w:r>
            <w:proofErr w:type="spellEnd"/>
            <w:r w:rsidRPr="009A0387">
              <w:rPr>
                <w:b/>
                <w:color w:val="000000" w:themeColor="text1"/>
                <w:sz w:val="24"/>
              </w:rPr>
              <w:t xml:space="preserve"> </w:t>
            </w:r>
            <w:proofErr w:type="spellStart"/>
            <w:r w:rsidRPr="009A0387">
              <w:rPr>
                <w:b/>
                <w:color w:val="000000" w:themeColor="text1"/>
                <w:sz w:val="24"/>
              </w:rPr>
              <w:t>financí</w:t>
            </w:r>
            <w:proofErr w:type="spellEnd"/>
            <w:r w:rsidRPr="009A0387">
              <w:rPr>
                <w:b/>
                <w:color w:val="000000" w:themeColor="text1"/>
                <w:sz w:val="24"/>
              </w:rPr>
              <w:t xml:space="preserve"> </w:t>
            </w:r>
            <w:proofErr w:type="spellStart"/>
            <w:r w:rsidRPr="009A0387">
              <w:rPr>
                <w:b/>
                <w:color w:val="000000" w:themeColor="text1"/>
                <w:sz w:val="24"/>
              </w:rPr>
              <w:t>ve</w:t>
            </w:r>
            <w:proofErr w:type="spellEnd"/>
            <w:r w:rsidRPr="009A0387">
              <w:rPr>
                <w:b/>
                <w:color w:val="000000" w:themeColor="text1"/>
                <w:sz w:val="24"/>
              </w:rPr>
              <w:t xml:space="preserve"> </w:t>
            </w:r>
            <w:proofErr w:type="spellStart"/>
            <w:r w:rsidRPr="009A0387">
              <w:rPr>
                <w:b/>
                <w:color w:val="000000" w:themeColor="text1"/>
                <w:sz w:val="24"/>
              </w:rPr>
              <w:t>škole</w:t>
            </w:r>
            <w:proofErr w:type="spellEnd"/>
          </w:p>
          <w:p w14:paraId="44942D4C" w14:textId="77777777" w:rsidR="00330DC5" w:rsidRPr="009A0387" w:rsidRDefault="00330DC5" w:rsidP="00E14838">
            <w:pPr>
              <w:pStyle w:val="Ostavecseseznamemodskok"/>
              <w:jc w:val="left"/>
              <w:rPr>
                <w:color w:val="000000" w:themeColor="text1"/>
                <w:highlight w:val="yellow"/>
                <w:lang w:val="cs-CZ"/>
              </w:rPr>
            </w:pPr>
            <w:r w:rsidRPr="009A0387">
              <w:rPr>
                <w:color w:val="000000" w:themeColor="text1"/>
                <w:highlight w:val="yellow"/>
                <w:lang w:val="cs-CZ"/>
              </w:rPr>
              <w:t>na platy a odměny zaměstnanců</w:t>
            </w:r>
          </w:p>
          <w:p w14:paraId="039A988D" w14:textId="77777777" w:rsidR="00330DC5" w:rsidRPr="009A0387" w:rsidRDefault="00330DC5" w:rsidP="00E14838">
            <w:pPr>
              <w:pStyle w:val="Ostavecseseznamemodskok"/>
              <w:jc w:val="left"/>
              <w:rPr>
                <w:color w:val="000000" w:themeColor="text1"/>
                <w:highlight w:val="yellow"/>
                <w:lang w:val="cs-CZ"/>
              </w:rPr>
            </w:pPr>
            <w:r w:rsidRPr="009A0387">
              <w:rPr>
                <w:color w:val="000000" w:themeColor="text1"/>
                <w:highlight w:val="yellow"/>
                <w:lang w:val="cs-CZ"/>
              </w:rPr>
              <w:t>na vybavení škol</w:t>
            </w:r>
          </w:p>
          <w:p w14:paraId="5CDB07D4" w14:textId="77777777" w:rsidR="00330DC5" w:rsidRPr="009A0387" w:rsidRDefault="00330DC5" w:rsidP="00E14838">
            <w:pPr>
              <w:pStyle w:val="TableParagraph"/>
              <w:ind w:left="0"/>
              <w:rPr>
                <w:b/>
                <w:i/>
                <w:color w:val="000000" w:themeColor="text1"/>
                <w:sz w:val="24"/>
              </w:rPr>
            </w:pPr>
          </w:p>
          <w:p w14:paraId="59C8291B" w14:textId="77777777" w:rsidR="00330DC5" w:rsidRPr="009A0387" w:rsidRDefault="00330DC5" w:rsidP="00E14838">
            <w:pPr>
              <w:pStyle w:val="Ostavecseseznamemodskok"/>
              <w:jc w:val="left"/>
              <w:rPr>
                <w:color w:val="000000" w:themeColor="text1"/>
              </w:rPr>
            </w:pPr>
            <w:proofErr w:type="spellStart"/>
            <w:r w:rsidRPr="009A0387">
              <w:rPr>
                <w:b/>
                <w:color w:val="000000" w:themeColor="text1"/>
                <w:sz w:val="24"/>
              </w:rPr>
              <w:t>Nevhodně</w:t>
            </w:r>
            <w:proofErr w:type="spellEnd"/>
            <w:r w:rsidRPr="009A0387">
              <w:rPr>
                <w:b/>
                <w:color w:val="000000" w:themeColor="text1"/>
                <w:sz w:val="24"/>
              </w:rPr>
              <w:t xml:space="preserve"> </w:t>
            </w:r>
            <w:proofErr w:type="spellStart"/>
            <w:r w:rsidRPr="009A0387">
              <w:rPr>
                <w:b/>
                <w:color w:val="000000" w:themeColor="text1"/>
                <w:sz w:val="24"/>
              </w:rPr>
              <w:t>nastavená</w:t>
            </w:r>
            <w:proofErr w:type="spellEnd"/>
            <w:r w:rsidRPr="009A0387">
              <w:rPr>
                <w:b/>
                <w:color w:val="000000" w:themeColor="text1"/>
                <w:sz w:val="24"/>
              </w:rPr>
              <w:t xml:space="preserve"> </w:t>
            </w:r>
            <w:proofErr w:type="spellStart"/>
            <w:r w:rsidRPr="009A0387">
              <w:rPr>
                <w:b/>
                <w:color w:val="000000" w:themeColor="text1"/>
                <w:sz w:val="24"/>
              </w:rPr>
              <w:t>inkluze</w:t>
            </w:r>
            <w:proofErr w:type="spellEnd"/>
          </w:p>
        </w:tc>
      </w:tr>
    </w:tbl>
    <w:p w14:paraId="4D88F5EA" w14:textId="77777777" w:rsidR="00330DC5" w:rsidRDefault="00330DC5" w:rsidP="00330DC5">
      <w:pPr>
        <w:spacing w:line="285" w:lineRule="exact"/>
        <w:rPr>
          <w:sz w:val="24"/>
        </w:rPr>
        <w:sectPr w:rsidR="00330DC5" w:rsidSect="00615C27">
          <w:pgSz w:w="11910" w:h="16840"/>
          <w:pgMar w:top="1360" w:right="853" w:bottom="1000" w:left="800" w:header="868" w:footer="807" w:gutter="0"/>
          <w:cols w:space="708"/>
        </w:sectPr>
      </w:pPr>
    </w:p>
    <w:p w14:paraId="1A4F02ED" w14:textId="77777777" w:rsidR="00330DC5" w:rsidRPr="00FD1363" w:rsidRDefault="00330DC5" w:rsidP="00330DC5">
      <w:pPr>
        <w:ind w:left="142"/>
        <w:rPr>
          <w:highlight w:val="yellow"/>
        </w:rPr>
      </w:pPr>
      <w:r w:rsidRPr="00FD1363">
        <w:rPr>
          <w:highlight w:val="yellow"/>
        </w:rPr>
        <w:lastRenderedPageBreak/>
        <w:t>Z uvedené SWOT analýzy vyplývají pro zřizovatele především následující možné kroky a</w:t>
      </w:r>
      <w:r>
        <w:rPr>
          <w:highlight w:val="yellow"/>
        </w:rPr>
        <w:t xml:space="preserve"> </w:t>
      </w:r>
      <w:r w:rsidRPr="00FD1363">
        <w:rPr>
          <w:highlight w:val="yellow"/>
        </w:rPr>
        <w:t>doporučení:</w:t>
      </w:r>
    </w:p>
    <w:p w14:paraId="64300DAB" w14:textId="77777777" w:rsidR="00330DC5" w:rsidRPr="00FD1363" w:rsidRDefault="00330DC5" w:rsidP="00330DC5">
      <w:pPr>
        <w:pStyle w:val="Ostavecseseznamemodskok"/>
        <w:widowControl w:val="0"/>
        <w:autoSpaceDE w:val="0"/>
        <w:autoSpaceDN w:val="0"/>
        <w:spacing w:line="312" w:lineRule="auto"/>
        <w:ind w:left="993" w:hanging="851"/>
        <w:rPr>
          <w:highlight w:val="yellow"/>
        </w:rPr>
      </w:pPr>
      <w:r w:rsidRPr="00FD1363">
        <w:rPr>
          <w:highlight w:val="yellow"/>
        </w:rPr>
        <w:t>zachovat stávající podporu školám v oblasti vybavenosti,</w:t>
      </w:r>
    </w:p>
    <w:p w14:paraId="22895594" w14:textId="77777777" w:rsidR="00330DC5" w:rsidRPr="00FD1363" w:rsidRDefault="00330DC5" w:rsidP="00330DC5">
      <w:pPr>
        <w:pStyle w:val="Ostavecseseznamemodskok"/>
        <w:widowControl w:val="0"/>
        <w:autoSpaceDE w:val="0"/>
        <w:autoSpaceDN w:val="0"/>
        <w:spacing w:line="312" w:lineRule="auto"/>
        <w:ind w:left="993" w:hanging="851"/>
        <w:rPr>
          <w:highlight w:val="yellow"/>
        </w:rPr>
      </w:pPr>
      <w:r w:rsidRPr="00FD1363">
        <w:rPr>
          <w:highlight w:val="yellow"/>
        </w:rPr>
        <w:t>průběžně realizovat vznik nových sportovišť a udržovat ta stávající,</w:t>
      </w:r>
    </w:p>
    <w:p w14:paraId="09A4DD4B" w14:textId="77777777" w:rsidR="00330DC5" w:rsidRPr="00FD1363" w:rsidRDefault="00330DC5" w:rsidP="00330DC5">
      <w:pPr>
        <w:pStyle w:val="Ostavecseseznamemodskok"/>
        <w:widowControl w:val="0"/>
        <w:autoSpaceDE w:val="0"/>
        <w:autoSpaceDN w:val="0"/>
        <w:spacing w:line="312" w:lineRule="auto"/>
        <w:ind w:left="993" w:hanging="851"/>
        <w:rPr>
          <w:highlight w:val="yellow"/>
        </w:rPr>
      </w:pPr>
      <w:r w:rsidRPr="00FD1363">
        <w:rPr>
          <w:highlight w:val="yellow"/>
        </w:rPr>
        <w:t>při rekonstrukcích školských objektů dbát na odpovídající zázemí školních družin, odborných učeben a zázemí pro zaměstnance,</w:t>
      </w:r>
    </w:p>
    <w:p w14:paraId="14CA4783" w14:textId="77777777" w:rsidR="00330DC5" w:rsidRPr="00FD1363" w:rsidRDefault="00330DC5" w:rsidP="00330DC5">
      <w:pPr>
        <w:pStyle w:val="Ostavecseseznamemodskok"/>
        <w:widowControl w:val="0"/>
        <w:autoSpaceDE w:val="0"/>
        <w:autoSpaceDN w:val="0"/>
        <w:spacing w:line="312" w:lineRule="auto"/>
        <w:ind w:left="993" w:hanging="851"/>
        <w:rPr>
          <w:highlight w:val="yellow"/>
        </w:rPr>
      </w:pPr>
      <w:r w:rsidRPr="00FD1363">
        <w:rPr>
          <w:highlight w:val="yellow"/>
        </w:rPr>
        <w:t>vybudovat další bezbariérové přístupy do škol,</w:t>
      </w:r>
    </w:p>
    <w:p w14:paraId="2F262816" w14:textId="77777777" w:rsidR="00330DC5" w:rsidRPr="00FD1363" w:rsidRDefault="00330DC5" w:rsidP="00330DC5">
      <w:pPr>
        <w:pStyle w:val="Ostavecseseznamemodskok"/>
        <w:widowControl w:val="0"/>
        <w:autoSpaceDE w:val="0"/>
        <w:autoSpaceDN w:val="0"/>
        <w:spacing w:line="312" w:lineRule="auto"/>
        <w:ind w:left="993" w:hanging="851"/>
        <w:rPr>
          <w:highlight w:val="yellow"/>
        </w:rPr>
      </w:pPr>
      <w:r w:rsidRPr="00FD1363">
        <w:rPr>
          <w:highlight w:val="yellow"/>
        </w:rPr>
        <w:t xml:space="preserve">zdůrazňovat důležitost stanovení a komunikace vize a směřování školy, podporovat ředitele v zapojování všech zaměstnanců do tvorby vizí a plánů škol (a to včetně ostatních pedagogů a </w:t>
      </w:r>
      <w:proofErr w:type="spellStart"/>
      <w:r w:rsidRPr="00FD1363">
        <w:rPr>
          <w:highlight w:val="yellow"/>
        </w:rPr>
        <w:t>nepedagogů</w:t>
      </w:r>
      <w:proofErr w:type="spellEnd"/>
      <w:r w:rsidRPr="00FD1363">
        <w:rPr>
          <w:highlight w:val="yellow"/>
        </w:rPr>
        <w:t>),</w:t>
      </w:r>
    </w:p>
    <w:p w14:paraId="65DC9002" w14:textId="77777777" w:rsidR="00330DC5" w:rsidRPr="00FD1363" w:rsidRDefault="00330DC5" w:rsidP="00330DC5">
      <w:pPr>
        <w:pStyle w:val="Ostavecseseznamemodskok"/>
        <w:widowControl w:val="0"/>
        <w:autoSpaceDE w:val="0"/>
        <w:autoSpaceDN w:val="0"/>
        <w:spacing w:line="312" w:lineRule="auto"/>
        <w:ind w:left="993" w:hanging="851"/>
        <w:rPr>
          <w:highlight w:val="yellow"/>
        </w:rPr>
      </w:pPr>
      <w:r w:rsidRPr="00FD1363">
        <w:rPr>
          <w:highlight w:val="yellow"/>
        </w:rPr>
        <w:t>podpořit ředitele tak, aby měli časovou kapacitu na realizaci pravidelného hodnocení práce učitelů,</w:t>
      </w:r>
    </w:p>
    <w:p w14:paraId="598D8985" w14:textId="77777777" w:rsidR="00330DC5" w:rsidRPr="00FD1363" w:rsidRDefault="00330DC5" w:rsidP="00330DC5">
      <w:pPr>
        <w:pStyle w:val="Ostavecseseznamemodskok"/>
        <w:widowControl w:val="0"/>
        <w:autoSpaceDE w:val="0"/>
        <w:autoSpaceDN w:val="0"/>
        <w:spacing w:line="312" w:lineRule="auto"/>
        <w:ind w:left="993" w:hanging="851"/>
        <w:rPr>
          <w:highlight w:val="yellow"/>
        </w:rPr>
      </w:pPr>
      <w:r w:rsidRPr="00FD1363">
        <w:rPr>
          <w:highlight w:val="yellow"/>
        </w:rPr>
        <w:t>podpořit spolupráci veřejnosti a místních komunit se školami,</w:t>
      </w:r>
    </w:p>
    <w:p w14:paraId="25E1A9A1" w14:textId="77777777" w:rsidR="00330DC5" w:rsidRPr="00FD1363" w:rsidRDefault="00330DC5" w:rsidP="00330DC5">
      <w:pPr>
        <w:pStyle w:val="Ostavecseseznamemodskok"/>
        <w:widowControl w:val="0"/>
        <w:autoSpaceDE w:val="0"/>
        <w:autoSpaceDN w:val="0"/>
        <w:spacing w:line="312" w:lineRule="auto"/>
        <w:ind w:left="993" w:hanging="851"/>
        <w:rPr>
          <w:highlight w:val="yellow"/>
        </w:rPr>
      </w:pPr>
      <w:r w:rsidRPr="00FD1363">
        <w:rPr>
          <w:highlight w:val="yellow"/>
        </w:rPr>
        <w:t>zachovat současný servis administrace EU projektů pro školy,</w:t>
      </w:r>
    </w:p>
    <w:p w14:paraId="5D35580F" w14:textId="77777777" w:rsidR="00330DC5" w:rsidRPr="00FD1363" w:rsidRDefault="00330DC5" w:rsidP="00330DC5">
      <w:pPr>
        <w:pStyle w:val="Ostavecseseznamemodskok"/>
        <w:widowControl w:val="0"/>
        <w:autoSpaceDE w:val="0"/>
        <w:autoSpaceDN w:val="0"/>
        <w:spacing w:line="312" w:lineRule="auto"/>
        <w:ind w:left="993" w:hanging="851"/>
        <w:rPr>
          <w:highlight w:val="yellow"/>
        </w:rPr>
      </w:pPr>
      <w:r w:rsidRPr="00FD1363">
        <w:rPr>
          <w:highlight w:val="yellow"/>
        </w:rPr>
        <w:t>po ukončení EU projektů začít přímo podporovat další vzdělávání učitelů,</w:t>
      </w:r>
    </w:p>
    <w:p w14:paraId="628017BB" w14:textId="77777777" w:rsidR="00330DC5" w:rsidRPr="00FD1363" w:rsidRDefault="00330DC5" w:rsidP="00330DC5">
      <w:pPr>
        <w:pStyle w:val="Ostavecseseznamemodskok"/>
        <w:widowControl w:val="0"/>
        <w:autoSpaceDE w:val="0"/>
        <w:autoSpaceDN w:val="0"/>
        <w:spacing w:line="312" w:lineRule="auto"/>
        <w:ind w:left="993" w:hanging="851"/>
        <w:rPr>
          <w:highlight w:val="yellow"/>
        </w:rPr>
      </w:pPr>
      <w:r w:rsidRPr="00FD1363">
        <w:rPr>
          <w:highlight w:val="yellow"/>
        </w:rPr>
        <w:t>podporovat sdílení zkušeností učitelů napříč školami,</w:t>
      </w:r>
    </w:p>
    <w:p w14:paraId="671B4A6E" w14:textId="77777777" w:rsidR="00330DC5" w:rsidRPr="00FD1363" w:rsidRDefault="00330DC5" w:rsidP="00330DC5">
      <w:pPr>
        <w:pStyle w:val="Ostavecseseznamemodskok"/>
        <w:widowControl w:val="0"/>
        <w:autoSpaceDE w:val="0"/>
        <w:autoSpaceDN w:val="0"/>
        <w:spacing w:line="312" w:lineRule="auto"/>
        <w:ind w:left="993" w:hanging="851"/>
        <w:rPr>
          <w:highlight w:val="yellow"/>
        </w:rPr>
      </w:pPr>
      <w:r w:rsidRPr="00FD1363">
        <w:rPr>
          <w:highlight w:val="yellow"/>
        </w:rPr>
        <w:t>zachovat nadstandardní podporu úvazků pro nepedagogické pracovníky.</w:t>
      </w:r>
    </w:p>
    <w:p w14:paraId="1D035493" w14:textId="77777777" w:rsidR="00330DC5" w:rsidRDefault="00330DC5" w:rsidP="00330DC5">
      <w:pPr>
        <w:spacing w:before="0" w:after="200" w:line="276" w:lineRule="auto"/>
        <w:jc w:val="left"/>
        <w:rPr>
          <w:b/>
          <w:i/>
        </w:rPr>
      </w:pPr>
      <w:r>
        <w:rPr>
          <w:b/>
          <w:i/>
        </w:rPr>
        <w:br w:type="page"/>
      </w:r>
    </w:p>
    <w:p w14:paraId="23D0537C" w14:textId="77777777" w:rsidR="00330DC5" w:rsidRDefault="00330DC5" w:rsidP="00330DC5">
      <w:pPr>
        <w:spacing w:before="88"/>
        <w:ind w:left="142" w:right="234"/>
        <w:rPr>
          <w:b/>
          <w:i/>
        </w:rPr>
      </w:pPr>
      <w:r>
        <w:rPr>
          <w:b/>
          <w:i/>
        </w:rPr>
        <w:lastRenderedPageBreak/>
        <w:t>Souhrnná SWOT analýza základních škol MČ Praha 5 z pohledu rodičů</w:t>
      </w:r>
    </w:p>
    <w:tbl>
      <w:tblPr>
        <w:tblStyle w:val="TableNormal"/>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4819"/>
      </w:tblGrid>
      <w:tr w:rsidR="00330DC5" w:rsidRPr="00447F99" w14:paraId="4C9FC96F" w14:textId="77777777" w:rsidTr="00E14838">
        <w:trPr>
          <w:trHeight w:val="4676"/>
          <w:jc w:val="center"/>
        </w:trPr>
        <w:tc>
          <w:tcPr>
            <w:tcW w:w="4679" w:type="dxa"/>
          </w:tcPr>
          <w:p w14:paraId="0A1F8BD9" w14:textId="77777777" w:rsidR="00330DC5" w:rsidRPr="00447F99" w:rsidRDefault="00330DC5" w:rsidP="00E14838">
            <w:pPr>
              <w:pStyle w:val="TableParagraph"/>
              <w:spacing w:line="341" w:lineRule="exact"/>
              <w:ind w:left="107" w:right="139"/>
              <w:rPr>
                <w:rFonts w:ascii="Sylfaen" w:hAnsi="Sylfaen"/>
                <w:b/>
                <w:color w:val="000000" w:themeColor="text1"/>
              </w:rPr>
            </w:pPr>
            <w:r w:rsidRPr="00447F99">
              <w:rPr>
                <w:rFonts w:ascii="Sylfaen" w:hAnsi="Sylfaen"/>
                <w:color w:val="000000" w:themeColor="text1"/>
                <w:spacing w:val="-71"/>
                <w:shd w:val="clear" w:color="auto" w:fill="D2D2D2"/>
              </w:rPr>
              <w:t xml:space="preserve"> </w:t>
            </w:r>
            <w:proofErr w:type="spellStart"/>
            <w:r w:rsidRPr="00447F99">
              <w:rPr>
                <w:rFonts w:ascii="Sylfaen" w:hAnsi="Sylfaen"/>
                <w:b/>
                <w:color w:val="000000" w:themeColor="text1"/>
                <w:shd w:val="clear" w:color="auto" w:fill="D2D2D2"/>
              </w:rPr>
              <w:t>Silné</w:t>
            </w:r>
            <w:proofErr w:type="spellEnd"/>
            <w:r w:rsidRPr="00447F99">
              <w:rPr>
                <w:rFonts w:ascii="Sylfaen" w:hAnsi="Sylfaen"/>
                <w:b/>
                <w:color w:val="000000" w:themeColor="text1"/>
                <w:shd w:val="clear" w:color="auto" w:fill="D2D2D2"/>
              </w:rPr>
              <w:t xml:space="preserve"> </w:t>
            </w:r>
            <w:proofErr w:type="spellStart"/>
            <w:r w:rsidRPr="00447F99">
              <w:rPr>
                <w:rFonts w:ascii="Sylfaen" w:hAnsi="Sylfaen"/>
                <w:b/>
                <w:color w:val="000000" w:themeColor="text1"/>
                <w:shd w:val="clear" w:color="auto" w:fill="D2D2D2"/>
              </w:rPr>
              <w:t>stránky</w:t>
            </w:r>
            <w:proofErr w:type="spellEnd"/>
          </w:p>
          <w:p w14:paraId="7744C877" w14:textId="77777777" w:rsidR="00330DC5" w:rsidRPr="00447F99" w:rsidRDefault="00330DC5" w:rsidP="00E14838">
            <w:pPr>
              <w:pStyle w:val="TableParagraph"/>
              <w:ind w:left="0" w:right="139"/>
              <w:rPr>
                <w:rFonts w:ascii="Sylfaen" w:hAnsi="Sylfaen"/>
                <w:b/>
                <w:i/>
                <w:color w:val="000000" w:themeColor="text1"/>
              </w:rPr>
            </w:pPr>
          </w:p>
          <w:p w14:paraId="24CB65C2" w14:textId="77777777" w:rsidR="00330DC5" w:rsidRPr="00447F99" w:rsidRDefault="00330DC5" w:rsidP="00E14838">
            <w:pPr>
              <w:pStyle w:val="TableParagraph"/>
              <w:spacing w:line="292" w:lineRule="exact"/>
              <w:ind w:left="107" w:right="139"/>
              <w:rPr>
                <w:rFonts w:ascii="Sylfaen" w:hAnsi="Sylfaen"/>
                <w:b/>
                <w:color w:val="000000" w:themeColor="text1"/>
              </w:rPr>
            </w:pPr>
            <w:proofErr w:type="spellStart"/>
            <w:r w:rsidRPr="00447F99">
              <w:rPr>
                <w:rFonts w:ascii="Sylfaen" w:hAnsi="Sylfaen"/>
                <w:b/>
                <w:color w:val="000000" w:themeColor="text1"/>
              </w:rPr>
              <w:t>Informovanost</w:t>
            </w:r>
            <w:proofErr w:type="spellEnd"/>
            <w:r w:rsidRPr="00447F99">
              <w:rPr>
                <w:rFonts w:ascii="Sylfaen" w:hAnsi="Sylfaen"/>
                <w:b/>
                <w:color w:val="000000" w:themeColor="text1"/>
              </w:rPr>
              <w:t xml:space="preserve"> o </w:t>
            </w:r>
            <w:proofErr w:type="spellStart"/>
            <w:r w:rsidRPr="00447F99">
              <w:rPr>
                <w:rFonts w:ascii="Sylfaen" w:hAnsi="Sylfaen"/>
                <w:b/>
                <w:color w:val="000000" w:themeColor="text1"/>
              </w:rPr>
              <w:t>dění</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ve</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škole</w:t>
            </w:r>
            <w:proofErr w:type="spellEnd"/>
          </w:p>
          <w:p w14:paraId="2A0B85F1" w14:textId="77777777" w:rsidR="00330DC5" w:rsidRPr="00447F99" w:rsidRDefault="00330DC5" w:rsidP="00E14838">
            <w:pPr>
              <w:pStyle w:val="Ostavecseseznamemodskok"/>
              <w:ind w:right="139"/>
              <w:jc w:val="left"/>
              <w:rPr>
                <w:highlight w:val="yellow"/>
                <w:lang w:val="cs-CZ"/>
              </w:rPr>
            </w:pPr>
            <w:r w:rsidRPr="00447F99">
              <w:rPr>
                <w:highlight w:val="yellow"/>
                <w:lang w:val="cs-CZ"/>
              </w:rPr>
              <w:t>o hodnocení, docházce, akcích, o prospěchu</w:t>
            </w:r>
          </w:p>
          <w:p w14:paraId="171E2673" w14:textId="77777777" w:rsidR="00330DC5" w:rsidRPr="00447F99" w:rsidRDefault="00330DC5" w:rsidP="00E14838">
            <w:pPr>
              <w:pStyle w:val="Ostavecseseznamemodskok"/>
              <w:ind w:right="139"/>
              <w:jc w:val="left"/>
              <w:rPr>
                <w:highlight w:val="yellow"/>
                <w:lang w:val="cs-CZ"/>
              </w:rPr>
            </w:pPr>
            <w:r w:rsidRPr="00447F99">
              <w:rPr>
                <w:highlight w:val="yellow"/>
                <w:lang w:val="cs-CZ"/>
              </w:rPr>
              <w:t>třídní schůzky, konzultace, žákovské</w:t>
            </w:r>
          </w:p>
          <w:p w14:paraId="7AB5D095" w14:textId="77777777" w:rsidR="00330DC5" w:rsidRPr="00447F99" w:rsidRDefault="00330DC5" w:rsidP="00E14838">
            <w:pPr>
              <w:pStyle w:val="Ostavecseseznamemodskok"/>
              <w:ind w:right="139"/>
              <w:jc w:val="left"/>
              <w:rPr>
                <w:highlight w:val="yellow"/>
                <w:lang w:val="cs-CZ"/>
              </w:rPr>
            </w:pPr>
            <w:r w:rsidRPr="00447F99">
              <w:rPr>
                <w:highlight w:val="yellow"/>
                <w:lang w:val="cs-CZ"/>
              </w:rPr>
              <w:t>knížky, web, písemná a e-mailová sdělení</w:t>
            </w:r>
          </w:p>
          <w:p w14:paraId="2C0FD6EC" w14:textId="77777777" w:rsidR="00330DC5" w:rsidRPr="00447F99" w:rsidRDefault="00330DC5" w:rsidP="00E14838">
            <w:pPr>
              <w:pStyle w:val="TableParagraph"/>
              <w:spacing w:line="292" w:lineRule="exact"/>
              <w:ind w:left="107" w:right="139"/>
              <w:rPr>
                <w:rFonts w:ascii="Sylfaen" w:hAnsi="Sylfaen"/>
                <w:b/>
                <w:color w:val="000000" w:themeColor="text1"/>
              </w:rPr>
            </w:pPr>
            <w:proofErr w:type="spellStart"/>
            <w:r w:rsidRPr="00447F99">
              <w:rPr>
                <w:rFonts w:ascii="Sylfaen" w:hAnsi="Sylfaen"/>
                <w:b/>
                <w:color w:val="000000" w:themeColor="text1"/>
              </w:rPr>
              <w:t>Zázemí</w:t>
            </w:r>
            <w:proofErr w:type="spellEnd"/>
            <w:r w:rsidRPr="00447F99">
              <w:rPr>
                <w:rFonts w:ascii="Sylfaen" w:hAnsi="Sylfaen"/>
                <w:b/>
                <w:color w:val="000000" w:themeColor="text1"/>
              </w:rPr>
              <w:t xml:space="preserve"> a </w:t>
            </w:r>
            <w:proofErr w:type="spellStart"/>
            <w:r w:rsidRPr="00447F99">
              <w:rPr>
                <w:rFonts w:ascii="Sylfaen" w:hAnsi="Sylfaen"/>
                <w:b/>
                <w:color w:val="000000" w:themeColor="text1"/>
              </w:rPr>
              <w:t>vybavení</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školy</w:t>
            </w:r>
            <w:proofErr w:type="spellEnd"/>
          </w:p>
          <w:p w14:paraId="76B4D9B2" w14:textId="77777777" w:rsidR="00330DC5" w:rsidRPr="00447F99" w:rsidRDefault="00330DC5" w:rsidP="00E14838">
            <w:pPr>
              <w:pStyle w:val="Ostavecseseznamemodskok"/>
              <w:ind w:right="139"/>
              <w:jc w:val="left"/>
              <w:rPr>
                <w:highlight w:val="yellow"/>
                <w:lang w:val="cs-CZ"/>
              </w:rPr>
            </w:pPr>
            <w:r w:rsidRPr="00447F99">
              <w:rPr>
                <w:highlight w:val="yellow"/>
                <w:lang w:val="cs-CZ"/>
              </w:rPr>
              <w:t>dopravní dostupnost</w:t>
            </w:r>
          </w:p>
          <w:p w14:paraId="13108A30" w14:textId="77777777" w:rsidR="00330DC5" w:rsidRPr="00447F99" w:rsidRDefault="00330DC5" w:rsidP="00E14838">
            <w:pPr>
              <w:pStyle w:val="Ostavecseseznamemodskok"/>
              <w:ind w:right="139"/>
              <w:jc w:val="left"/>
              <w:rPr>
                <w:highlight w:val="yellow"/>
                <w:lang w:val="cs-CZ"/>
              </w:rPr>
            </w:pPr>
            <w:r w:rsidRPr="00447F99">
              <w:rPr>
                <w:highlight w:val="yellow"/>
                <w:lang w:val="cs-CZ"/>
              </w:rPr>
              <w:t>výzdoba a příjemné prostředí školy</w:t>
            </w:r>
          </w:p>
          <w:p w14:paraId="7C92051D" w14:textId="77777777" w:rsidR="00330DC5" w:rsidRPr="00447F99" w:rsidRDefault="00330DC5" w:rsidP="00E14838">
            <w:pPr>
              <w:pStyle w:val="Ostavecseseznamemodskok"/>
              <w:ind w:right="139"/>
              <w:jc w:val="left"/>
              <w:rPr>
                <w:highlight w:val="yellow"/>
                <w:lang w:val="cs-CZ"/>
              </w:rPr>
            </w:pPr>
            <w:r w:rsidRPr="00447F99">
              <w:rPr>
                <w:highlight w:val="yellow"/>
                <w:lang w:val="cs-CZ"/>
              </w:rPr>
              <w:t>prostředí jídelny je příjemné a vkusné</w:t>
            </w:r>
          </w:p>
          <w:p w14:paraId="08DB13CA" w14:textId="77777777" w:rsidR="00330DC5" w:rsidRPr="00447F99" w:rsidRDefault="00330DC5" w:rsidP="00E14838">
            <w:pPr>
              <w:pStyle w:val="Ostavecseseznamemodskok"/>
              <w:ind w:right="139"/>
              <w:jc w:val="left"/>
              <w:rPr>
                <w:highlight w:val="yellow"/>
                <w:lang w:val="cs-CZ"/>
              </w:rPr>
            </w:pPr>
            <w:r w:rsidRPr="00447F99">
              <w:rPr>
                <w:highlight w:val="yellow"/>
                <w:lang w:val="cs-CZ"/>
              </w:rPr>
              <w:t>budova, vybavení tříd, hygienické podmínky</w:t>
            </w:r>
          </w:p>
          <w:p w14:paraId="5792CF60" w14:textId="77777777" w:rsidR="00330DC5" w:rsidRPr="00447F99" w:rsidRDefault="00330DC5" w:rsidP="00E14838">
            <w:pPr>
              <w:pStyle w:val="Ostavecseseznamemodskok"/>
              <w:ind w:right="139"/>
              <w:jc w:val="left"/>
              <w:rPr>
                <w:highlight w:val="yellow"/>
                <w:lang w:val="cs-CZ"/>
              </w:rPr>
            </w:pPr>
            <w:r w:rsidRPr="00447F99">
              <w:rPr>
                <w:highlight w:val="yellow"/>
                <w:lang w:val="cs-CZ"/>
              </w:rPr>
              <w:t>okolí školy</w:t>
            </w:r>
          </w:p>
          <w:p w14:paraId="362A690C" w14:textId="77777777" w:rsidR="00330DC5" w:rsidRPr="00447F99" w:rsidRDefault="00330DC5" w:rsidP="00E14838">
            <w:pPr>
              <w:pStyle w:val="TableParagraph"/>
              <w:spacing w:before="1"/>
              <w:ind w:left="107" w:right="139"/>
              <w:rPr>
                <w:rFonts w:ascii="Sylfaen" w:hAnsi="Sylfaen"/>
                <w:b/>
                <w:color w:val="000000" w:themeColor="text1"/>
              </w:rPr>
            </w:pPr>
            <w:proofErr w:type="spellStart"/>
            <w:r w:rsidRPr="00447F99">
              <w:rPr>
                <w:rFonts w:ascii="Sylfaen" w:hAnsi="Sylfaen"/>
                <w:b/>
                <w:color w:val="000000" w:themeColor="text1"/>
              </w:rPr>
              <w:t>Výuka</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oblasti</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kde</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přínos</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školy</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byl</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hodnocen</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jako</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nejlepší</w:t>
            </w:r>
            <w:proofErr w:type="spellEnd"/>
            <w:r w:rsidRPr="00447F99">
              <w:rPr>
                <w:rFonts w:ascii="Sylfaen" w:hAnsi="Sylfaen"/>
                <w:b/>
                <w:color w:val="000000" w:themeColor="text1"/>
              </w:rPr>
              <w:t>)</w:t>
            </w:r>
          </w:p>
          <w:p w14:paraId="140CBCAA" w14:textId="77777777" w:rsidR="00330DC5" w:rsidRPr="00447F99" w:rsidRDefault="00330DC5" w:rsidP="00E14838">
            <w:pPr>
              <w:pStyle w:val="Ostavecseseznamemodskok"/>
              <w:ind w:right="139"/>
              <w:rPr>
                <w:highlight w:val="yellow"/>
                <w:lang w:val="cs-CZ"/>
              </w:rPr>
            </w:pPr>
            <w:r w:rsidRPr="00447F99">
              <w:rPr>
                <w:highlight w:val="yellow"/>
                <w:lang w:val="cs-CZ"/>
              </w:rPr>
              <w:t>dostatek znalostí</w:t>
            </w:r>
          </w:p>
          <w:p w14:paraId="47AE8E4A" w14:textId="77777777" w:rsidR="00330DC5" w:rsidRPr="00447F99" w:rsidRDefault="00330DC5" w:rsidP="00E14838">
            <w:pPr>
              <w:pStyle w:val="Ostavecseseznamemodskok"/>
              <w:ind w:right="139"/>
              <w:rPr>
                <w:highlight w:val="yellow"/>
                <w:lang w:val="cs-CZ"/>
              </w:rPr>
            </w:pPr>
            <w:r w:rsidRPr="00447F99">
              <w:rPr>
                <w:highlight w:val="yellow"/>
                <w:lang w:val="cs-CZ"/>
              </w:rPr>
              <w:t>přiměřenost učiva</w:t>
            </w:r>
          </w:p>
          <w:p w14:paraId="0E958022" w14:textId="77777777" w:rsidR="00330DC5" w:rsidRPr="00447F99" w:rsidRDefault="00330DC5" w:rsidP="00E14838">
            <w:pPr>
              <w:pStyle w:val="Ostavecseseznamemodskok"/>
              <w:ind w:right="139"/>
              <w:rPr>
                <w:highlight w:val="yellow"/>
                <w:lang w:val="cs-CZ"/>
              </w:rPr>
            </w:pPr>
            <w:r w:rsidRPr="00447F99">
              <w:rPr>
                <w:highlight w:val="yellow"/>
                <w:lang w:val="cs-CZ"/>
              </w:rPr>
              <w:t>vědomosti jsou důležité pro život</w:t>
            </w:r>
          </w:p>
          <w:p w14:paraId="18614443" w14:textId="77777777" w:rsidR="00330DC5" w:rsidRPr="00447F99" w:rsidRDefault="00330DC5" w:rsidP="00E14838">
            <w:pPr>
              <w:pStyle w:val="Ostavecseseznamemodskok"/>
              <w:ind w:right="139"/>
              <w:rPr>
                <w:highlight w:val="yellow"/>
                <w:lang w:val="cs-CZ"/>
              </w:rPr>
            </w:pPr>
            <w:r w:rsidRPr="00447F99">
              <w:rPr>
                <w:highlight w:val="yellow"/>
                <w:lang w:val="cs-CZ"/>
              </w:rPr>
              <w:t>rozvoj vyjadřovacích schopností</w:t>
            </w:r>
          </w:p>
          <w:p w14:paraId="668482BF" w14:textId="77777777" w:rsidR="00330DC5" w:rsidRPr="00447F99" w:rsidRDefault="00330DC5" w:rsidP="00E14838">
            <w:pPr>
              <w:pStyle w:val="Ostavecseseznamemodskok"/>
              <w:ind w:right="139"/>
              <w:rPr>
                <w:highlight w:val="yellow"/>
                <w:lang w:val="cs-CZ"/>
              </w:rPr>
            </w:pPr>
            <w:r w:rsidRPr="00447F99">
              <w:rPr>
                <w:highlight w:val="yellow"/>
                <w:lang w:val="cs-CZ"/>
              </w:rPr>
              <w:t>srozumitelnost výuky</w:t>
            </w:r>
          </w:p>
          <w:p w14:paraId="0498D360" w14:textId="77777777" w:rsidR="00330DC5" w:rsidRPr="00447F99" w:rsidRDefault="00330DC5" w:rsidP="00E14838">
            <w:pPr>
              <w:pStyle w:val="Ostavecseseznamemodskok"/>
              <w:ind w:right="139"/>
              <w:rPr>
                <w:highlight w:val="yellow"/>
                <w:lang w:val="cs-CZ"/>
              </w:rPr>
            </w:pPr>
            <w:r w:rsidRPr="00447F99">
              <w:rPr>
                <w:highlight w:val="yellow"/>
                <w:lang w:val="cs-CZ"/>
              </w:rPr>
              <w:t>spokojenost s úrovní výuky</w:t>
            </w:r>
          </w:p>
          <w:p w14:paraId="75F1B242" w14:textId="77777777" w:rsidR="00330DC5" w:rsidRPr="00447F99" w:rsidRDefault="00330DC5" w:rsidP="00E14838">
            <w:pPr>
              <w:pStyle w:val="Ostavecseseznamemodskok"/>
              <w:ind w:right="139"/>
              <w:rPr>
                <w:highlight w:val="yellow"/>
                <w:lang w:val="cs-CZ"/>
              </w:rPr>
            </w:pPr>
            <w:r w:rsidRPr="00447F99">
              <w:rPr>
                <w:highlight w:val="yellow"/>
                <w:lang w:val="cs-CZ"/>
              </w:rPr>
              <w:t>dostupnost a šířka nabídky školních akcí a doplňkových aktivit</w:t>
            </w:r>
          </w:p>
          <w:p w14:paraId="54508A82" w14:textId="77777777" w:rsidR="00330DC5" w:rsidRPr="00447F99" w:rsidRDefault="00330DC5" w:rsidP="00E14838">
            <w:pPr>
              <w:pStyle w:val="TableParagraph"/>
              <w:spacing w:before="1"/>
              <w:ind w:left="107" w:right="139"/>
              <w:rPr>
                <w:rFonts w:ascii="Sylfaen" w:hAnsi="Sylfaen"/>
                <w:b/>
                <w:color w:val="000000" w:themeColor="text1"/>
              </w:rPr>
            </w:pPr>
            <w:proofErr w:type="spellStart"/>
            <w:r w:rsidRPr="00447F99">
              <w:rPr>
                <w:rFonts w:ascii="Sylfaen" w:hAnsi="Sylfaen"/>
                <w:b/>
                <w:color w:val="000000" w:themeColor="text1"/>
              </w:rPr>
              <w:t>Výchova</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oblasti</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kde</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přínos</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školy</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byl</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hodnocen</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jako</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nejlepší</w:t>
            </w:r>
            <w:proofErr w:type="spellEnd"/>
            <w:r w:rsidRPr="00447F99">
              <w:rPr>
                <w:rFonts w:ascii="Sylfaen" w:hAnsi="Sylfaen"/>
                <w:b/>
                <w:color w:val="000000" w:themeColor="text1"/>
              </w:rPr>
              <w:t>)</w:t>
            </w:r>
          </w:p>
          <w:p w14:paraId="30DE72DF" w14:textId="77777777" w:rsidR="00330DC5" w:rsidRPr="00447F99" w:rsidRDefault="00330DC5" w:rsidP="00E14838">
            <w:pPr>
              <w:pStyle w:val="Ostavecseseznamemodskok"/>
              <w:ind w:right="139"/>
              <w:jc w:val="left"/>
              <w:rPr>
                <w:highlight w:val="yellow"/>
                <w:lang w:val="cs-CZ"/>
              </w:rPr>
            </w:pPr>
            <w:r w:rsidRPr="00447F99">
              <w:rPr>
                <w:highlight w:val="yellow"/>
                <w:lang w:val="cs-CZ"/>
              </w:rPr>
              <w:t>rozvoj slušného jednání</w:t>
            </w:r>
          </w:p>
          <w:p w14:paraId="60E9A017" w14:textId="77777777" w:rsidR="00330DC5" w:rsidRPr="00447F99" w:rsidRDefault="00330DC5" w:rsidP="00E14838">
            <w:pPr>
              <w:pStyle w:val="Ostavecseseznamemodskok"/>
              <w:ind w:right="139"/>
              <w:jc w:val="left"/>
              <w:rPr>
                <w:highlight w:val="yellow"/>
                <w:lang w:val="cs-CZ"/>
              </w:rPr>
            </w:pPr>
            <w:r w:rsidRPr="00447F99">
              <w:rPr>
                <w:highlight w:val="yellow"/>
                <w:lang w:val="cs-CZ"/>
              </w:rPr>
              <w:t>rozvoj smyslu pro dodržování pravidel</w:t>
            </w:r>
          </w:p>
          <w:p w14:paraId="7DAF6C57" w14:textId="77777777" w:rsidR="00330DC5" w:rsidRPr="00447F99" w:rsidRDefault="00330DC5" w:rsidP="00E14838">
            <w:pPr>
              <w:pStyle w:val="Ostavecseseznamemodskok"/>
              <w:ind w:right="139"/>
              <w:jc w:val="left"/>
              <w:rPr>
                <w:highlight w:val="yellow"/>
                <w:lang w:val="cs-CZ"/>
              </w:rPr>
            </w:pPr>
            <w:r w:rsidRPr="00447F99">
              <w:rPr>
                <w:highlight w:val="yellow"/>
                <w:lang w:val="cs-CZ"/>
              </w:rPr>
              <w:t>rozvoj etických hodnot a morálních postojů</w:t>
            </w:r>
          </w:p>
          <w:p w14:paraId="4DDC4B94" w14:textId="77777777" w:rsidR="00330DC5" w:rsidRPr="00447F99" w:rsidRDefault="00330DC5" w:rsidP="00E14838">
            <w:pPr>
              <w:pStyle w:val="Ostavecseseznamemodskok"/>
              <w:ind w:right="139"/>
              <w:jc w:val="left"/>
              <w:rPr>
                <w:highlight w:val="yellow"/>
                <w:lang w:val="cs-CZ"/>
              </w:rPr>
            </w:pPr>
            <w:r w:rsidRPr="00447F99">
              <w:rPr>
                <w:highlight w:val="yellow"/>
                <w:lang w:val="cs-CZ"/>
              </w:rPr>
              <w:t>spokojenost s výchovným působením</w:t>
            </w:r>
          </w:p>
          <w:p w14:paraId="174C3DEA" w14:textId="77777777" w:rsidR="00330DC5" w:rsidRPr="00447F99" w:rsidRDefault="00330DC5" w:rsidP="00E14838">
            <w:pPr>
              <w:pStyle w:val="TableParagraph"/>
              <w:spacing w:line="292" w:lineRule="exact"/>
              <w:ind w:left="107" w:right="139"/>
              <w:rPr>
                <w:rFonts w:ascii="Sylfaen" w:hAnsi="Sylfaen"/>
                <w:b/>
                <w:color w:val="000000" w:themeColor="text1"/>
              </w:rPr>
            </w:pPr>
            <w:r w:rsidRPr="00447F99">
              <w:rPr>
                <w:rFonts w:ascii="Sylfaen" w:hAnsi="Sylfaen"/>
                <w:b/>
                <w:color w:val="000000" w:themeColor="text1"/>
              </w:rPr>
              <w:t xml:space="preserve">Klima </w:t>
            </w:r>
            <w:proofErr w:type="spellStart"/>
            <w:r w:rsidRPr="00447F99">
              <w:rPr>
                <w:rFonts w:ascii="Sylfaen" w:hAnsi="Sylfaen"/>
                <w:b/>
                <w:color w:val="000000" w:themeColor="text1"/>
              </w:rPr>
              <w:t>školy</w:t>
            </w:r>
            <w:proofErr w:type="spellEnd"/>
          </w:p>
          <w:p w14:paraId="62F008FB" w14:textId="77777777" w:rsidR="00330DC5" w:rsidRPr="00447F99" w:rsidRDefault="00330DC5" w:rsidP="00E14838">
            <w:pPr>
              <w:pStyle w:val="Ostavecseseznamemodskok"/>
              <w:ind w:right="139"/>
              <w:jc w:val="left"/>
              <w:rPr>
                <w:highlight w:val="yellow"/>
                <w:lang w:val="cs-CZ"/>
              </w:rPr>
            </w:pPr>
            <w:r w:rsidRPr="00447F99">
              <w:rPr>
                <w:highlight w:val="yellow"/>
                <w:lang w:val="cs-CZ"/>
              </w:rPr>
              <w:t>bezpečné a nestresující prostředí</w:t>
            </w:r>
          </w:p>
          <w:p w14:paraId="2D957042" w14:textId="77777777" w:rsidR="00330DC5" w:rsidRDefault="00330DC5" w:rsidP="00E14838">
            <w:pPr>
              <w:pStyle w:val="Ostavecseseznamemodskok"/>
              <w:ind w:right="139"/>
              <w:jc w:val="left"/>
              <w:rPr>
                <w:highlight w:val="yellow"/>
                <w:lang w:val="cs-CZ"/>
              </w:rPr>
            </w:pPr>
            <w:r w:rsidRPr="00447F99">
              <w:rPr>
                <w:highlight w:val="yellow"/>
                <w:lang w:val="cs-CZ"/>
              </w:rPr>
              <w:t xml:space="preserve">dobrý vztah k učitelům a respekt </w:t>
            </w:r>
            <w:r w:rsidRPr="00447F99">
              <w:rPr>
                <w:highlight w:val="yellow"/>
                <w:lang w:val="cs-CZ"/>
              </w:rPr>
              <w:lastRenderedPageBreak/>
              <w:t>k</w:t>
            </w:r>
            <w:r>
              <w:rPr>
                <w:highlight w:val="yellow"/>
                <w:lang w:val="cs-CZ"/>
              </w:rPr>
              <w:t> </w:t>
            </w:r>
            <w:r w:rsidRPr="00447F99">
              <w:rPr>
                <w:highlight w:val="yellow"/>
                <w:lang w:val="cs-CZ"/>
              </w:rPr>
              <w:t>nim</w:t>
            </w:r>
          </w:p>
          <w:p w14:paraId="59005D1B" w14:textId="77777777" w:rsidR="00330DC5" w:rsidRPr="00447F99" w:rsidRDefault="00330DC5" w:rsidP="00E14838">
            <w:pPr>
              <w:pStyle w:val="Ostavecseseznamemodskok"/>
              <w:ind w:right="139"/>
              <w:rPr>
                <w:highlight w:val="yellow"/>
                <w:lang w:val="cs-CZ"/>
              </w:rPr>
            </w:pPr>
            <w:r w:rsidRPr="00447F99">
              <w:rPr>
                <w:highlight w:val="yellow"/>
                <w:lang w:val="cs-CZ"/>
              </w:rPr>
              <w:t>dobré a kamarádské vztahy ve třídě</w:t>
            </w:r>
          </w:p>
          <w:p w14:paraId="7E00B96F" w14:textId="77777777" w:rsidR="00330DC5" w:rsidRPr="00447F99" w:rsidRDefault="00330DC5" w:rsidP="00E14838">
            <w:pPr>
              <w:pStyle w:val="Ostavecseseznamemodskok"/>
              <w:ind w:right="139"/>
              <w:rPr>
                <w:highlight w:val="yellow"/>
                <w:lang w:val="cs-CZ"/>
              </w:rPr>
            </w:pPr>
            <w:r w:rsidRPr="00447F99">
              <w:rPr>
                <w:highlight w:val="yellow"/>
                <w:lang w:val="cs-CZ"/>
              </w:rPr>
              <w:t>možnost zapojení do dění ve třídě</w:t>
            </w:r>
          </w:p>
          <w:p w14:paraId="7CD6D55A" w14:textId="77777777" w:rsidR="00330DC5" w:rsidRPr="00447F99" w:rsidRDefault="00330DC5" w:rsidP="00E14838">
            <w:pPr>
              <w:pStyle w:val="Ostavecseseznamemodskok"/>
              <w:ind w:right="139"/>
              <w:rPr>
                <w:highlight w:val="yellow"/>
                <w:lang w:val="cs-CZ"/>
              </w:rPr>
            </w:pPr>
            <w:r w:rsidRPr="00447F99">
              <w:rPr>
                <w:highlight w:val="yellow"/>
                <w:lang w:val="cs-CZ"/>
              </w:rPr>
              <w:t>spokojenost se vztahy a atmosférou ve škole</w:t>
            </w:r>
          </w:p>
          <w:p w14:paraId="58C3CB9D" w14:textId="77777777" w:rsidR="00330DC5" w:rsidRPr="00447F99" w:rsidRDefault="00330DC5" w:rsidP="00E14838">
            <w:pPr>
              <w:pStyle w:val="TableParagraph"/>
              <w:spacing w:line="292" w:lineRule="exact"/>
              <w:ind w:left="107" w:right="139"/>
              <w:rPr>
                <w:rFonts w:ascii="Sylfaen" w:hAnsi="Sylfaen"/>
                <w:b/>
                <w:color w:val="000000" w:themeColor="text1"/>
              </w:rPr>
            </w:pPr>
            <w:proofErr w:type="spellStart"/>
            <w:r w:rsidRPr="00447F99">
              <w:rPr>
                <w:rFonts w:ascii="Sylfaen" w:hAnsi="Sylfaen"/>
                <w:b/>
                <w:color w:val="000000" w:themeColor="text1"/>
              </w:rPr>
              <w:t>Zapojení</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rodičů</w:t>
            </w:r>
            <w:proofErr w:type="spellEnd"/>
          </w:p>
          <w:p w14:paraId="6A6731DB" w14:textId="77777777" w:rsidR="00330DC5" w:rsidRPr="00447F99" w:rsidRDefault="00330DC5" w:rsidP="00E14838">
            <w:pPr>
              <w:pStyle w:val="Ostavecseseznamemodskok"/>
              <w:ind w:right="139"/>
              <w:rPr>
                <w:highlight w:val="yellow"/>
                <w:lang w:val="cs-CZ"/>
              </w:rPr>
            </w:pPr>
            <w:r w:rsidRPr="00447F99">
              <w:rPr>
                <w:highlight w:val="yellow"/>
                <w:lang w:val="cs-CZ"/>
              </w:rPr>
              <w:t>účast na rodičovských schůzkách</w:t>
            </w:r>
          </w:p>
          <w:p w14:paraId="13F08703" w14:textId="77777777" w:rsidR="00330DC5" w:rsidRPr="00447F99" w:rsidRDefault="00330DC5" w:rsidP="00E14838">
            <w:pPr>
              <w:pStyle w:val="Ostavecseseznamemodskok"/>
              <w:ind w:right="139"/>
              <w:rPr>
                <w:highlight w:val="yellow"/>
                <w:lang w:val="cs-CZ"/>
              </w:rPr>
            </w:pPr>
            <w:r w:rsidRPr="00447F99">
              <w:rPr>
                <w:highlight w:val="yellow"/>
                <w:lang w:val="cs-CZ"/>
              </w:rPr>
              <w:t>komunikace s dítětem o dění ve škole</w:t>
            </w:r>
          </w:p>
          <w:p w14:paraId="0D783983" w14:textId="77777777" w:rsidR="00330DC5" w:rsidRPr="00447F99" w:rsidRDefault="00330DC5" w:rsidP="00E14838">
            <w:pPr>
              <w:pStyle w:val="Ostavecseseznamemodskok"/>
              <w:ind w:right="139"/>
              <w:rPr>
                <w:highlight w:val="yellow"/>
                <w:lang w:val="cs-CZ"/>
              </w:rPr>
            </w:pPr>
            <w:r w:rsidRPr="00447F99">
              <w:rPr>
                <w:highlight w:val="yellow"/>
                <w:lang w:val="cs-CZ"/>
              </w:rPr>
              <w:t>zájem a pomoc s přípravou do školy</w:t>
            </w:r>
          </w:p>
          <w:p w14:paraId="58430BA3" w14:textId="77777777" w:rsidR="00330DC5" w:rsidRPr="00447F99" w:rsidRDefault="00330DC5" w:rsidP="00E14838">
            <w:pPr>
              <w:pStyle w:val="Ostavecseseznamemodskok"/>
              <w:ind w:right="139"/>
              <w:rPr>
                <w:highlight w:val="yellow"/>
                <w:lang w:val="cs-CZ"/>
              </w:rPr>
            </w:pPr>
            <w:r w:rsidRPr="00447F99">
              <w:rPr>
                <w:highlight w:val="yellow"/>
                <w:lang w:val="cs-CZ"/>
              </w:rPr>
              <w:t>sledování dění ve škole</w:t>
            </w:r>
          </w:p>
          <w:p w14:paraId="1F225D22" w14:textId="77777777" w:rsidR="00330DC5" w:rsidRPr="00447F99" w:rsidRDefault="00330DC5" w:rsidP="00E14838">
            <w:pPr>
              <w:pStyle w:val="TableParagraph"/>
              <w:spacing w:line="292" w:lineRule="exact"/>
              <w:ind w:left="107" w:right="139"/>
              <w:rPr>
                <w:rFonts w:ascii="Sylfaen" w:hAnsi="Sylfaen"/>
                <w:b/>
                <w:color w:val="000000" w:themeColor="text1"/>
              </w:rPr>
            </w:pPr>
            <w:proofErr w:type="spellStart"/>
            <w:r w:rsidRPr="00447F99">
              <w:rPr>
                <w:rFonts w:ascii="Sylfaen" w:hAnsi="Sylfaen"/>
                <w:b/>
                <w:color w:val="000000" w:themeColor="text1"/>
              </w:rPr>
              <w:t>Směřování</w:t>
            </w:r>
            <w:proofErr w:type="spellEnd"/>
            <w:r w:rsidRPr="00447F99">
              <w:rPr>
                <w:rFonts w:ascii="Sylfaen" w:hAnsi="Sylfaen"/>
                <w:b/>
                <w:color w:val="000000" w:themeColor="text1"/>
              </w:rPr>
              <w:t xml:space="preserve"> a </w:t>
            </w:r>
            <w:proofErr w:type="spellStart"/>
            <w:r w:rsidRPr="00447F99">
              <w:rPr>
                <w:rFonts w:ascii="Sylfaen" w:hAnsi="Sylfaen"/>
                <w:b/>
                <w:color w:val="000000" w:themeColor="text1"/>
              </w:rPr>
              <w:t>vedení</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školy</w:t>
            </w:r>
            <w:proofErr w:type="spellEnd"/>
          </w:p>
          <w:p w14:paraId="045BB0EE" w14:textId="77777777" w:rsidR="00330DC5" w:rsidRPr="00447F99" w:rsidRDefault="00330DC5" w:rsidP="00E14838">
            <w:pPr>
              <w:pStyle w:val="Ostavecseseznamemodskok"/>
              <w:ind w:right="139"/>
              <w:rPr>
                <w:highlight w:val="yellow"/>
                <w:lang w:val="cs-CZ"/>
              </w:rPr>
            </w:pPr>
            <w:r w:rsidRPr="00447F99">
              <w:rPr>
                <w:highlight w:val="yellow"/>
                <w:lang w:val="cs-CZ"/>
              </w:rPr>
              <w:t>spokojenost se směřováním školy a jejími cíli</w:t>
            </w:r>
          </w:p>
          <w:p w14:paraId="4C9F4A31" w14:textId="77777777" w:rsidR="00330DC5" w:rsidRPr="00447F99" w:rsidRDefault="00330DC5" w:rsidP="00E14838">
            <w:pPr>
              <w:pStyle w:val="Ostavecseseznamemodskok"/>
              <w:ind w:right="139"/>
              <w:rPr>
                <w:highlight w:val="yellow"/>
                <w:lang w:val="cs-CZ"/>
              </w:rPr>
            </w:pPr>
            <w:r w:rsidRPr="00447F99">
              <w:rPr>
                <w:highlight w:val="yellow"/>
                <w:lang w:val="cs-CZ"/>
              </w:rPr>
              <w:t>prezentace na veřejnosti</w:t>
            </w:r>
          </w:p>
          <w:p w14:paraId="15EE0854" w14:textId="77777777" w:rsidR="00330DC5" w:rsidRPr="00447F99" w:rsidRDefault="00330DC5" w:rsidP="00E14838">
            <w:pPr>
              <w:pStyle w:val="Ostavecseseznamemodskok"/>
              <w:ind w:right="139"/>
              <w:rPr>
                <w:highlight w:val="yellow"/>
                <w:lang w:val="cs-CZ"/>
              </w:rPr>
            </w:pPr>
            <w:r w:rsidRPr="00447F99">
              <w:rPr>
                <w:highlight w:val="yellow"/>
                <w:lang w:val="cs-CZ"/>
              </w:rPr>
              <w:t>vedení školy a jeho přístup k rodičům</w:t>
            </w:r>
          </w:p>
          <w:p w14:paraId="67C23FC7" w14:textId="77777777" w:rsidR="00330DC5" w:rsidRPr="00447F99" w:rsidRDefault="00330DC5" w:rsidP="00E14838">
            <w:pPr>
              <w:pStyle w:val="Ostavecseseznamemodskok"/>
              <w:ind w:right="139"/>
              <w:rPr>
                <w:highlight w:val="yellow"/>
                <w:lang w:val="cs-CZ"/>
              </w:rPr>
            </w:pPr>
            <w:r w:rsidRPr="00447F99">
              <w:rPr>
                <w:highlight w:val="yellow"/>
                <w:lang w:val="cs-CZ"/>
              </w:rPr>
              <w:t>škola splňuje očekávání</w:t>
            </w:r>
          </w:p>
          <w:p w14:paraId="22159727" w14:textId="77777777" w:rsidR="00330DC5" w:rsidRPr="00447F99" w:rsidRDefault="00330DC5" w:rsidP="00E14838">
            <w:pPr>
              <w:pStyle w:val="Ostavecseseznamemodskok"/>
              <w:ind w:right="139"/>
              <w:rPr>
                <w:color w:val="000000" w:themeColor="text1"/>
              </w:rPr>
            </w:pPr>
            <w:r w:rsidRPr="00447F99">
              <w:rPr>
                <w:highlight w:val="yellow"/>
                <w:lang w:val="cs-CZ"/>
              </w:rPr>
              <w:t>rodiče by doporučili školu známým</w:t>
            </w:r>
          </w:p>
        </w:tc>
        <w:tc>
          <w:tcPr>
            <w:tcW w:w="4819" w:type="dxa"/>
          </w:tcPr>
          <w:p w14:paraId="31546F30" w14:textId="77777777" w:rsidR="00330DC5" w:rsidRPr="00447F99" w:rsidRDefault="00330DC5" w:rsidP="00E14838">
            <w:pPr>
              <w:pStyle w:val="TableParagraph"/>
              <w:spacing w:line="341" w:lineRule="exact"/>
              <w:ind w:left="107"/>
              <w:rPr>
                <w:rFonts w:ascii="Sylfaen" w:hAnsi="Sylfaen"/>
                <w:b/>
                <w:color w:val="000000" w:themeColor="text1"/>
              </w:rPr>
            </w:pPr>
            <w:r w:rsidRPr="00447F99">
              <w:rPr>
                <w:rFonts w:ascii="Sylfaen" w:hAnsi="Sylfaen"/>
                <w:color w:val="000000" w:themeColor="text1"/>
                <w:spacing w:val="-71"/>
                <w:shd w:val="clear" w:color="auto" w:fill="D2D2D2"/>
              </w:rPr>
              <w:lastRenderedPageBreak/>
              <w:t xml:space="preserve"> </w:t>
            </w:r>
            <w:proofErr w:type="spellStart"/>
            <w:r w:rsidRPr="00447F99">
              <w:rPr>
                <w:rFonts w:ascii="Sylfaen" w:hAnsi="Sylfaen"/>
                <w:b/>
                <w:color w:val="000000" w:themeColor="text1"/>
                <w:shd w:val="clear" w:color="auto" w:fill="D2D2D2"/>
              </w:rPr>
              <w:t>Slabé</w:t>
            </w:r>
            <w:proofErr w:type="spellEnd"/>
            <w:r w:rsidRPr="00447F99">
              <w:rPr>
                <w:rFonts w:ascii="Sylfaen" w:hAnsi="Sylfaen"/>
                <w:b/>
                <w:color w:val="000000" w:themeColor="text1"/>
                <w:shd w:val="clear" w:color="auto" w:fill="D2D2D2"/>
              </w:rPr>
              <w:t xml:space="preserve"> </w:t>
            </w:r>
            <w:proofErr w:type="spellStart"/>
            <w:r w:rsidRPr="00447F99">
              <w:rPr>
                <w:rFonts w:ascii="Sylfaen" w:hAnsi="Sylfaen"/>
                <w:b/>
                <w:color w:val="000000" w:themeColor="text1"/>
                <w:shd w:val="clear" w:color="auto" w:fill="D2D2D2"/>
              </w:rPr>
              <w:t>stránky</w:t>
            </w:r>
            <w:proofErr w:type="spellEnd"/>
          </w:p>
          <w:p w14:paraId="0F3A4AE0" w14:textId="77777777" w:rsidR="00330DC5" w:rsidRPr="00447F99" w:rsidRDefault="00330DC5" w:rsidP="00E14838">
            <w:pPr>
              <w:pStyle w:val="TableParagraph"/>
              <w:ind w:left="0"/>
              <w:rPr>
                <w:rFonts w:ascii="Sylfaen" w:hAnsi="Sylfaen"/>
                <w:b/>
                <w:i/>
                <w:color w:val="000000" w:themeColor="text1"/>
              </w:rPr>
            </w:pPr>
          </w:p>
          <w:p w14:paraId="4A571CF6" w14:textId="77777777" w:rsidR="00330DC5" w:rsidRPr="00447F99" w:rsidRDefault="00330DC5" w:rsidP="00E14838">
            <w:pPr>
              <w:pStyle w:val="TableParagraph"/>
              <w:ind w:left="107" w:right="422"/>
              <w:rPr>
                <w:rFonts w:ascii="Sylfaen" w:hAnsi="Sylfaen"/>
                <w:b/>
                <w:color w:val="000000" w:themeColor="text1"/>
              </w:rPr>
            </w:pPr>
            <w:proofErr w:type="spellStart"/>
            <w:r w:rsidRPr="00447F99">
              <w:rPr>
                <w:rFonts w:ascii="Sylfaen" w:hAnsi="Sylfaen"/>
                <w:b/>
                <w:color w:val="000000" w:themeColor="text1"/>
              </w:rPr>
              <w:t>Nedostatečné</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prostorové</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zázemí</w:t>
            </w:r>
            <w:proofErr w:type="spellEnd"/>
            <w:r w:rsidRPr="00447F99">
              <w:rPr>
                <w:rFonts w:ascii="Sylfaen" w:hAnsi="Sylfaen"/>
                <w:b/>
                <w:color w:val="000000" w:themeColor="text1"/>
              </w:rPr>
              <w:t xml:space="preserve"> a </w:t>
            </w:r>
            <w:proofErr w:type="spellStart"/>
            <w:r w:rsidRPr="00447F99">
              <w:rPr>
                <w:rFonts w:ascii="Sylfaen" w:hAnsi="Sylfaen"/>
                <w:b/>
                <w:color w:val="000000" w:themeColor="text1"/>
              </w:rPr>
              <w:t>vybavení</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škol</w:t>
            </w:r>
            <w:proofErr w:type="spellEnd"/>
          </w:p>
          <w:p w14:paraId="0AFEDBF1" w14:textId="77777777" w:rsidR="00330DC5" w:rsidRPr="00447F99" w:rsidRDefault="00330DC5" w:rsidP="00E14838">
            <w:pPr>
              <w:pStyle w:val="Ostavecseseznamemodskok"/>
              <w:spacing w:line="312" w:lineRule="auto"/>
              <w:rPr>
                <w:highlight w:val="yellow"/>
                <w:lang w:val="cs-CZ"/>
              </w:rPr>
            </w:pPr>
            <w:r w:rsidRPr="00447F99">
              <w:rPr>
                <w:highlight w:val="yellow"/>
                <w:lang w:val="cs-CZ"/>
              </w:rPr>
              <w:t>sportoviště</w:t>
            </w:r>
          </w:p>
          <w:p w14:paraId="6E486678" w14:textId="77777777" w:rsidR="00330DC5" w:rsidRPr="00447F99" w:rsidRDefault="00330DC5" w:rsidP="00E14838">
            <w:pPr>
              <w:pStyle w:val="Ostavecseseznamemodskok"/>
              <w:spacing w:line="312" w:lineRule="auto"/>
              <w:rPr>
                <w:highlight w:val="yellow"/>
                <w:lang w:val="cs-CZ"/>
              </w:rPr>
            </w:pPr>
            <w:r w:rsidRPr="00447F99">
              <w:rPr>
                <w:highlight w:val="yellow"/>
                <w:lang w:val="cs-CZ"/>
              </w:rPr>
              <w:t>jídelna a kuchyň</w:t>
            </w:r>
          </w:p>
          <w:p w14:paraId="6A8FF317" w14:textId="77777777" w:rsidR="00330DC5" w:rsidRPr="00447F99" w:rsidRDefault="00330DC5" w:rsidP="00E14838">
            <w:pPr>
              <w:pStyle w:val="TableParagraph"/>
              <w:ind w:left="107" w:right="273"/>
              <w:rPr>
                <w:rFonts w:ascii="Sylfaen" w:hAnsi="Sylfaen"/>
                <w:b/>
                <w:color w:val="000000" w:themeColor="text1"/>
              </w:rPr>
            </w:pPr>
            <w:proofErr w:type="spellStart"/>
            <w:r w:rsidRPr="00447F99">
              <w:rPr>
                <w:rFonts w:ascii="Sylfaen" w:hAnsi="Sylfaen"/>
                <w:b/>
                <w:color w:val="000000" w:themeColor="text1"/>
              </w:rPr>
              <w:t>Výuka</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oblasti</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kde</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přínos</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školy</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byl</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hodnocen</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jako</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nejslabší</w:t>
            </w:r>
            <w:proofErr w:type="spellEnd"/>
            <w:r w:rsidRPr="00447F99">
              <w:rPr>
                <w:rFonts w:ascii="Sylfaen" w:hAnsi="Sylfaen"/>
                <w:b/>
                <w:color w:val="000000" w:themeColor="text1"/>
              </w:rPr>
              <w:t>)</w:t>
            </w:r>
          </w:p>
          <w:p w14:paraId="2F6DAFF8" w14:textId="77777777" w:rsidR="00330DC5" w:rsidRPr="00447F99" w:rsidRDefault="00330DC5" w:rsidP="00E14838">
            <w:pPr>
              <w:pStyle w:val="Ostavecseseznamemodskok"/>
              <w:spacing w:line="312" w:lineRule="auto"/>
              <w:jc w:val="left"/>
              <w:rPr>
                <w:highlight w:val="yellow"/>
                <w:lang w:val="cs-CZ"/>
              </w:rPr>
            </w:pPr>
            <w:r w:rsidRPr="00447F99">
              <w:rPr>
                <w:highlight w:val="yellow"/>
                <w:lang w:val="cs-CZ"/>
              </w:rPr>
              <w:t>vedení k umění se učit</w:t>
            </w:r>
          </w:p>
          <w:p w14:paraId="1E04852D" w14:textId="77777777" w:rsidR="00330DC5" w:rsidRPr="00447F99" w:rsidRDefault="00330DC5" w:rsidP="00E14838">
            <w:pPr>
              <w:pStyle w:val="Ostavecseseznamemodskok"/>
              <w:spacing w:line="312" w:lineRule="auto"/>
              <w:jc w:val="left"/>
              <w:rPr>
                <w:highlight w:val="yellow"/>
                <w:lang w:val="cs-CZ"/>
              </w:rPr>
            </w:pPr>
            <w:r w:rsidRPr="00447F99">
              <w:rPr>
                <w:highlight w:val="yellow"/>
                <w:lang w:val="cs-CZ"/>
              </w:rPr>
              <w:t>učit žáky získávat a třídit informace</w:t>
            </w:r>
          </w:p>
          <w:p w14:paraId="2E75DF26" w14:textId="77777777" w:rsidR="00330DC5" w:rsidRPr="00447F99" w:rsidRDefault="00330DC5" w:rsidP="00E14838">
            <w:pPr>
              <w:pStyle w:val="Ostavecseseznamemodskok"/>
              <w:spacing w:line="312" w:lineRule="auto"/>
              <w:jc w:val="left"/>
              <w:rPr>
                <w:highlight w:val="yellow"/>
                <w:lang w:val="cs-CZ"/>
              </w:rPr>
            </w:pPr>
            <w:r w:rsidRPr="00447F99">
              <w:rPr>
                <w:highlight w:val="yellow"/>
                <w:lang w:val="cs-CZ"/>
              </w:rPr>
              <w:t>rozvoj manuálních dovedností a zručnosti</w:t>
            </w:r>
          </w:p>
          <w:p w14:paraId="7AFE7970" w14:textId="77777777" w:rsidR="00330DC5" w:rsidRPr="00447F99" w:rsidRDefault="00330DC5" w:rsidP="00E14838">
            <w:pPr>
              <w:pStyle w:val="Ostavecseseznamemodskok"/>
              <w:spacing w:line="312" w:lineRule="auto"/>
              <w:jc w:val="left"/>
              <w:rPr>
                <w:highlight w:val="yellow"/>
                <w:lang w:val="cs-CZ"/>
              </w:rPr>
            </w:pPr>
            <w:r w:rsidRPr="00447F99">
              <w:rPr>
                <w:highlight w:val="yellow"/>
                <w:lang w:val="cs-CZ"/>
              </w:rPr>
              <w:t>rozvoj motivace dítěte k učení</w:t>
            </w:r>
          </w:p>
          <w:p w14:paraId="0F85A637" w14:textId="77777777" w:rsidR="00330DC5" w:rsidRPr="00447F99" w:rsidRDefault="00330DC5" w:rsidP="00E14838">
            <w:pPr>
              <w:pStyle w:val="Ostavecseseznamemodskok"/>
              <w:spacing w:line="312" w:lineRule="auto"/>
              <w:jc w:val="left"/>
              <w:rPr>
                <w:highlight w:val="yellow"/>
                <w:lang w:val="cs-CZ"/>
              </w:rPr>
            </w:pPr>
            <w:r w:rsidRPr="00447F99">
              <w:rPr>
                <w:highlight w:val="yellow"/>
                <w:lang w:val="cs-CZ"/>
              </w:rPr>
              <w:t>rozvoj estetického cítění, umělecké podněty</w:t>
            </w:r>
          </w:p>
          <w:p w14:paraId="15464E72" w14:textId="77777777" w:rsidR="00330DC5" w:rsidRPr="00447F99" w:rsidRDefault="00330DC5" w:rsidP="00E14838">
            <w:pPr>
              <w:pStyle w:val="Ostavecseseznamemodskok"/>
              <w:spacing w:line="312" w:lineRule="auto"/>
              <w:jc w:val="left"/>
              <w:rPr>
                <w:highlight w:val="yellow"/>
                <w:lang w:val="cs-CZ"/>
              </w:rPr>
            </w:pPr>
            <w:r w:rsidRPr="00447F99">
              <w:rPr>
                <w:highlight w:val="yellow"/>
                <w:lang w:val="cs-CZ"/>
              </w:rPr>
              <w:t>cizí jazyky</w:t>
            </w:r>
          </w:p>
          <w:p w14:paraId="453C2350" w14:textId="77777777" w:rsidR="00330DC5" w:rsidRPr="00447F99" w:rsidRDefault="00330DC5" w:rsidP="00E14838">
            <w:pPr>
              <w:pStyle w:val="Ostavecseseznamemodskok"/>
              <w:spacing w:line="312" w:lineRule="auto"/>
              <w:jc w:val="left"/>
              <w:rPr>
                <w:highlight w:val="yellow"/>
                <w:lang w:val="cs-CZ"/>
              </w:rPr>
            </w:pPr>
            <w:r w:rsidRPr="00447F99">
              <w:rPr>
                <w:highlight w:val="yellow"/>
                <w:lang w:val="cs-CZ"/>
              </w:rPr>
              <w:t>nabídka volitelných předmětů</w:t>
            </w:r>
          </w:p>
          <w:p w14:paraId="2F237ADF" w14:textId="77777777" w:rsidR="00330DC5" w:rsidRPr="00447F99" w:rsidRDefault="00330DC5" w:rsidP="00E14838">
            <w:pPr>
              <w:pStyle w:val="Ostavecseseznamemodskok"/>
              <w:spacing w:line="312" w:lineRule="auto"/>
              <w:jc w:val="left"/>
              <w:rPr>
                <w:highlight w:val="yellow"/>
                <w:lang w:val="cs-CZ"/>
              </w:rPr>
            </w:pPr>
            <w:r w:rsidRPr="00447F99">
              <w:rPr>
                <w:highlight w:val="yellow"/>
                <w:lang w:val="cs-CZ"/>
              </w:rPr>
              <w:t>rozdíly v přístupu vyučujících</w:t>
            </w:r>
          </w:p>
          <w:p w14:paraId="7F2D896F" w14:textId="77777777" w:rsidR="00330DC5" w:rsidRPr="00447F99" w:rsidRDefault="00330DC5" w:rsidP="00E14838">
            <w:pPr>
              <w:pStyle w:val="Ostavecseseznamemodskok"/>
              <w:spacing w:line="312" w:lineRule="auto"/>
              <w:jc w:val="left"/>
              <w:rPr>
                <w:highlight w:val="yellow"/>
                <w:lang w:val="cs-CZ"/>
              </w:rPr>
            </w:pPr>
            <w:r w:rsidRPr="00447F99">
              <w:rPr>
                <w:highlight w:val="yellow"/>
                <w:lang w:val="cs-CZ"/>
              </w:rPr>
              <w:t>rozdíly v kvalitě výuky a náročnosti předmětů</w:t>
            </w:r>
          </w:p>
          <w:p w14:paraId="10FE7205" w14:textId="77777777" w:rsidR="00330DC5" w:rsidRPr="00447F99" w:rsidRDefault="00330DC5" w:rsidP="00E14838">
            <w:pPr>
              <w:pStyle w:val="TableParagraph"/>
              <w:spacing w:before="1"/>
              <w:ind w:left="107" w:right="1094"/>
              <w:rPr>
                <w:rFonts w:ascii="Sylfaen" w:hAnsi="Sylfaen"/>
                <w:b/>
                <w:color w:val="000000" w:themeColor="text1"/>
              </w:rPr>
            </w:pPr>
            <w:proofErr w:type="spellStart"/>
            <w:r w:rsidRPr="00447F99">
              <w:rPr>
                <w:rFonts w:ascii="Sylfaen" w:hAnsi="Sylfaen"/>
                <w:b/>
                <w:color w:val="000000" w:themeColor="text1"/>
              </w:rPr>
              <w:t>Výchova</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oblasti</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kde</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přínos</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školy</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byl</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hodnocen</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jako</w:t>
            </w:r>
            <w:proofErr w:type="spellEnd"/>
            <w:r w:rsidRPr="00447F99">
              <w:rPr>
                <w:rFonts w:ascii="Sylfaen" w:hAnsi="Sylfaen"/>
                <w:b/>
                <w:color w:val="000000" w:themeColor="text1"/>
              </w:rPr>
              <w:t xml:space="preserve"> </w:t>
            </w:r>
            <w:proofErr w:type="spellStart"/>
            <w:r w:rsidRPr="00447F99">
              <w:rPr>
                <w:rFonts w:ascii="Sylfaen" w:hAnsi="Sylfaen"/>
                <w:b/>
                <w:color w:val="000000" w:themeColor="text1"/>
              </w:rPr>
              <w:t>nejslabší</w:t>
            </w:r>
            <w:proofErr w:type="spellEnd"/>
            <w:r w:rsidRPr="00447F99">
              <w:rPr>
                <w:rFonts w:ascii="Sylfaen" w:hAnsi="Sylfaen"/>
                <w:b/>
                <w:color w:val="000000" w:themeColor="text1"/>
              </w:rPr>
              <w:t>)</w:t>
            </w:r>
          </w:p>
          <w:p w14:paraId="0C68E5B0" w14:textId="77777777" w:rsidR="00330DC5" w:rsidRPr="00447F99" w:rsidRDefault="00330DC5" w:rsidP="00E14838">
            <w:pPr>
              <w:pStyle w:val="Ostavecseseznamemodskok"/>
              <w:spacing w:line="312" w:lineRule="auto"/>
              <w:jc w:val="left"/>
              <w:rPr>
                <w:highlight w:val="yellow"/>
                <w:lang w:val="cs-CZ"/>
              </w:rPr>
            </w:pPr>
            <w:r w:rsidRPr="00447F99">
              <w:rPr>
                <w:highlight w:val="yellow"/>
                <w:lang w:val="cs-CZ"/>
              </w:rPr>
              <w:t>podpora schopnosti si uvědomit silné a slabé stránky</w:t>
            </w:r>
          </w:p>
          <w:p w14:paraId="2F40496F" w14:textId="77777777" w:rsidR="00330DC5" w:rsidRPr="00447F99" w:rsidRDefault="00330DC5" w:rsidP="00E14838">
            <w:pPr>
              <w:pStyle w:val="Ostavecseseznamemodskok"/>
              <w:spacing w:line="312" w:lineRule="auto"/>
              <w:jc w:val="left"/>
              <w:rPr>
                <w:highlight w:val="yellow"/>
                <w:lang w:val="cs-CZ"/>
              </w:rPr>
            </w:pPr>
            <w:r w:rsidRPr="00447F99">
              <w:rPr>
                <w:highlight w:val="yellow"/>
                <w:lang w:val="cs-CZ"/>
              </w:rPr>
              <w:t>podpora zdravé sebedůvěry</w:t>
            </w:r>
          </w:p>
          <w:p w14:paraId="504DFF84" w14:textId="77777777" w:rsidR="00330DC5" w:rsidRPr="00447F99" w:rsidRDefault="00330DC5" w:rsidP="00E14838">
            <w:pPr>
              <w:pStyle w:val="Ostavecseseznamemodskok"/>
              <w:spacing w:line="312" w:lineRule="auto"/>
              <w:jc w:val="left"/>
              <w:rPr>
                <w:highlight w:val="yellow"/>
                <w:lang w:val="cs-CZ"/>
              </w:rPr>
            </w:pPr>
            <w:r w:rsidRPr="00447F99">
              <w:rPr>
                <w:highlight w:val="yellow"/>
                <w:lang w:val="cs-CZ"/>
              </w:rPr>
              <w:t>nabídka kroužků</w:t>
            </w:r>
          </w:p>
          <w:p w14:paraId="5B503CC6" w14:textId="77777777" w:rsidR="00330DC5" w:rsidRPr="00447F99" w:rsidRDefault="00330DC5" w:rsidP="00E14838">
            <w:pPr>
              <w:pStyle w:val="TableParagraph"/>
              <w:spacing w:line="292" w:lineRule="exact"/>
              <w:ind w:left="107"/>
              <w:rPr>
                <w:rFonts w:ascii="Sylfaen" w:hAnsi="Sylfaen"/>
                <w:b/>
                <w:color w:val="000000" w:themeColor="text1"/>
              </w:rPr>
            </w:pPr>
            <w:proofErr w:type="spellStart"/>
            <w:r w:rsidRPr="00447F99">
              <w:rPr>
                <w:rFonts w:ascii="Sylfaen" w:hAnsi="Sylfaen"/>
                <w:b/>
                <w:color w:val="000000" w:themeColor="text1"/>
              </w:rPr>
              <w:t>Stravování</w:t>
            </w:r>
            <w:proofErr w:type="spellEnd"/>
          </w:p>
          <w:p w14:paraId="30385F42" w14:textId="77777777" w:rsidR="00330DC5" w:rsidRPr="00447F99" w:rsidRDefault="00330DC5" w:rsidP="00E14838">
            <w:pPr>
              <w:pStyle w:val="Ostavecseseznamemodskok"/>
              <w:spacing w:line="312" w:lineRule="auto"/>
              <w:jc w:val="left"/>
              <w:rPr>
                <w:highlight w:val="yellow"/>
                <w:lang w:val="cs-CZ"/>
              </w:rPr>
            </w:pPr>
            <w:r w:rsidRPr="00447F99">
              <w:rPr>
                <w:highlight w:val="yellow"/>
                <w:lang w:val="cs-CZ"/>
              </w:rPr>
              <w:t>obědy nejsou chutné a pestré</w:t>
            </w:r>
          </w:p>
          <w:p w14:paraId="7DAB2CF5" w14:textId="77777777" w:rsidR="00330DC5" w:rsidRPr="00447F99" w:rsidRDefault="00330DC5" w:rsidP="00E14838">
            <w:pPr>
              <w:pStyle w:val="Ostavecseseznamemodskok"/>
              <w:spacing w:line="312" w:lineRule="auto"/>
              <w:jc w:val="left"/>
              <w:rPr>
                <w:highlight w:val="yellow"/>
                <w:lang w:val="cs-CZ"/>
              </w:rPr>
            </w:pPr>
            <w:r w:rsidRPr="00447F99">
              <w:rPr>
                <w:highlight w:val="yellow"/>
                <w:lang w:val="cs-CZ"/>
              </w:rPr>
              <w:t>celková nespokojenost se školní jídelnou</w:t>
            </w:r>
          </w:p>
          <w:p w14:paraId="2AE8A5DF" w14:textId="77777777" w:rsidR="00330DC5" w:rsidRPr="00447F99" w:rsidRDefault="00330DC5" w:rsidP="00E14838">
            <w:pPr>
              <w:pStyle w:val="TableParagraph"/>
              <w:spacing w:before="1" w:line="293" w:lineRule="exact"/>
              <w:ind w:left="107"/>
              <w:rPr>
                <w:rFonts w:ascii="Sylfaen" w:hAnsi="Sylfaen"/>
                <w:b/>
                <w:color w:val="000000" w:themeColor="text1"/>
              </w:rPr>
            </w:pPr>
            <w:proofErr w:type="spellStart"/>
            <w:r w:rsidRPr="00447F99">
              <w:rPr>
                <w:rFonts w:ascii="Sylfaen" w:hAnsi="Sylfaen"/>
                <w:b/>
                <w:color w:val="000000" w:themeColor="text1"/>
              </w:rPr>
              <w:t>Zapojení</w:t>
            </w:r>
            <w:proofErr w:type="spellEnd"/>
            <w:r w:rsidRPr="00447F99">
              <w:rPr>
                <w:rFonts w:ascii="Sylfaen" w:hAnsi="Sylfaen"/>
                <w:b/>
                <w:color w:val="000000" w:themeColor="text1"/>
                <w:spacing w:val="-7"/>
              </w:rPr>
              <w:t xml:space="preserve"> </w:t>
            </w:r>
            <w:proofErr w:type="spellStart"/>
            <w:r w:rsidRPr="00447F99">
              <w:rPr>
                <w:rFonts w:ascii="Sylfaen" w:hAnsi="Sylfaen"/>
                <w:b/>
                <w:color w:val="000000" w:themeColor="text1"/>
              </w:rPr>
              <w:t>rodičů</w:t>
            </w:r>
            <w:proofErr w:type="spellEnd"/>
          </w:p>
          <w:p w14:paraId="3A302105" w14:textId="77777777" w:rsidR="00330DC5" w:rsidRPr="00447F99" w:rsidRDefault="00330DC5" w:rsidP="00E14838">
            <w:pPr>
              <w:pStyle w:val="Ostavecseseznamemodskok"/>
              <w:spacing w:line="312" w:lineRule="auto"/>
              <w:jc w:val="left"/>
              <w:rPr>
                <w:highlight w:val="yellow"/>
                <w:lang w:val="cs-CZ"/>
              </w:rPr>
            </w:pPr>
            <w:r w:rsidRPr="00447F99">
              <w:rPr>
                <w:highlight w:val="yellow"/>
                <w:lang w:val="cs-CZ"/>
              </w:rPr>
              <w:t>nízký podíl rodičů na činnosti poradních orgánů a rodičovských iniciativ</w:t>
            </w:r>
          </w:p>
          <w:p w14:paraId="636FA1D1" w14:textId="77777777" w:rsidR="00330DC5" w:rsidRPr="00447F99" w:rsidRDefault="00330DC5" w:rsidP="00E14838">
            <w:pPr>
              <w:pStyle w:val="Ostavecseseznamemodskok"/>
              <w:spacing w:line="312" w:lineRule="auto"/>
              <w:rPr>
                <w:color w:val="000000" w:themeColor="text1"/>
              </w:rPr>
            </w:pPr>
            <w:r w:rsidRPr="00447F99">
              <w:rPr>
                <w:highlight w:val="yellow"/>
                <w:lang w:val="cs-CZ"/>
              </w:rPr>
              <w:lastRenderedPageBreak/>
              <w:t>menší vliv na dění ve škole</w:t>
            </w:r>
          </w:p>
        </w:tc>
      </w:tr>
    </w:tbl>
    <w:p w14:paraId="28FF807E" w14:textId="77777777" w:rsidR="00330DC5" w:rsidRDefault="00330DC5" w:rsidP="00330DC5">
      <w:pPr>
        <w:rPr>
          <w:highlight w:val="yellow"/>
        </w:rPr>
      </w:pPr>
    </w:p>
    <w:p w14:paraId="6CF11B17" w14:textId="77777777" w:rsidR="00330DC5" w:rsidRPr="00C24227" w:rsidRDefault="00330DC5" w:rsidP="00330DC5">
      <w:pPr>
        <w:ind w:left="142"/>
        <w:rPr>
          <w:highlight w:val="yellow"/>
        </w:rPr>
      </w:pPr>
      <w:r w:rsidRPr="00C24227">
        <w:rPr>
          <w:highlight w:val="yellow"/>
        </w:rPr>
        <w:t>Většina opatření navazujících na uvedené silné a slabé stránky je v tomto případě plně v kompetenci jednotlivých škol (vedení škol). Možnosti realizace závisí na konkrétní situaci a souvislostech na dané škole, zřizovatel je však připraven poskytnout součinnost kdekoliv to bude možné.</w:t>
      </w:r>
    </w:p>
    <w:p w14:paraId="78A93FD5" w14:textId="77777777" w:rsidR="00330DC5" w:rsidRPr="00C24227" w:rsidRDefault="00330DC5" w:rsidP="00330DC5">
      <w:pPr>
        <w:ind w:left="142"/>
        <w:rPr>
          <w:highlight w:val="yellow"/>
        </w:rPr>
      </w:pPr>
      <w:r w:rsidRPr="00C24227">
        <w:rPr>
          <w:highlight w:val="yellow"/>
        </w:rPr>
        <w:t>Konkrétní možná opatřeni mohou být například:</w:t>
      </w:r>
    </w:p>
    <w:p w14:paraId="1002BF99" w14:textId="77777777" w:rsidR="00330DC5" w:rsidRPr="007B5411" w:rsidRDefault="00330DC5" w:rsidP="00330DC5">
      <w:pPr>
        <w:pStyle w:val="Ostavecseseznamemodskok"/>
        <w:widowControl w:val="0"/>
        <w:autoSpaceDE w:val="0"/>
        <w:autoSpaceDN w:val="0"/>
        <w:spacing w:line="312" w:lineRule="auto"/>
        <w:ind w:left="142" w:firstLine="0"/>
        <w:rPr>
          <w:highlight w:val="yellow"/>
        </w:rPr>
      </w:pPr>
      <w:r w:rsidRPr="007B5411">
        <w:rPr>
          <w:highlight w:val="yellow"/>
        </w:rPr>
        <w:t>zvýšit povědomí o koncepci školy a cílech školy, vytvořit profil žáka – absolventa</w:t>
      </w:r>
      <w:r>
        <w:rPr>
          <w:highlight w:val="yellow"/>
        </w:rPr>
        <w:t xml:space="preserve"> </w:t>
      </w:r>
      <w:r w:rsidRPr="007B5411">
        <w:rPr>
          <w:highlight w:val="yellow"/>
        </w:rPr>
        <w:t>školy,</w:t>
      </w:r>
    </w:p>
    <w:p w14:paraId="547D15BD" w14:textId="77777777" w:rsidR="00330DC5" w:rsidRPr="00C24227" w:rsidRDefault="00330DC5" w:rsidP="00330DC5">
      <w:pPr>
        <w:pStyle w:val="Ostavecseseznamemodskok"/>
        <w:widowControl w:val="0"/>
        <w:autoSpaceDE w:val="0"/>
        <w:autoSpaceDN w:val="0"/>
        <w:spacing w:line="312" w:lineRule="auto"/>
        <w:ind w:left="142" w:firstLine="0"/>
        <w:rPr>
          <w:highlight w:val="yellow"/>
        </w:rPr>
      </w:pPr>
      <w:r w:rsidRPr="00C24227">
        <w:rPr>
          <w:highlight w:val="yellow"/>
        </w:rPr>
        <w:t>více využívat web jako zdroj informací, reagovat na podněty na něm,</w:t>
      </w:r>
    </w:p>
    <w:p w14:paraId="5DB7E699" w14:textId="77777777" w:rsidR="00330DC5" w:rsidRPr="00C24227" w:rsidRDefault="00330DC5" w:rsidP="00330DC5">
      <w:pPr>
        <w:pStyle w:val="Ostavecseseznamemodskok"/>
        <w:widowControl w:val="0"/>
        <w:autoSpaceDE w:val="0"/>
        <w:autoSpaceDN w:val="0"/>
        <w:spacing w:line="312" w:lineRule="auto"/>
        <w:ind w:left="142" w:firstLine="0"/>
        <w:rPr>
          <w:highlight w:val="yellow"/>
        </w:rPr>
      </w:pPr>
      <w:r w:rsidRPr="00C24227">
        <w:rPr>
          <w:highlight w:val="yellow"/>
        </w:rPr>
        <w:t>zlepšit vybavení jídelny,</w:t>
      </w:r>
    </w:p>
    <w:p w14:paraId="73166DD8" w14:textId="77777777" w:rsidR="00330DC5" w:rsidRPr="00C24227" w:rsidRDefault="00330DC5" w:rsidP="00330DC5">
      <w:pPr>
        <w:pStyle w:val="Ostavecseseznamemodskok"/>
        <w:widowControl w:val="0"/>
        <w:autoSpaceDE w:val="0"/>
        <w:autoSpaceDN w:val="0"/>
        <w:spacing w:line="312" w:lineRule="auto"/>
        <w:ind w:left="142" w:firstLine="0"/>
        <w:rPr>
          <w:highlight w:val="yellow"/>
        </w:rPr>
      </w:pPr>
      <w:r w:rsidRPr="00C24227">
        <w:rPr>
          <w:highlight w:val="yellow"/>
        </w:rPr>
        <w:t>zaměřit se na výuku v oblastech, které jsou hodnoceny negativně,</w:t>
      </w:r>
    </w:p>
    <w:p w14:paraId="3E80F7BF" w14:textId="77777777" w:rsidR="00330DC5" w:rsidRPr="00C24227" w:rsidRDefault="00330DC5" w:rsidP="00330DC5">
      <w:pPr>
        <w:pStyle w:val="Ostavecseseznamemodskok"/>
        <w:widowControl w:val="0"/>
        <w:autoSpaceDE w:val="0"/>
        <w:autoSpaceDN w:val="0"/>
        <w:spacing w:line="312" w:lineRule="auto"/>
        <w:ind w:left="142" w:firstLine="0"/>
        <w:rPr>
          <w:highlight w:val="yellow"/>
        </w:rPr>
      </w:pPr>
      <w:r w:rsidRPr="00C24227">
        <w:rPr>
          <w:highlight w:val="yellow"/>
        </w:rPr>
        <w:t>zvýšit nabídku volitelných předmětů,</w:t>
      </w:r>
    </w:p>
    <w:p w14:paraId="74AD3306" w14:textId="77777777" w:rsidR="00330DC5" w:rsidRPr="00C24227" w:rsidRDefault="00330DC5" w:rsidP="00330DC5">
      <w:pPr>
        <w:pStyle w:val="Ostavecseseznamemodskok"/>
        <w:widowControl w:val="0"/>
        <w:autoSpaceDE w:val="0"/>
        <w:autoSpaceDN w:val="0"/>
        <w:spacing w:line="312" w:lineRule="auto"/>
        <w:ind w:left="142" w:firstLine="0"/>
        <w:rPr>
          <w:highlight w:val="yellow"/>
        </w:rPr>
      </w:pPr>
      <w:r w:rsidRPr="00C24227">
        <w:rPr>
          <w:highlight w:val="yellow"/>
        </w:rPr>
        <w:t>podporovat u žáků schopnosti si uvědomit silné a slabé stránky a podpora zdravé sebedůvěry,</w:t>
      </w:r>
    </w:p>
    <w:p w14:paraId="338B68D0" w14:textId="77777777" w:rsidR="00330DC5" w:rsidRPr="00C24227" w:rsidRDefault="00330DC5" w:rsidP="00330DC5">
      <w:pPr>
        <w:pStyle w:val="Ostavecseseznamemodskok"/>
        <w:widowControl w:val="0"/>
        <w:autoSpaceDE w:val="0"/>
        <w:autoSpaceDN w:val="0"/>
        <w:spacing w:line="312" w:lineRule="auto"/>
        <w:ind w:left="142" w:firstLine="0"/>
        <w:rPr>
          <w:highlight w:val="yellow"/>
        </w:rPr>
      </w:pPr>
      <w:r w:rsidRPr="00C24227">
        <w:rPr>
          <w:highlight w:val="yellow"/>
        </w:rPr>
        <w:t>zvýšit podíl rodičů na činnosti poradních orgánů a rodičovských iniciativ,</w:t>
      </w:r>
    </w:p>
    <w:p w14:paraId="0640C251" w14:textId="77777777" w:rsidR="00330DC5" w:rsidRPr="00C24227" w:rsidRDefault="00330DC5" w:rsidP="00330DC5">
      <w:pPr>
        <w:pStyle w:val="Ostavecseseznamemodskok"/>
        <w:widowControl w:val="0"/>
        <w:autoSpaceDE w:val="0"/>
        <w:autoSpaceDN w:val="0"/>
        <w:spacing w:line="312" w:lineRule="auto"/>
        <w:ind w:left="142" w:firstLine="0"/>
        <w:rPr>
          <w:highlight w:val="yellow"/>
        </w:rPr>
      </w:pPr>
      <w:r w:rsidRPr="00C24227">
        <w:rPr>
          <w:highlight w:val="yellow"/>
        </w:rPr>
        <w:t>větší zapojení rodičů do mimoškolních aktivit,</w:t>
      </w:r>
    </w:p>
    <w:p w14:paraId="7D6B4D3A" w14:textId="77777777" w:rsidR="00330DC5" w:rsidRPr="00C24227" w:rsidRDefault="00330DC5" w:rsidP="00330DC5">
      <w:pPr>
        <w:pStyle w:val="Ostavecseseznamemodskok"/>
        <w:widowControl w:val="0"/>
        <w:autoSpaceDE w:val="0"/>
        <w:autoSpaceDN w:val="0"/>
        <w:spacing w:line="312" w:lineRule="auto"/>
        <w:ind w:left="142" w:firstLine="0"/>
        <w:rPr>
          <w:highlight w:val="yellow"/>
        </w:rPr>
      </w:pPr>
      <w:r w:rsidRPr="00C24227">
        <w:rPr>
          <w:highlight w:val="yellow"/>
        </w:rPr>
        <w:t>zlepšit úroveň stravování a dodržovat zásady zdravé výživy.</w:t>
      </w:r>
    </w:p>
    <w:p w14:paraId="187EA5EE" w14:textId="77777777" w:rsidR="00330DC5" w:rsidRDefault="00330DC5" w:rsidP="00330DC5">
      <w:pPr>
        <w:spacing w:before="88"/>
        <w:ind w:left="142"/>
        <w:rPr>
          <w:b/>
          <w:i/>
        </w:rPr>
      </w:pPr>
      <w:r>
        <w:rPr>
          <w:b/>
          <w:i/>
        </w:rPr>
        <w:t>Silné a slabé stránky základních škol MČ Praha 5 z pohledu žáků</w:t>
      </w:r>
    </w:p>
    <w:tbl>
      <w:tblPr>
        <w:tblStyle w:val="TableNormal"/>
        <w:tblW w:w="9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4678"/>
      </w:tblGrid>
      <w:tr w:rsidR="00330DC5" w14:paraId="712B076F" w14:textId="77777777" w:rsidTr="00E14838">
        <w:trPr>
          <w:trHeight w:val="8583"/>
          <w:jc w:val="center"/>
        </w:trPr>
        <w:tc>
          <w:tcPr>
            <w:tcW w:w="4537" w:type="dxa"/>
          </w:tcPr>
          <w:p w14:paraId="4DB058AD" w14:textId="77777777" w:rsidR="00330DC5" w:rsidRDefault="00330DC5" w:rsidP="00E14838">
            <w:pPr>
              <w:pStyle w:val="TableParagraph"/>
              <w:spacing w:line="341" w:lineRule="exact"/>
              <w:ind w:left="107"/>
              <w:rPr>
                <w:b/>
                <w:sz w:val="28"/>
              </w:rPr>
            </w:pPr>
            <w:r>
              <w:rPr>
                <w:rFonts w:ascii="Times New Roman" w:hAnsi="Times New Roman"/>
                <w:color w:val="082A75"/>
                <w:spacing w:val="-71"/>
                <w:sz w:val="28"/>
                <w:shd w:val="clear" w:color="auto" w:fill="D2D2D2"/>
              </w:rPr>
              <w:lastRenderedPageBreak/>
              <w:t xml:space="preserve"> </w:t>
            </w:r>
            <w:proofErr w:type="spellStart"/>
            <w:r w:rsidRPr="00BA1AE5">
              <w:rPr>
                <w:rFonts w:ascii="Sylfaen" w:hAnsi="Sylfaen"/>
                <w:b/>
                <w:color w:val="000000" w:themeColor="text1"/>
                <w:shd w:val="clear" w:color="auto" w:fill="D2D2D2"/>
              </w:rPr>
              <w:t>Silné</w:t>
            </w:r>
            <w:proofErr w:type="spellEnd"/>
            <w:r w:rsidRPr="00BA1AE5">
              <w:rPr>
                <w:rFonts w:ascii="Sylfaen" w:hAnsi="Sylfaen"/>
                <w:b/>
                <w:color w:val="000000" w:themeColor="text1"/>
                <w:shd w:val="clear" w:color="auto" w:fill="D2D2D2"/>
              </w:rPr>
              <w:t xml:space="preserve"> </w:t>
            </w:r>
            <w:proofErr w:type="spellStart"/>
            <w:r w:rsidRPr="00BA1AE5">
              <w:rPr>
                <w:rFonts w:ascii="Sylfaen" w:hAnsi="Sylfaen"/>
                <w:b/>
                <w:color w:val="000000" w:themeColor="text1"/>
                <w:shd w:val="clear" w:color="auto" w:fill="D2D2D2"/>
              </w:rPr>
              <w:t>stránky</w:t>
            </w:r>
            <w:proofErr w:type="spellEnd"/>
          </w:p>
          <w:p w14:paraId="0146CE0D" w14:textId="77777777" w:rsidR="00330DC5" w:rsidRDefault="00330DC5" w:rsidP="00E14838">
            <w:pPr>
              <w:pStyle w:val="TableParagraph"/>
              <w:ind w:left="0" w:right="132"/>
              <w:rPr>
                <w:b/>
                <w:i/>
                <w:sz w:val="28"/>
              </w:rPr>
            </w:pPr>
          </w:p>
          <w:p w14:paraId="145B7D1A" w14:textId="77777777" w:rsidR="00330DC5" w:rsidRPr="00C24227" w:rsidRDefault="00330DC5" w:rsidP="00E14838">
            <w:pPr>
              <w:pStyle w:val="TableParagraph"/>
              <w:spacing w:line="292" w:lineRule="exact"/>
              <w:ind w:left="107" w:right="132"/>
              <w:rPr>
                <w:rFonts w:ascii="Sylfaen" w:hAnsi="Sylfaen"/>
                <w:b/>
                <w:color w:val="000000" w:themeColor="text1"/>
              </w:rPr>
            </w:pPr>
            <w:proofErr w:type="spellStart"/>
            <w:r w:rsidRPr="00C24227">
              <w:rPr>
                <w:rFonts w:ascii="Sylfaen" w:hAnsi="Sylfaen"/>
                <w:b/>
                <w:color w:val="000000" w:themeColor="text1"/>
              </w:rPr>
              <w:t>Výuka</w:t>
            </w:r>
            <w:proofErr w:type="spellEnd"/>
          </w:p>
          <w:p w14:paraId="14DB00A7" w14:textId="77777777" w:rsidR="00330DC5" w:rsidRPr="00C24227" w:rsidRDefault="00330DC5" w:rsidP="00E14838">
            <w:pPr>
              <w:pStyle w:val="Ostavecseseznamemodskok"/>
              <w:spacing w:line="312" w:lineRule="auto"/>
              <w:ind w:right="132"/>
              <w:rPr>
                <w:highlight w:val="yellow"/>
                <w:lang w:val="cs-CZ"/>
              </w:rPr>
            </w:pPr>
            <w:r w:rsidRPr="00C24227">
              <w:rPr>
                <w:highlight w:val="yellow"/>
                <w:lang w:val="cs-CZ"/>
              </w:rPr>
              <w:t>množství naučené látky</w:t>
            </w:r>
          </w:p>
          <w:p w14:paraId="30B4BA1C" w14:textId="77777777" w:rsidR="00330DC5" w:rsidRPr="00C24227" w:rsidRDefault="00330DC5" w:rsidP="00E14838">
            <w:pPr>
              <w:pStyle w:val="Ostavecseseznamemodskok"/>
              <w:spacing w:line="312" w:lineRule="auto"/>
              <w:ind w:right="132"/>
              <w:rPr>
                <w:highlight w:val="yellow"/>
                <w:lang w:val="cs-CZ"/>
              </w:rPr>
            </w:pPr>
            <w:r w:rsidRPr="00C24227">
              <w:rPr>
                <w:highlight w:val="yellow"/>
                <w:lang w:val="cs-CZ"/>
              </w:rPr>
              <w:t>učitelé vedou k samostatnosti</w:t>
            </w:r>
          </w:p>
          <w:p w14:paraId="20547F2E" w14:textId="77777777" w:rsidR="00330DC5" w:rsidRPr="00C24227" w:rsidRDefault="00330DC5" w:rsidP="00E14838">
            <w:pPr>
              <w:pStyle w:val="Ostavecseseznamemodskok"/>
              <w:spacing w:line="312" w:lineRule="auto"/>
              <w:ind w:right="132"/>
              <w:rPr>
                <w:highlight w:val="yellow"/>
                <w:lang w:val="cs-CZ"/>
              </w:rPr>
            </w:pPr>
            <w:r w:rsidRPr="00C24227">
              <w:rPr>
                <w:highlight w:val="yellow"/>
                <w:lang w:val="cs-CZ"/>
              </w:rPr>
              <w:t>(vyhledávání informací, přemýšlení, učení</w:t>
            </w:r>
          </w:p>
          <w:p w14:paraId="649FCFFA" w14:textId="77777777" w:rsidR="00330DC5" w:rsidRPr="00C24227" w:rsidRDefault="00330DC5" w:rsidP="00E14838">
            <w:pPr>
              <w:pStyle w:val="Ostavecseseznamemodskok"/>
              <w:spacing w:line="312" w:lineRule="auto"/>
              <w:ind w:right="132"/>
              <w:rPr>
                <w:highlight w:val="yellow"/>
                <w:lang w:val="cs-CZ"/>
              </w:rPr>
            </w:pPr>
            <w:r w:rsidRPr="00C24227">
              <w:rPr>
                <w:highlight w:val="yellow"/>
                <w:lang w:val="cs-CZ"/>
              </w:rPr>
              <w:t>se)</w:t>
            </w:r>
          </w:p>
          <w:p w14:paraId="61FA9E38" w14:textId="77777777" w:rsidR="00330DC5" w:rsidRPr="00C24227" w:rsidRDefault="00330DC5" w:rsidP="00E14838">
            <w:pPr>
              <w:pStyle w:val="Ostavecseseznamemodskok"/>
              <w:spacing w:line="312" w:lineRule="auto"/>
              <w:ind w:right="132"/>
              <w:rPr>
                <w:highlight w:val="yellow"/>
                <w:lang w:val="cs-CZ"/>
              </w:rPr>
            </w:pPr>
            <w:r w:rsidRPr="00C24227">
              <w:rPr>
                <w:highlight w:val="yellow"/>
                <w:lang w:val="cs-CZ"/>
              </w:rPr>
              <w:t>oceňovaná aktivita ve výuce</w:t>
            </w:r>
          </w:p>
          <w:p w14:paraId="6694BE2E" w14:textId="77777777" w:rsidR="00330DC5" w:rsidRPr="00C24227" w:rsidRDefault="00330DC5" w:rsidP="00E14838">
            <w:pPr>
              <w:pStyle w:val="Ostavecseseznamemodskok"/>
              <w:spacing w:line="312" w:lineRule="auto"/>
              <w:ind w:right="132"/>
              <w:rPr>
                <w:highlight w:val="yellow"/>
                <w:lang w:val="cs-CZ"/>
              </w:rPr>
            </w:pPr>
            <w:r w:rsidRPr="00C24227">
              <w:rPr>
                <w:highlight w:val="yellow"/>
                <w:lang w:val="cs-CZ"/>
              </w:rPr>
              <w:t>žáci se chtějí učit samostatnosti</w:t>
            </w:r>
          </w:p>
          <w:p w14:paraId="7350E3DE" w14:textId="77777777" w:rsidR="00330DC5" w:rsidRPr="00C24227" w:rsidRDefault="00330DC5" w:rsidP="00E14838">
            <w:pPr>
              <w:pStyle w:val="Ostavecseseznamemodskok"/>
              <w:spacing w:line="312" w:lineRule="auto"/>
              <w:ind w:right="132"/>
              <w:rPr>
                <w:highlight w:val="yellow"/>
                <w:lang w:val="cs-CZ"/>
              </w:rPr>
            </w:pPr>
            <w:r w:rsidRPr="00C24227">
              <w:rPr>
                <w:highlight w:val="yellow"/>
                <w:lang w:val="cs-CZ"/>
              </w:rPr>
              <w:t>(vyhledávání informací, přemýšlení, učení</w:t>
            </w:r>
          </w:p>
          <w:p w14:paraId="0142B0D7" w14:textId="77777777" w:rsidR="00330DC5" w:rsidRPr="00C24227" w:rsidRDefault="00330DC5" w:rsidP="00E14838">
            <w:pPr>
              <w:pStyle w:val="Ostavecseseznamemodskok"/>
              <w:spacing w:line="312" w:lineRule="auto"/>
              <w:ind w:right="132"/>
              <w:rPr>
                <w:sz w:val="24"/>
              </w:rPr>
            </w:pPr>
            <w:r w:rsidRPr="00C24227">
              <w:rPr>
                <w:highlight w:val="yellow"/>
                <w:lang w:val="cs-CZ"/>
              </w:rPr>
              <w:t>se)</w:t>
            </w:r>
          </w:p>
          <w:p w14:paraId="7686DEE0" w14:textId="77777777" w:rsidR="00330DC5" w:rsidRPr="00C24227" w:rsidRDefault="00330DC5" w:rsidP="00E14838">
            <w:pPr>
              <w:pStyle w:val="TableParagraph"/>
              <w:spacing w:line="292" w:lineRule="exact"/>
              <w:ind w:left="107" w:right="132"/>
              <w:rPr>
                <w:rFonts w:ascii="Sylfaen" w:hAnsi="Sylfaen"/>
                <w:b/>
                <w:color w:val="000000" w:themeColor="text1"/>
              </w:rPr>
            </w:pPr>
            <w:proofErr w:type="spellStart"/>
            <w:r w:rsidRPr="00C24227">
              <w:rPr>
                <w:rFonts w:ascii="Sylfaen" w:hAnsi="Sylfaen"/>
                <w:b/>
                <w:color w:val="000000" w:themeColor="text1"/>
              </w:rPr>
              <w:t>Jasná</w:t>
            </w:r>
            <w:proofErr w:type="spellEnd"/>
            <w:r w:rsidRPr="00C24227">
              <w:rPr>
                <w:rFonts w:ascii="Sylfaen" w:hAnsi="Sylfaen"/>
                <w:b/>
                <w:color w:val="000000" w:themeColor="text1"/>
              </w:rPr>
              <w:t xml:space="preserve"> a </w:t>
            </w:r>
            <w:proofErr w:type="spellStart"/>
            <w:r w:rsidRPr="00C24227">
              <w:rPr>
                <w:rFonts w:ascii="Sylfaen" w:hAnsi="Sylfaen"/>
                <w:b/>
                <w:color w:val="000000" w:themeColor="text1"/>
              </w:rPr>
              <w:t>srozumitelná</w:t>
            </w:r>
            <w:proofErr w:type="spellEnd"/>
            <w:r w:rsidRPr="00C24227">
              <w:rPr>
                <w:rFonts w:ascii="Sylfaen" w:hAnsi="Sylfaen"/>
                <w:b/>
                <w:color w:val="000000" w:themeColor="text1"/>
              </w:rPr>
              <w:t xml:space="preserve"> </w:t>
            </w:r>
            <w:proofErr w:type="spellStart"/>
            <w:r w:rsidRPr="00C24227">
              <w:rPr>
                <w:rFonts w:ascii="Sylfaen" w:hAnsi="Sylfaen"/>
                <w:b/>
                <w:color w:val="000000" w:themeColor="text1"/>
              </w:rPr>
              <w:t>pravidla</w:t>
            </w:r>
            <w:proofErr w:type="spellEnd"/>
          </w:p>
          <w:p w14:paraId="2F212F1D" w14:textId="77777777" w:rsidR="00330DC5" w:rsidRPr="00C24227" w:rsidRDefault="00330DC5" w:rsidP="00E14838">
            <w:pPr>
              <w:pStyle w:val="Ostavecseseznamemodskok"/>
              <w:spacing w:line="312" w:lineRule="auto"/>
              <w:ind w:right="132"/>
              <w:rPr>
                <w:highlight w:val="yellow"/>
                <w:lang w:val="cs-CZ"/>
              </w:rPr>
            </w:pPr>
            <w:r w:rsidRPr="00C24227">
              <w:rPr>
                <w:highlight w:val="yellow"/>
                <w:lang w:val="cs-CZ"/>
              </w:rPr>
              <w:t>hodnocení a známky</w:t>
            </w:r>
          </w:p>
          <w:p w14:paraId="27193498" w14:textId="77777777" w:rsidR="00330DC5" w:rsidRPr="00C24227" w:rsidRDefault="00330DC5" w:rsidP="00E14838">
            <w:pPr>
              <w:pStyle w:val="Ostavecseseznamemodskok"/>
              <w:spacing w:line="312" w:lineRule="auto"/>
              <w:ind w:right="132"/>
              <w:rPr>
                <w:highlight w:val="yellow"/>
                <w:lang w:val="cs-CZ"/>
              </w:rPr>
            </w:pPr>
            <w:r w:rsidRPr="00C24227">
              <w:rPr>
                <w:highlight w:val="yellow"/>
                <w:lang w:val="cs-CZ"/>
              </w:rPr>
              <w:t>školní řád a pravidla chování</w:t>
            </w:r>
          </w:p>
          <w:p w14:paraId="0D036285" w14:textId="77777777" w:rsidR="00330DC5" w:rsidRPr="00C24227" w:rsidRDefault="00330DC5" w:rsidP="00E14838">
            <w:pPr>
              <w:pStyle w:val="TableParagraph"/>
              <w:spacing w:line="292" w:lineRule="exact"/>
              <w:ind w:left="107" w:right="132"/>
              <w:rPr>
                <w:rFonts w:ascii="Sylfaen" w:hAnsi="Sylfaen"/>
                <w:b/>
                <w:color w:val="000000" w:themeColor="text1"/>
              </w:rPr>
            </w:pPr>
            <w:proofErr w:type="spellStart"/>
            <w:r w:rsidRPr="00C24227">
              <w:rPr>
                <w:rFonts w:ascii="Sylfaen" w:hAnsi="Sylfaen"/>
                <w:b/>
                <w:color w:val="000000" w:themeColor="text1"/>
              </w:rPr>
              <w:t>Kolektiv</w:t>
            </w:r>
            <w:proofErr w:type="spellEnd"/>
          </w:p>
          <w:p w14:paraId="55E73DBD" w14:textId="77777777" w:rsidR="00330DC5" w:rsidRPr="00C24227" w:rsidRDefault="00330DC5" w:rsidP="00E14838">
            <w:pPr>
              <w:pStyle w:val="Ostavecseseznamemodskok"/>
              <w:spacing w:line="312" w:lineRule="auto"/>
              <w:ind w:right="132"/>
              <w:rPr>
                <w:highlight w:val="yellow"/>
                <w:lang w:val="cs-CZ"/>
              </w:rPr>
            </w:pPr>
            <w:r w:rsidRPr="00C24227">
              <w:rPr>
                <w:highlight w:val="yellow"/>
                <w:lang w:val="cs-CZ"/>
              </w:rPr>
              <w:t>kamarádi ve škole</w:t>
            </w:r>
          </w:p>
          <w:p w14:paraId="2338690F" w14:textId="77777777" w:rsidR="00330DC5" w:rsidRPr="00C24227" w:rsidRDefault="00330DC5" w:rsidP="00E14838">
            <w:pPr>
              <w:pStyle w:val="Ostavecseseznamemodskok"/>
              <w:spacing w:line="312" w:lineRule="auto"/>
              <w:ind w:right="132"/>
              <w:rPr>
                <w:highlight w:val="yellow"/>
                <w:lang w:val="cs-CZ"/>
              </w:rPr>
            </w:pPr>
            <w:r w:rsidRPr="00C24227">
              <w:rPr>
                <w:highlight w:val="yellow"/>
                <w:lang w:val="cs-CZ"/>
              </w:rPr>
              <w:t>vzájemná pomoc mezi žáky</w:t>
            </w:r>
          </w:p>
          <w:p w14:paraId="46231F6B" w14:textId="77777777" w:rsidR="00330DC5" w:rsidRPr="00C24227" w:rsidRDefault="00330DC5" w:rsidP="00E14838">
            <w:pPr>
              <w:pStyle w:val="TableParagraph"/>
              <w:spacing w:line="292" w:lineRule="exact"/>
              <w:ind w:left="107" w:right="132"/>
              <w:rPr>
                <w:rFonts w:ascii="Sylfaen" w:hAnsi="Sylfaen"/>
                <w:b/>
                <w:color w:val="000000" w:themeColor="text1"/>
              </w:rPr>
            </w:pPr>
            <w:proofErr w:type="spellStart"/>
            <w:r w:rsidRPr="00C24227">
              <w:rPr>
                <w:rFonts w:ascii="Sylfaen" w:hAnsi="Sylfaen"/>
                <w:b/>
                <w:color w:val="000000" w:themeColor="text1"/>
              </w:rPr>
              <w:t>Vztahy</w:t>
            </w:r>
            <w:proofErr w:type="spellEnd"/>
            <w:r w:rsidRPr="00C24227">
              <w:rPr>
                <w:rFonts w:ascii="Sylfaen" w:hAnsi="Sylfaen"/>
                <w:b/>
                <w:color w:val="000000" w:themeColor="text1"/>
              </w:rPr>
              <w:t xml:space="preserve"> s </w:t>
            </w:r>
            <w:proofErr w:type="spellStart"/>
            <w:r w:rsidRPr="00C24227">
              <w:rPr>
                <w:rFonts w:ascii="Sylfaen" w:hAnsi="Sylfaen"/>
                <w:b/>
                <w:color w:val="000000" w:themeColor="text1"/>
              </w:rPr>
              <w:t>učiteli</w:t>
            </w:r>
            <w:proofErr w:type="spellEnd"/>
          </w:p>
          <w:p w14:paraId="4C7923D6" w14:textId="77777777" w:rsidR="00330DC5" w:rsidRPr="00C24227" w:rsidRDefault="00330DC5" w:rsidP="00E14838">
            <w:pPr>
              <w:pStyle w:val="Ostavecseseznamemodskok"/>
              <w:spacing w:line="312" w:lineRule="auto"/>
              <w:ind w:right="132"/>
              <w:rPr>
                <w:highlight w:val="yellow"/>
                <w:lang w:val="cs-CZ"/>
              </w:rPr>
            </w:pPr>
            <w:r w:rsidRPr="00C24227">
              <w:rPr>
                <w:highlight w:val="yellow"/>
                <w:lang w:val="cs-CZ"/>
              </w:rPr>
              <w:t>respekt k učitelům</w:t>
            </w:r>
          </w:p>
          <w:p w14:paraId="5E60AC05" w14:textId="77777777" w:rsidR="00330DC5" w:rsidRPr="00C24227" w:rsidRDefault="00330DC5" w:rsidP="00E14838">
            <w:pPr>
              <w:pStyle w:val="Ostavecseseznamemodskok"/>
              <w:spacing w:line="312" w:lineRule="auto"/>
              <w:ind w:right="132"/>
              <w:rPr>
                <w:highlight w:val="yellow"/>
                <w:lang w:val="cs-CZ"/>
              </w:rPr>
            </w:pPr>
            <w:r w:rsidRPr="00C24227">
              <w:rPr>
                <w:highlight w:val="yellow"/>
                <w:lang w:val="cs-CZ"/>
              </w:rPr>
              <w:t>zájem ze strany učitelů</w:t>
            </w:r>
          </w:p>
          <w:p w14:paraId="3DB42F82" w14:textId="77777777" w:rsidR="00330DC5" w:rsidRPr="00B95BB1" w:rsidRDefault="00330DC5" w:rsidP="00E14838">
            <w:pPr>
              <w:pStyle w:val="TableParagraph"/>
              <w:spacing w:line="292" w:lineRule="exact"/>
              <w:ind w:left="107" w:right="132"/>
              <w:rPr>
                <w:rFonts w:ascii="Sylfaen" w:hAnsi="Sylfaen"/>
                <w:b/>
                <w:color w:val="000000" w:themeColor="text1"/>
              </w:rPr>
            </w:pPr>
            <w:proofErr w:type="spellStart"/>
            <w:r w:rsidRPr="00C24227">
              <w:rPr>
                <w:rFonts w:ascii="Sylfaen" w:hAnsi="Sylfaen"/>
                <w:b/>
                <w:color w:val="000000" w:themeColor="text1"/>
              </w:rPr>
              <w:t>Jasný</w:t>
            </w:r>
            <w:proofErr w:type="spellEnd"/>
            <w:r w:rsidRPr="00C24227">
              <w:rPr>
                <w:rFonts w:ascii="Sylfaen" w:hAnsi="Sylfaen"/>
                <w:b/>
                <w:color w:val="000000" w:themeColor="text1"/>
              </w:rPr>
              <w:t xml:space="preserve"> </w:t>
            </w:r>
            <w:proofErr w:type="spellStart"/>
            <w:r w:rsidRPr="00C24227">
              <w:rPr>
                <w:rFonts w:ascii="Sylfaen" w:hAnsi="Sylfaen"/>
                <w:b/>
                <w:color w:val="000000" w:themeColor="text1"/>
              </w:rPr>
              <w:t>postup</w:t>
            </w:r>
            <w:proofErr w:type="spellEnd"/>
            <w:r w:rsidRPr="00C24227">
              <w:rPr>
                <w:rFonts w:ascii="Sylfaen" w:hAnsi="Sylfaen"/>
                <w:b/>
                <w:color w:val="000000" w:themeColor="text1"/>
              </w:rPr>
              <w:t xml:space="preserve"> v </w:t>
            </w:r>
            <w:proofErr w:type="spellStart"/>
            <w:r w:rsidRPr="00C24227">
              <w:rPr>
                <w:rFonts w:ascii="Sylfaen" w:hAnsi="Sylfaen"/>
                <w:b/>
                <w:color w:val="000000" w:themeColor="text1"/>
              </w:rPr>
              <w:t>případě</w:t>
            </w:r>
            <w:proofErr w:type="spellEnd"/>
            <w:r w:rsidRPr="00C24227">
              <w:rPr>
                <w:rFonts w:ascii="Sylfaen" w:hAnsi="Sylfaen"/>
                <w:b/>
                <w:color w:val="000000" w:themeColor="text1"/>
              </w:rPr>
              <w:t xml:space="preserve"> </w:t>
            </w:r>
            <w:proofErr w:type="spellStart"/>
            <w:r w:rsidRPr="00C24227">
              <w:rPr>
                <w:rFonts w:ascii="Sylfaen" w:hAnsi="Sylfaen"/>
                <w:b/>
                <w:color w:val="000000" w:themeColor="text1"/>
              </w:rPr>
              <w:t>pocitu</w:t>
            </w:r>
            <w:proofErr w:type="spellEnd"/>
            <w:r w:rsidRPr="00C24227">
              <w:rPr>
                <w:rFonts w:ascii="Sylfaen" w:hAnsi="Sylfaen"/>
                <w:b/>
                <w:color w:val="000000" w:themeColor="text1"/>
              </w:rPr>
              <w:t xml:space="preserve"> </w:t>
            </w:r>
            <w:proofErr w:type="spellStart"/>
            <w:r w:rsidRPr="00C24227">
              <w:rPr>
                <w:rFonts w:ascii="Sylfaen" w:hAnsi="Sylfaen"/>
                <w:b/>
                <w:color w:val="000000" w:themeColor="text1"/>
              </w:rPr>
              <w:t>ohrožení</w:t>
            </w:r>
            <w:proofErr w:type="spellEnd"/>
          </w:p>
        </w:tc>
        <w:tc>
          <w:tcPr>
            <w:tcW w:w="4678" w:type="dxa"/>
          </w:tcPr>
          <w:p w14:paraId="448F5316" w14:textId="77777777" w:rsidR="00330DC5" w:rsidRDefault="00330DC5" w:rsidP="00E14838">
            <w:pPr>
              <w:pStyle w:val="TableParagraph"/>
              <w:spacing w:line="341" w:lineRule="exact"/>
              <w:ind w:left="107"/>
              <w:rPr>
                <w:b/>
                <w:sz w:val="28"/>
              </w:rPr>
            </w:pPr>
            <w:r>
              <w:rPr>
                <w:rFonts w:ascii="Times New Roman" w:hAnsi="Times New Roman"/>
                <w:color w:val="082A75"/>
                <w:spacing w:val="-71"/>
                <w:sz w:val="28"/>
                <w:shd w:val="clear" w:color="auto" w:fill="D2D2D2"/>
              </w:rPr>
              <w:t xml:space="preserve"> </w:t>
            </w:r>
            <w:proofErr w:type="spellStart"/>
            <w:r w:rsidRPr="00BA1AE5">
              <w:rPr>
                <w:rFonts w:ascii="Sylfaen" w:hAnsi="Sylfaen"/>
                <w:b/>
                <w:color w:val="000000" w:themeColor="text1"/>
                <w:shd w:val="clear" w:color="auto" w:fill="D2D2D2"/>
              </w:rPr>
              <w:t>Slabé</w:t>
            </w:r>
            <w:proofErr w:type="spellEnd"/>
            <w:r w:rsidRPr="00BA1AE5">
              <w:rPr>
                <w:rFonts w:ascii="Sylfaen" w:hAnsi="Sylfaen"/>
                <w:b/>
                <w:color w:val="000000" w:themeColor="text1"/>
                <w:shd w:val="clear" w:color="auto" w:fill="D2D2D2"/>
              </w:rPr>
              <w:t xml:space="preserve"> </w:t>
            </w:r>
            <w:proofErr w:type="spellStart"/>
            <w:r w:rsidRPr="00BA1AE5">
              <w:rPr>
                <w:rFonts w:ascii="Sylfaen" w:hAnsi="Sylfaen"/>
                <w:b/>
                <w:color w:val="000000" w:themeColor="text1"/>
                <w:shd w:val="clear" w:color="auto" w:fill="D2D2D2"/>
              </w:rPr>
              <w:t>stránky</w:t>
            </w:r>
            <w:proofErr w:type="spellEnd"/>
          </w:p>
          <w:p w14:paraId="49734A0F" w14:textId="77777777" w:rsidR="00330DC5" w:rsidRDefault="00330DC5" w:rsidP="00E14838">
            <w:pPr>
              <w:pStyle w:val="TableParagraph"/>
              <w:ind w:left="0" w:right="138"/>
              <w:rPr>
                <w:b/>
                <w:i/>
                <w:sz w:val="28"/>
              </w:rPr>
            </w:pPr>
          </w:p>
          <w:p w14:paraId="66ECFDD5" w14:textId="77777777" w:rsidR="00330DC5" w:rsidRPr="00C24227" w:rsidRDefault="00330DC5" w:rsidP="00E14838">
            <w:pPr>
              <w:pStyle w:val="TableParagraph"/>
              <w:spacing w:line="292" w:lineRule="exact"/>
              <w:ind w:left="107" w:right="138"/>
              <w:rPr>
                <w:rFonts w:ascii="Sylfaen" w:hAnsi="Sylfaen"/>
                <w:b/>
                <w:color w:val="000000" w:themeColor="text1"/>
              </w:rPr>
            </w:pPr>
            <w:proofErr w:type="spellStart"/>
            <w:r w:rsidRPr="00C24227">
              <w:rPr>
                <w:rFonts w:ascii="Sylfaen" w:hAnsi="Sylfaen"/>
                <w:b/>
                <w:color w:val="000000" w:themeColor="text1"/>
              </w:rPr>
              <w:t>Výuka</w:t>
            </w:r>
            <w:proofErr w:type="spellEnd"/>
          </w:p>
          <w:p w14:paraId="2CD2D329" w14:textId="77777777" w:rsidR="00330DC5" w:rsidRPr="00C24227" w:rsidRDefault="00330DC5" w:rsidP="00E14838">
            <w:pPr>
              <w:pStyle w:val="Ostavecseseznamemodskok"/>
              <w:spacing w:line="312" w:lineRule="auto"/>
              <w:ind w:right="138"/>
              <w:rPr>
                <w:highlight w:val="yellow"/>
                <w:lang w:val="cs-CZ"/>
              </w:rPr>
            </w:pPr>
            <w:r w:rsidRPr="00C24227">
              <w:rPr>
                <w:highlight w:val="yellow"/>
                <w:lang w:val="cs-CZ"/>
              </w:rPr>
              <w:t>málo práce ve skupinách / ve dvojicích</w:t>
            </w:r>
          </w:p>
          <w:p w14:paraId="2EFB8C42" w14:textId="77777777" w:rsidR="00330DC5" w:rsidRPr="00C24227" w:rsidRDefault="00330DC5" w:rsidP="00E14838">
            <w:pPr>
              <w:pStyle w:val="Ostavecseseznamemodskok"/>
              <w:spacing w:line="312" w:lineRule="auto"/>
              <w:ind w:right="138"/>
              <w:rPr>
                <w:highlight w:val="yellow"/>
                <w:lang w:val="cs-CZ"/>
              </w:rPr>
            </w:pPr>
            <w:r w:rsidRPr="00C24227">
              <w:rPr>
                <w:highlight w:val="yellow"/>
                <w:lang w:val="cs-CZ"/>
              </w:rPr>
              <w:t>málo zajímavých pomůcek ve výuce</w:t>
            </w:r>
          </w:p>
          <w:p w14:paraId="03409AF2" w14:textId="77777777" w:rsidR="00330DC5" w:rsidRPr="00C24227" w:rsidRDefault="00330DC5" w:rsidP="00E14838">
            <w:pPr>
              <w:pStyle w:val="Ostavecseseznamemodskok"/>
              <w:spacing w:line="312" w:lineRule="auto"/>
              <w:ind w:right="138"/>
              <w:rPr>
                <w:highlight w:val="yellow"/>
                <w:lang w:val="cs-CZ"/>
              </w:rPr>
            </w:pPr>
            <w:r w:rsidRPr="00C24227">
              <w:rPr>
                <w:highlight w:val="yellow"/>
                <w:lang w:val="cs-CZ"/>
              </w:rPr>
              <w:t>někdy nudná výuka</w:t>
            </w:r>
          </w:p>
          <w:p w14:paraId="6084D6A8" w14:textId="77777777" w:rsidR="00330DC5" w:rsidRPr="00C24227" w:rsidRDefault="00330DC5" w:rsidP="00E14838">
            <w:pPr>
              <w:pStyle w:val="TableParagraph"/>
              <w:spacing w:line="292" w:lineRule="exact"/>
              <w:ind w:left="107" w:right="138"/>
              <w:rPr>
                <w:rFonts w:ascii="Sylfaen" w:hAnsi="Sylfaen"/>
                <w:b/>
                <w:color w:val="000000" w:themeColor="text1"/>
              </w:rPr>
            </w:pPr>
            <w:proofErr w:type="spellStart"/>
            <w:r w:rsidRPr="00C24227">
              <w:rPr>
                <w:rFonts w:ascii="Sylfaen" w:hAnsi="Sylfaen"/>
                <w:b/>
                <w:color w:val="000000" w:themeColor="text1"/>
              </w:rPr>
              <w:t>Prostory</w:t>
            </w:r>
            <w:proofErr w:type="spellEnd"/>
            <w:r w:rsidRPr="00C24227">
              <w:rPr>
                <w:rFonts w:ascii="Sylfaen" w:hAnsi="Sylfaen"/>
                <w:b/>
                <w:color w:val="000000" w:themeColor="text1"/>
              </w:rPr>
              <w:t xml:space="preserve"> </w:t>
            </w:r>
            <w:proofErr w:type="spellStart"/>
            <w:r w:rsidRPr="00C24227">
              <w:rPr>
                <w:rFonts w:ascii="Sylfaen" w:hAnsi="Sylfaen"/>
                <w:b/>
                <w:color w:val="000000" w:themeColor="text1"/>
              </w:rPr>
              <w:t>školy</w:t>
            </w:r>
            <w:proofErr w:type="spellEnd"/>
          </w:p>
          <w:p w14:paraId="632BD355" w14:textId="77777777" w:rsidR="00330DC5" w:rsidRPr="00C24227" w:rsidRDefault="00330DC5" w:rsidP="00E14838">
            <w:pPr>
              <w:pStyle w:val="Ostavecseseznamemodskok"/>
              <w:spacing w:line="312" w:lineRule="auto"/>
              <w:ind w:right="138"/>
              <w:rPr>
                <w:highlight w:val="yellow"/>
                <w:lang w:val="cs-CZ"/>
              </w:rPr>
            </w:pPr>
            <w:r w:rsidRPr="00C24227">
              <w:rPr>
                <w:highlight w:val="yellow"/>
                <w:lang w:val="cs-CZ"/>
              </w:rPr>
              <w:t>nemožnost upravit si prostory třídy / školy podle svého</w:t>
            </w:r>
          </w:p>
          <w:p w14:paraId="23574EBB" w14:textId="77777777" w:rsidR="00330DC5" w:rsidRPr="00C24227" w:rsidRDefault="00330DC5" w:rsidP="00E14838">
            <w:pPr>
              <w:pStyle w:val="Ostavecseseznamemodskok"/>
              <w:spacing w:line="312" w:lineRule="auto"/>
              <w:ind w:right="138"/>
              <w:rPr>
                <w:highlight w:val="yellow"/>
                <w:lang w:val="cs-CZ"/>
              </w:rPr>
            </w:pPr>
            <w:r w:rsidRPr="00C24227">
              <w:rPr>
                <w:highlight w:val="yellow"/>
                <w:lang w:val="cs-CZ"/>
              </w:rPr>
              <w:t>žádné příjemné místo, kde mohou trávit volný čas (volné hodiny)</w:t>
            </w:r>
          </w:p>
          <w:p w14:paraId="67741028" w14:textId="77777777" w:rsidR="00330DC5" w:rsidRPr="00C24227" w:rsidRDefault="00330DC5" w:rsidP="00E14838">
            <w:pPr>
              <w:pStyle w:val="TableParagraph"/>
              <w:spacing w:line="292" w:lineRule="exact"/>
              <w:ind w:left="107" w:right="138"/>
              <w:rPr>
                <w:rFonts w:ascii="Sylfaen" w:hAnsi="Sylfaen"/>
                <w:b/>
                <w:color w:val="000000" w:themeColor="text1"/>
              </w:rPr>
            </w:pPr>
            <w:proofErr w:type="spellStart"/>
            <w:r w:rsidRPr="00C24227">
              <w:rPr>
                <w:rFonts w:ascii="Sylfaen" w:hAnsi="Sylfaen"/>
                <w:b/>
                <w:color w:val="000000" w:themeColor="text1"/>
              </w:rPr>
              <w:t>Učitelé</w:t>
            </w:r>
            <w:proofErr w:type="spellEnd"/>
          </w:p>
          <w:p w14:paraId="6A9CBF85" w14:textId="77777777" w:rsidR="00330DC5" w:rsidRPr="00C24227" w:rsidRDefault="00330DC5" w:rsidP="00E14838">
            <w:pPr>
              <w:pStyle w:val="Ostavecseseznamemodskok"/>
              <w:spacing w:line="312" w:lineRule="auto"/>
              <w:ind w:right="138"/>
              <w:rPr>
                <w:highlight w:val="yellow"/>
                <w:lang w:val="cs-CZ"/>
              </w:rPr>
            </w:pPr>
            <w:r w:rsidRPr="00C24227">
              <w:rPr>
                <w:highlight w:val="yellow"/>
                <w:lang w:val="cs-CZ"/>
              </w:rPr>
              <w:t>rozdíly v přístupu jednotlivých učitelů</w:t>
            </w:r>
          </w:p>
          <w:p w14:paraId="1A6C4E39" w14:textId="77777777" w:rsidR="00330DC5" w:rsidRPr="00C24227" w:rsidRDefault="00330DC5" w:rsidP="00E14838">
            <w:pPr>
              <w:pStyle w:val="Ostavecseseznamemodskok"/>
              <w:spacing w:line="312" w:lineRule="auto"/>
              <w:ind w:right="138"/>
              <w:rPr>
                <w:highlight w:val="yellow"/>
                <w:lang w:val="cs-CZ"/>
              </w:rPr>
            </w:pPr>
            <w:r w:rsidRPr="00C24227">
              <w:rPr>
                <w:highlight w:val="yellow"/>
                <w:lang w:val="cs-CZ"/>
              </w:rPr>
              <w:t>nezájem o mimoškolní aktivity a činnost žáků</w:t>
            </w:r>
          </w:p>
          <w:p w14:paraId="4801B2AE" w14:textId="77777777" w:rsidR="00330DC5" w:rsidRPr="00C24227" w:rsidRDefault="00330DC5" w:rsidP="00E14838">
            <w:pPr>
              <w:pStyle w:val="TableParagraph"/>
              <w:spacing w:line="292" w:lineRule="exact"/>
              <w:ind w:left="107" w:right="138"/>
              <w:rPr>
                <w:rFonts w:ascii="Sylfaen" w:hAnsi="Sylfaen"/>
                <w:b/>
                <w:color w:val="000000" w:themeColor="text1"/>
              </w:rPr>
            </w:pPr>
            <w:proofErr w:type="spellStart"/>
            <w:r w:rsidRPr="00C24227">
              <w:rPr>
                <w:rFonts w:ascii="Sylfaen" w:hAnsi="Sylfaen"/>
                <w:b/>
                <w:color w:val="000000" w:themeColor="text1"/>
              </w:rPr>
              <w:t>Školní</w:t>
            </w:r>
            <w:proofErr w:type="spellEnd"/>
            <w:r w:rsidRPr="00C24227">
              <w:rPr>
                <w:rFonts w:ascii="Sylfaen" w:hAnsi="Sylfaen"/>
                <w:b/>
                <w:color w:val="000000" w:themeColor="text1"/>
              </w:rPr>
              <w:t xml:space="preserve"> </w:t>
            </w:r>
            <w:proofErr w:type="spellStart"/>
            <w:r w:rsidRPr="00C24227">
              <w:rPr>
                <w:rFonts w:ascii="Sylfaen" w:hAnsi="Sylfaen"/>
                <w:b/>
                <w:color w:val="000000" w:themeColor="text1"/>
              </w:rPr>
              <w:t>jídelny</w:t>
            </w:r>
            <w:proofErr w:type="spellEnd"/>
          </w:p>
          <w:p w14:paraId="04308C1D" w14:textId="77777777" w:rsidR="00330DC5" w:rsidRPr="00C24227" w:rsidRDefault="00330DC5" w:rsidP="00E14838">
            <w:pPr>
              <w:pStyle w:val="Ostavecseseznamemodskok"/>
              <w:spacing w:line="312" w:lineRule="auto"/>
              <w:ind w:right="138"/>
              <w:rPr>
                <w:highlight w:val="yellow"/>
                <w:lang w:val="cs-CZ"/>
              </w:rPr>
            </w:pPr>
            <w:r w:rsidRPr="00C24227">
              <w:rPr>
                <w:highlight w:val="yellow"/>
                <w:lang w:val="cs-CZ"/>
              </w:rPr>
              <w:t>velké rozdíly mezi školami</w:t>
            </w:r>
          </w:p>
          <w:p w14:paraId="557BF246" w14:textId="77777777" w:rsidR="00330DC5" w:rsidRPr="00C24227" w:rsidRDefault="00330DC5" w:rsidP="00E14838">
            <w:pPr>
              <w:pStyle w:val="Ostavecseseznamemodskok"/>
              <w:spacing w:line="312" w:lineRule="auto"/>
              <w:ind w:right="138"/>
              <w:rPr>
                <w:highlight w:val="yellow"/>
                <w:lang w:val="cs-CZ"/>
              </w:rPr>
            </w:pPr>
            <w:r w:rsidRPr="00C24227">
              <w:rPr>
                <w:highlight w:val="yellow"/>
                <w:lang w:val="cs-CZ"/>
              </w:rPr>
              <w:t>negativní hodnocení se týká se jak kvality jídla, tak i prostředí jídelen</w:t>
            </w:r>
          </w:p>
          <w:p w14:paraId="0F0A5B0C" w14:textId="77777777" w:rsidR="00330DC5" w:rsidRDefault="00330DC5" w:rsidP="00E14838">
            <w:pPr>
              <w:pStyle w:val="TableParagraph"/>
              <w:spacing w:line="292" w:lineRule="exact"/>
              <w:ind w:left="107" w:right="138"/>
              <w:rPr>
                <w:rFonts w:ascii="Sylfaen" w:hAnsi="Sylfaen"/>
                <w:b/>
                <w:color w:val="000000" w:themeColor="text1"/>
              </w:rPr>
            </w:pPr>
          </w:p>
          <w:p w14:paraId="1B539941" w14:textId="77777777" w:rsidR="00330DC5" w:rsidRDefault="00330DC5" w:rsidP="00E14838">
            <w:pPr>
              <w:pStyle w:val="TableParagraph"/>
              <w:spacing w:line="292" w:lineRule="exact"/>
              <w:ind w:left="107" w:right="138"/>
              <w:rPr>
                <w:b/>
                <w:sz w:val="24"/>
              </w:rPr>
            </w:pPr>
            <w:proofErr w:type="spellStart"/>
            <w:r w:rsidRPr="00C24227">
              <w:rPr>
                <w:rFonts w:ascii="Sylfaen" w:hAnsi="Sylfaen"/>
                <w:b/>
                <w:color w:val="000000" w:themeColor="text1"/>
              </w:rPr>
              <w:t>Někteří</w:t>
            </w:r>
            <w:proofErr w:type="spellEnd"/>
            <w:r w:rsidRPr="00C24227">
              <w:rPr>
                <w:rFonts w:ascii="Sylfaen" w:hAnsi="Sylfaen"/>
                <w:b/>
                <w:color w:val="000000" w:themeColor="text1"/>
              </w:rPr>
              <w:t xml:space="preserve"> „</w:t>
            </w:r>
            <w:proofErr w:type="spellStart"/>
            <w:proofErr w:type="gramStart"/>
            <w:r w:rsidRPr="00C24227">
              <w:rPr>
                <w:rFonts w:ascii="Sylfaen" w:hAnsi="Sylfaen"/>
                <w:b/>
                <w:color w:val="000000" w:themeColor="text1"/>
              </w:rPr>
              <w:t>problémoví</w:t>
            </w:r>
            <w:proofErr w:type="spellEnd"/>
            <w:r w:rsidRPr="00C24227">
              <w:rPr>
                <w:rFonts w:ascii="Sylfaen" w:hAnsi="Sylfaen"/>
                <w:b/>
                <w:color w:val="000000" w:themeColor="text1"/>
              </w:rPr>
              <w:t xml:space="preserve">“ </w:t>
            </w:r>
            <w:proofErr w:type="spellStart"/>
            <w:r w:rsidRPr="00C24227">
              <w:rPr>
                <w:rFonts w:ascii="Sylfaen" w:hAnsi="Sylfaen"/>
                <w:b/>
                <w:color w:val="000000" w:themeColor="text1"/>
              </w:rPr>
              <w:t>spolužáci</w:t>
            </w:r>
            <w:proofErr w:type="spellEnd"/>
            <w:proofErr w:type="gramEnd"/>
          </w:p>
        </w:tc>
      </w:tr>
    </w:tbl>
    <w:p w14:paraId="1AC92FB4" w14:textId="77777777" w:rsidR="00330DC5" w:rsidRPr="00C24227" w:rsidRDefault="00330DC5" w:rsidP="00330DC5">
      <w:pPr>
        <w:rPr>
          <w:highlight w:val="yellow"/>
        </w:rPr>
      </w:pPr>
      <w:r w:rsidRPr="00C24227">
        <w:rPr>
          <w:highlight w:val="yellow"/>
        </w:rPr>
        <w:t>Zohlednění výstupů za cílovou skupinu žáků je, stejně jako u skupiny rodičů, ze své podstaty zejména na školách. Ze strany zřizovatele je možné realizovat například tyto kroky:</w:t>
      </w:r>
    </w:p>
    <w:p w14:paraId="3337C1F7" w14:textId="77777777" w:rsidR="00330DC5" w:rsidRPr="00C24227" w:rsidRDefault="00330DC5" w:rsidP="00330DC5">
      <w:pPr>
        <w:pStyle w:val="Ostavecseseznamemodskok"/>
        <w:widowControl w:val="0"/>
        <w:autoSpaceDE w:val="0"/>
        <w:autoSpaceDN w:val="0"/>
        <w:spacing w:line="312" w:lineRule="auto"/>
        <w:jc w:val="left"/>
        <w:rPr>
          <w:highlight w:val="yellow"/>
        </w:rPr>
      </w:pPr>
      <w:r w:rsidRPr="00C24227">
        <w:rPr>
          <w:highlight w:val="yellow"/>
        </w:rPr>
        <w:t>projednat s řediteli škol možnosti zřízení školních klubů,</w:t>
      </w:r>
    </w:p>
    <w:p w14:paraId="7D18F5B2" w14:textId="77777777" w:rsidR="00330DC5" w:rsidRPr="00C24227" w:rsidRDefault="00330DC5" w:rsidP="00330DC5">
      <w:pPr>
        <w:pStyle w:val="Ostavecseseznamemodskok"/>
        <w:widowControl w:val="0"/>
        <w:autoSpaceDE w:val="0"/>
        <w:autoSpaceDN w:val="0"/>
        <w:spacing w:line="312" w:lineRule="auto"/>
        <w:jc w:val="left"/>
        <w:rPr>
          <w:highlight w:val="yellow"/>
        </w:rPr>
      </w:pPr>
      <w:r w:rsidRPr="00C24227">
        <w:rPr>
          <w:highlight w:val="yellow"/>
        </w:rPr>
        <w:t>realizovat smysluplné návrhů žáků k vylepšení prostředí škol,</w:t>
      </w:r>
    </w:p>
    <w:p w14:paraId="4196AD1E" w14:textId="77777777" w:rsidR="00330DC5" w:rsidRPr="00C24227" w:rsidRDefault="00330DC5" w:rsidP="00330DC5">
      <w:pPr>
        <w:pStyle w:val="Ostavecseseznamemodskok"/>
        <w:widowControl w:val="0"/>
        <w:autoSpaceDE w:val="0"/>
        <w:autoSpaceDN w:val="0"/>
        <w:spacing w:line="312" w:lineRule="auto"/>
        <w:jc w:val="left"/>
        <w:rPr>
          <w:highlight w:val="yellow"/>
        </w:rPr>
      </w:pPr>
      <w:r w:rsidRPr="00C24227">
        <w:rPr>
          <w:highlight w:val="yellow"/>
        </w:rPr>
        <w:t>podporovat pořizování moderních školních pomůcek, vznik polytechnických dílen</w:t>
      </w:r>
    </w:p>
    <w:p w14:paraId="4C7C30B0" w14:textId="77777777" w:rsidR="00330DC5" w:rsidRPr="00C24227" w:rsidRDefault="00330DC5" w:rsidP="00330DC5">
      <w:pPr>
        <w:pStyle w:val="Ostavecseseznamemodskok"/>
        <w:widowControl w:val="0"/>
        <w:autoSpaceDE w:val="0"/>
        <w:autoSpaceDN w:val="0"/>
        <w:spacing w:line="312" w:lineRule="auto"/>
        <w:jc w:val="left"/>
        <w:rPr>
          <w:highlight w:val="yellow"/>
        </w:rPr>
      </w:pPr>
      <w:r w:rsidRPr="00C24227">
        <w:rPr>
          <w:highlight w:val="yellow"/>
        </w:rPr>
        <w:t>(např. vybavit školy 3D tiskárnami),</w:t>
      </w:r>
    </w:p>
    <w:p w14:paraId="5364B324" w14:textId="77777777" w:rsidR="00330DC5" w:rsidRPr="00C24227" w:rsidRDefault="00330DC5" w:rsidP="00330DC5">
      <w:pPr>
        <w:pStyle w:val="Ostavecseseznamemodskok"/>
        <w:widowControl w:val="0"/>
        <w:autoSpaceDE w:val="0"/>
        <w:autoSpaceDN w:val="0"/>
        <w:spacing w:line="312" w:lineRule="auto"/>
        <w:jc w:val="left"/>
        <w:rPr>
          <w:highlight w:val="yellow"/>
        </w:rPr>
      </w:pPr>
      <w:r w:rsidRPr="00C24227">
        <w:rPr>
          <w:highlight w:val="yellow"/>
        </w:rPr>
        <w:t>podporovat</w:t>
      </w:r>
      <w:r w:rsidRPr="00C24227">
        <w:rPr>
          <w:highlight w:val="yellow"/>
        </w:rPr>
        <w:tab/>
        <w:t>příklady</w:t>
      </w:r>
      <w:r>
        <w:rPr>
          <w:highlight w:val="yellow"/>
        </w:rPr>
        <w:t xml:space="preserve"> </w:t>
      </w:r>
      <w:r w:rsidRPr="00C24227">
        <w:rPr>
          <w:highlight w:val="yellow"/>
        </w:rPr>
        <w:t>dobrých,</w:t>
      </w:r>
      <w:r>
        <w:rPr>
          <w:highlight w:val="yellow"/>
        </w:rPr>
        <w:t xml:space="preserve"> </w:t>
      </w:r>
      <w:r w:rsidRPr="00C24227">
        <w:rPr>
          <w:highlight w:val="yellow"/>
        </w:rPr>
        <w:t>úspěšných</w:t>
      </w:r>
      <w:r>
        <w:rPr>
          <w:highlight w:val="yellow"/>
        </w:rPr>
        <w:t xml:space="preserve"> </w:t>
      </w:r>
      <w:r w:rsidRPr="00C24227">
        <w:rPr>
          <w:highlight w:val="yellow"/>
        </w:rPr>
        <w:t>aktivit</w:t>
      </w:r>
      <w:r>
        <w:rPr>
          <w:highlight w:val="yellow"/>
        </w:rPr>
        <w:t xml:space="preserve"> </w:t>
      </w:r>
      <w:r w:rsidRPr="00C24227">
        <w:rPr>
          <w:highlight w:val="yellow"/>
        </w:rPr>
        <w:t>žáků,</w:t>
      </w:r>
      <w:r>
        <w:rPr>
          <w:highlight w:val="yellow"/>
        </w:rPr>
        <w:t xml:space="preserve"> </w:t>
      </w:r>
      <w:r w:rsidRPr="00C24227">
        <w:rPr>
          <w:highlight w:val="yellow"/>
        </w:rPr>
        <w:t>rozšiřovat</w:t>
      </w:r>
      <w:r>
        <w:rPr>
          <w:highlight w:val="yellow"/>
        </w:rPr>
        <w:t xml:space="preserve"> </w:t>
      </w:r>
      <w:r w:rsidRPr="00C24227">
        <w:rPr>
          <w:highlight w:val="yellow"/>
        </w:rPr>
        <w:t>nabídku</w:t>
      </w:r>
      <w:r>
        <w:rPr>
          <w:highlight w:val="yellow"/>
        </w:rPr>
        <w:t xml:space="preserve"> </w:t>
      </w:r>
      <w:r w:rsidRPr="00C24227">
        <w:rPr>
          <w:highlight w:val="yellow"/>
        </w:rPr>
        <w:t>volnočasových aktivit.</w:t>
      </w:r>
    </w:p>
    <w:p w14:paraId="593958CC" w14:textId="77777777" w:rsidR="00330DC5" w:rsidRDefault="00330DC5" w:rsidP="00330DC5">
      <w:pPr>
        <w:spacing w:before="88"/>
        <w:ind w:left="142" w:right="234"/>
        <w:rPr>
          <w:b/>
          <w:i/>
        </w:rPr>
      </w:pPr>
      <w:r>
        <w:rPr>
          <w:b/>
          <w:i/>
        </w:rPr>
        <w:t>Souhrnná SWOT analýza základních škol MČ Praha 5 z pohledu vedení škol</w:t>
      </w:r>
    </w:p>
    <w:tbl>
      <w:tblPr>
        <w:tblStyle w:val="TableNormal"/>
        <w:tblW w:w="9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4820"/>
      </w:tblGrid>
      <w:tr w:rsidR="00330DC5" w:rsidRPr="00670951" w14:paraId="142BD406" w14:textId="77777777" w:rsidTr="00E14838">
        <w:trPr>
          <w:trHeight w:val="5902"/>
          <w:jc w:val="center"/>
        </w:trPr>
        <w:tc>
          <w:tcPr>
            <w:tcW w:w="4395" w:type="dxa"/>
          </w:tcPr>
          <w:p w14:paraId="08107975" w14:textId="77777777" w:rsidR="00330DC5" w:rsidRPr="00670951" w:rsidRDefault="00330DC5" w:rsidP="00E14838">
            <w:pPr>
              <w:pStyle w:val="TableParagraph"/>
              <w:spacing w:line="341" w:lineRule="exact"/>
              <w:ind w:left="107"/>
              <w:rPr>
                <w:rFonts w:ascii="Sylfaen" w:hAnsi="Sylfaen"/>
                <w:b/>
                <w:color w:val="000000" w:themeColor="text1"/>
              </w:rPr>
            </w:pPr>
            <w:r w:rsidRPr="00670951">
              <w:rPr>
                <w:rFonts w:ascii="Sylfaen" w:hAnsi="Sylfaen"/>
                <w:color w:val="000000" w:themeColor="text1"/>
                <w:spacing w:val="-71"/>
                <w:shd w:val="clear" w:color="auto" w:fill="D2D2D2"/>
              </w:rPr>
              <w:lastRenderedPageBreak/>
              <w:t xml:space="preserve"> </w:t>
            </w:r>
            <w:proofErr w:type="spellStart"/>
            <w:r w:rsidRPr="00BA1AE5">
              <w:rPr>
                <w:rFonts w:ascii="Sylfaen" w:hAnsi="Sylfaen"/>
                <w:b/>
                <w:color w:val="000000" w:themeColor="text1"/>
                <w:shd w:val="clear" w:color="auto" w:fill="D2D2D2"/>
              </w:rPr>
              <w:t>Silné</w:t>
            </w:r>
            <w:proofErr w:type="spellEnd"/>
            <w:r w:rsidRPr="00BA1AE5">
              <w:rPr>
                <w:rFonts w:ascii="Sylfaen" w:hAnsi="Sylfaen"/>
                <w:b/>
                <w:color w:val="000000" w:themeColor="text1"/>
                <w:shd w:val="clear" w:color="auto" w:fill="D2D2D2"/>
              </w:rPr>
              <w:t xml:space="preserve"> </w:t>
            </w:r>
            <w:proofErr w:type="spellStart"/>
            <w:r w:rsidRPr="00BA1AE5">
              <w:rPr>
                <w:rFonts w:ascii="Sylfaen" w:hAnsi="Sylfaen"/>
                <w:b/>
                <w:color w:val="000000" w:themeColor="text1"/>
                <w:shd w:val="clear" w:color="auto" w:fill="D2D2D2"/>
              </w:rPr>
              <w:t>stránky</w:t>
            </w:r>
            <w:proofErr w:type="spellEnd"/>
          </w:p>
          <w:p w14:paraId="7B102DD4" w14:textId="77777777" w:rsidR="00330DC5" w:rsidRPr="00670951" w:rsidRDefault="00330DC5" w:rsidP="00E14838">
            <w:pPr>
              <w:pStyle w:val="TableParagraph"/>
              <w:ind w:left="-19" w:firstLine="126"/>
              <w:rPr>
                <w:rFonts w:ascii="Sylfaen" w:hAnsi="Sylfaen"/>
                <w:b/>
                <w:i/>
                <w:color w:val="000000" w:themeColor="text1"/>
              </w:rPr>
            </w:pPr>
          </w:p>
          <w:p w14:paraId="36BB244A" w14:textId="77777777" w:rsidR="00330DC5" w:rsidRPr="00670951" w:rsidRDefault="00330DC5" w:rsidP="00E14838">
            <w:pPr>
              <w:pStyle w:val="TableParagraph"/>
              <w:spacing w:line="292" w:lineRule="exact"/>
              <w:ind w:left="-19" w:firstLine="126"/>
              <w:rPr>
                <w:rFonts w:ascii="Sylfaen" w:hAnsi="Sylfaen"/>
                <w:b/>
                <w:color w:val="000000" w:themeColor="text1"/>
              </w:rPr>
            </w:pPr>
            <w:proofErr w:type="spellStart"/>
            <w:r w:rsidRPr="00670951">
              <w:rPr>
                <w:rFonts w:ascii="Sylfaen" w:hAnsi="Sylfaen"/>
                <w:b/>
                <w:color w:val="000000" w:themeColor="text1"/>
              </w:rPr>
              <w:t>Pozitivní</w:t>
            </w:r>
            <w:proofErr w:type="spellEnd"/>
            <w:r w:rsidRPr="00670951">
              <w:rPr>
                <w:rFonts w:ascii="Sylfaen" w:hAnsi="Sylfaen"/>
                <w:b/>
                <w:color w:val="000000" w:themeColor="text1"/>
              </w:rPr>
              <w:t xml:space="preserve"> </w:t>
            </w:r>
            <w:proofErr w:type="spellStart"/>
            <w:r w:rsidRPr="00670951">
              <w:rPr>
                <w:rFonts w:ascii="Sylfaen" w:hAnsi="Sylfaen"/>
                <w:b/>
                <w:color w:val="000000" w:themeColor="text1"/>
              </w:rPr>
              <w:t>klima</w:t>
            </w:r>
            <w:proofErr w:type="spellEnd"/>
            <w:r w:rsidRPr="00670951">
              <w:rPr>
                <w:rFonts w:ascii="Sylfaen" w:hAnsi="Sylfaen"/>
                <w:b/>
                <w:color w:val="000000" w:themeColor="text1"/>
              </w:rPr>
              <w:t xml:space="preserve"> </w:t>
            </w:r>
            <w:proofErr w:type="spellStart"/>
            <w:r w:rsidRPr="00670951">
              <w:rPr>
                <w:rFonts w:ascii="Sylfaen" w:hAnsi="Sylfaen"/>
                <w:b/>
                <w:color w:val="000000" w:themeColor="text1"/>
              </w:rPr>
              <w:t>ve</w:t>
            </w:r>
            <w:proofErr w:type="spellEnd"/>
            <w:r w:rsidRPr="00670951">
              <w:rPr>
                <w:rFonts w:ascii="Sylfaen" w:hAnsi="Sylfaen"/>
                <w:b/>
                <w:color w:val="000000" w:themeColor="text1"/>
              </w:rPr>
              <w:t xml:space="preserve"> </w:t>
            </w:r>
            <w:proofErr w:type="spellStart"/>
            <w:r w:rsidRPr="00670951">
              <w:rPr>
                <w:rFonts w:ascii="Sylfaen" w:hAnsi="Sylfaen"/>
                <w:b/>
                <w:color w:val="000000" w:themeColor="text1"/>
              </w:rPr>
              <w:t>škole</w:t>
            </w:r>
            <w:proofErr w:type="spellEnd"/>
          </w:p>
          <w:p w14:paraId="446BF18A" w14:textId="77777777" w:rsidR="00330DC5" w:rsidRPr="00670951" w:rsidRDefault="00330DC5" w:rsidP="00E14838">
            <w:pPr>
              <w:pStyle w:val="Ostavecseseznamemodskok"/>
              <w:spacing w:line="312" w:lineRule="auto"/>
              <w:ind w:left="-19" w:right="277" w:firstLine="126"/>
              <w:rPr>
                <w:highlight w:val="yellow"/>
                <w:lang w:val="cs-CZ"/>
              </w:rPr>
            </w:pPr>
            <w:r w:rsidRPr="00670951">
              <w:rPr>
                <w:highlight w:val="yellow"/>
                <w:lang w:val="cs-CZ"/>
              </w:rPr>
              <w:t>dobrá atmosféra</w:t>
            </w:r>
          </w:p>
          <w:p w14:paraId="7C1E1FFC" w14:textId="77777777" w:rsidR="00330DC5" w:rsidRPr="00670951" w:rsidRDefault="00330DC5" w:rsidP="00E14838">
            <w:pPr>
              <w:pStyle w:val="Ostavecseseznamemodskok"/>
              <w:spacing w:line="312" w:lineRule="auto"/>
              <w:ind w:left="-19" w:right="277" w:firstLine="126"/>
              <w:rPr>
                <w:highlight w:val="yellow"/>
                <w:lang w:val="cs-CZ"/>
              </w:rPr>
            </w:pPr>
            <w:r w:rsidRPr="00670951">
              <w:rPr>
                <w:highlight w:val="yellow"/>
                <w:lang w:val="cs-CZ"/>
              </w:rPr>
              <w:t>příjemné prostředí</w:t>
            </w:r>
          </w:p>
          <w:p w14:paraId="2ABDF31F" w14:textId="77777777" w:rsidR="00330DC5" w:rsidRPr="00670951" w:rsidRDefault="00330DC5" w:rsidP="00E14838">
            <w:pPr>
              <w:pStyle w:val="Ostavecseseznamemodskok"/>
              <w:spacing w:line="312" w:lineRule="auto"/>
              <w:ind w:left="-19" w:right="277" w:firstLine="126"/>
              <w:rPr>
                <w:highlight w:val="yellow"/>
                <w:lang w:val="cs-CZ"/>
              </w:rPr>
            </w:pPr>
            <w:r w:rsidRPr="00670951">
              <w:rPr>
                <w:highlight w:val="yellow"/>
                <w:lang w:val="cs-CZ"/>
              </w:rPr>
              <w:t>otevřenost škol</w:t>
            </w:r>
          </w:p>
          <w:p w14:paraId="5424A761" w14:textId="77777777" w:rsidR="00330DC5" w:rsidRPr="00670951" w:rsidRDefault="00330DC5" w:rsidP="00E14838">
            <w:pPr>
              <w:pStyle w:val="TableParagraph"/>
              <w:spacing w:line="292" w:lineRule="exact"/>
              <w:ind w:left="-19" w:right="277" w:firstLine="126"/>
              <w:rPr>
                <w:rFonts w:ascii="Sylfaen" w:hAnsi="Sylfaen"/>
                <w:b/>
                <w:color w:val="000000" w:themeColor="text1"/>
              </w:rPr>
            </w:pPr>
            <w:proofErr w:type="spellStart"/>
            <w:r w:rsidRPr="00670951">
              <w:rPr>
                <w:rFonts w:ascii="Sylfaen" w:hAnsi="Sylfaen"/>
                <w:b/>
                <w:color w:val="000000" w:themeColor="text1"/>
              </w:rPr>
              <w:t>Pedagogický</w:t>
            </w:r>
            <w:proofErr w:type="spellEnd"/>
            <w:r w:rsidRPr="00670951">
              <w:rPr>
                <w:rFonts w:ascii="Sylfaen" w:hAnsi="Sylfaen"/>
                <w:b/>
                <w:color w:val="000000" w:themeColor="text1"/>
              </w:rPr>
              <w:t xml:space="preserve"> </w:t>
            </w:r>
            <w:proofErr w:type="spellStart"/>
            <w:r w:rsidRPr="00670951">
              <w:rPr>
                <w:rFonts w:ascii="Sylfaen" w:hAnsi="Sylfaen"/>
                <w:b/>
                <w:color w:val="000000" w:themeColor="text1"/>
              </w:rPr>
              <w:t>sbor</w:t>
            </w:r>
            <w:proofErr w:type="spellEnd"/>
          </w:p>
          <w:p w14:paraId="1D361A25" w14:textId="77777777" w:rsidR="00330DC5" w:rsidRPr="00670951" w:rsidRDefault="00330DC5" w:rsidP="00E14838">
            <w:pPr>
              <w:pStyle w:val="Ostavecseseznamemodskok"/>
              <w:spacing w:line="312" w:lineRule="auto"/>
              <w:ind w:left="706" w:right="277" w:hanging="583"/>
              <w:rPr>
                <w:highlight w:val="yellow"/>
                <w:lang w:val="cs-CZ"/>
              </w:rPr>
            </w:pPr>
            <w:r w:rsidRPr="00670951">
              <w:rPr>
                <w:highlight w:val="yellow"/>
                <w:lang w:val="cs-CZ"/>
              </w:rPr>
              <w:t>převaha kvalitní a kvalifikovaných pedagogů</w:t>
            </w:r>
          </w:p>
          <w:p w14:paraId="3F95B21E" w14:textId="77777777" w:rsidR="00330DC5" w:rsidRPr="00670951" w:rsidRDefault="00330DC5" w:rsidP="00E14838">
            <w:pPr>
              <w:pStyle w:val="Ostavecseseznamemodskok"/>
              <w:spacing w:line="312" w:lineRule="auto"/>
              <w:ind w:left="-19" w:right="277" w:firstLine="126"/>
              <w:rPr>
                <w:highlight w:val="yellow"/>
                <w:lang w:val="cs-CZ"/>
              </w:rPr>
            </w:pPr>
            <w:r w:rsidRPr="00670951">
              <w:rPr>
                <w:highlight w:val="yellow"/>
                <w:lang w:val="cs-CZ"/>
              </w:rPr>
              <w:t>dobrá vzájemná spolupráce pedagogů</w:t>
            </w:r>
          </w:p>
          <w:p w14:paraId="6CDEF6F9" w14:textId="77777777" w:rsidR="00330DC5" w:rsidRPr="00670951" w:rsidRDefault="00330DC5" w:rsidP="00E14838">
            <w:pPr>
              <w:pStyle w:val="Ostavecseseznamemodskok"/>
              <w:spacing w:line="312" w:lineRule="auto"/>
              <w:ind w:left="-19" w:right="277" w:firstLine="126"/>
              <w:rPr>
                <w:highlight w:val="yellow"/>
                <w:lang w:val="cs-CZ"/>
              </w:rPr>
            </w:pPr>
            <w:r w:rsidRPr="00670951">
              <w:rPr>
                <w:highlight w:val="yellow"/>
                <w:lang w:val="cs-CZ"/>
              </w:rPr>
              <w:t>podpora účasti na dalším vzdělávání</w:t>
            </w:r>
          </w:p>
          <w:p w14:paraId="40B592A3" w14:textId="77777777" w:rsidR="00330DC5" w:rsidRPr="00670951" w:rsidRDefault="00330DC5" w:rsidP="00E14838">
            <w:pPr>
              <w:pStyle w:val="TableParagraph"/>
              <w:spacing w:line="293" w:lineRule="exact"/>
              <w:ind w:left="-19" w:right="277" w:firstLine="126"/>
              <w:rPr>
                <w:rFonts w:ascii="Sylfaen" w:hAnsi="Sylfaen"/>
                <w:b/>
                <w:color w:val="000000" w:themeColor="text1"/>
              </w:rPr>
            </w:pPr>
            <w:proofErr w:type="spellStart"/>
            <w:r w:rsidRPr="00670951">
              <w:rPr>
                <w:rFonts w:ascii="Sylfaen" w:hAnsi="Sylfaen"/>
                <w:b/>
                <w:color w:val="000000" w:themeColor="text1"/>
              </w:rPr>
              <w:t>Spolupráce</w:t>
            </w:r>
            <w:proofErr w:type="spellEnd"/>
            <w:r w:rsidRPr="00670951">
              <w:rPr>
                <w:rFonts w:ascii="Sylfaen" w:hAnsi="Sylfaen"/>
                <w:b/>
                <w:color w:val="000000" w:themeColor="text1"/>
              </w:rPr>
              <w:t xml:space="preserve"> a </w:t>
            </w:r>
            <w:proofErr w:type="spellStart"/>
            <w:r w:rsidRPr="00670951">
              <w:rPr>
                <w:rFonts w:ascii="Sylfaen" w:hAnsi="Sylfaen"/>
                <w:b/>
                <w:color w:val="000000" w:themeColor="text1"/>
              </w:rPr>
              <w:t>komunikace</w:t>
            </w:r>
            <w:proofErr w:type="spellEnd"/>
            <w:r w:rsidRPr="00670951">
              <w:rPr>
                <w:rFonts w:ascii="Sylfaen" w:hAnsi="Sylfaen"/>
                <w:b/>
                <w:color w:val="000000" w:themeColor="text1"/>
              </w:rPr>
              <w:t xml:space="preserve"> s </w:t>
            </w:r>
            <w:proofErr w:type="spellStart"/>
            <w:r w:rsidRPr="00670951">
              <w:rPr>
                <w:rFonts w:ascii="Sylfaen" w:hAnsi="Sylfaen"/>
                <w:b/>
                <w:color w:val="000000" w:themeColor="text1"/>
              </w:rPr>
              <w:t>rodiči</w:t>
            </w:r>
            <w:proofErr w:type="spellEnd"/>
          </w:p>
          <w:p w14:paraId="10C74B83" w14:textId="77777777" w:rsidR="00330DC5" w:rsidRPr="00670951" w:rsidRDefault="00330DC5" w:rsidP="00E14838">
            <w:pPr>
              <w:pStyle w:val="Ostavecseseznamemodskok"/>
              <w:spacing w:line="312" w:lineRule="auto"/>
              <w:ind w:left="706" w:right="277" w:hanging="583"/>
              <w:rPr>
                <w:color w:val="000000" w:themeColor="text1"/>
              </w:rPr>
            </w:pPr>
            <w:r w:rsidRPr="00670951">
              <w:rPr>
                <w:highlight w:val="yellow"/>
                <w:lang w:val="cs-CZ"/>
              </w:rPr>
              <w:t>zapojení rodičů do vzdělávacího procesu a aktivit škol</w:t>
            </w:r>
          </w:p>
        </w:tc>
        <w:tc>
          <w:tcPr>
            <w:tcW w:w="4820" w:type="dxa"/>
          </w:tcPr>
          <w:p w14:paraId="48A8A154" w14:textId="77777777" w:rsidR="00330DC5" w:rsidRPr="00670951" w:rsidRDefault="00330DC5" w:rsidP="00E14838">
            <w:pPr>
              <w:pStyle w:val="TableParagraph"/>
              <w:spacing w:line="341" w:lineRule="exact"/>
              <w:ind w:left="107"/>
              <w:rPr>
                <w:rFonts w:ascii="Sylfaen" w:hAnsi="Sylfaen"/>
                <w:b/>
                <w:color w:val="000000" w:themeColor="text1"/>
              </w:rPr>
            </w:pPr>
            <w:r w:rsidRPr="00670951">
              <w:rPr>
                <w:rFonts w:ascii="Sylfaen" w:hAnsi="Sylfaen"/>
                <w:color w:val="000000" w:themeColor="text1"/>
                <w:spacing w:val="-71"/>
                <w:shd w:val="clear" w:color="auto" w:fill="D2D2D2"/>
              </w:rPr>
              <w:t xml:space="preserve"> </w:t>
            </w:r>
            <w:proofErr w:type="spellStart"/>
            <w:r w:rsidRPr="00BA1AE5">
              <w:rPr>
                <w:rFonts w:ascii="Sylfaen" w:hAnsi="Sylfaen"/>
                <w:b/>
                <w:color w:val="000000" w:themeColor="text1"/>
                <w:shd w:val="clear" w:color="auto" w:fill="D2D2D2"/>
              </w:rPr>
              <w:t>Slabé</w:t>
            </w:r>
            <w:proofErr w:type="spellEnd"/>
            <w:r w:rsidRPr="00BA1AE5">
              <w:rPr>
                <w:rFonts w:ascii="Sylfaen" w:hAnsi="Sylfaen"/>
                <w:b/>
                <w:color w:val="000000" w:themeColor="text1"/>
                <w:shd w:val="clear" w:color="auto" w:fill="D2D2D2"/>
              </w:rPr>
              <w:t xml:space="preserve"> </w:t>
            </w:r>
            <w:proofErr w:type="spellStart"/>
            <w:r w:rsidRPr="00BA1AE5">
              <w:rPr>
                <w:rFonts w:ascii="Sylfaen" w:hAnsi="Sylfaen"/>
                <w:b/>
                <w:color w:val="000000" w:themeColor="text1"/>
                <w:shd w:val="clear" w:color="auto" w:fill="D2D2D2"/>
              </w:rPr>
              <w:t>stránky</w:t>
            </w:r>
            <w:proofErr w:type="spellEnd"/>
          </w:p>
          <w:p w14:paraId="0841EAF6" w14:textId="77777777" w:rsidR="00330DC5" w:rsidRPr="00670951" w:rsidRDefault="00330DC5" w:rsidP="00E14838">
            <w:pPr>
              <w:pStyle w:val="TableParagraph"/>
              <w:spacing w:before="55" w:line="580" w:lineRule="atLeast"/>
              <w:ind w:left="138" w:right="1093" w:firstLine="19"/>
              <w:rPr>
                <w:rFonts w:ascii="Sylfaen" w:hAnsi="Sylfaen"/>
                <w:b/>
                <w:color w:val="000000" w:themeColor="text1"/>
              </w:rPr>
            </w:pPr>
            <w:proofErr w:type="spellStart"/>
            <w:r w:rsidRPr="00670951">
              <w:rPr>
                <w:rFonts w:ascii="Sylfaen" w:hAnsi="Sylfaen"/>
                <w:b/>
                <w:color w:val="000000" w:themeColor="text1"/>
              </w:rPr>
              <w:t>Nedostatečné</w:t>
            </w:r>
            <w:proofErr w:type="spellEnd"/>
            <w:r w:rsidRPr="00670951">
              <w:rPr>
                <w:rFonts w:ascii="Sylfaen" w:hAnsi="Sylfaen"/>
                <w:b/>
                <w:color w:val="000000" w:themeColor="text1"/>
              </w:rPr>
              <w:t xml:space="preserve"> </w:t>
            </w:r>
            <w:proofErr w:type="spellStart"/>
            <w:r w:rsidRPr="00670951">
              <w:rPr>
                <w:rFonts w:ascii="Sylfaen" w:hAnsi="Sylfaen"/>
                <w:b/>
                <w:color w:val="000000" w:themeColor="text1"/>
              </w:rPr>
              <w:t>prostorové</w:t>
            </w:r>
            <w:proofErr w:type="spellEnd"/>
            <w:r w:rsidRPr="00670951">
              <w:rPr>
                <w:rFonts w:ascii="Sylfaen" w:hAnsi="Sylfaen"/>
                <w:b/>
                <w:color w:val="000000" w:themeColor="text1"/>
              </w:rPr>
              <w:t xml:space="preserve"> </w:t>
            </w:r>
            <w:proofErr w:type="spellStart"/>
            <w:r w:rsidRPr="00670951">
              <w:rPr>
                <w:rFonts w:ascii="Sylfaen" w:hAnsi="Sylfaen"/>
                <w:b/>
                <w:color w:val="000000" w:themeColor="text1"/>
              </w:rPr>
              <w:t>zázemí</w:t>
            </w:r>
            <w:proofErr w:type="spellEnd"/>
            <w:r w:rsidRPr="00670951">
              <w:rPr>
                <w:rFonts w:ascii="Sylfaen" w:hAnsi="Sylfaen"/>
                <w:b/>
                <w:color w:val="000000" w:themeColor="text1"/>
              </w:rPr>
              <w:t xml:space="preserve"> </w:t>
            </w:r>
            <w:proofErr w:type="spellStart"/>
            <w:proofErr w:type="gramStart"/>
            <w:r w:rsidRPr="00670951">
              <w:rPr>
                <w:rFonts w:ascii="Sylfaen" w:hAnsi="Sylfaen"/>
                <w:b/>
                <w:color w:val="000000" w:themeColor="text1"/>
              </w:rPr>
              <w:t>škol</w:t>
            </w:r>
            <w:proofErr w:type="spellEnd"/>
            <w:r w:rsidRPr="00670951">
              <w:rPr>
                <w:rFonts w:ascii="Sylfaen" w:hAnsi="Sylfaen"/>
                <w:b/>
                <w:color w:val="000000" w:themeColor="text1"/>
              </w:rPr>
              <w:t xml:space="preserve"> </w:t>
            </w:r>
            <w:r>
              <w:rPr>
                <w:rFonts w:ascii="Sylfaen" w:hAnsi="Sylfaen"/>
                <w:b/>
                <w:color w:val="000000" w:themeColor="text1"/>
              </w:rPr>
              <w:t xml:space="preserve"> </w:t>
            </w:r>
            <w:proofErr w:type="spellStart"/>
            <w:r w:rsidRPr="00670951">
              <w:rPr>
                <w:rFonts w:ascii="Sylfaen" w:hAnsi="Sylfaen"/>
                <w:b/>
                <w:color w:val="000000" w:themeColor="text1"/>
              </w:rPr>
              <w:t>Nedostatečný</w:t>
            </w:r>
            <w:proofErr w:type="spellEnd"/>
            <w:proofErr w:type="gramEnd"/>
            <w:r w:rsidRPr="00670951">
              <w:rPr>
                <w:rFonts w:ascii="Sylfaen" w:hAnsi="Sylfaen"/>
                <w:b/>
                <w:color w:val="000000" w:themeColor="text1"/>
              </w:rPr>
              <w:t xml:space="preserve"> </w:t>
            </w:r>
            <w:proofErr w:type="spellStart"/>
            <w:r w:rsidRPr="00670951">
              <w:rPr>
                <w:rFonts w:ascii="Sylfaen" w:hAnsi="Sylfaen"/>
                <w:b/>
                <w:color w:val="000000" w:themeColor="text1"/>
              </w:rPr>
              <w:t>počet</w:t>
            </w:r>
            <w:proofErr w:type="spellEnd"/>
            <w:r w:rsidRPr="00670951">
              <w:rPr>
                <w:rFonts w:ascii="Sylfaen" w:hAnsi="Sylfaen"/>
                <w:b/>
                <w:color w:val="000000" w:themeColor="text1"/>
              </w:rPr>
              <w:t xml:space="preserve"> </w:t>
            </w:r>
            <w:proofErr w:type="spellStart"/>
            <w:r w:rsidRPr="00670951">
              <w:rPr>
                <w:rFonts w:ascii="Sylfaen" w:hAnsi="Sylfaen"/>
                <w:b/>
                <w:color w:val="000000" w:themeColor="text1"/>
              </w:rPr>
              <w:t>zaměstnanců</w:t>
            </w:r>
            <w:proofErr w:type="spellEnd"/>
          </w:p>
          <w:p w14:paraId="63DF91DE" w14:textId="77777777" w:rsidR="00330DC5" w:rsidRPr="00670951" w:rsidRDefault="00330DC5" w:rsidP="00E14838">
            <w:pPr>
              <w:pStyle w:val="Ostavecseseznamemodskok"/>
              <w:spacing w:line="312" w:lineRule="auto"/>
              <w:ind w:left="705" w:right="424" w:hanging="598"/>
              <w:jc w:val="left"/>
              <w:rPr>
                <w:highlight w:val="yellow"/>
                <w:lang w:val="cs-CZ"/>
              </w:rPr>
            </w:pPr>
            <w:r w:rsidRPr="00670951">
              <w:rPr>
                <w:highlight w:val="yellow"/>
                <w:lang w:val="cs-CZ"/>
              </w:rPr>
              <w:t>nedostatek pedagogických i nepedagogických zaměstnanci</w:t>
            </w:r>
          </w:p>
          <w:p w14:paraId="12EBDBD3" w14:textId="77777777" w:rsidR="00330DC5" w:rsidRPr="00670951" w:rsidRDefault="00330DC5" w:rsidP="00E14838">
            <w:pPr>
              <w:pStyle w:val="Ostavecseseznamemodskok"/>
              <w:spacing w:line="312" w:lineRule="auto"/>
              <w:ind w:left="138" w:right="424" w:hanging="31"/>
              <w:jc w:val="left"/>
              <w:rPr>
                <w:color w:val="000000" w:themeColor="text1"/>
              </w:rPr>
            </w:pPr>
            <w:r w:rsidRPr="00670951">
              <w:rPr>
                <w:highlight w:val="yellow"/>
                <w:lang w:val="cs-CZ"/>
              </w:rPr>
              <w:t>nedostatek nastupujících absolventů</w:t>
            </w:r>
          </w:p>
          <w:p w14:paraId="7D5CEFE3" w14:textId="77777777" w:rsidR="00330DC5" w:rsidRPr="00670951" w:rsidRDefault="00330DC5" w:rsidP="00E14838">
            <w:pPr>
              <w:pStyle w:val="TableParagraph"/>
              <w:spacing w:line="292" w:lineRule="exact"/>
              <w:ind w:left="-19" w:firstLine="126"/>
              <w:rPr>
                <w:rFonts w:ascii="Sylfaen" w:hAnsi="Sylfaen"/>
                <w:b/>
                <w:color w:val="000000" w:themeColor="text1"/>
              </w:rPr>
            </w:pPr>
            <w:proofErr w:type="spellStart"/>
            <w:r w:rsidRPr="00670951">
              <w:rPr>
                <w:rFonts w:ascii="Sylfaen" w:hAnsi="Sylfaen"/>
                <w:b/>
                <w:color w:val="000000" w:themeColor="text1"/>
              </w:rPr>
              <w:t>Školní</w:t>
            </w:r>
            <w:proofErr w:type="spellEnd"/>
            <w:r w:rsidRPr="00670951">
              <w:rPr>
                <w:rFonts w:ascii="Sylfaen" w:hAnsi="Sylfaen"/>
                <w:b/>
                <w:color w:val="000000" w:themeColor="text1"/>
              </w:rPr>
              <w:t xml:space="preserve"> </w:t>
            </w:r>
            <w:proofErr w:type="spellStart"/>
            <w:r w:rsidRPr="00670951">
              <w:rPr>
                <w:rFonts w:ascii="Sylfaen" w:hAnsi="Sylfaen"/>
                <w:b/>
                <w:color w:val="000000" w:themeColor="text1"/>
              </w:rPr>
              <w:t>jídelny</w:t>
            </w:r>
            <w:proofErr w:type="spellEnd"/>
          </w:p>
          <w:p w14:paraId="716BC72E" w14:textId="77777777" w:rsidR="00330DC5" w:rsidRPr="00670951" w:rsidRDefault="00330DC5" w:rsidP="00E14838">
            <w:pPr>
              <w:pStyle w:val="Ostavecseseznamemodskok"/>
              <w:spacing w:line="312" w:lineRule="auto"/>
              <w:ind w:left="-19" w:firstLine="126"/>
              <w:jc w:val="left"/>
              <w:rPr>
                <w:highlight w:val="yellow"/>
                <w:lang w:val="cs-CZ"/>
              </w:rPr>
            </w:pPr>
            <w:r w:rsidRPr="00670951">
              <w:rPr>
                <w:highlight w:val="yellow"/>
                <w:lang w:val="cs-CZ"/>
              </w:rPr>
              <w:t>nedostatečné prostory a vybavení</w:t>
            </w:r>
          </w:p>
          <w:p w14:paraId="4EC52952" w14:textId="77777777" w:rsidR="00330DC5" w:rsidRPr="00670951" w:rsidRDefault="00330DC5" w:rsidP="00E14838">
            <w:pPr>
              <w:pStyle w:val="Ostavecseseznamemodskok"/>
              <w:spacing w:line="312" w:lineRule="auto"/>
              <w:ind w:left="-19" w:firstLine="126"/>
              <w:jc w:val="left"/>
              <w:rPr>
                <w:highlight w:val="yellow"/>
                <w:lang w:val="cs-CZ"/>
              </w:rPr>
            </w:pPr>
            <w:r w:rsidRPr="00670951">
              <w:rPr>
                <w:highlight w:val="yellow"/>
                <w:lang w:val="cs-CZ"/>
              </w:rPr>
              <w:t>stísněnost</w:t>
            </w:r>
          </w:p>
          <w:p w14:paraId="7CCF0122" w14:textId="77777777" w:rsidR="00330DC5" w:rsidRPr="00670951" w:rsidRDefault="00330DC5" w:rsidP="00E14838">
            <w:pPr>
              <w:pStyle w:val="Ostavecseseznamemodskok"/>
              <w:spacing w:line="312" w:lineRule="auto"/>
              <w:ind w:left="-19" w:firstLine="126"/>
              <w:jc w:val="left"/>
              <w:rPr>
                <w:highlight w:val="yellow"/>
                <w:lang w:val="cs-CZ"/>
              </w:rPr>
            </w:pPr>
            <w:r w:rsidRPr="00670951">
              <w:rPr>
                <w:highlight w:val="yellow"/>
                <w:lang w:val="cs-CZ"/>
              </w:rPr>
              <w:t>nemožnost vlastního stravování</w:t>
            </w:r>
          </w:p>
          <w:p w14:paraId="2C6B6718" w14:textId="77777777" w:rsidR="00330DC5" w:rsidRPr="00670951" w:rsidRDefault="00330DC5" w:rsidP="00E14838">
            <w:pPr>
              <w:pStyle w:val="TableParagraph"/>
              <w:spacing w:before="6" w:line="630" w:lineRule="atLeast"/>
              <w:ind w:left="-19" w:right="585" w:firstLine="126"/>
              <w:rPr>
                <w:rFonts w:ascii="Sylfaen" w:hAnsi="Sylfaen"/>
                <w:b/>
                <w:color w:val="000000" w:themeColor="text1"/>
              </w:rPr>
            </w:pPr>
            <w:proofErr w:type="spellStart"/>
            <w:r w:rsidRPr="00670951">
              <w:rPr>
                <w:rFonts w:ascii="Sylfaen" w:hAnsi="Sylfaen"/>
                <w:b/>
                <w:color w:val="000000" w:themeColor="text1"/>
              </w:rPr>
              <w:t>Slabá</w:t>
            </w:r>
            <w:proofErr w:type="spellEnd"/>
            <w:r w:rsidRPr="00670951">
              <w:rPr>
                <w:rFonts w:ascii="Sylfaen" w:hAnsi="Sylfaen"/>
                <w:b/>
                <w:color w:val="000000" w:themeColor="text1"/>
              </w:rPr>
              <w:t xml:space="preserve"> </w:t>
            </w:r>
            <w:proofErr w:type="spellStart"/>
            <w:r w:rsidRPr="00670951">
              <w:rPr>
                <w:rFonts w:ascii="Sylfaen" w:hAnsi="Sylfaen"/>
                <w:b/>
                <w:color w:val="000000" w:themeColor="text1"/>
              </w:rPr>
              <w:t>prezentace</w:t>
            </w:r>
            <w:proofErr w:type="spellEnd"/>
            <w:r w:rsidRPr="00670951">
              <w:rPr>
                <w:rFonts w:ascii="Sylfaen" w:hAnsi="Sylfaen"/>
                <w:b/>
                <w:color w:val="000000" w:themeColor="text1"/>
              </w:rPr>
              <w:t xml:space="preserve"> </w:t>
            </w:r>
            <w:proofErr w:type="spellStart"/>
            <w:r w:rsidRPr="00670951">
              <w:rPr>
                <w:rFonts w:ascii="Sylfaen" w:hAnsi="Sylfaen"/>
                <w:b/>
                <w:color w:val="000000" w:themeColor="text1"/>
              </w:rPr>
              <w:t>škol</w:t>
            </w:r>
            <w:proofErr w:type="spellEnd"/>
            <w:r w:rsidRPr="00670951">
              <w:rPr>
                <w:rFonts w:ascii="Sylfaen" w:hAnsi="Sylfaen"/>
                <w:b/>
                <w:color w:val="000000" w:themeColor="text1"/>
              </w:rPr>
              <w:t xml:space="preserve"> </w:t>
            </w:r>
            <w:proofErr w:type="spellStart"/>
            <w:r w:rsidRPr="00670951">
              <w:rPr>
                <w:rFonts w:ascii="Sylfaen" w:hAnsi="Sylfaen"/>
                <w:b/>
                <w:color w:val="000000" w:themeColor="text1"/>
              </w:rPr>
              <w:t>směrem</w:t>
            </w:r>
            <w:proofErr w:type="spellEnd"/>
            <w:r w:rsidRPr="00670951">
              <w:rPr>
                <w:rFonts w:ascii="Sylfaen" w:hAnsi="Sylfaen"/>
                <w:b/>
                <w:color w:val="000000" w:themeColor="text1"/>
              </w:rPr>
              <w:t xml:space="preserve"> k </w:t>
            </w:r>
            <w:proofErr w:type="spellStart"/>
            <w:r w:rsidRPr="00670951">
              <w:rPr>
                <w:rFonts w:ascii="Sylfaen" w:hAnsi="Sylfaen"/>
                <w:b/>
                <w:color w:val="000000" w:themeColor="text1"/>
              </w:rPr>
              <w:t>veřejnosti</w:t>
            </w:r>
            <w:proofErr w:type="spellEnd"/>
            <w:r w:rsidRPr="00670951">
              <w:rPr>
                <w:rFonts w:ascii="Sylfaen" w:hAnsi="Sylfaen"/>
                <w:b/>
                <w:color w:val="000000" w:themeColor="text1"/>
              </w:rPr>
              <w:t xml:space="preserve"> </w:t>
            </w:r>
            <w:proofErr w:type="spellStart"/>
            <w:r w:rsidRPr="00670951">
              <w:rPr>
                <w:rFonts w:ascii="Sylfaen" w:hAnsi="Sylfaen"/>
                <w:b/>
                <w:color w:val="000000" w:themeColor="text1"/>
              </w:rPr>
              <w:t>Nedostatečné</w:t>
            </w:r>
            <w:proofErr w:type="spellEnd"/>
            <w:r w:rsidRPr="00670951">
              <w:rPr>
                <w:rFonts w:ascii="Sylfaen" w:hAnsi="Sylfaen"/>
                <w:b/>
                <w:color w:val="000000" w:themeColor="text1"/>
              </w:rPr>
              <w:t xml:space="preserve"> </w:t>
            </w:r>
            <w:proofErr w:type="spellStart"/>
            <w:r w:rsidRPr="00670951">
              <w:rPr>
                <w:rFonts w:ascii="Sylfaen" w:hAnsi="Sylfaen"/>
                <w:b/>
                <w:color w:val="000000" w:themeColor="text1"/>
              </w:rPr>
              <w:t>podmínky</w:t>
            </w:r>
            <w:proofErr w:type="spellEnd"/>
            <w:r w:rsidRPr="00670951">
              <w:rPr>
                <w:rFonts w:ascii="Sylfaen" w:hAnsi="Sylfaen"/>
                <w:b/>
                <w:color w:val="000000" w:themeColor="text1"/>
              </w:rPr>
              <w:t xml:space="preserve"> k </w:t>
            </w:r>
            <w:proofErr w:type="spellStart"/>
            <w:r w:rsidRPr="00670951">
              <w:rPr>
                <w:rFonts w:ascii="Sylfaen" w:hAnsi="Sylfaen"/>
                <w:b/>
                <w:color w:val="000000" w:themeColor="text1"/>
              </w:rPr>
              <w:t>realizaci</w:t>
            </w:r>
            <w:proofErr w:type="spellEnd"/>
            <w:r w:rsidRPr="00670951">
              <w:rPr>
                <w:rFonts w:ascii="Sylfaen" w:hAnsi="Sylfaen"/>
                <w:b/>
                <w:color w:val="000000" w:themeColor="text1"/>
              </w:rPr>
              <w:t xml:space="preserve"> </w:t>
            </w:r>
            <w:proofErr w:type="spellStart"/>
            <w:r w:rsidRPr="00670951">
              <w:rPr>
                <w:rFonts w:ascii="Sylfaen" w:hAnsi="Sylfaen"/>
                <w:b/>
                <w:color w:val="000000" w:themeColor="text1"/>
              </w:rPr>
              <w:t>inkluze</w:t>
            </w:r>
            <w:proofErr w:type="spellEnd"/>
          </w:p>
          <w:p w14:paraId="2F5ED35E" w14:textId="77777777" w:rsidR="00330DC5" w:rsidRPr="00670951" w:rsidRDefault="00330DC5" w:rsidP="00E14838">
            <w:pPr>
              <w:pStyle w:val="Ostavecseseznamemodskok"/>
              <w:spacing w:line="312" w:lineRule="auto"/>
              <w:ind w:left="-19" w:firstLine="126"/>
              <w:jc w:val="left"/>
              <w:rPr>
                <w:highlight w:val="yellow"/>
                <w:lang w:val="cs-CZ"/>
              </w:rPr>
            </w:pPr>
            <w:r w:rsidRPr="00670951">
              <w:rPr>
                <w:highlight w:val="yellow"/>
                <w:lang w:val="cs-CZ"/>
              </w:rPr>
              <w:t>prostorové</w:t>
            </w:r>
          </w:p>
          <w:p w14:paraId="63DF9A35" w14:textId="77777777" w:rsidR="00330DC5" w:rsidRPr="00670951" w:rsidRDefault="00330DC5" w:rsidP="00E14838">
            <w:pPr>
              <w:pStyle w:val="Ostavecseseznamemodskok"/>
              <w:spacing w:line="312" w:lineRule="auto"/>
              <w:ind w:left="-19" w:firstLine="126"/>
              <w:jc w:val="left"/>
              <w:rPr>
                <w:color w:val="000000" w:themeColor="text1"/>
              </w:rPr>
            </w:pPr>
            <w:r w:rsidRPr="00670951">
              <w:rPr>
                <w:highlight w:val="yellow"/>
                <w:lang w:val="cs-CZ"/>
              </w:rPr>
              <w:t>personální</w:t>
            </w:r>
          </w:p>
        </w:tc>
      </w:tr>
    </w:tbl>
    <w:tbl>
      <w:tblPr>
        <w:tblStyle w:val="TableNormal"/>
        <w:tblpPr w:leftFromText="141" w:rightFromText="141" w:vertAnchor="text" w:horzAnchor="page" w:tblpX="1552" w:tblpY="359"/>
        <w:tblW w:w="9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8"/>
        <w:gridCol w:w="4819"/>
      </w:tblGrid>
      <w:tr w:rsidR="00330DC5" w:rsidRPr="00670951" w14:paraId="79C30279" w14:textId="77777777" w:rsidTr="00E14838">
        <w:trPr>
          <w:trHeight w:val="6751"/>
        </w:trPr>
        <w:tc>
          <w:tcPr>
            <w:tcW w:w="4258" w:type="dxa"/>
          </w:tcPr>
          <w:p w14:paraId="7071ABD0" w14:textId="77777777" w:rsidR="00330DC5" w:rsidRPr="00BA1AE5" w:rsidRDefault="00330DC5" w:rsidP="00E14838">
            <w:pPr>
              <w:pStyle w:val="TableParagraph"/>
              <w:spacing w:line="341" w:lineRule="exact"/>
              <w:ind w:left="107"/>
              <w:rPr>
                <w:rFonts w:ascii="Sylfaen" w:hAnsi="Sylfaen"/>
                <w:b/>
                <w:color w:val="000000" w:themeColor="text1"/>
                <w:shd w:val="clear" w:color="auto" w:fill="D2D2D2"/>
              </w:rPr>
            </w:pPr>
            <w:proofErr w:type="spellStart"/>
            <w:r w:rsidRPr="00BA1AE5">
              <w:rPr>
                <w:rFonts w:ascii="Sylfaen" w:hAnsi="Sylfaen"/>
                <w:b/>
                <w:color w:val="000000" w:themeColor="text1"/>
                <w:shd w:val="clear" w:color="auto" w:fill="D2D2D2"/>
              </w:rPr>
              <w:lastRenderedPageBreak/>
              <w:t>Příležitosti</w:t>
            </w:r>
            <w:proofErr w:type="spellEnd"/>
          </w:p>
          <w:p w14:paraId="53D94F42" w14:textId="77777777" w:rsidR="00330DC5" w:rsidRPr="00670951" w:rsidRDefault="00330DC5" w:rsidP="00E14838">
            <w:pPr>
              <w:pStyle w:val="TableParagraph"/>
              <w:spacing w:before="13" w:line="634" w:lineRule="exact"/>
              <w:ind w:left="107"/>
              <w:rPr>
                <w:rFonts w:ascii="Sylfaen" w:hAnsi="Sylfaen"/>
                <w:b/>
                <w:color w:val="000000" w:themeColor="text1"/>
              </w:rPr>
            </w:pPr>
            <w:proofErr w:type="spellStart"/>
            <w:r w:rsidRPr="00670951">
              <w:rPr>
                <w:rFonts w:ascii="Sylfaen" w:hAnsi="Sylfaen"/>
                <w:b/>
                <w:color w:val="000000" w:themeColor="text1"/>
              </w:rPr>
              <w:t>Granty</w:t>
            </w:r>
            <w:proofErr w:type="spellEnd"/>
            <w:r w:rsidRPr="00670951">
              <w:rPr>
                <w:rFonts w:ascii="Sylfaen" w:hAnsi="Sylfaen"/>
                <w:b/>
                <w:color w:val="000000" w:themeColor="text1"/>
              </w:rPr>
              <w:t xml:space="preserve">, </w:t>
            </w:r>
            <w:proofErr w:type="spellStart"/>
            <w:r w:rsidRPr="00670951">
              <w:rPr>
                <w:rFonts w:ascii="Sylfaen" w:hAnsi="Sylfaen"/>
                <w:b/>
                <w:color w:val="000000" w:themeColor="text1"/>
              </w:rPr>
              <w:t>projekty</w:t>
            </w:r>
            <w:proofErr w:type="spellEnd"/>
            <w:r w:rsidRPr="00670951">
              <w:rPr>
                <w:rFonts w:ascii="Sylfaen" w:hAnsi="Sylfaen"/>
                <w:b/>
                <w:color w:val="000000" w:themeColor="text1"/>
              </w:rPr>
              <w:t xml:space="preserve">, </w:t>
            </w:r>
            <w:proofErr w:type="spellStart"/>
            <w:r w:rsidRPr="00670951">
              <w:rPr>
                <w:rFonts w:ascii="Sylfaen" w:hAnsi="Sylfaen"/>
                <w:b/>
                <w:color w:val="000000" w:themeColor="text1"/>
              </w:rPr>
              <w:t>rozvojové</w:t>
            </w:r>
            <w:proofErr w:type="spellEnd"/>
            <w:r w:rsidRPr="00670951">
              <w:rPr>
                <w:rFonts w:ascii="Sylfaen" w:hAnsi="Sylfaen"/>
                <w:b/>
                <w:color w:val="000000" w:themeColor="text1"/>
              </w:rPr>
              <w:t xml:space="preserve"> </w:t>
            </w:r>
            <w:proofErr w:type="spellStart"/>
            <w:r w:rsidRPr="00670951">
              <w:rPr>
                <w:rFonts w:ascii="Sylfaen" w:hAnsi="Sylfaen"/>
                <w:b/>
                <w:color w:val="000000" w:themeColor="text1"/>
              </w:rPr>
              <w:t>programy</w:t>
            </w:r>
            <w:proofErr w:type="spellEnd"/>
            <w:r w:rsidRPr="00670951">
              <w:rPr>
                <w:rFonts w:ascii="Sylfaen" w:hAnsi="Sylfaen"/>
                <w:b/>
                <w:color w:val="000000" w:themeColor="text1"/>
              </w:rPr>
              <w:t xml:space="preserve"> </w:t>
            </w:r>
            <w:proofErr w:type="spellStart"/>
            <w:r w:rsidRPr="00670951">
              <w:rPr>
                <w:rFonts w:ascii="Sylfaen" w:hAnsi="Sylfaen"/>
                <w:b/>
                <w:color w:val="000000" w:themeColor="text1"/>
              </w:rPr>
              <w:t>Podpora</w:t>
            </w:r>
            <w:proofErr w:type="spellEnd"/>
            <w:r w:rsidRPr="00670951">
              <w:rPr>
                <w:rFonts w:ascii="Sylfaen" w:hAnsi="Sylfaen"/>
                <w:b/>
                <w:color w:val="000000" w:themeColor="text1"/>
              </w:rPr>
              <w:t xml:space="preserve"> </w:t>
            </w:r>
            <w:proofErr w:type="spellStart"/>
            <w:r w:rsidRPr="00670951">
              <w:rPr>
                <w:rFonts w:ascii="Sylfaen" w:hAnsi="Sylfaen"/>
                <w:b/>
                <w:color w:val="000000" w:themeColor="text1"/>
              </w:rPr>
              <w:t>pedagogů</w:t>
            </w:r>
            <w:proofErr w:type="spellEnd"/>
          </w:p>
          <w:p w14:paraId="52C28B31" w14:textId="77777777" w:rsidR="00330DC5" w:rsidRPr="00670951" w:rsidRDefault="00330DC5" w:rsidP="00E14838">
            <w:pPr>
              <w:pStyle w:val="Ostavecseseznamemodskok"/>
              <w:spacing w:line="312" w:lineRule="auto"/>
              <w:rPr>
                <w:highlight w:val="yellow"/>
                <w:lang w:val="cs-CZ"/>
              </w:rPr>
            </w:pPr>
            <w:r w:rsidRPr="00670951">
              <w:rPr>
                <w:highlight w:val="yellow"/>
                <w:lang w:val="cs-CZ"/>
              </w:rPr>
              <w:t>využití dalšího vzdělávání</w:t>
            </w:r>
          </w:p>
          <w:p w14:paraId="0C62A614" w14:textId="77777777" w:rsidR="00330DC5" w:rsidRPr="00670951" w:rsidRDefault="00330DC5" w:rsidP="00E14838">
            <w:pPr>
              <w:pStyle w:val="TableParagraph"/>
              <w:spacing w:before="1"/>
              <w:ind w:left="107"/>
              <w:rPr>
                <w:rFonts w:ascii="Sylfaen" w:hAnsi="Sylfaen"/>
                <w:b/>
                <w:color w:val="000000" w:themeColor="text1"/>
              </w:rPr>
            </w:pPr>
            <w:proofErr w:type="spellStart"/>
            <w:r w:rsidRPr="00670951">
              <w:rPr>
                <w:rFonts w:ascii="Sylfaen" w:hAnsi="Sylfaen"/>
                <w:b/>
                <w:color w:val="000000" w:themeColor="text1"/>
              </w:rPr>
              <w:t>Více</w:t>
            </w:r>
            <w:proofErr w:type="spellEnd"/>
            <w:r w:rsidRPr="00670951">
              <w:rPr>
                <w:rFonts w:ascii="Sylfaen" w:hAnsi="Sylfaen"/>
                <w:b/>
                <w:color w:val="000000" w:themeColor="text1"/>
              </w:rPr>
              <w:t xml:space="preserve"> </w:t>
            </w:r>
            <w:proofErr w:type="spellStart"/>
            <w:r w:rsidRPr="00670951">
              <w:rPr>
                <w:rFonts w:ascii="Sylfaen" w:hAnsi="Sylfaen"/>
                <w:b/>
                <w:color w:val="000000" w:themeColor="text1"/>
              </w:rPr>
              <w:t>spolupráce</w:t>
            </w:r>
            <w:proofErr w:type="spellEnd"/>
            <w:r w:rsidRPr="00670951">
              <w:rPr>
                <w:rFonts w:ascii="Sylfaen" w:hAnsi="Sylfaen"/>
                <w:b/>
                <w:color w:val="000000" w:themeColor="text1"/>
              </w:rPr>
              <w:t xml:space="preserve"> a </w:t>
            </w:r>
            <w:proofErr w:type="spellStart"/>
            <w:r w:rsidRPr="00670951">
              <w:rPr>
                <w:rFonts w:ascii="Sylfaen" w:hAnsi="Sylfaen"/>
                <w:b/>
                <w:color w:val="000000" w:themeColor="text1"/>
              </w:rPr>
              <w:t>komunikace</w:t>
            </w:r>
            <w:proofErr w:type="spellEnd"/>
            <w:r w:rsidRPr="00670951">
              <w:rPr>
                <w:rFonts w:ascii="Sylfaen" w:hAnsi="Sylfaen"/>
                <w:b/>
                <w:color w:val="000000" w:themeColor="text1"/>
              </w:rPr>
              <w:t xml:space="preserve"> s </w:t>
            </w:r>
            <w:proofErr w:type="spellStart"/>
            <w:r w:rsidRPr="00670951">
              <w:rPr>
                <w:rFonts w:ascii="Sylfaen" w:hAnsi="Sylfaen"/>
                <w:b/>
                <w:color w:val="000000" w:themeColor="text1"/>
              </w:rPr>
              <w:t>aktéry</w:t>
            </w:r>
            <w:proofErr w:type="spellEnd"/>
            <w:r w:rsidRPr="00670951">
              <w:rPr>
                <w:rFonts w:ascii="Sylfaen" w:hAnsi="Sylfaen"/>
                <w:b/>
                <w:color w:val="000000" w:themeColor="text1"/>
              </w:rPr>
              <w:t xml:space="preserve"> </w:t>
            </w:r>
            <w:proofErr w:type="spellStart"/>
            <w:r w:rsidRPr="00670951">
              <w:rPr>
                <w:rFonts w:ascii="Sylfaen" w:hAnsi="Sylfaen"/>
                <w:b/>
                <w:color w:val="000000" w:themeColor="text1"/>
              </w:rPr>
              <w:t>mimo</w:t>
            </w:r>
            <w:proofErr w:type="spellEnd"/>
            <w:r w:rsidRPr="00670951">
              <w:rPr>
                <w:rFonts w:ascii="Sylfaen" w:hAnsi="Sylfaen"/>
                <w:b/>
                <w:color w:val="000000" w:themeColor="text1"/>
              </w:rPr>
              <w:t xml:space="preserve"> </w:t>
            </w:r>
            <w:proofErr w:type="spellStart"/>
            <w:r w:rsidRPr="00670951">
              <w:rPr>
                <w:rFonts w:ascii="Sylfaen" w:hAnsi="Sylfaen"/>
                <w:b/>
                <w:color w:val="000000" w:themeColor="text1"/>
              </w:rPr>
              <w:t>školu</w:t>
            </w:r>
            <w:proofErr w:type="spellEnd"/>
            <w:r w:rsidRPr="00670951">
              <w:rPr>
                <w:rFonts w:ascii="Sylfaen" w:hAnsi="Sylfaen"/>
                <w:b/>
                <w:color w:val="000000" w:themeColor="text1"/>
              </w:rPr>
              <w:t xml:space="preserve"> </w:t>
            </w:r>
            <w:proofErr w:type="spellStart"/>
            <w:r w:rsidRPr="00670951">
              <w:rPr>
                <w:rFonts w:ascii="Sylfaen" w:hAnsi="Sylfaen"/>
                <w:b/>
                <w:color w:val="000000" w:themeColor="text1"/>
              </w:rPr>
              <w:t>i</w:t>
            </w:r>
            <w:proofErr w:type="spellEnd"/>
            <w:r w:rsidRPr="00670951">
              <w:rPr>
                <w:rFonts w:ascii="Sylfaen" w:hAnsi="Sylfaen"/>
                <w:b/>
                <w:color w:val="000000" w:themeColor="text1"/>
              </w:rPr>
              <w:t xml:space="preserve"> </w:t>
            </w:r>
            <w:proofErr w:type="spellStart"/>
            <w:r w:rsidRPr="00670951">
              <w:rPr>
                <w:rFonts w:ascii="Sylfaen" w:hAnsi="Sylfaen"/>
                <w:b/>
                <w:color w:val="000000" w:themeColor="text1"/>
              </w:rPr>
              <w:t>ve</w:t>
            </w:r>
            <w:proofErr w:type="spellEnd"/>
            <w:r w:rsidRPr="00670951">
              <w:rPr>
                <w:rFonts w:ascii="Sylfaen" w:hAnsi="Sylfaen"/>
                <w:b/>
                <w:color w:val="000000" w:themeColor="text1"/>
              </w:rPr>
              <w:t xml:space="preserve"> </w:t>
            </w:r>
            <w:proofErr w:type="spellStart"/>
            <w:r w:rsidRPr="00670951">
              <w:rPr>
                <w:rFonts w:ascii="Sylfaen" w:hAnsi="Sylfaen"/>
                <w:b/>
                <w:color w:val="000000" w:themeColor="text1"/>
              </w:rPr>
              <w:t>škole</w:t>
            </w:r>
            <w:proofErr w:type="spellEnd"/>
          </w:p>
          <w:p w14:paraId="3F8A077C" w14:textId="77777777" w:rsidR="00330DC5" w:rsidRPr="00670951" w:rsidRDefault="00330DC5" w:rsidP="00E14838">
            <w:pPr>
              <w:pStyle w:val="Ostavecseseznamemodskok"/>
              <w:spacing w:line="312" w:lineRule="auto"/>
              <w:rPr>
                <w:highlight w:val="yellow"/>
                <w:lang w:val="cs-CZ"/>
              </w:rPr>
            </w:pPr>
            <w:r w:rsidRPr="00670951">
              <w:rPr>
                <w:highlight w:val="yellow"/>
                <w:lang w:val="cs-CZ"/>
              </w:rPr>
              <w:t>místní komunita</w:t>
            </w:r>
          </w:p>
          <w:p w14:paraId="2D4DFF0F" w14:textId="77777777" w:rsidR="00330DC5" w:rsidRPr="00670951" w:rsidRDefault="00330DC5" w:rsidP="00E14838">
            <w:pPr>
              <w:pStyle w:val="Ostavecseseznamemodskok"/>
              <w:spacing w:line="312" w:lineRule="auto"/>
              <w:rPr>
                <w:highlight w:val="yellow"/>
                <w:lang w:val="cs-CZ"/>
              </w:rPr>
            </w:pPr>
            <w:r w:rsidRPr="00670951">
              <w:rPr>
                <w:highlight w:val="yellow"/>
                <w:lang w:val="cs-CZ"/>
              </w:rPr>
              <w:t>rodiče</w:t>
            </w:r>
          </w:p>
          <w:p w14:paraId="243EA237" w14:textId="77777777" w:rsidR="00330DC5" w:rsidRPr="00670951" w:rsidRDefault="00330DC5" w:rsidP="00E14838">
            <w:pPr>
              <w:pStyle w:val="Ostavecseseznamemodskok"/>
              <w:spacing w:line="312" w:lineRule="auto"/>
              <w:rPr>
                <w:highlight w:val="yellow"/>
                <w:lang w:val="cs-CZ"/>
              </w:rPr>
            </w:pPr>
            <w:r w:rsidRPr="00670951">
              <w:rPr>
                <w:highlight w:val="yellow"/>
                <w:lang w:val="cs-CZ"/>
              </w:rPr>
              <w:t>další organizace</w:t>
            </w:r>
          </w:p>
          <w:p w14:paraId="11E1E190" w14:textId="77777777" w:rsidR="00330DC5" w:rsidRPr="00670951" w:rsidRDefault="00330DC5" w:rsidP="00E14838">
            <w:pPr>
              <w:pStyle w:val="Ostavecseseznamemodskok"/>
              <w:spacing w:line="312" w:lineRule="auto"/>
              <w:rPr>
                <w:highlight w:val="yellow"/>
                <w:lang w:val="cs-CZ"/>
              </w:rPr>
            </w:pPr>
            <w:r w:rsidRPr="00670951">
              <w:rPr>
                <w:highlight w:val="yellow"/>
                <w:lang w:val="cs-CZ"/>
              </w:rPr>
              <w:t>jednotlivé skupiny zaměstnanců školy</w:t>
            </w:r>
          </w:p>
          <w:p w14:paraId="21971307" w14:textId="77777777" w:rsidR="00330DC5" w:rsidRPr="00670951" w:rsidRDefault="00330DC5" w:rsidP="00E14838">
            <w:pPr>
              <w:pStyle w:val="Ostavecseseznamemodskok"/>
              <w:spacing w:line="312" w:lineRule="auto"/>
              <w:rPr>
                <w:highlight w:val="yellow"/>
                <w:lang w:val="cs-CZ"/>
              </w:rPr>
            </w:pPr>
            <w:r w:rsidRPr="00670951">
              <w:rPr>
                <w:highlight w:val="yellow"/>
                <w:lang w:val="cs-CZ"/>
              </w:rPr>
              <w:t>mezi sebou</w:t>
            </w:r>
          </w:p>
          <w:p w14:paraId="3BC1B27C" w14:textId="77777777" w:rsidR="00330DC5" w:rsidRPr="00670951" w:rsidRDefault="00330DC5" w:rsidP="00E14838">
            <w:pPr>
              <w:pStyle w:val="TableParagraph"/>
              <w:spacing w:before="1" w:line="292" w:lineRule="exact"/>
              <w:ind w:left="107"/>
              <w:rPr>
                <w:rFonts w:ascii="Sylfaen" w:hAnsi="Sylfaen"/>
                <w:b/>
                <w:color w:val="000000" w:themeColor="text1"/>
              </w:rPr>
            </w:pPr>
            <w:proofErr w:type="spellStart"/>
            <w:r w:rsidRPr="00670951">
              <w:rPr>
                <w:rFonts w:ascii="Sylfaen" w:hAnsi="Sylfaen"/>
                <w:b/>
                <w:color w:val="000000" w:themeColor="text1"/>
              </w:rPr>
              <w:t>Efektivnější</w:t>
            </w:r>
            <w:proofErr w:type="spellEnd"/>
            <w:r w:rsidRPr="00670951">
              <w:rPr>
                <w:rFonts w:ascii="Sylfaen" w:hAnsi="Sylfaen"/>
                <w:b/>
                <w:color w:val="000000" w:themeColor="text1"/>
              </w:rPr>
              <w:t xml:space="preserve"> </w:t>
            </w:r>
            <w:proofErr w:type="spellStart"/>
            <w:r w:rsidRPr="00670951">
              <w:rPr>
                <w:rFonts w:ascii="Sylfaen" w:hAnsi="Sylfaen"/>
                <w:b/>
                <w:color w:val="000000" w:themeColor="text1"/>
              </w:rPr>
              <w:t>využití</w:t>
            </w:r>
            <w:proofErr w:type="spellEnd"/>
            <w:r w:rsidRPr="00670951">
              <w:rPr>
                <w:rFonts w:ascii="Sylfaen" w:hAnsi="Sylfaen"/>
                <w:b/>
                <w:color w:val="000000" w:themeColor="text1"/>
              </w:rPr>
              <w:t xml:space="preserve"> </w:t>
            </w:r>
            <w:proofErr w:type="spellStart"/>
            <w:r w:rsidRPr="00670951">
              <w:rPr>
                <w:rFonts w:ascii="Sylfaen" w:hAnsi="Sylfaen"/>
                <w:b/>
                <w:color w:val="000000" w:themeColor="text1"/>
              </w:rPr>
              <w:t>současných</w:t>
            </w:r>
            <w:proofErr w:type="spellEnd"/>
            <w:r w:rsidRPr="00670951">
              <w:rPr>
                <w:rFonts w:ascii="Sylfaen" w:hAnsi="Sylfaen"/>
                <w:b/>
                <w:color w:val="000000" w:themeColor="text1"/>
              </w:rPr>
              <w:t xml:space="preserve"> </w:t>
            </w:r>
            <w:proofErr w:type="spellStart"/>
            <w:r w:rsidRPr="00670951">
              <w:rPr>
                <w:rFonts w:ascii="Sylfaen" w:hAnsi="Sylfaen"/>
                <w:b/>
                <w:color w:val="000000" w:themeColor="text1"/>
              </w:rPr>
              <w:t>prostor</w:t>
            </w:r>
            <w:proofErr w:type="spellEnd"/>
          </w:p>
          <w:p w14:paraId="10E908B4" w14:textId="77777777" w:rsidR="00330DC5" w:rsidRPr="00670951" w:rsidRDefault="00330DC5" w:rsidP="00E14838">
            <w:pPr>
              <w:pStyle w:val="Ostavecseseznamemodskok"/>
              <w:spacing w:line="312" w:lineRule="auto"/>
              <w:rPr>
                <w:highlight w:val="yellow"/>
                <w:lang w:val="cs-CZ"/>
              </w:rPr>
            </w:pPr>
            <w:r w:rsidRPr="00670951">
              <w:rPr>
                <w:highlight w:val="yellow"/>
                <w:lang w:val="cs-CZ"/>
              </w:rPr>
              <w:t>možnosti stavebních úprav</w:t>
            </w:r>
          </w:p>
          <w:p w14:paraId="56FFAA12" w14:textId="77777777" w:rsidR="00330DC5" w:rsidRPr="00670951" w:rsidRDefault="00330DC5" w:rsidP="00E14838">
            <w:pPr>
              <w:pStyle w:val="Ostavecseseznamemodskok"/>
              <w:spacing w:line="312" w:lineRule="auto"/>
              <w:rPr>
                <w:highlight w:val="yellow"/>
                <w:lang w:val="cs-CZ"/>
              </w:rPr>
            </w:pPr>
            <w:r w:rsidRPr="00670951">
              <w:rPr>
                <w:highlight w:val="yellow"/>
                <w:lang w:val="cs-CZ"/>
              </w:rPr>
              <w:t>vybudování nových prostor</w:t>
            </w:r>
          </w:p>
          <w:p w14:paraId="292C55B9" w14:textId="77777777" w:rsidR="00330DC5" w:rsidRPr="00670951" w:rsidRDefault="00330DC5" w:rsidP="00E14838">
            <w:pPr>
              <w:pStyle w:val="Ostavecseseznamemodskok"/>
              <w:spacing w:line="312" w:lineRule="auto"/>
              <w:rPr>
                <w:color w:val="000000" w:themeColor="text1"/>
              </w:rPr>
            </w:pPr>
            <w:r w:rsidRPr="00670951">
              <w:rPr>
                <w:highlight w:val="yellow"/>
                <w:lang w:val="cs-CZ"/>
              </w:rPr>
              <w:t>týká se venkovních i vnitřních prostor</w:t>
            </w:r>
          </w:p>
        </w:tc>
        <w:tc>
          <w:tcPr>
            <w:tcW w:w="4819" w:type="dxa"/>
          </w:tcPr>
          <w:p w14:paraId="24E1643D" w14:textId="77777777" w:rsidR="00330DC5" w:rsidRPr="00BA1AE5" w:rsidRDefault="00330DC5" w:rsidP="00E14838">
            <w:pPr>
              <w:pStyle w:val="TableParagraph"/>
              <w:spacing w:line="341" w:lineRule="exact"/>
              <w:ind w:left="107"/>
              <w:rPr>
                <w:rFonts w:ascii="Sylfaen" w:hAnsi="Sylfaen"/>
                <w:b/>
                <w:color w:val="000000" w:themeColor="text1"/>
                <w:shd w:val="clear" w:color="auto" w:fill="D2D2D2"/>
              </w:rPr>
            </w:pPr>
            <w:proofErr w:type="spellStart"/>
            <w:r w:rsidRPr="00BA1AE5">
              <w:rPr>
                <w:rFonts w:ascii="Sylfaen" w:hAnsi="Sylfaen"/>
                <w:b/>
                <w:color w:val="000000" w:themeColor="text1"/>
                <w:shd w:val="clear" w:color="auto" w:fill="D2D2D2"/>
              </w:rPr>
              <w:t>Hrozby</w:t>
            </w:r>
            <w:proofErr w:type="spellEnd"/>
          </w:p>
          <w:p w14:paraId="75CF3D51" w14:textId="77777777" w:rsidR="00330DC5" w:rsidRPr="00670951" w:rsidRDefault="00330DC5" w:rsidP="00E14838">
            <w:pPr>
              <w:pStyle w:val="TableParagraph"/>
              <w:spacing w:before="9"/>
              <w:ind w:left="0"/>
              <w:rPr>
                <w:rFonts w:ascii="Sylfaen" w:hAnsi="Sylfaen"/>
                <w:b/>
                <w:i/>
                <w:color w:val="000000" w:themeColor="text1"/>
              </w:rPr>
            </w:pPr>
          </w:p>
          <w:p w14:paraId="2A703F5E" w14:textId="77777777" w:rsidR="00330DC5" w:rsidRDefault="00330DC5" w:rsidP="00E14838">
            <w:pPr>
              <w:pStyle w:val="TableParagraph"/>
              <w:spacing w:before="1"/>
              <w:ind w:left="107"/>
              <w:rPr>
                <w:rFonts w:ascii="Sylfaen" w:hAnsi="Sylfaen"/>
                <w:b/>
                <w:color w:val="000000" w:themeColor="text1"/>
              </w:rPr>
            </w:pPr>
            <w:proofErr w:type="spellStart"/>
            <w:r w:rsidRPr="00670951">
              <w:rPr>
                <w:rFonts w:ascii="Sylfaen" w:hAnsi="Sylfaen"/>
                <w:b/>
                <w:color w:val="000000" w:themeColor="text1"/>
              </w:rPr>
              <w:t>Nadměrná</w:t>
            </w:r>
            <w:proofErr w:type="spellEnd"/>
            <w:r w:rsidRPr="00670951">
              <w:rPr>
                <w:rFonts w:ascii="Sylfaen" w:hAnsi="Sylfaen"/>
                <w:b/>
                <w:color w:val="000000" w:themeColor="text1"/>
              </w:rPr>
              <w:t xml:space="preserve"> </w:t>
            </w:r>
            <w:r>
              <w:rPr>
                <w:rFonts w:ascii="Sylfaen" w:hAnsi="Sylfaen"/>
                <w:b/>
                <w:color w:val="000000" w:themeColor="text1"/>
              </w:rPr>
              <w:t>administrative</w:t>
            </w:r>
          </w:p>
          <w:p w14:paraId="2F3BC534" w14:textId="77777777" w:rsidR="00330DC5" w:rsidRPr="00670951" w:rsidRDefault="00330DC5" w:rsidP="00E14838">
            <w:pPr>
              <w:pStyle w:val="TableParagraph"/>
              <w:spacing w:before="1"/>
              <w:ind w:left="107"/>
              <w:rPr>
                <w:rFonts w:ascii="Sylfaen" w:hAnsi="Sylfaen"/>
                <w:b/>
                <w:color w:val="000000" w:themeColor="text1"/>
              </w:rPr>
            </w:pPr>
          </w:p>
          <w:p w14:paraId="23091D61" w14:textId="77777777" w:rsidR="00330DC5" w:rsidRPr="00670951" w:rsidRDefault="00330DC5" w:rsidP="00E14838">
            <w:pPr>
              <w:pStyle w:val="TableParagraph"/>
              <w:spacing w:line="292" w:lineRule="exact"/>
              <w:ind w:left="107"/>
              <w:rPr>
                <w:rFonts w:ascii="Sylfaen" w:hAnsi="Sylfaen"/>
                <w:b/>
                <w:color w:val="000000" w:themeColor="text1"/>
              </w:rPr>
            </w:pPr>
            <w:proofErr w:type="spellStart"/>
            <w:r w:rsidRPr="00670951">
              <w:rPr>
                <w:rFonts w:ascii="Sylfaen" w:hAnsi="Sylfaen"/>
                <w:b/>
                <w:color w:val="000000" w:themeColor="text1"/>
              </w:rPr>
              <w:t>Nedostatek</w:t>
            </w:r>
            <w:proofErr w:type="spellEnd"/>
            <w:r w:rsidRPr="00670951">
              <w:rPr>
                <w:rFonts w:ascii="Sylfaen" w:hAnsi="Sylfaen"/>
                <w:b/>
                <w:color w:val="000000" w:themeColor="text1"/>
              </w:rPr>
              <w:t xml:space="preserve"> </w:t>
            </w:r>
            <w:proofErr w:type="spellStart"/>
            <w:r w:rsidRPr="00670951">
              <w:rPr>
                <w:rFonts w:ascii="Sylfaen" w:hAnsi="Sylfaen"/>
                <w:b/>
                <w:color w:val="000000" w:themeColor="text1"/>
              </w:rPr>
              <w:t>zaměstnanců</w:t>
            </w:r>
            <w:proofErr w:type="spellEnd"/>
            <w:r w:rsidRPr="00670951">
              <w:rPr>
                <w:rFonts w:ascii="Sylfaen" w:hAnsi="Sylfaen"/>
                <w:b/>
                <w:color w:val="000000" w:themeColor="text1"/>
              </w:rPr>
              <w:t xml:space="preserve"> </w:t>
            </w:r>
            <w:proofErr w:type="spellStart"/>
            <w:r w:rsidRPr="00670951">
              <w:rPr>
                <w:rFonts w:ascii="Sylfaen" w:hAnsi="Sylfaen"/>
                <w:b/>
                <w:color w:val="000000" w:themeColor="text1"/>
              </w:rPr>
              <w:t>škol</w:t>
            </w:r>
            <w:proofErr w:type="spellEnd"/>
          </w:p>
          <w:p w14:paraId="2FB8E2A3" w14:textId="77777777" w:rsidR="00330DC5" w:rsidRPr="00670951" w:rsidRDefault="00330DC5" w:rsidP="00E14838">
            <w:pPr>
              <w:pStyle w:val="Ostavecseseznamemodskok"/>
              <w:spacing w:line="312" w:lineRule="auto"/>
              <w:jc w:val="left"/>
              <w:rPr>
                <w:highlight w:val="yellow"/>
                <w:lang w:val="cs-CZ"/>
              </w:rPr>
            </w:pPr>
            <w:r w:rsidRPr="00670951">
              <w:rPr>
                <w:highlight w:val="yellow"/>
                <w:lang w:val="cs-CZ"/>
              </w:rPr>
              <w:t>nedostatek kvalitních uchazečů o zaměstnání (platí pro pedagogické i nepedagogické pracovníky)</w:t>
            </w:r>
          </w:p>
          <w:p w14:paraId="62DB5D3B" w14:textId="77777777" w:rsidR="00330DC5" w:rsidRPr="00670951" w:rsidRDefault="00330DC5" w:rsidP="00E14838">
            <w:pPr>
              <w:pStyle w:val="Ostavecseseznamemodskok"/>
              <w:spacing w:line="312" w:lineRule="auto"/>
              <w:jc w:val="left"/>
              <w:rPr>
                <w:highlight w:val="yellow"/>
                <w:lang w:val="cs-CZ"/>
              </w:rPr>
            </w:pPr>
            <w:r w:rsidRPr="00670951">
              <w:rPr>
                <w:highlight w:val="yellow"/>
                <w:lang w:val="cs-CZ"/>
              </w:rPr>
              <w:t>odchody (fluktuace zaměstnanců)</w:t>
            </w:r>
          </w:p>
          <w:p w14:paraId="14948E5B" w14:textId="77777777" w:rsidR="00330DC5" w:rsidRPr="00670951" w:rsidRDefault="00330DC5" w:rsidP="00E14838">
            <w:pPr>
              <w:pStyle w:val="Ostavecseseznamemodskok"/>
              <w:spacing w:line="312" w:lineRule="auto"/>
              <w:jc w:val="left"/>
              <w:rPr>
                <w:highlight w:val="yellow"/>
                <w:lang w:val="cs-CZ"/>
              </w:rPr>
            </w:pPr>
            <w:r w:rsidRPr="00670951">
              <w:rPr>
                <w:highlight w:val="yellow"/>
                <w:lang w:val="cs-CZ"/>
              </w:rPr>
              <w:t>stárnoucí pedagogický sbor</w:t>
            </w:r>
          </w:p>
          <w:p w14:paraId="2225FE72" w14:textId="77777777" w:rsidR="00330DC5" w:rsidRPr="00670951" w:rsidRDefault="00330DC5" w:rsidP="00E14838">
            <w:pPr>
              <w:pStyle w:val="TableParagraph"/>
              <w:spacing w:before="1" w:line="293" w:lineRule="exact"/>
              <w:ind w:left="107"/>
              <w:rPr>
                <w:rFonts w:ascii="Sylfaen" w:hAnsi="Sylfaen"/>
                <w:b/>
                <w:color w:val="000000" w:themeColor="text1"/>
              </w:rPr>
            </w:pPr>
            <w:proofErr w:type="spellStart"/>
            <w:r w:rsidRPr="00670951">
              <w:rPr>
                <w:rFonts w:ascii="Sylfaen" w:hAnsi="Sylfaen"/>
                <w:b/>
                <w:color w:val="000000" w:themeColor="text1"/>
              </w:rPr>
              <w:t>Inkluze</w:t>
            </w:r>
            <w:proofErr w:type="spellEnd"/>
          </w:p>
          <w:p w14:paraId="269F1689" w14:textId="77777777" w:rsidR="00330DC5" w:rsidRPr="00670951" w:rsidRDefault="00330DC5" w:rsidP="00E14838">
            <w:pPr>
              <w:pStyle w:val="Ostavecseseznamemodskok"/>
              <w:spacing w:line="312" w:lineRule="auto"/>
              <w:jc w:val="left"/>
              <w:rPr>
                <w:highlight w:val="yellow"/>
                <w:lang w:val="cs-CZ"/>
              </w:rPr>
            </w:pPr>
            <w:r w:rsidRPr="00670951">
              <w:rPr>
                <w:highlight w:val="yellow"/>
                <w:lang w:val="cs-CZ"/>
              </w:rPr>
              <w:t>nepřipravenost škol a pedagogů, nárůst žáků s podpůrnými opatřeními (hlavně vyššího stupně)</w:t>
            </w:r>
          </w:p>
          <w:p w14:paraId="4030454F" w14:textId="77777777" w:rsidR="00330DC5" w:rsidRPr="00670951" w:rsidRDefault="00330DC5" w:rsidP="00E14838">
            <w:pPr>
              <w:pStyle w:val="TableParagraph"/>
              <w:spacing w:line="292" w:lineRule="exact"/>
              <w:ind w:left="107"/>
              <w:rPr>
                <w:rFonts w:ascii="Sylfaen" w:hAnsi="Sylfaen"/>
                <w:b/>
                <w:color w:val="000000" w:themeColor="text1"/>
              </w:rPr>
            </w:pPr>
            <w:proofErr w:type="spellStart"/>
            <w:r w:rsidRPr="00670951">
              <w:rPr>
                <w:rFonts w:ascii="Sylfaen" w:hAnsi="Sylfaen"/>
                <w:b/>
                <w:color w:val="000000" w:themeColor="text1"/>
              </w:rPr>
              <w:t>Někteří</w:t>
            </w:r>
            <w:proofErr w:type="spellEnd"/>
            <w:r w:rsidRPr="00670951">
              <w:rPr>
                <w:rFonts w:ascii="Sylfaen" w:hAnsi="Sylfaen"/>
                <w:b/>
                <w:color w:val="000000" w:themeColor="text1"/>
              </w:rPr>
              <w:t xml:space="preserve"> </w:t>
            </w:r>
            <w:proofErr w:type="spellStart"/>
            <w:r w:rsidRPr="00670951">
              <w:rPr>
                <w:rFonts w:ascii="Sylfaen" w:hAnsi="Sylfaen"/>
                <w:b/>
                <w:color w:val="000000" w:themeColor="text1"/>
              </w:rPr>
              <w:t>rodiče</w:t>
            </w:r>
            <w:proofErr w:type="spellEnd"/>
            <w:r w:rsidRPr="00670951">
              <w:rPr>
                <w:rFonts w:ascii="Sylfaen" w:hAnsi="Sylfaen"/>
                <w:b/>
                <w:color w:val="000000" w:themeColor="text1"/>
              </w:rPr>
              <w:t xml:space="preserve"> (</w:t>
            </w:r>
            <w:proofErr w:type="spellStart"/>
            <w:r w:rsidRPr="00670951">
              <w:rPr>
                <w:rFonts w:ascii="Sylfaen" w:hAnsi="Sylfaen"/>
                <w:b/>
                <w:color w:val="000000" w:themeColor="text1"/>
              </w:rPr>
              <w:t>zákonní</w:t>
            </w:r>
            <w:proofErr w:type="spellEnd"/>
            <w:r w:rsidRPr="00670951">
              <w:rPr>
                <w:rFonts w:ascii="Sylfaen" w:hAnsi="Sylfaen"/>
                <w:b/>
                <w:color w:val="000000" w:themeColor="text1"/>
              </w:rPr>
              <w:t xml:space="preserve"> </w:t>
            </w:r>
            <w:proofErr w:type="spellStart"/>
            <w:r w:rsidRPr="00670951">
              <w:rPr>
                <w:rFonts w:ascii="Sylfaen" w:hAnsi="Sylfaen"/>
                <w:b/>
                <w:color w:val="000000" w:themeColor="text1"/>
              </w:rPr>
              <w:t>zástupci</w:t>
            </w:r>
            <w:proofErr w:type="spellEnd"/>
            <w:r w:rsidRPr="00670951">
              <w:rPr>
                <w:rFonts w:ascii="Sylfaen" w:hAnsi="Sylfaen"/>
                <w:b/>
                <w:color w:val="000000" w:themeColor="text1"/>
              </w:rPr>
              <w:t>)</w:t>
            </w:r>
          </w:p>
          <w:p w14:paraId="16DFC2BD" w14:textId="77777777" w:rsidR="00330DC5" w:rsidRPr="00670951" w:rsidRDefault="00330DC5" w:rsidP="00E14838">
            <w:pPr>
              <w:pStyle w:val="Ostavecseseznamemodskok"/>
              <w:spacing w:line="312" w:lineRule="auto"/>
              <w:jc w:val="left"/>
              <w:rPr>
                <w:highlight w:val="yellow"/>
                <w:lang w:val="cs-CZ"/>
              </w:rPr>
            </w:pPr>
            <w:r w:rsidRPr="00670951">
              <w:rPr>
                <w:highlight w:val="yellow"/>
                <w:lang w:val="cs-CZ"/>
              </w:rPr>
              <w:t>nevhodné zásahy do pedagogické práce</w:t>
            </w:r>
          </w:p>
          <w:p w14:paraId="213E9ABD" w14:textId="77777777" w:rsidR="00330DC5" w:rsidRPr="00670951" w:rsidRDefault="00330DC5" w:rsidP="00E14838">
            <w:pPr>
              <w:pStyle w:val="Ostavecseseznamemodskok"/>
              <w:spacing w:line="312" w:lineRule="auto"/>
              <w:jc w:val="left"/>
              <w:rPr>
                <w:color w:val="000000" w:themeColor="text1"/>
              </w:rPr>
            </w:pPr>
            <w:r w:rsidRPr="00670951">
              <w:rPr>
                <w:highlight w:val="yellow"/>
                <w:lang w:val="cs-CZ"/>
              </w:rPr>
              <w:t>arogantní jednání</w:t>
            </w:r>
          </w:p>
        </w:tc>
      </w:tr>
    </w:tbl>
    <w:p w14:paraId="4942D68A" w14:textId="77777777" w:rsidR="00330DC5" w:rsidRDefault="00330DC5" w:rsidP="00330DC5">
      <w:pPr>
        <w:rPr>
          <w:highlight w:val="yellow"/>
        </w:rPr>
      </w:pPr>
    </w:p>
    <w:p w14:paraId="242D4C45" w14:textId="77777777" w:rsidR="00330DC5" w:rsidRPr="00670951" w:rsidRDefault="00330DC5" w:rsidP="00330DC5">
      <w:pPr>
        <w:rPr>
          <w:highlight w:val="yellow"/>
        </w:rPr>
      </w:pPr>
      <w:r w:rsidRPr="00670951">
        <w:rPr>
          <w:highlight w:val="yellow"/>
        </w:rPr>
        <w:t>Jedná se o velmi podobnou SWOT jako u zaměstnanců škol. Můžeme tedy prohlásit, že vnímání škol ze strany vedení škol je téměř shodné s tím, jak vnímají školy pedagogové a ostatní pracovníci škol.</w:t>
      </w:r>
    </w:p>
    <w:p w14:paraId="78D3A843" w14:textId="77777777" w:rsidR="00330DC5" w:rsidRPr="0039592C" w:rsidRDefault="00330DC5" w:rsidP="00330DC5">
      <w:pPr>
        <w:rPr>
          <w:highlight w:val="yellow"/>
        </w:rPr>
      </w:pPr>
    </w:p>
    <w:p w14:paraId="6AEB1131" w14:textId="77777777" w:rsidR="00330DC5" w:rsidRPr="0039592C" w:rsidRDefault="00330DC5" w:rsidP="00330DC5">
      <w:pPr>
        <w:spacing w:before="88"/>
        <w:ind w:left="142" w:right="234"/>
        <w:rPr>
          <w:highlight w:val="yellow"/>
        </w:rPr>
      </w:pPr>
    </w:p>
    <w:p w14:paraId="56FF7292" w14:textId="77777777" w:rsidR="00330DC5" w:rsidRDefault="00330DC5" w:rsidP="00330DC5"/>
    <w:p w14:paraId="20DB28ED" w14:textId="77777777" w:rsidR="00330DC5" w:rsidRDefault="00330DC5" w:rsidP="00330DC5"/>
    <w:p w14:paraId="12BDD66E" w14:textId="77777777" w:rsidR="00330DC5" w:rsidRDefault="00330DC5" w:rsidP="00330DC5">
      <w:pPr>
        <w:pStyle w:val="Ostavecseseznamemodskok"/>
        <w:numPr>
          <w:ilvl w:val="0"/>
          <w:numId w:val="0"/>
        </w:numPr>
        <w:ind w:left="1004" w:hanging="360"/>
      </w:pPr>
    </w:p>
    <w:p w14:paraId="17D7F4A2" w14:textId="77777777" w:rsidR="00330DC5" w:rsidRDefault="00330DC5" w:rsidP="00330DC5">
      <w:pPr>
        <w:pStyle w:val="Ostavecseseznamemodskok"/>
        <w:numPr>
          <w:ilvl w:val="0"/>
          <w:numId w:val="0"/>
        </w:numPr>
        <w:ind w:left="1004" w:hanging="360"/>
      </w:pPr>
    </w:p>
    <w:p w14:paraId="52D0A6F1" w14:textId="77777777" w:rsidR="00330DC5" w:rsidRDefault="00330DC5" w:rsidP="00330DC5">
      <w:pPr>
        <w:pStyle w:val="Ostavecseseznamemodskok"/>
        <w:numPr>
          <w:ilvl w:val="0"/>
          <w:numId w:val="0"/>
        </w:numPr>
        <w:ind w:left="1004" w:hanging="360"/>
      </w:pPr>
    </w:p>
    <w:p w14:paraId="29A15F51" w14:textId="77777777" w:rsidR="00330DC5" w:rsidRDefault="00330DC5" w:rsidP="00330DC5">
      <w:pPr>
        <w:pStyle w:val="Ostavecseseznamemodskok"/>
        <w:numPr>
          <w:ilvl w:val="0"/>
          <w:numId w:val="0"/>
        </w:numPr>
        <w:ind w:left="1004" w:hanging="360"/>
      </w:pPr>
    </w:p>
    <w:p w14:paraId="2ED27241" w14:textId="77777777" w:rsidR="00330DC5" w:rsidRDefault="00330DC5" w:rsidP="00330DC5">
      <w:pPr>
        <w:spacing w:before="88"/>
        <w:ind w:right="-142"/>
        <w:rPr>
          <w:b/>
          <w:i/>
        </w:rPr>
      </w:pPr>
      <w:r>
        <w:rPr>
          <w:b/>
          <w:i/>
        </w:rPr>
        <w:lastRenderedPageBreak/>
        <w:t>Souhrnná SWOT analýza základních škol MČ Prahy 5 z pohledu zástupců zřizovatele (zastupitelé, pracovníci odboru školství)</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9"/>
        <w:gridCol w:w="4964"/>
      </w:tblGrid>
      <w:tr w:rsidR="00330DC5" w:rsidRPr="00AC4038" w14:paraId="3C3B0744" w14:textId="77777777" w:rsidTr="00E14838">
        <w:trPr>
          <w:trHeight w:val="5057"/>
          <w:jc w:val="center"/>
        </w:trPr>
        <w:tc>
          <w:tcPr>
            <w:tcW w:w="5099" w:type="dxa"/>
          </w:tcPr>
          <w:p w14:paraId="5A75FA8F" w14:textId="77777777" w:rsidR="00330DC5" w:rsidRPr="00BA1AE5" w:rsidRDefault="00330DC5" w:rsidP="00E14838">
            <w:pPr>
              <w:pStyle w:val="TableParagraph"/>
              <w:spacing w:line="341" w:lineRule="exact"/>
              <w:ind w:left="107"/>
              <w:rPr>
                <w:rFonts w:ascii="Sylfaen" w:hAnsi="Sylfaen"/>
                <w:b/>
                <w:color w:val="000000" w:themeColor="text1"/>
                <w:shd w:val="clear" w:color="auto" w:fill="D2D2D2"/>
              </w:rPr>
            </w:pPr>
            <w:proofErr w:type="spellStart"/>
            <w:r w:rsidRPr="00BA1AE5">
              <w:rPr>
                <w:rFonts w:ascii="Sylfaen" w:hAnsi="Sylfaen"/>
                <w:b/>
                <w:color w:val="000000" w:themeColor="text1"/>
                <w:shd w:val="clear" w:color="auto" w:fill="D2D2D2"/>
              </w:rPr>
              <w:t>Silné</w:t>
            </w:r>
            <w:proofErr w:type="spellEnd"/>
            <w:r w:rsidRPr="00BA1AE5">
              <w:rPr>
                <w:rFonts w:ascii="Sylfaen" w:hAnsi="Sylfaen"/>
                <w:b/>
                <w:color w:val="000000" w:themeColor="text1"/>
                <w:shd w:val="clear" w:color="auto" w:fill="D2D2D2"/>
              </w:rPr>
              <w:t xml:space="preserve"> </w:t>
            </w:r>
            <w:proofErr w:type="spellStart"/>
            <w:r w:rsidRPr="00BA1AE5">
              <w:rPr>
                <w:rFonts w:ascii="Sylfaen" w:hAnsi="Sylfaen"/>
                <w:b/>
                <w:color w:val="000000" w:themeColor="text1"/>
                <w:shd w:val="clear" w:color="auto" w:fill="D2D2D2"/>
              </w:rPr>
              <w:t>stránky</w:t>
            </w:r>
            <w:proofErr w:type="spellEnd"/>
          </w:p>
          <w:p w14:paraId="7B1A1CB5" w14:textId="77777777" w:rsidR="00330DC5" w:rsidRPr="00AC4038" w:rsidRDefault="00330DC5" w:rsidP="00E14838">
            <w:pPr>
              <w:pStyle w:val="TableParagraph"/>
              <w:ind w:left="0"/>
              <w:rPr>
                <w:rFonts w:ascii="Sylfaen" w:hAnsi="Sylfaen"/>
                <w:b/>
                <w:i/>
                <w:color w:val="000000" w:themeColor="text1"/>
              </w:rPr>
            </w:pPr>
          </w:p>
          <w:p w14:paraId="33CC4703" w14:textId="77777777" w:rsidR="00330DC5" w:rsidRPr="00AC4038" w:rsidRDefault="00330DC5" w:rsidP="00E14838">
            <w:pPr>
              <w:pStyle w:val="TableParagraph"/>
              <w:spacing w:line="292" w:lineRule="exact"/>
              <w:ind w:left="107"/>
              <w:rPr>
                <w:rFonts w:ascii="Sylfaen" w:hAnsi="Sylfaen"/>
                <w:b/>
                <w:color w:val="000000" w:themeColor="text1"/>
              </w:rPr>
            </w:pPr>
            <w:proofErr w:type="spellStart"/>
            <w:r w:rsidRPr="00AC4038">
              <w:rPr>
                <w:rFonts w:ascii="Sylfaen" w:hAnsi="Sylfaen"/>
                <w:b/>
                <w:color w:val="000000" w:themeColor="text1"/>
              </w:rPr>
              <w:t>Komunikace</w:t>
            </w:r>
            <w:proofErr w:type="spellEnd"/>
            <w:r w:rsidRPr="00AC4038">
              <w:rPr>
                <w:rFonts w:ascii="Sylfaen" w:hAnsi="Sylfaen"/>
                <w:b/>
                <w:color w:val="000000" w:themeColor="text1"/>
              </w:rPr>
              <w:t xml:space="preserve"> a </w:t>
            </w:r>
            <w:proofErr w:type="spellStart"/>
            <w:r w:rsidRPr="00AC4038">
              <w:rPr>
                <w:rFonts w:ascii="Sylfaen" w:hAnsi="Sylfaen"/>
                <w:b/>
                <w:color w:val="000000" w:themeColor="text1"/>
              </w:rPr>
              <w:t>spolupráce</w:t>
            </w:r>
            <w:proofErr w:type="spellEnd"/>
          </w:p>
          <w:p w14:paraId="3ECD1049"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školy jsou příjemným a otevřeným místem</w:t>
            </w:r>
          </w:p>
          <w:p w14:paraId="5BF6A453"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 xml:space="preserve">komunikace s rodiči </w:t>
            </w:r>
          </w:p>
          <w:p w14:paraId="200ADBE5"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spolupráce s organizacemi a komunitou</w:t>
            </w:r>
          </w:p>
          <w:p w14:paraId="5BA2AE91" w14:textId="77777777" w:rsidR="00330DC5" w:rsidRPr="00AC4038" w:rsidRDefault="00330DC5" w:rsidP="00E14838">
            <w:pPr>
              <w:pStyle w:val="TableParagraph"/>
              <w:spacing w:before="11"/>
              <w:ind w:left="0"/>
              <w:rPr>
                <w:rFonts w:ascii="Sylfaen" w:hAnsi="Sylfaen"/>
                <w:b/>
                <w:i/>
                <w:color w:val="000000" w:themeColor="text1"/>
              </w:rPr>
            </w:pPr>
          </w:p>
          <w:p w14:paraId="0B0FCA5E" w14:textId="77777777" w:rsidR="00330DC5" w:rsidRPr="00AC4038" w:rsidRDefault="00330DC5" w:rsidP="00E14838">
            <w:pPr>
              <w:pStyle w:val="TableParagraph"/>
              <w:spacing w:before="1" w:line="292" w:lineRule="exact"/>
              <w:ind w:left="107"/>
              <w:rPr>
                <w:rFonts w:ascii="Sylfaen" w:hAnsi="Sylfaen"/>
                <w:b/>
                <w:color w:val="000000" w:themeColor="text1"/>
              </w:rPr>
            </w:pPr>
            <w:proofErr w:type="spellStart"/>
            <w:r w:rsidRPr="00AC4038">
              <w:rPr>
                <w:rFonts w:ascii="Sylfaen" w:hAnsi="Sylfaen"/>
                <w:b/>
                <w:color w:val="000000" w:themeColor="text1"/>
              </w:rPr>
              <w:t>Síť</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škol</w:t>
            </w:r>
            <w:proofErr w:type="spellEnd"/>
          </w:p>
          <w:p w14:paraId="77D33BE1"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dobrá dostupnost škol</w:t>
            </w:r>
          </w:p>
          <w:p w14:paraId="7DAD2EBB"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různorodé školy</w:t>
            </w:r>
          </w:p>
          <w:p w14:paraId="77E6AFD8"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dostatečná kapacita škol (s výjimkou Košíř a okolí)</w:t>
            </w:r>
          </w:p>
          <w:p w14:paraId="67F4F1AB" w14:textId="77777777" w:rsidR="00330DC5" w:rsidRPr="00AC4038" w:rsidRDefault="00330DC5" w:rsidP="00E14838">
            <w:pPr>
              <w:pStyle w:val="TableParagraph"/>
              <w:spacing w:before="8"/>
              <w:ind w:left="0"/>
              <w:rPr>
                <w:rFonts w:ascii="Sylfaen" w:hAnsi="Sylfaen"/>
                <w:b/>
                <w:i/>
                <w:color w:val="000000" w:themeColor="text1"/>
              </w:rPr>
            </w:pPr>
          </w:p>
          <w:p w14:paraId="3AE8253B" w14:textId="77777777" w:rsidR="00330DC5" w:rsidRPr="00AC4038" w:rsidRDefault="00330DC5" w:rsidP="00E14838">
            <w:pPr>
              <w:pStyle w:val="TableParagraph"/>
              <w:ind w:left="107" w:right="550"/>
              <w:rPr>
                <w:rFonts w:ascii="Sylfaen" w:hAnsi="Sylfaen"/>
                <w:b/>
                <w:color w:val="000000" w:themeColor="text1"/>
              </w:rPr>
            </w:pPr>
            <w:proofErr w:type="spellStart"/>
            <w:r w:rsidRPr="00AC4038">
              <w:rPr>
                <w:rFonts w:ascii="Sylfaen" w:hAnsi="Sylfaen"/>
                <w:b/>
                <w:color w:val="000000" w:themeColor="text1"/>
              </w:rPr>
              <w:t>Dostatečná</w:t>
            </w:r>
            <w:proofErr w:type="spellEnd"/>
            <w:r w:rsidRPr="00AC4038">
              <w:rPr>
                <w:rFonts w:ascii="Sylfaen" w:hAnsi="Sylfaen"/>
                <w:b/>
                <w:color w:val="000000" w:themeColor="text1"/>
              </w:rPr>
              <w:t xml:space="preserve"> a </w:t>
            </w:r>
            <w:proofErr w:type="spellStart"/>
            <w:r w:rsidRPr="00AC4038">
              <w:rPr>
                <w:rFonts w:ascii="Sylfaen" w:hAnsi="Sylfaen"/>
                <w:b/>
                <w:color w:val="000000" w:themeColor="text1"/>
              </w:rPr>
              <w:t>systematická</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finanční</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podpora</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školám</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ze</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strany</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zřizovatele</w:t>
            </w:r>
            <w:proofErr w:type="spellEnd"/>
          </w:p>
          <w:p w14:paraId="76E928CA"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materiální zázemí škol</w:t>
            </w:r>
          </w:p>
          <w:p w14:paraId="69CEBDD9"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investiční výdaje</w:t>
            </w:r>
          </w:p>
          <w:p w14:paraId="3B562066" w14:textId="77777777" w:rsidR="00330DC5" w:rsidRPr="00AC4038" w:rsidRDefault="00330DC5" w:rsidP="00E14838">
            <w:pPr>
              <w:pStyle w:val="TableParagraph"/>
              <w:spacing w:before="8" w:line="580" w:lineRule="atLeast"/>
              <w:ind w:left="107" w:right="861"/>
              <w:rPr>
                <w:rFonts w:ascii="Sylfaen" w:hAnsi="Sylfaen"/>
                <w:b/>
                <w:color w:val="000000" w:themeColor="text1"/>
              </w:rPr>
            </w:pPr>
            <w:proofErr w:type="spellStart"/>
            <w:r w:rsidRPr="00AC4038">
              <w:rPr>
                <w:rFonts w:ascii="Sylfaen" w:hAnsi="Sylfaen"/>
                <w:b/>
                <w:color w:val="000000" w:themeColor="text1"/>
              </w:rPr>
              <w:t>Adekvátní</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kritéria</w:t>
            </w:r>
            <w:proofErr w:type="spellEnd"/>
            <w:r w:rsidRPr="00AC4038">
              <w:rPr>
                <w:rFonts w:ascii="Sylfaen" w:hAnsi="Sylfaen"/>
                <w:b/>
                <w:color w:val="000000" w:themeColor="text1"/>
              </w:rPr>
              <w:t xml:space="preserve"> pro </w:t>
            </w:r>
            <w:proofErr w:type="spellStart"/>
            <w:r w:rsidRPr="00AC4038">
              <w:rPr>
                <w:rFonts w:ascii="Sylfaen" w:hAnsi="Sylfaen"/>
                <w:b/>
                <w:color w:val="000000" w:themeColor="text1"/>
              </w:rPr>
              <w:t>výběr</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ředitelů</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škol</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Funkčnost</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školských</w:t>
            </w:r>
            <w:proofErr w:type="spellEnd"/>
            <w:r w:rsidRPr="00AC4038">
              <w:rPr>
                <w:rFonts w:ascii="Sylfaen" w:hAnsi="Sylfaen"/>
                <w:b/>
                <w:color w:val="000000" w:themeColor="text1"/>
              </w:rPr>
              <w:t xml:space="preserve"> rad</w:t>
            </w:r>
          </w:p>
        </w:tc>
        <w:tc>
          <w:tcPr>
            <w:tcW w:w="4964" w:type="dxa"/>
          </w:tcPr>
          <w:p w14:paraId="7225B87A" w14:textId="77777777" w:rsidR="00330DC5" w:rsidRPr="00BA1AE5" w:rsidRDefault="00330DC5" w:rsidP="00E14838">
            <w:pPr>
              <w:pStyle w:val="TableParagraph"/>
              <w:spacing w:line="341" w:lineRule="exact"/>
              <w:ind w:left="107"/>
              <w:rPr>
                <w:rFonts w:ascii="Sylfaen" w:hAnsi="Sylfaen"/>
                <w:b/>
                <w:color w:val="000000" w:themeColor="text1"/>
                <w:shd w:val="clear" w:color="auto" w:fill="D2D2D2"/>
              </w:rPr>
            </w:pPr>
            <w:proofErr w:type="spellStart"/>
            <w:r w:rsidRPr="00BA1AE5">
              <w:rPr>
                <w:rFonts w:ascii="Sylfaen" w:hAnsi="Sylfaen"/>
                <w:b/>
                <w:color w:val="000000" w:themeColor="text1"/>
                <w:shd w:val="clear" w:color="auto" w:fill="D2D2D2"/>
              </w:rPr>
              <w:t>Slabé</w:t>
            </w:r>
            <w:proofErr w:type="spellEnd"/>
            <w:r w:rsidRPr="00BA1AE5">
              <w:rPr>
                <w:rFonts w:ascii="Sylfaen" w:hAnsi="Sylfaen"/>
                <w:b/>
                <w:color w:val="000000" w:themeColor="text1"/>
                <w:shd w:val="clear" w:color="auto" w:fill="D2D2D2"/>
              </w:rPr>
              <w:t xml:space="preserve"> </w:t>
            </w:r>
            <w:proofErr w:type="spellStart"/>
            <w:r w:rsidRPr="00BA1AE5">
              <w:rPr>
                <w:rFonts w:ascii="Sylfaen" w:hAnsi="Sylfaen"/>
                <w:b/>
                <w:color w:val="000000" w:themeColor="text1"/>
                <w:shd w:val="clear" w:color="auto" w:fill="D2D2D2"/>
              </w:rPr>
              <w:t>stránky</w:t>
            </w:r>
            <w:proofErr w:type="spellEnd"/>
          </w:p>
          <w:p w14:paraId="2C230ED7" w14:textId="77777777" w:rsidR="00330DC5" w:rsidRPr="00AC4038" w:rsidRDefault="00330DC5" w:rsidP="00E14838">
            <w:pPr>
              <w:pStyle w:val="TableParagraph"/>
              <w:ind w:left="0"/>
              <w:rPr>
                <w:rFonts w:ascii="Sylfaen" w:hAnsi="Sylfaen"/>
                <w:b/>
                <w:i/>
                <w:color w:val="000000" w:themeColor="text1"/>
              </w:rPr>
            </w:pPr>
          </w:p>
          <w:p w14:paraId="57FD24F2" w14:textId="77777777" w:rsidR="00330DC5" w:rsidRPr="00AC4038" w:rsidRDefault="00330DC5" w:rsidP="00E14838">
            <w:pPr>
              <w:pStyle w:val="TableParagraph"/>
              <w:spacing w:line="292" w:lineRule="exact"/>
              <w:ind w:left="107"/>
              <w:rPr>
                <w:rFonts w:ascii="Sylfaen" w:hAnsi="Sylfaen"/>
                <w:b/>
                <w:color w:val="000000" w:themeColor="text1"/>
              </w:rPr>
            </w:pPr>
            <w:proofErr w:type="spellStart"/>
            <w:r w:rsidRPr="00AC4038">
              <w:rPr>
                <w:rFonts w:ascii="Sylfaen" w:hAnsi="Sylfaen"/>
                <w:b/>
                <w:color w:val="000000" w:themeColor="text1"/>
              </w:rPr>
              <w:t>Vize</w:t>
            </w:r>
            <w:proofErr w:type="spellEnd"/>
            <w:r w:rsidRPr="00AC4038">
              <w:rPr>
                <w:rFonts w:ascii="Sylfaen" w:hAnsi="Sylfaen"/>
                <w:b/>
                <w:color w:val="000000" w:themeColor="text1"/>
              </w:rPr>
              <w:t xml:space="preserve"> a </w:t>
            </w:r>
            <w:proofErr w:type="spellStart"/>
            <w:r w:rsidRPr="00AC4038">
              <w:rPr>
                <w:rFonts w:ascii="Sylfaen" w:hAnsi="Sylfaen"/>
                <w:b/>
                <w:color w:val="000000" w:themeColor="text1"/>
              </w:rPr>
              <w:t>plány</w:t>
            </w:r>
            <w:proofErr w:type="spellEnd"/>
          </w:p>
          <w:p w14:paraId="257F45C3"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chybí vize rozvoje škol MČ Praha 5</w:t>
            </w:r>
          </w:p>
          <w:p w14:paraId="1EA40842"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 xml:space="preserve">nízká míra vyhodnocování a evaluace </w:t>
            </w:r>
          </w:p>
          <w:p w14:paraId="15DD8B38"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chybí konkrétní cíle, kterých chce MČ Praha 5 při rozvoji škol dosáhnout</w:t>
            </w:r>
          </w:p>
          <w:p w14:paraId="6F32A281"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zástupci zřizovatele nejsou dostatečně zapojeni do procesu rozvoje škol</w:t>
            </w:r>
          </w:p>
          <w:p w14:paraId="049133CA" w14:textId="77777777" w:rsidR="00330DC5" w:rsidRPr="00AC4038" w:rsidRDefault="00330DC5" w:rsidP="00E14838">
            <w:pPr>
              <w:pStyle w:val="TableParagraph"/>
              <w:spacing w:before="5"/>
              <w:ind w:left="0"/>
              <w:rPr>
                <w:rFonts w:ascii="Sylfaen" w:hAnsi="Sylfaen"/>
                <w:b/>
                <w:i/>
                <w:color w:val="000000" w:themeColor="text1"/>
              </w:rPr>
            </w:pPr>
          </w:p>
          <w:p w14:paraId="517C88D9" w14:textId="77777777" w:rsidR="00330DC5" w:rsidRPr="00AC4038" w:rsidRDefault="00330DC5" w:rsidP="00E14838">
            <w:pPr>
              <w:pStyle w:val="TableParagraph"/>
              <w:ind w:left="107" w:right="531"/>
              <w:rPr>
                <w:rFonts w:ascii="Sylfaen" w:hAnsi="Sylfaen"/>
                <w:b/>
                <w:color w:val="000000" w:themeColor="text1"/>
              </w:rPr>
            </w:pPr>
            <w:proofErr w:type="spellStart"/>
            <w:r w:rsidRPr="00AC4038">
              <w:rPr>
                <w:rFonts w:ascii="Sylfaen" w:hAnsi="Sylfaen"/>
                <w:b/>
                <w:color w:val="000000" w:themeColor="text1"/>
              </w:rPr>
              <w:t>Nedostatečné</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kapacitní</w:t>
            </w:r>
            <w:proofErr w:type="spellEnd"/>
            <w:r w:rsidRPr="00AC4038">
              <w:rPr>
                <w:rFonts w:ascii="Sylfaen" w:hAnsi="Sylfaen"/>
                <w:b/>
                <w:color w:val="000000" w:themeColor="text1"/>
              </w:rPr>
              <w:t>/</w:t>
            </w:r>
            <w:proofErr w:type="spellStart"/>
            <w:r w:rsidRPr="00AC4038">
              <w:rPr>
                <w:rFonts w:ascii="Sylfaen" w:hAnsi="Sylfaen"/>
                <w:b/>
                <w:color w:val="000000" w:themeColor="text1"/>
              </w:rPr>
              <w:t>prostorové</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zázemí</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škol</w:t>
            </w:r>
            <w:proofErr w:type="spellEnd"/>
          </w:p>
          <w:p w14:paraId="319ADD13"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vnitřní prostory (učebny, tělocvičny)</w:t>
            </w:r>
          </w:p>
          <w:p w14:paraId="1D1FFF7E"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venkovní prostory (zejména pro sport)</w:t>
            </w:r>
          </w:p>
          <w:p w14:paraId="6F99333A" w14:textId="77777777" w:rsidR="00330DC5" w:rsidRPr="00AC4038" w:rsidRDefault="00330DC5" w:rsidP="00E14838">
            <w:pPr>
              <w:pStyle w:val="TableParagraph"/>
              <w:spacing w:before="2"/>
              <w:ind w:left="0"/>
              <w:rPr>
                <w:rFonts w:ascii="Sylfaen" w:hAnsi="Sylfaen"/>
                <w:b/>
                <w:i/>
                <w:color w:val="000000" w:themeColor="text1"/>
              </w:rPr>
            </w:pPr>
          </w:p>
          <w:p w14:paraId="634F2996" w14:textId="77777777" w:rsidR="00330DC5" w:rsidRPr="00AC4038" w:rsidRDefault="00330DC5" w:rsidP="00E14838">
            <w:pPr>
              <w:pStyle w:val="TableParagraph"/>
              <w:ind w:left="107"/>
              <w:rPr>
                <w:rFonts w:ascii="Sylfaen" w:hAnsi="Sylfaen"/>
                <w:b/>
                <w:color w:val="000000" w:themeColor="text1"/>
              </w:rPr>
            </w:pPr>
            <w:proofErr w:type="spellStart"/>
            <w:r w:rsidRPr="00AC4038">
              <w:rPr>
                <w:rFonts w:ascii="Sylfaen" w:hAnsi="Sylfaen"/>
                <w:b/>
                <w:color w:val="000000" w:themeColor="text1"/>
              </w:rPr>
              <w:t>Nedostatečné</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vybavení</w:t>
            </w:r>
            <w:proofErr w:type="spellEnd"/>
            <w:r w:rsidRPr="00AC4038">
              <w:rPr>
                <w:rFonts w:ascii="Sylfaen" w:hAnsi="Sylfaen"/>
                <w:b/>
                <w:color w:val="000000" w:themeColor="text1"/>
              </w:rPr>
              <w:t xml:space="preserve"> IT </w:t>
            </w:r>
            <w:proofErr w:type="spellStart"/>
            <w:r w:rsidRPr="00AC4038">
              <w:rPr>
                <w:rFonts w:ascii="Sylfaen" w:hAnsi="Sylfaen"/>
                <w:b/>
                <w:color w:val="000000" w:themeColor="text1"/>
              </w:rPr>
              <w:t>technikou</w:t>
            </w:r>
            <w:proofErr w:type="spellEnd"/>
          </w:p>
          <w:p w14:paraId="6EFB4086" w14:textId="77777777" w:rsidR="00330DC5" w:rsidRPr="00AC4038" w:rsidRDefault="00330DC5" w:rsidP="00E14838">
            <w:pPr>
              <w:pStyle w:val="TableParagraph"/>
              <w:spacing w:before="11"/>
              <w:ind w:left="0"/>
              <w:rPr>
                <w:rFonts w:ascii="Sylfaen" w:hAnsi="Sylfaen"/>
                <w:b/>
                <w:i/>
                <w:color w:val="000000" w:themeColor="text1"/>
              </w:rPr>
            </w:pPr>
          </w:p>
          <w:p w14:paraId="37E73723" w14:textId="77777777" w:rsidR="00330DC5" w:rsidRPr="00AC4038" w:rsidRDefault="00330DC5" w:rsidP="00E14838">
            <w:pPr>
              <w:pStyle w:val="TableParagraph"/>
              <w:ind w:left="107" w:right="687"/>
              <w:rPr>
                <w:rFonts w:ascii="Sylfaen" w:hAnsi="Sylfaen"/>
                <w:b/>
                <w:color w:val="000000" w:themeColor="text1"/>
              </w:rPr>
            </w:pPr>
            <w:proofErr w:type="spellStart"/>
            <w:r w:rsidRPr="00AC4038">
              <w:rPr>
                <w:rFonts w:ascii="Sylfaen" w:hAnsi="Sylfaen"/>
                <w:b/>
                <w:color w:val="000000" w:themeColor="text1"/>
              </w:rPr>
              <w:t>Nedostatečné</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využití</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moderních</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prvků</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ve</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výuce</w:t>
            </w:r>
            <w:proofErr w:type="spellEnd"/>
          </w:p>
        </w:tc>
      </w:tr>
      <w:tr w:rsidR="00330DC5" w:rsidRPr="00AC4038" w14:paraId="4A8F6A82" w14:textId="77777777" w:rsidTr="00E14838">
        <w:trPr>
          <w:trHeight w:val="6058"/>
          <w:jc w:val="center"/>
        </w:trPr>
        <w:tc>
          <w:tcPr>
            <w:tcW w:w="5099" w:type="dxa"/>
          </w:tcPr>
          <w:p w14:paraId="3F929578" w14:textId="77777777" w:rsidR="00330DC5" w:rsidRPr="00AC4038" w:rsidRDefault="00330DC5" w:rsidP="00E14838">
            <w:pPr>
              <w:pStyle w:val="TableParagraph"/>
              <w:spacing w:line="341" w:lineRule="exact"/>
              <w:ind w:left="107"/>
              <w:rPr>
                <w:rFonts w:ascii="Sylfaen" w:hAnsi="Sylfaen"/>
                <w:b/>
                <w:color w:val="000000" w:themeColor="text1"/>
              </w:rPr>
            </w:pPr>
            <w:r w:rsidRPr="00AC4038">
              <w:rPr>
                <w:rFonts w:ascii="Sylfaen" w:hAnsi="Sylfaen"/>
                <w:color w:val="000000" w:themeColor="text1"/>
                <w:spacing w:val="-71"/>
                <w:shd w:val="clear" w:color="auto" w:fill="D2D2D2"/>
              </w:rPr>
              <w:lastRenderedPageBreak/>
              <w:t xml:space="preserve"> </w:t>
            </w:r>
            <w:proofErr w:type="spellStart"/>
            <w:r w:rsidRPr="00BA1AE5">
              <w:rPr>
                <w:rFonts w:ascii="Sylfaen" w:hAnsi="Sylfaen"/>
                <w:b/>
                <w:color w:val="000000" w:themeColor="text1"/>
                <w:shd w:val="clear" w:color="auto" w:fill="D2D2D2"/>
              </w:rPr>
              <w:t>Příležitosti</w:t>
            </w:r>
            <w:proofErr w:type="spellEnd"/>
          </w:p>
          <w:p w14:paraId="757CE74B" w14:textId="77777777" w:rsidR="00330DC5" w:rsidRPr="00AC4038" w:rsidRDefault="00330DC5" w:rsidP="00E14838">
            <w:pPr>
              <w:pStyle w:val="TableParagraph"/>
              <w:ind w:left="0"/>
              <w:rPr>
                <w:rFonts w:ascii="Sylfaen" w:hAnsi="Sylfaen"/>
                <w:b/>
                <w:i/>
                <w:color w:val="000000" w:themeColor="text1"/>
              </w:rPr>
            </w:pPr>
          </w:p>
          <w:p w14:paraId="53C22C1E" w14:textId="77777777" w:rsidR="00330DC5" w:rsidRPr="00AC4038" w:rsidRDefault="00330DC5" w:rsidP="00E14838">
            <w:pPr>
              <w:pStyle w:val="TableParagraph"/>
              <w:spacing w:before="1" w:line="292" w:lineRule="exact"/>
              <w:ind w:left="107"/>
              <w:rPr>
                <w:rFonts w:ascii="Sylfaen" w:hAnsi="Sylfaen"/>
                <w:b/>
                <w:color w:val="000000" w:themeColor="text1"/>
              </w:rPr>
            </w:pPr>
            <w:proofErr w:type="spellStart"/>
            <w:r w:rsidRPr="00AC4038">
              <w:rPr>
                <w:rFonts w:ascii="Sylfaen" w:hAnsi="Sylfaen"/>
                <w:b/>
                <w:color w:val="000000" w:themeColor="text1"/>
              </w:rPr>
              <w:t>Práce</w:t>
            </w:r>
            <w:proofErr w:type="spellEnd"/>
            <w:r w:rsidRPr="00AC4038">
              <w:rPr>
                <w:rFonts w:ascii="Sylfaen" w:hAnsi="Sylfaen"/>
                <w:b/>
                <w:color w:val="000000" w:themeColor="text1"/>
              </w:rPr>
              <w:t xml:space="preserve"> s </w:t>
            </w:r>
            <w:proofErr w:type="spellStart"/>
            <w:r w:rsidRPr="00AC4038">
              <w:rPr>
                <w:rFonts w:ascii="Sylfaen" w:hAnsi="Sylfaen"/>
                <w:b/>
                <w:color w:val="000000" w:themeColor="text1"/>
              </w:rPr>
              <w:t>řediteli</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škol</w:t>
            </w:r>
            <w:proofErr w:type="spellEnd"/>
          </w:p>
          <w:p w14:paraId="5B236F1C"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osobnostní rozvoj ředitelů</w:t>
            </w:r>
          </w:p>
          <w:p w14:paraId="796A7ACE"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zkvalitňování práce ředitelů</w:t>
            </w:r>
          </w:p>
          <w:p w14:paraId="04F637C9"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podpora při řešení problémů</w:t>
            </w:r>
          </w:p>
          <w:p w14:paraId="74C6D2BD"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nesouvisejících s výukou (administrativa, legislativa, provoz, …)</w:t>
            </w:r>
          </w:p>
          <w:p w14:paraId="0A8F89C2"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zlepšení koncepční a analytické práce ředitelů škol</w:t>
            </w:r>
          </w:p>
          <w:p w14:paraId="3FA49CEF" w14:textId="77777777" w:rsidR="00330DC5" w:rsidRPr="00AC4038" w:rsidRDefault="00330DC5" w:rsidP="00E14838">
            <w:pPr>
              <w:pStyle w:val="TableParagraph"/>
              <w:spacing w:before="6"/>
              <w:ind w:left="0"/>
              <w:rPr>
                <w:rFonts w:ascii="Sylfaen" w:hAnsi="Sylfaen"/>
                <w:b/>
                <w:i/>
                <w:color w:val="000000" w:themeColor="text1"/>
              </w:rPr>
            </w:pPr>
          </w:p>
          <w:p w14:paraId="29256547" w14:textId="77777777" w:rsidR="00330DC5" w:rsidRPr="00AC4038" w:rsidRDefault="00330DC5" w:rsidP="00E14838">
            <w:pPr>
              <w:pStyle w:val="TableParagraph"/>
              <w:ind w:left="107"/>
              <w:rPr>
                <w:rFonts w:ascii="Sylfaen" w:hAnsi="Sylfaen"/>
                <w:b/>
                <w:color w:val="000000" w:themeColor="text1"/>
              </w:rPr>
            </w:pPr>
            <w:proofErr w:type="spellStart"/>
            <w:r w:rsidRPr="00AC4038">
              <w:rPr>
                <w:rFonts w:ascii="Sylfaen" w:hAnsi="Sylfaen"/>
                <w:b/>
                <w:color w:val="000000" w:themeColor="text1"/>
              </w:rPr>
              <w:t>Podpora</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vzdělávání</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pedagogů</w:t>
            </w:r>
            <w:proofErr w:type="spellEnd"/>
          </w:p>
          <w:p w14:paraId="1AAB1037" w14:textId="77777777" w:rsidR="00330DC5" w:rsidRPr="00AC4038" w:rsidRDefault="00330DC5" w:rsidP="00E14838">
            <w:pPr>
              <w:pStyle w:val="TableParagraph"/>
              <w:spacing w:before="11"/>
              <w:ind w:left="0"/>
              <w:rPr>
                <w:rFonts w:ascii="Sylfaen" w:hAnsi="Sylfaen"/>
                <w:b/>
                <w:i/>
                <w:color w:val="000000" w:themeColor="text1"/>
              </w:rPr>
            </w:pPr>
          </w:p>
          <w:p w14:paraId="2F99C308" w14:textId="77777777" w:rsidR="00330DC5" w:rsidRPr="00AC4038" w:rsidRDefault="00330DC5" w:rsidP="00E14838">
            <w:pPr>
              <w:pStyle w:val="TableParagraph"/>
              <w:spacing w:line="520" w:lineRule="auto"/>
              <w:ind w:left="107" w:right="1314"/>
              <w:rPr>
                <w:rFonts w:ascii="Sylfaen" w:hAnsi="Sylfaen"/>
                <w:b/>
                <w:color w:val="000000" w:themeColor="text1"/>
              </w:rPr>
            </w:pPr>
            <w:proofErr w:type="spellStart"/>
            <w:r w:rsidRPr="00AC4038">
              <w:rPr>
                <w:rFonts w:ascii="Sylfaen" w:hAnsi="Sylfaen"/>
                <w:b/>
                <w:color w:val="000000" w:themeColor="text1"/>
              </w:rPr>
              <w:t>Plné</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využití</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potenciálu</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školských</w:t>
            </w:r>
            <w:proofErr w:type="spellEnd"/>
            <w:r w:rsidRPr="00AC4038">
              <w:rPr>
                <w:rFonts w:ascii="Sylfaen" w:hAnsi="Sylfaen"/>
                <w:b/>
                <w:color w:val="000000" w:themeColor="text1"/>
              </w:rPr>
              <w:t xml:space="preserve"> rad </w:t>
            </w:r>
            <w:proofErr w:type="spellStart"/>
            <w:r w:rsidRPr="00AC4038">
              <w:rPr>
                <w:rFonts w:ascii="Sylfaen" w:hAnsi="Sylfaen"/>
                <w:b/>
                <w:color w:val="000000" w:themeColor="text1"/>
              </w:rPr>
              <w:t>Zapojení</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rodičů</w:t>
            </w:r>
            <w:proofErr w:type="spellEnd"/>
            <w:r w:rsidRPr="00AC4038">
              <w:rPr>
                <w:rFonts w:ascii="Sylfaen" w:hAnsi="Sylfaen"/>
                <w:b/>
                <w:color w:val="000000" w:themeColor="text1"/>
              </w:rPr>
              <w:t xml:space="preserve"> a </w:t>
            </w:r>
            <w:proofErr w:type="spellStart"/>
            <w:r w:rsidRPr="00AC4038">
              <w:rPr>
                <w:rFonts w:ascii="Sylfaen" w:hAnsi="Sylfaen"/>
                <w:b/>
                <w:color w:val="000000" w:themeColor="text1"/>
              </w:rPr>
              <w:t>místní</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komunity</w:t>
            </w:r>
            <w:proofErr w:type="spellEnd"/>
          </w:p>
        </w:tc>
        <w:tc>
          <w:tcPr>
            <w:tcW w:w="4964" w:type="dxa"/>
          </w:tcPr>
          <w:p w14:paraId="38DBD476" w14:textId="77777777" w:rsidR="00330DC5" w:rsidRPr="00BA1AE5" w:rsidRDefault="00330DC5" w:rsidP="00E14838">
            <w:pPr>
              <w:pStyle w:val="TableParagraph"/>
              <w:spacing w:line="341" w:lineRule="exact"/>
              <w:ind w:left="107"/>
              <w:rPr>
                <w:rFonts w:ascii="Sylfaen" w:hAnsi="Sylfaen"/>
                <w:b/>
                <w:color w:val="000000" w:themeColor="text1"/>
                <w:shd w:val="clear" w:color="auto" w:fill="D2D2D2"/>
              </w:rPr>
            </w:pPr>
            <w:proofErr w:type="spellStart"/>
            <w:r w:rsidRPr="00BA1AE5">
              <w:rPr>
                <w:rFonts w:ascii="Sylfaen" w:hAnsi="Sylfaen"/>
                <w:b/>
                <w:color w:val="000000" w:themeColor="text1"/>
                <w:shd w:val="clear" w:color="auto" w:fill="D2D2D2"/>
              </w:rPr>
              <w:t>Hrozby</w:t>
            </w:r>
            <w:proofErr w:type="spellEnd"/>
          </w:p>
          <w:p w14:paraId="64728270" w14:textId="77777777" w:rsidR="00330DC5" w:rsidRPr="00AC4038" w:rsidRDefault="00330DC5" w:rsidP="00E14838">
            <w:pPr>
              <w:pStyle w:val="TableParagraph"/>
              <w:ind w:left="0"/>
              <w:rPr>
                <w:rFonts w:ascii="Sylfaen" w:hAnsi="Sylfaen"/>
                <w:b/>
                <w:i/>
                <w:color w:val="000000" w:themeColor="text1"/>
              </w:rPr>
            </w:pPr>
          </w:p>
          <w:p w14:paraId="1802FF25" w14:textId="77777777" w:rsidR="00330DC5" w:rsidRPr="00AC4038" w:rsidRDefault="00330DC5" w:rsidP="00E14838">
            <w:pPr>
              <w:pStyle w:val="TableParagraph"/>
              <w:ind w:left="107"/>
              <w:rPr>
                <w:rFonts w:ascii="Sylfaen" w:hAnsi="Sylfaen"/>
                <w:b/>
                <w:color w:val="000000" w:themeColor="text1"/>
              </w:rPr>
            </w:pPr>
            <w:proofErr w:type="spellStart"/>
            <w:r w:rsidRPr="00AC4038">
              <w:rPr>
                <w:rFonts w:ascii="Sylfaen" w:hAnsi="Sylfaen"/>
                <w:b/>
                <w:color w:val="000000" w:themeColor="text1"/>
              </w:rPr>
              <w:t>Bezpečnost</w:t>
            </w:r>
            <w:proofErr w:type="spellEnd"/>
            <w:r w:rsidRPr="00AC4038">
              <w:rPr>
                <w:rFonts w:ascii="Sylfaen" w:hAnsi="Sylfaen"/>
                <w:b/>
                <w:color w:val="000000" w:themeColor="text1"/>
              </w:rPr>
              <w:t xml:space="preserve"> v </w:t>
            </w:r>
            <w:proofErr w:type="spellStart"/>
            <w:r w:rsidRPr="00AC4038">
              <w:rPr>
                <w:rFonts w:ascii="Sylfaen" w:hAnsi="Sylfaen"/>
                <w:b/>
                <w:color w:val="000000" w:themeColor="text1"/>
              </w:rPr>
              <w:t>okolí</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škol</w:t>
            </w:r>
            <w:proofErr w:type="spellEnd"/>
            <w:r w:rsidRPr="00AC4038">
              <w:rPr>
                <w:rFonts w:ascii="Sylfaen" w:hAnsi="Sylfaen"/>
                <w:b/>
                <w:color w:val="000000" w:themeColor="text1"/>
              </w:rPr>
              <w:t xml:space="preserve">, a to </w:t>
            </w:r>
            <w:proofErr w:type="spellStart"/>
            <w:r w:rsidRPr="00AC4038">
              <w:rPr>
                <w:rFonts w:ascii="Sylfaen" w:hAnsi="Sylfaen"/>
                <w:b/>
                <w:color w:val="000000" w:themeColor="text1"/>
              </w:rPr>
              <w:t>i</w:t>
            </w:r>
            <w:proofErr w:type="spellEnd"/>
            <w:r w:rsidRPr="00AC4038">
              <w:rPr>
                <w:rFonts w:ascii="Sylfaen" w:hAnsi="Sylfaen"/>
                <w:b/>
                <w:color w:val="000000" w:themeColor="text1"/>
              </w:rPr>
              <w:t xml:space="preserve"> v </w:t>
            </w:r>
            <w:proofErr w:type="spellStart"/>
            <w:r w:rsidRPr="00AC4038">
              <w:rPr>
                <w:rFonts w:ascii="Sylfaen" w:hAnsi="Sylfaen"/>
                <w:b/>
                <w:color w:val="000000" w:themeColor="text1"/>
              </w:rPr>
              <w:t>době</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mimo</w:t>
            </w:r>
            <w:proofErr w:type="spellEnd"/>
          </w:p>
          <w:p w14:paraId="4602FCF7" w14:textId="77777777" w:rsidR="00330DC5" w:rsidRPr="00AC4038" w:rsidRDefault="00330DC5" w:rsidP="00E14838">
            <w:pPr>
              <w:pStyle w:val="TableParagraph"/>
              <w:ind w:left="107"/>
              <w:rPr>
                <w:rFonts w:ascii="Sylfaen" w:hAnsi="Sylfaen"/>
                <w:b/>
                <w:color w:val="000000" w:themeColor="text1"/>
              </w:rPr>
            </w:pPr>
            <w:proofErr w:type="spellStart"/>
            <w:r w:rsidRPr="00AC4038">
              <w:rPr>
                <w:rFonts w:ascii="Sylfaen" w:hAnsi="Sylfaen"/>
                <w:b/>
                <w:color w:val="000000" w:themeColor="text1"/>
              </w:rPr>
              <w:t>vyučování</w:t>
            </w:r>
            <w:proofErr w:type="spellEnd"/>
          </w:p>
          <w:p w14:paraId="7BAF775A" w14:textId="77777777" w:rsidR="00330DC5" w:rsidRPr="00AC4038" w:rsidRDefault="00330DC5" w:rsidP="00E14838">
            <w:pPr>
              <w:pStyle w:val="TableParagraph"/>
              <w:spacing w:before="12"/>
              <w:ind w:left="0"/>
              <w:rPr>
                <w:rFonts w:ascii="Sylfaen" w:hAnsi="Sylfaen"/>
                <w:b/>
                <w:i/>
                <w:color w:val="000000" w:themeColor="text1"/>
              </w:rPr>
            </w:pPr>
          </w:p>
          <w:p w14:paraId="1582BFEB" w14:textId="77777777" w:rsidR="00330DC5" w:rsidRPr="00AC4038" w:rsidRDefault="00330DC5" w:rsidP="00E14838">
            <w:pPr>
              <w:pStyle w:val="TableParagraph"/>
              <w:ind w:left="107"/>
              <w:rPr>
                <w:rFonts w:ascii="Sylfaen" w:hAnsi="Sylfaen"/>
                <w:b/>
                <w:color w:val="000000" w:themeColor="text1"/>
              </w:rPr>
            </w:pPr>
            <w:proofErr w:type="spellStart"/>
            <w:r w:rsidRPr="00AC4038">
              <w:rPr>
                <w:rFonts w:ascii="Sylfaen" w:hAnsi="Sylfaen"/>
                <w:b/>
                <w:color w:val="000000" w:themeColor="text1"/>
              </w:rPr>
              <w:t>Zhoršující</w:t>
            </w:r>
            <w:proofErr w:type="spellEnd"/>
            <w:r w:rsidRPr="00AC4038">
              <w:rPr>
                <w:rFonts w:ascii="Sylfaen" w:hAnsi="Sylfaen"/>
                <w:b/>
                <w:color w:val="000000" w:themeColor="text1"/>
              </w:rPr>
              <w:t xml:space="preserve"> se </w:t>
            </w:r>
            <w:proofErr w:type="spellStart"/>
            <w:r w:rsidRPr="00AC4038">
              <w:rPr>
                <w:rFonts w:ascii="Sylfaen" w:hAnsi="Sylfaen"/>
                <w:b/>
                <w:color w:val="000000" w:themeColor="text1"/>
              </w:rPr>
              <w:t>dopravní</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situace</w:t>
            </w:r>
            <w:proofErr w:type="spellEnd"/>
            <w:r w:rsidRPr="00AC4038">
              <w:rPr>
                <w:rFonts w:ascii="Sylfaen" w:hAnsi="Sylfaen"/>
                <w:b/>
                <w:color w:val="000000" w:themeColor="text1"/>
              </w:rPr>
              <w:t xml:space="preserve"> a </w:t>
            </w:r>
            <w:proofErr w:type="spellStart"/>
            <w:r w:rsidRPr="00AC4038">
              <w:rPr>
                <w:rFonts w:ascii="Sylfaen" w:hAnsi="Sylfaen"/>
                <w:b/>
                <w:color w:val="000000" w:themeColor="text1"/>
              </w:rPr>
              <w:t>nedostupnost</w:t>
            </w:r>
            <w:proofErr w:type="spellEnd"/>
          </w:p>
          <w:p w14:paraId="5409568A" w14:textId="77777777" w:rsidR="00330DC5" w:rsidRPr="00AC4038" w:rsidRDefault="00330DC5" w:rsidP="00E14838">
            <w:pPr>
              <w:pStyle w:val="TableParagraph"/>
              <w:ind w:left="107"/>
              <w:rPr>
                <w:rFonts w:ascii="Sylfaen" w:hAnsi="Sylfaen"/>
                <w:b/>
                <w:color w:val="000000" w:themeColor="text1"/>
              </w:rPr>
            </w:pPr>
            <w:proofErr w:type="spellStart"/>
            <w:r w:rsidRPr="00AC4038">
              <w:rPr>
                <w:rFonts w:ascii="Sylfaen" w:hAnsi="Sylfaen"/>
                <w:b/>
                <w:color w:val="000000" w:themeColor="text1"/>
              </w:rPr>
              <w:t>parkování</w:t>
            </w:r>
            <w:proofErr w:type="spellEnd"/>
          </w:p>
          <w:p w14:paraId="0549C082" w14:textId="77777777" w:rsidR="00330DC5" w:rsidRPr="00AC4038" w:rsidRDefault="00330DC5" w:rsidP="00E14838">
            <w:pPr>
              <w:pStyle w:val="TableParagraph"/>
              <w:spacing w:before="11"/>
              <w:ind w:left="0"/>
              <w:rPr>
                <w:rFonts w:ascii="Sylfaen" w:hAnsi="Sylfaen"/>
                <w:b/>
                <w:i/>
                <w:color w:val="000000" w:themeColor="text1"/>
              </w:rPr>
            </w:pPr>
          </w:p>
          <w:p w14:paraId="796ADC91" w14:textId="77777777" w:rsidR="00330DC5" w:rsidRPr="00AC4038" w:rsidRDefault="00330DC5" w:rsidP="00E14838">
            <w:pPr>
              <w:pStyle w:val="TableParagraph"/>
              <w:spacing w:before="1"/>
              <w:ind w:left="107"/>
              <w:rPr>
                <w:rFonts w:ascii="Sylfaen" w:hAnsi="Sylfaen"/>
                <w:b/>
                <w:color w:val="000000" w:themeColor="text1"/>
              </w:rPr>
            </w:pPr>
            <w:proofErr w:type="spellStart"/>
            <w:r w:rsidRPr="00AC4038">
              <w:rPr>
                <w:rFonts w:ascii="Sylfaen" w:hAnsi="Sylfaen"/>
                <w:b/>
                <w:color w:val="000000" w:themeColor="text1"/>
              </w:rPr>
              <w:t>Nedostatečná</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kapacita</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škol</w:t>
            </w:r>
            <w:proofErr w:type="spellEnd"/>
          </w:p>
          <w:p w14:paraId="139CA05D"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lokální nedostatek kapacit s ohledem na</w:t>
            </w:r>
          </w:p>
          <w:p w14:paraId="7AC0C2A9"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demografický vývoj a novou bytovou</w:t>
            </w:r>
          </w:p>
          <w:p w14:paraId="4FF8B40C"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výstavbu</w:t>
            </w:r>
          </w:p>
          <w:p w14:paraId="13200482" w14:textId="77777777" w:rsidR="00330DC5" w:rsidRPr="00AC4038" w:rsidRDefault="00330DC5" w:rsidP="00E14838">
            <w:pPr>
              <w:pStyle w:val="TableParagraph"/>
              <w:spacing w:before="11"/>
              <w:ind w:left="0"/>
              <w:rPr>
                <w:rFonts w:ascii="Sylfaen" w:hAnsi="Sylfaen"/>
                <w:b/>
                <w:i/>
                <w:color w:val="000000" w:themeColor="text1"/>
              </w:rPr>
            </w:pPr>
          </w:p>
          <w:p w14:paraId="4E59A207" w14:textId="77777777" w:rsidR="00330DC5" w:rsidRPr="00AC4038" w:rsidRDefault="00330DC5" w:rsidP="00E14838">
            <w:pPr>
              <w:pStyle w:val="TableParagraph"/>
              <w:spacing w:before="1" w:line="292" w:lineRule="exact"/>
              <w:ind w:left="107"/>
              <w:rPr>
                <w:rFonts w:ascii="Sylfaen" w:hAnsi="Sylfaen"/>
                <w:b/>
                <w:color w:val="000000" w:themeColor="text1"/>
              </w:rPr>
            </w:pPr>
            <w:proofErr w:type="spellStart"/>
            <w:r w:rsidRPr="00AC4038">
              <w:rPr>
                <w:rFonts w:ascii="Sylfaen" w:hAnsi="Sylfaen"/>
                <w:b/>
                <w:color w:val="000000" w:themeColor="text1"/>
              </w:rPr>
              <w:t>Nedostatek</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kvalitních</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pedagogů</w:t>
            </w:r>
            <w:proofErr w:type="spellEnd"/>
            <w:r w:rsidRPr="00AC4038">
              <w:rPr>
                <w:rFonts w:ascii="Sylfaen" w:hAnsi="Sylfaen"/>
                <w:b/>
                <w:color w:val="000000" w:themeColor="text1"/>
              </w:rPr>
              <w:t xml:space="preserve"> a </w:t>
            </w:r>
            <w:proofErr w:type="spellStart"/>
            <w:r w:rsidRPr="00AC4038">
              <w:rPr>
                <w:rFonts w:ascii="Sylfaen" w:hAnsi="Sylfaen"/>
                <w:b/>
                <w:color w:val="000000" w:themeColor="text1"/>
              </w:rPr>
              <w:t>ředitelů</w:t>
            </w:r>
            <w:proofErr w:type="spellEnd"/>
          </w:p>
          <w:p w14:paraId="5FA9C63A"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stárnutí pedagogických sborů</w:t>
            </w:r>
          </w:p>
          <w:p w14:paraId="0F267730"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vyhoření učitelů</w:t>
            </w:r>
          </w:p>
          <w:p w14:paraId="51B7374A" w14:textId="77777777" w:rsidR="00330DC5" w:rsidRPr="00AC4038" w:rsidRDefault="00330DC5" w:rsidP="00E14838">
            <w:pPr>
              <w:pStyle w:val="Ostavecseseznamemodskok"/>
              <w:spacing w:line="312" w:lineRule="auto"/>
              <w:rPr>
                <w:highlight w:val="yellow"/>
                <w:lang w:val="cs-CZ"/>
              </w:rPr>
            </w:pPr>
            <w:r w:rsidRPr="00AC4038">
              <w:rPr>
                <w:highlight w:val="yellow"/>
                <w:lang w:val="cs-CZ"/>
              </w:rPr>
              <w:t>odchody kvalitních pedagogů</w:t>
            </w:r>
          </w:p>
          <w:p w14:paraId="7CD0FD54" w14:textId="77777777" w:rsidR="00330DC5" w:rsidRPr="00AC4038" w:rsidRDefault="00330DC5" w:rsidP="00E14838">
            <w:pPr>
              <w:pStyle w:val="TableParagraph"/>
              <w:spacing w:before="11"/>
              <w:ind w:left="0"/>
              <w:rPr>
                <w:rFonts w:ascii="Sylfaen" w:hAnsi="Sylfaen"/>
                <w:b/>
                <w:i/>
                <w:color w:val="000000" w:themeColor="text1"/>
              </w:rPr>
            </w:pPr>
          </w:p>
          <w:p w14:paraId="78936B7C" w14:textId="77777777" w:rsidR="00330DC5" w:rsidRPr="00AC4038" w:rsidRDefault="00330DC5" w:rsidP="00E14838">
            <w:pPr>
              <w:pStyle w:val="TableParagraph"/>
              <w:spacing w:before="1"/>
              <w:ind w:left="107"/>
              <w:rPr>
                <w:rFonts w:ascii="Sylfaen" w:hAnsi="Sylfaen"/>
                <w:b/>
                <w:color w:val="000000" w:themeColor="text1"/>
              </w:rPr>
            </w:pPr>
            <w:proofErr w:type="spellStart"/>
            <w:r w:rsidRPr="00AC4038">
              <w:rPr>
                <w:rFonts w:ascii="Sylfaen" w:hAnsi="Sylfaen"/>
                <w:b/>
                <w:color w:val="000000" w:themeColor="text1"/>
              </w:rPr>
              <w:t>Zvyšující</w:t>
            </w:r>
            <w:proofErr w:type="spellEnd"/>
            <w:r w:rsidRPr="00AC4038">
              <w:rPr>
                <w:rFonts w:ascii="Sylfaen" w:hAnsi="Sylfaen"/>
                <w:b/>
                <w:color w:val="000000" w:themeColor="text1"/>
              </w:rPr>
              <w:t xml:space="preserve"> se </w:t>
            </w:r>
            <w:proofErr w:type="spellStart"/>
            <w:r w:rsidRPr="00AC4038">
              <w:rPr>
                <w:rFonts w:ascii="Sylfaen" w:hAnsi="Sylfaen"/>
                <w:b/>
                <w:color w:val="000000" w:themeColor="text1"/>
              </w:rPr>
              <w:t>nároky</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na</w:t>
            </w:r>
            <w:proofErr w:type="spellEnd"/>
            <w:r w:rsidRPr="00AC4038">
              <w:rPr>
                <w:rFonts w:ascii="Sylfaen" w:hAnsi="Sylfaen"/>
                <w:b/>
                <w:color w:val="000000" w:themeColor="text1"/>
              </w:rPr>
              <w:t xml:space="preserve"> </w:t>
            </w:r>
            <w:proofErr w:type="spellStart"/>
            <w:r w:rsidRPr="00AC4038">
              <w:rPr>
                <w:rFonts w:ascii="Sylfaen" w:hAnsi="Sylfaen"/>
                <w:b/>
                <w:color w:val="000000" w:themeColor="text1"/>
              </w:rPr>
              <w:t>administrativu</w:t>
            </w:r>
            <w:proofErr w:type="spellEnd"/>
          </w:p>
        </w:tc>
      </w:tr>
    </w:tbl>
    <w:p w14:paraId="7AF5DDCE" w14:textId="77777777" w:rsidR="00330DC5" w:rsidRDefault="00330DC5" w:rsidP="00330DC5">
      <w:pPr>
        <w:pStyle w:val="Zkladntext"/>
        <w:spacing w:before="10"/>
        <w:rPr>
          <w:b/>
          <w:i/>
        </w:rPr>
      </w:pPr>
    </w:p>
    <w:p w14:paraId="454B2D35" w14:textId="77777777" w:rsidR="00330DC5" w:rsidRPr="00AC4038" w:rsidRDefault="00330DC5" w:rsidP="00330DC5">
      <w:pPr>
        <w:rPr>
          <w:highlight w:val="yellow"/>
        </w:rPr>
      </w:pPr>
      <w:r w:rsidRPr="00AC4038">
        <w:rPr>
          <w:highlight w:val="yellow"/>
        </w:rPr>
        <w:t>Z uvedené SWOT analýzy vyplývají pro zřizovatele především následující možné kroky a</w:t>
      </w:r>
      <w:r>
        <w:rPr>
          <w:highlight w:val="yellow"/>
        </w:rPr>
        <w:t xml:space="preserve"> </w:t>
      </w:r>
      <w:r w:rsidRPr="00AC4038">
        <w:rPr>
          <w:highlight w:val="yellow"/>
        </w:rPr>
        <w:t>doporučení:</w:t>
      </w:r>
    </w:p>
    <w:p w14:paraId="70123061" w14:textId="77777777" w:rsidR="00330DC5" w:rsidRPr="00AC4038" w:rsidRDefault="00330DC5" w:rsidP="00330DC5">
      <w:pPr>
        <w:pStyle w:val="Ostavecseseznamemodskok"/>
        <w:widowControl w:val="0"/>
        <w:autoSpaceDE w:val="0"/>
        <w:autoSpaceDN w:val="0"/>
        <w:spacing w:line="312" w:lineRule="auto"/>
        <w:jc w:val="left"/>
        <w:rPr>
          <w:highlight w:val="yellow"/>
        </w:rPr>
      </w:pPr>
      <w:r w:rsidRPr="00AC4038">
        <w:rPr>
          <w:highlight w:val="yellow"/>
        </w:rPr>
        <w:t>sestavit vizi rozvoje základních škol Prahy 5, včetně konkrétních plánů a opatření k jejímu naplnění; vizi dobře komunikovat tak, aby došlo k jejímu přijetí všemi skupinami a zajištění její stability a dlouhodobosti,</w:t>
      </w:r>
    </w:p>
    <w:p w14:paraId="04D6E92F" w14:textId="77777777" w:rsidR="00330DC5" w:rsidRPr="00AC4038" w:rsidRDefault="00330DC5" w:rsidP="00330DC5">
      <w:pPr>
        <w:pStyle w:val="Ostavecseseznamemodskok"/>
        <w:widowControl w:val="0"/>
        <w:autoSpaceDE w:val="0"/>
        <w:autoSpaceDN w:val="0"/>
        <w:spacing w:line="312" w:lineRule="auto"/>
        <w:jc w:val="left"/>
        <w:rPr>
          <w:highlight w:val="yellow"/>
        </w:rPr>
      </w:pPr>
      <w:r w:rsidRPr="00AC4038">
        <w:rPr>
          <w:highlight w:val="yellow"/>
        </w:rPr>
        <w:t>podporovat zlepšení koncepční a analytické práce ředitelů škol,</w:t>
      </w:r>
    </w:p>
    <w:p w14:paraId="43BC71F0" w14:textId="77777777" w:rsidR="00330DC5" w:rsidRPr="00AC4038" w:rsidRDefault="00330DC5" w:rsidP="00330DC5">
      <w:pPr>
        <w:pStyle w:val="Ostavecseseznamemodskok"/>
        <w:widowControl w:val="0"/>
        <w:autoSpaceDE w:val="0"/>
        <w:autoSpaceDN w:val="0"/>
        <w:spacing w:line="312" w:lineRule="auto"/>
        <w:jc w:val="left"/>
        <w:rPr>
          <w:highlight w:val="yellow"/>
        </w:rPr>
      </w:pPr>
      <w:r w:rsidRPr="00AC4038">
        <w:rPr>
          <w:highlight w:val="yellow"/>
        </w:rPr>
        <w:t>lépe využít potenciálu školských rad – pravidelná účast zástupců zřizovatele na jednání školských rad, lepší informovanost členů školských rad a lepší komunikace ze strany zřizovatele,</w:t>
      </w:r>
    </w:p>
    <w:p w14:paraId="2F6BD111" w14:textId="77777777" w:rsidR="00330DC5" w:rsidRPr="00AC4038" w:rsidRDefault="00330DC5" w:rsidP="00330DC5">
      <w:pPr>
        <w:pStyle w:val="Ostavecseseznamemodskok"/>
        <w:widowControl w:val="0"/>
        <w:autoSpaceDE w:val="0"/>
        <w:autoSpaceDN w:val="0"/>
        <w:spacing w:line="312" w:lineRule="auto"/>
        <w:jc w:val="left"/>
        <w:rPr>
          <w:highlight w:val="yellow"/>
        </w:rPr>
      </w:pPr>
      <w:r w:rsidRPr="00AC4038">
        <w:rPr>
          <w:highlight w:val="yellow"/>
        </w:rPr>
        <w:t>podporovat spolupráci škol a dalších organizací / místních komunit,</w:t>
      </w:r>
    </w:p>
    <w:p w14:paraId="56403A96" w14:textId="77777777" w:rsidR="00330DC5" w:rsidRPr="00AC4038" w:rsidRDefault="00330DC5" w:rsidP="00330DC5">
      <w:pPr>
        <w:pStyle w:val="Ostavecseseznamemodskok"/>
        <w:widowControl w:val="0"/>
        <w:autoSpaceDE w:val="0"/>
        <w:autoSpaceDN w:val="0"/>
        <w:spacing w:line="312" w:lineRule="auto"/>
        <w:jc w:val="left"/>
        <w:rPr>
          <w:highlight w:val="yellow"/>
        </w:rPr>
      </w:pPr>
      <w:r w:rsidRPr="00AC4038">
        <w:rPr>
          <w:highlight w:val="yellow"/>
        </w:rPr>
        <w:t>pokračovat v podpoře materiálního vybavení škol,</w:t>
      </w:r>
    </w:p>
    <w:p w14:paraId="79147C48" w14:textId="77777777" w:rsidR="00330DC5" w:rsidRPr="00AC4038" w:rsidRDefault="00330DC5" w:rsidP="00330DC5">
      <w:pPr>
        <w:pStyle w:val="Ostavecseseznamemodskok"/>
        <w:widowControl w:val="0"/>
        <w:autoSpaceDE w:val="0"/>
        <w:autoSpaceDN w:val="0"/>
        <w:spacing w:line="312" w:lineRule="auto"/>
        <w:jc w:val="left"/>
        <w:rPr>
          <w:highlight w:val="yellow"/>
        </w:rPr>
      </w:pPr>
      <w:r w:rsidRPr="00AC4038">
        <w:rPr>
          <w:highlight w:val="yellow"/>
        </w:rPr>
        <w:t>v oblasti administrativy jsou bohužel možnosti zřizovatele na její redukci velmi omezené – v drtivé většině zřizovatel pouze předává směrem ke školám požadavky nadřízených orgánů – MČ Praha 5 přispívá na navýšení úvazku nepedagogických pracovníků (právě na administrativu),</w:t>
      </w:r>
    </w:p>
    <w:p w14:paraId="21F0D6A9" w14:textId="77777777" w:rsidR="00330DC5" w:rsidRPr="00AC4038" w:rsidRDefault="00330DC5" w:rsidP="00330DC5">
      <w:pPr>
        <w:pStyle w:val="Ostavecseseznamemodskok"/>
        <w:widowControl w:val="0"/>
        <w:autoSpaceDE w:val="0"/>
        <w:autoSpaceDN w:val="0"/>
        <w:spacing w:line="312" w:lineRule="auto"/>
        <w:jc w:val="left"/>
        <w:rPr>
          <w:highlight w:val="yellow"/>
        </w:rPr>
      </w:pPr>
      <w:r w:rsidRPr="00AC4038">
        <w:rPr>
          <w:highlight w:val="yellow"/>
        </w:rPr>
        <w:t>projednat zlepšení dopravní obslužnosti a parkování s odborem dopravy.</w:t>
      </w:r>
    </w:p>
    <w:p w14:paraId="2F67D8A7" w14:textId="77777777" w:rsidR="00330DC5" w:rsidRDefault="00330DC5" w:rsidP="00330DC5">
      <w:pPr>
        <w:pStyle w:val="Zkladntext"/>
        <w:spacing w:before="4"/>
        <w:rPr>
          <w:sz w:val="36"/>
        </w:rPr>
      </w:pPr>
    </w:p>
    <w:p w14:paraId="3DEF4E8B" w14:textId="77777777" w:rsidR="00330DC5" w:rsidRPr="00AC4038" w:rsidRDefault="00330DC5" w:rsidP="00330DC5">
      <w:pPr>
        <w:rPr>
          <w:highlight w:val="yellow"/>
        </w:rPr>
      </w:pPr>
      <w:r w:rsidRPr="00AC4038">
        <w:rPr>
          <w:highlight w:val="yellow"/>
        </w:rPr>
        <w:t>Kromě uvedeného se prakticky u všech skupin poměrně silně vyskytuje téma školních jídelen. Tato oblast v průměru patří k těm hůře hodnoceným– zároveň je to ale oblast   s největšími rozdíly hodnocení mezi různými školami. Tedy na některých školách je školní jídelna hodnocena velmi dobře, u některých naopak velmi špatně – tak velký rozdíl se neprojevil v žádné jiné oblasti.</w:t>
      </w:r>
    </w:p>
    <w:p w14:paraId="20A4F61A" w14:textId="77777777" w:rsidR="00330DC5" w:rsidRPr="00AC4038" w:rsidRDefault="00330DC5" w:rsidP="00330DC5">
      <w:pPr>
        <w:rPr>
          <w:highlight w:val="yellow"/>
        </w:rPr>
      </w:pPr>
      <w:r w:rsidRPr="00AC4038">
        <w:rPr>
          <w:highlight w:val="yellow"/>
        </w:rPr>
        <w:t>Při úvahách o možném zlepšení situace je potřeba brát do úvahy východiska, která bohužel ve většině případů značně limitují možnosti změn:</w:t>
      </w:r>
    </w:p>
    <w:p w14:paraId="7382017C" w14:textId="77777777" w:rsidR="00330DC5" w:rsidRPr="00AC4038" w:rsidRDefault="00330DC5" w:rsidP="00330DC5">
      <w:pPr>
        <w:pStyle w:val="Ostavecseseznamemodskok"/>
        <w:widowControl w:val="0"/>
        <w:autoSpaceDE w:val="0"/>
        <w:autoSpaceDN w:val="0"/>
        <w:spacing w:line="312" w:lineRule="auto"/>
        <w:jc w:val="left"/>
        <w:rPr>
          <w:highlight w:val="yellow"/>
        </w:rPr>
      </w:pPr>
      <w:r w:rsidRPr="00AC4038">
        <w:rPr>
          <w:highlight w:val="yellow"/>
        </w:rPr>
        <w:t>legislativní omezení (normy, spotřební koš),</w:t>
      </w:r>
    </w:p>
    <w:p w14:paraId="5D7FDB2B" w14:textId="77777777" w:rsidR="00330DC5" w:rsidRPr="00AC4038" w:rsidRDefault="00330DC5" w:rsidP="00330DC5">
      <w:pPr>
        <w:pStyle w:val="Ostavecseseznamemodskok"/>
        <w:widowControl w:val="0"/>
        <w:autoSpaceDE w:val="0"/>
        <w:autoSpaceDN w:val="0"/>
        <w:spacing w:line="312" w:lineRule="auto"/>
        <w:jc w:val="left"/>
        <w:rPr>
          <w:highlight w:val="yellow"/>
        </w:rPr>
      </w:pPr>
      <w:r w:rsidRPr="00AC4038">
        <w:rPr>
          <w:highlight w:val="yellow"/>
        </w:rPr>
        <w:t>prostorová a kapacitní omezení (některé školy jsou např. závislé na dovozu jídla),</w:t>
      </w:r>
    </w:p>
    <w:p w14:paraId="0D07FAD5" w14:textId="77777777" w:rsidR="00330DC5" w:rsidRPr="00AC4038" w:rsidRDefault="00330DC5" w:rsidP="00330DC5">
      <w:pPr>
        <w:pStyle w:val="Ostavecseseznamemodskok"/>
        <w:widowControl w:val="0"/>
        <w:autoSpaceDE w:val="0"/>
        <w:autoSpaceDN w:val="0"/>
        <w:spacing w:line="312" w:lineRule="auto"/>
        <w:jc w:val="left"/>
        <w:rPr>
          <w:highlight w:val="yellow"/>
        </w:rPr>
      </w:pPr>
      <w:r w:rsidRPr="00AC4038">
        <w:rPr>
          <w:highlight w:val="yellow"/>
        </w:rPr>
        <w:t>finanční omezení.</w:t>
      </w:r>
    </w:p>
    <w:p w14:paraId="062E7AAD" w14:textId="77777777" w:rsidR="00330DC5" w:rsidRPr="00AC4038" w:rsidRDefault="00330DC5" w:rsidP="00330DC5">
      <w:pPr>
        <w:rPr>
          <w:highlight w:val="yellow"/>
        </w:rPr>
      </w:pPr>
      <w:r w:rsidRPr="00AC4038">
        <w:rPr>
          <w:highlight w:val="yellow"/>
        </w:rPr>
        <w:t>Významným faktorem je samozřejmě i různorodost stravovacích návyků (a tedy i preferencí) v jednotlivých rodinách a z toho vyplývající různá očekávání jednotlivých strávníků (případně rodičů). I přesto byly identifikovány možnosti, jak pohled na stravování ve školních jídelnách zlepšit:</w:t>
      </w:r>
    </w:p>
    <w:p w14:paraId="4024E24A" w14:textId="77777777" w:rsidR="00330DC5" w:rsidRPr="00AC4038" w:rsidRDefault="00330DC5" w:rsidP="00330DC5">
      <w:pPr>
        <w:pStyle w:val="Ostavecseseznamemodskok"/>
        <w:widowControl w:val="0"/>
        <w:autoSpaceDE w:val="0"/>
        <w:autoSpaceDN w:val="0"/>
        <w:spacing w:line="312" w:lineRule="auto"/>
        <w:jc w:val="left"/>
        <w:rPr>
          <w:highlight w:val="yellow"/>
        </w:rPr>
      </w:pPr>
      <w:r w:rsidRPr="00AC4038">
        <w:rPr>
          <w:highlight w:val="yellow"/>
        </w:rPr>
        <w:t>vzájemná inspirace mezi školami (zejména tam, kde hodnocení bylo pozitivní),</w:t>
      </w:r>
    </w:p>
    <w:p w14:paraId="620A0780" w14:textId="77777777" w:rsidR="00330DC5" w:rsidRPr="00AC4038" w:rsidRDefault="00330DC5" w:rsidP="00330DC5">
      <w:pPr>
        <w:pStyle w:val="Ostavecseseznamemodskok"/>
        <w:widowControl w:val="0"/>
        <w:autoSpaceDE w:val="0"/>
        <w:autoSpaceDN w:val="0"/>
        <w:spacing w:line="312" w:lineRule="auto"/>
        <w:jc w:val="left"/>
        <w:rPr>
          <w:highlight w:val="yellow"/>
        </w:rPr>
      </w:pPr>
      <w:r w:rsidRPr="00AC4038">
        <w:rPr>
          <w:highlight w:val="yellow"/>
        </w:rPr>
        <w:t>zaměření se na kulturu stravování a prostředí jídelny,</w:t>
      </w:r>
    </w:p>
    <w:p w14:paraId="35CE9271" w14:textId="77777777" w:rsidR="00330DC5" w:rsidRDefault="00330DC5" w:rsidP="00330DC5">
      <w:pPr>
        <w:pStyle w:val="Ostavecseseznamemodskok"/>
        <w:spacing w:line="312" w:lineRule="auto"/>
        <w:jc w:val="left"/>
        <w:rPr>
          <w:highlight w:val="yellow"/>
        </w:rPr>
      </w:pPr>
      <w:r w:rsidRPr="00AC4038">
        <w:rPr>
          <w:highlight w:val="yellow"/>
        </w:rPr>
        <w:t>otevřeně komunikovat téma školních jídelen, věnovat čas diskusi.</w:t>
      </w:r>
    </w:p>
    <w:p w14:paraId="50D4C3D4" w14:textId="77777777" w:rsidR="00330DC5" w:rsidRDefault="00330DC5" w:rsidP="00330DC5">
      <w:pPr>
        <w:pStyle w:val="Ostavecseseznamemodskok"/>
        <w:numPr>
          <w:ilvl w:val="0"/>
          <w:numId w:val="0"/>
        </w:numPr>
        <w:spacing w:line="312" w:lineRule="auto"/>
        <w:ind w:left="1004" w:hanging="360"/>
        <w:jc w:val="left"/>
        <w:rPr>
          <w:highlight w:val="yellow"/>
        </w:rPr>
      </w:pPr>
    </w:p>
    <w:p w14:paraId="0D69807F" w14:textId="77777777" w:rsidR="00330DC5" w:rsidRPr="00AC4038" w:rsidRDefault="00330DC5" w:rsidP="00330DC5">
      <w:pPr>
        <w:pStyle w:val="Ostavecseseznamemodskok"/>
        <w:widowControl w:val="0"/>
        <w:numPr>
          <w:ilvl w:val="0"/>
          <w:numId w:val="0"/>
        </w:numPr>
        <w:autoSpaceDE w:val="0"/>
        <w:autoSpaceDN w:val="0"/>
        <w:spacing w:line="312" w:lineRule="auto"/>
        <w:jc w:val="left"/>
        <w:rPr>
          <w:highlight w:val="yellow"/>
        </w:rPr>
      </w:pPr>
      <w:r>
        <w:rPr>
          <w:noProof/>
        </w:rPr>
        <mc:AlternateContent>
          <mc:Choice Requires="wps">
            <w:drawing>
              <wp:anchor distT="0" distB="0" distL="114300" distR="114300" simplePos="0" relativeHeight="251661312" behindDoc="0" locked="0" layoutInCell="1" allowOverlap="1" wp14:anchorId="33E2BBA8" wp14:editId="1C45E730">
                <wp:simplePos x="0" y="0"/>
                <wp:positionH relativeFrom="column">
                  <wp:posOffset>0</wp:posOffset>
                </wp:positionH>
                <wp:positionV relativeFrom="paragraph">
                  <wp:posOffset>0</wp:posOffset>
                </wp:positionV>
                <wp:extent cx="5770245" cy="1501775"/>
                <wp:effectExtent l="13970" t="8890" r="6985" b="13335"/>
                <wp:wrapSquare wrapText="bothSides"/>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1501775"/>
                        </a:xfrm>
                        <a:prstGeom prst="rect">
                          <a:avLst/>
                        </a:prstGeom>
                        <a:solidFill>
                          <a:srgbClr val="FFFFFF"/>
                        </a:solidFill>
                        <a:ln w="9525">
                          <a:solidFill>
                            <a:srgbClr val="000000"/>
                          </a:solidFill>
                          <a:miter lim="800000"/>
                          <a:headEnd/>
                          <a:tailEnd/>
                        </a:ln>
                      </wps:spPr>
                      <wps:txbx>
                        <w:txbxContent>
                          <w:p w14:paraId="0113E5C1" w14:textId="77777777" w:rsidR="00E14838" w:rsidRPr="00A2238E" w:rsidRDefault="00E14838" w:rsidP="00330DC5">
                            <w:pPr>
                              <w:pStyle w:val="pole-modr"/>
                            </w:pPr>
                            <w:r w:rsidRPr="00616E45">
                              <w:t>Nejdůležitějším výsledným dopadem této komplexní SWOT analýzy ZŠ je přenos poznatků a zahájení intenzivní práce na zpřesnění demografické prognózy vývoje obyvatelstva, kapacitních požadavků na rozvoj mateřských i základních škol a intenzivní příprava Dlouhodobé strategie rozvoje škol MČ Praha 5. Strategie by měla být připravena v průběhu roku 2020.</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E2BBA8" id="Text Box 4" o:spid="_x0000_s1027" type="#_x0000_t202" style="position:absolute;margin-left:0;margin-top:0;width:454.35pt;height:118.2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">
                <v:textbox style="mso-fit-shape-to-text:t">
                  <w:txbxContent>
                    <w:p w14:paraId="0113E5C1" w14:textId="77777777" w:rsidR="00E14838" w:rsidRPr="00A2238E" w:rsidRDefault="00E14838" w:rsidP="00330DC5">
                      <w:pPr>
                        <w:pStyle w:val="pole-modr"/>
                      </w:pPr>
                      <w:r w:rsidRPr="00616E45">
                        <w:t>Nejdůležitějším výsledným dopadem této komplexní SWOT analýzy ZŠ je přenos poznatků a zahájení intenzivní práce na zpřesnění demografické prognózy vývoje obyvatelstva, kapacitních požadavků na rozvoj mateřských i základních škol a intenzivní příprava Dlouhodobé strategie rozvoje škol MČ Praha 5. Strategie by měla být připravena v průběhu roku 2020.</w:t>
                      </w:r>
                    </w:p>
                  </w:txbxContent>
                </v:textbox>
                <w10:wrap type="square"/>
              </v:shape>
            </w:pict>
          </mc:Fallback>
        </mc:AlternateContent>
      </w:r>
    </w:p>
    <w:p w14:paraId="237351DE" w14:textId="77777777" w:rsidR="00330DC5" w:rsidRPr="00BC7E0D" w:rsidRDefault="00330DC5" w:rsidP="00330DC5">
      <w:pPr>
        <w:pStyle w:val="Nadpis1"/>
        <w:rPr>
          <w:bCs w:val="0"/>
        </w:rPr>
      </w:pPr>
      <w:bookmarkStart w:id="72" w:name="_Toc49776143"/>
      <w:bookmarkEnd w:id="55"/>
      <w:bookmarkEnd w:id="56"/>
      <w:bookmarkEnd w:id="57"/>
      <w:bookmarkEnd w:id="58"/>
      <w:r w:rsidRPr="00BC7E0D">
        <w:rPr>
          <w:bCs w:val="0"/>
        </w:rPr>
        <w:lastRenderedPageBreak/>
        <w:t>Východiska pro strategickou část</w:t>
      </w:r>
      <w:bookmarkEnd w:id="72"/>
    </w:p>
    <w:p w14:paraId="1A18814D" w14:textId="77777777" w:rsidR="00330DC5" w:rsidRDefault="00330DC5" w:rsidP="00330DC5">
      <w:pPr>
        <w:pStyle w:val="Nadpis2"/>
      </w:pPr>
      <w:bookmarkStart w:id="73" w:name="_Toc49776144"/>
      <w:r w:rsidRPr="004B7B59">
        <w:t>SWOT analýza</w:t>
      </w:r>
      <w:bookmarkEnd w:id="73"/>
    </w:p>
    <w:p w14:paraId="39251DAC" w14:textId="77777777" w:rsidR="00330DC5" w:rsidRPr="00581B7C" w:rsidRDefault="00330DC5" w:rsidP="00330DC5">
      <w:pPr>
        <w:rPr>
          <w:highlight w:val="yellow"/>
        </w:rPr>
      </w:pPr>
      <w:r w:rsidRPr="00581B7C">
        <w:rPr>
          <w:highlight w:val="yellow"/>
        </w:rPr>
        <w:t>SWOT3 analýzy jsou výstupem činnosti realizačního týmu projektu a pracovních skupin, které byly v rámci projektu MAP pro MČ Praha 5 ustaveny. Na jejich základě byly identifikovány priority a cíle rozvoje vzdělávání na území MČ Praha 5 a plánovány aktivity, kterými budou navrhovaná opatření naplňována.</w:t>
      </w:r>
    </w:p>
    <w:p w14:paraId="5FF019E3" w14:textId="77777777" w:rsidR="00330DC5" w:rsidRPr="00581B7C" w:rsidRDefault="00330DC5" w:rsidP="00330DC5">
      <w:pPr>
        <w:rPr>
          <w:highlight w:val="yellow"/>
        </w:rPr>
      </w:pPr>
      <w:r w:rsidRPr="00581B7C">
        <w:rPr>
          <w:highlight w:val="yellow"/>
        </w:rPr>
        <w:t xml:space="preserve">V červnu 2019 byla stávající SWOT3 analýza ověřena realizačním týmem MAP II, který využil plánovaného přenosu informací o potřebách škol do MAP II a v dotazníku potřeb školy nechal každou ze spolupracujících škol aktuálně provést SWOT3 analýzu v oblasti rozvoje povinných opatření MAP II na dané škole. Následně byla zjištění projednána Řídícím výborem MAP II a pracovními skupinami MAP II. </w:t>
      </w:r>
    </w:p>
    <w:p w14:paraId="191E0178" w14:textId="77777777" w:rsidR="00330DC5" w:rsidRPr="00581B7C" w:rsidRDefault="00330DC5" w:rsidP="00330DC5">
      <w:pPr>
        <w:rPr>
          <w:highlight w:val="yellow"/>
        </w:rPr>
      </w:pPr>
    </w:p>
    <w:p w14:paraId="2F2B1091" w14:textId="77777777" w:rsidR="00330DC5" w:rsidRPr="00581B7C" w:rsidRDefault="00330DC5" w:rsidP="00330DC5">
      <w:pPr>
        <w:rPr>
          <w:highlight w:val="yellow"/>
        </w:rPr>
      </w:pPr>
      <w:r w:rsidRPr="00581B7C">
        <w:rPr>
          <w:highlight w:val="yellow"/>
        </w:rPr>
        <w:t>Doplňujícími podklady pro doplnění SWOT byly také:</w:t>
      </w:r>
    </w:p>
    <w:p w14:paraId="22275874" w14:textId="77777777" w:rsidR="00330DC5" w:rsidRPr="00581B7C" w:rsidRDefault="00330DC5" w:rsidP="00330DC5">
      <w:pPr>
        <w:pStyle w:val="Ostavecseseznamemodskok"/>
        <w:widowControl w:val="0"/>
        <w:autoSpaceDE w:val="0"/>
        <w:autoSpaceDN w:val="0"/>
        <w:spacing w:line="312" w:lineRule="auto"/>
        <w:jc w:val="left"/>
        <w:rPr>
          <w:highlight w:val="yellow"/>
        </w:rPr>
      </w:pPr>
      <w:r w:rsidRPr="00581B7C">
        <w:rPr>
          <w:highlight w:val="yellow"/>
        </w:rPr>
        <w:t xml:space="preserve">Finální dokument MAP I </w:t>
      </w:r>
    </w:p>
    <w:p w14:paraId="5A792272" w14:textId="77777777" w:rsidR="00330DC5" w:rsidRPr="00581B7C" w:rsidRDefault="00330DC5" w:rsidP="00330DC5">
      <w:pPr>
        <w:pStyle w:val="Ostavecseseznamemodskok"/>
        <w:widowControl w:val="0"/>
        <w:autoSpaceDE w:val="0"/>
        <w:autoSpaceDN w:val="0"/>
        <w:spacing w:line="312" w:lineRule="auto"/>
        <w:jc w:val="left"/>
        <w:rPr>
          <w:highlight w:val="yellow"/>
        </w:rPr>
      </w:pPr>
      <w:r w:rsidRPr="00581B7C">
        <w:rPr>
          <w:highlight w:val="yellow"/>
        </w:rPr>
        <w:t>Případné nové analytické studie, či poznatky z nových koncepčních dokumentů v území včetně dostupných analytických studií na webu ČŠI</w:t>
      </w:r>
    </w:p>
    <w:p w14:paraId="742B541D" w14:textId="77777777" w:rsidR="00330DC5" w:rsidRPr="00581B7C" w:rsidRDefault="00330DC5" w:rsidP="00330DC5">
      <w:pPr>
        <w:pStyle w:val="Ostavecseseznamemodskok"/>
        <w:widowControl w:val="0"/>
        <w:autoSpaceDE w:val="0"/>
        <w:autoSpaceDN w:val="0"/>
        <w:spacing w:line="312" w:lineRule="auto"/>
        <w:jc w:val="left"/>
        <w:rPr>
          <w:highlight w:val="yellow"/>
        </w:rPr>
      </w:pPr>
      <w:r w:rsidRPr="00581B7C">
        <w:rPr>
          <w:highlight w:val="yellow"/>
        </w:rPr>
        <w:t>Závěrečná evaluační zpráva MAP I</w:t>
      </w:r>
    </w:p>
    <w:p w14:paraId="3D46E189" w14:textId="77777777" w:rsidR="00330DC5" w:rsidRPr="00581B7C" w:rsidRDefault="00330DC5" w:rsidP="00330DC5">
      <w:pPr>
        <w:pStyle w:val="Ostavecseseznamemodskok"/>
        <w:widowControl w:val="0"/>
        <w:autoSpaceDE w:val="0"/>
        <w:autoSpaceDN w:val="0"/>
        <w:spacing w:line="312" w:lineRule="auto"/>
        <w:jc w:val="left"/>
        <w:rPr>
          <w:highlight w:val="yellow"/>
        </w:rPr>
      </w:pPr>
      <w:r w:rsidRPr="00581B7C">
        <w:rPr>
          <w:highlight w:val="yellow"/>
        </w:rPr>
        <w:t>Agregovaná data MŠMT (výstup dotazníků projektů tzv. Šablon)</w:t>
      </w:r>
    </w:p>
    <w:p w14:paraId="63470821" w14:textId="77777777" w:rsidR="00330DC5" w:rsidRPr="00581B7C" w:rsidRDefault="00330DC5" w:rsidP="00330DC5">
      <w:pPr>
        <w:pStyle w:val="Ostavecseseznamemodskok"/>
        <w:widowControl w:val="0"/>
        <w:autoSpaceDE w:val="0"/>
        <w:autoSpaceDN w:val="0"/>
        <w:spacing w:line="312" w:lineRule="auto"/>
        <w:jc w:val="left"/>
        <w:rPr>
          <w:highlight w:val="yellow"/>
        </w:rPr>
      </w:pPr>
      <w:r w:rsidRPr="00581B7C">
        <w:rPr>
          <w:highlight w:val="yellow"/>
        </w:rPr>
        <w:t>Výstupy dotazníkových šetření realizovaných dle pokynů MŠMT v oblasti Kodexu školy, a Metodiky rovných příležitostí (včetně výstupu dotazníků KAP pro tvorbu Školské inkluzivní koncepce kraje)</w:t>
      </w:r>
    </w:p>
    <w:p w14:paraId="370FBF24" w14:textId="77777777" w:rsidR="00330DC5" w:rsidRPr="00581B7C" w:rsidRDefault="00330DC5" w:rsidP="00330DC5">
      <w:pPr>
        <w:pStyle w:val="Ostavecseseznamemodskok"/>
        <w:widowControl w:val="0"/>
        <w:autoSpaceDE w:val="0"/>
        <w:autoSpaceDN w:val="0"/>
        <w:spacing w:line="312" w:lineRule="auto"/>
        <w:jc w:val="left"/>
        <w:rPr>
          <w:highlight w:val="yellow"/>
        </w:rPr>
      </w:pPr>
      <w:r w:rsidRPr="00581B7C">
        <w:rPr>
          <w:highlight w:val="yellow"/>
        </w:rPr>
        <w:t>Vyhodnocení plnění Ročního akčního plánu</w:t>
      </w:r>
    </w:p>
    <w:p w14:paraId="7224AA28" w14:textId="77777777" w:rsidR="00330DC5" w:rsidRPr="00581B7C" w:rsidRDefault="00330DC5" w:rsidP="00330DC5">
      <w:pPr>
        <w:pStyle w:val="Ostavecseseznamemodskok"/>
        <w:widowControl w:val="0"/>
        <w:autoSpaceDE w:val="0"/>
        <w:autoSpaceDN w:val="0"/>
        <w:spacing w:line="312" w:lineRule="auto"/>
        <w:jc w:val="left"/>
        <w:rPr>
          <w:highlight w:val="yellow"/>
        </w:rPr>
      </w:pPr>
      <w:r w:rsidRPr="00581B7C">
        <w:rPr>
          <w:highlight w:val="yellow"/>
        </w:rPr>
        <w:t>Neformální rozhovory se zástupci škol</w:t>
      </w:r>
    </w:p>
    <w:p w14:paraId="03A0B7D2" w14:textId="77777777" w:rsidR="00330DC5" w:rsidRPr="00581B7C" w:rsidRDefault="00330DC5" w:rsidP="00330DC5">
      <w:pPr>
        <w:rPr>
          <w:highlight w:val="yellow"/>
        </w:rPr>
      </w:pPr>
      <w:r w:rsidRPr="00581B7C">
        <w:rPr>
          <w:highlight w:val="yellow"/>
        </w:rPr>
        <w:t xml:space="preserve">Základní zjištění SWOT3 byla potvrzena a doplněna o analytický popis příčin a možných řešení existujících problémů v oblasti povinných opatření MAP II. </w:t>
      </w:r>
      <w:r>
        <w:rPr>
          <w:highlight w:val="yellow"/>
        </w:rPr>
        <w:t>(11. 6. 2020 byla aktualizovaná SWOT schválena ŘV MAP).</w:t>
      </w:r>
    </w:p>
    <w:p w14:paraId="47B8AD5C" w14:textId="77777777" w:rsidR="00330DC5" w:rsidRDefault="00330DC5" w:rsidP="00330DC5">
      <w:pPr>
        <w:spacing w:after="160" w:line="259" w:lineRule="auto"/>
        <w:rPr>
          <w:rFonts w:cstheme="minorHAnsi"/>
        </w:rPr>
      </w:pPr>
      <w:r>
        <w:rPr>
          <w:rFonts w:cstheme="minorHAnsi"/>
        </w:rPr>
        <w:br w:type="page"/>
      </w:r>
    </w:p>
    <w:p w14:paraId="12DF737F" w14:textId="77777777" w:rsidR="00330DC5" w:rsidRPr="005B5A5B" w:rsidRDefault="00330DC5" w:rsidP="00330DC5">
      <w:pPr>
        <w:pStyle w:val="Nadpis3"/>
      </w:pPr>
      <w:bookmarkStart w:id="74" w:name="_Toc49776145"/>
      <w:proofErr w:type="gramStart"/>
      <w:r>
        <w:lastRenderedPageBreak/>
        <w:t xml:space="preserve">OBLAST - </w:t>
      </w:r>
      <w:r w:rsidRPr="005B5A5B">
        <w:t>MATEMATICKÁ</w:t>
      </w:r>
      <w:proofErr w:type="gramEnd"/>
      <w:r w:rsidRPr="005B5A5B">
        <w:t xml:space="preserve"> GRAMOTNOST</w:t>
      </w:r>
      <w:bookmarkEnd w:id="74"/>
    </w:p>
    <w:tbl>
      <w:tblPr>
        <w:tblStyle w:val="Mkatabulky"/>
        <w:tblW w:w="0" w:type="auto"/>
        <w:tblLook w:val="04A0" w:firstRow="1" w:lastRow="0" w:firstColumn="1" w:lastColumn="0" w:noHBand="0" w:noVBand="1"/>
      </w:tblPr>
      <w:tblGrid>
        <w:gridCol w:w="4361"/>
        <w:gridCol w:w="4678"/>
      </w:tblGrid>
      <w:tr w:rsidR="00330DC5" w:rsidRPr="005B5A5B" w14:paraId="27B255EB" w14:textId="77777777" w:rsidTr="00E14838">
        <w:tc>
          <w:tcPr>
            <w:tcW w:w="4361" w:type="dxa"/>
          </w:tcPr>
          <w:p w14:paraId="215E9725" w14:textId="77777777" w:rsidR="00330DC5" w:rsidRPr="00E84B2B" w:rsidRDefault="00330DC5" w:rsidP="00E14838">
            <w:pPr>
              <w:pStyle w:val="Texttabulky"/>
              <w:rPr>
                <w:b/>
              </w:rPr>
            </w:pPr>
            <w:r w:rsidRPr="00E84B2B">
              <w:rPr>
                <w:b/>
              </w:rPr>
              <w:t>Silné stránky:</w:t>
            </w:r>
          </w:p>
          <w:p w14:paraId="44D92F46" w14:textId="77777777" w:rsidR="00330DC5" w:rsidRPr="005B5A5B" w:rsidRDefault="00330DC5" w:rsidP="00E14838">
            <w:pPr>
              <w:pStyle w:val="Texttabulky"/>
              <w:numPr>
                <w:ilvl w:val="0"/>
                <w:numId w:val="20"/>
              </w:numPr>
            </w:pPr>
            <w:r w:rsidRPr="005B5A5B">
              <w:t>Nadšení učitelů a ochota sdílet své zkušenosti.</w:t>
            </w:r>
          </w:p>
          <w:p w14:paraId="5AF7592F" w14:textId="77777777" w:rsidR="00330DC5" w:rsidRPr="005B5A5B" w:rsidRDefault="00330DC5" w:rsidP="00E14838">
            <w:pPr>
              <w:pStyle w:val="Texttabulky"/>
              <w:numPr>
                <w:ilvl w:val="0"/>
                <w:numId w:val="20"/>
              </w:numPr>
            </w:pPr>
            <w:r w:rsidRPr="005B5A5B">
              <w:t>Sdílené přesvědčení o klíčových principech dobré výuky (názornost, práce s chybou, řešení problémových úloh, práce s vnitřní motivací, od zkušenosti k abstrakci).</w:t>
            </w:r>
          </w:p>
          <w:p w14:paraId="5E254839" w14:textId="77777777" w:rsidR="00330DC5" w:rsidRPr="005B5A5B" w:rsidRDefault="00330DC5" w:rsidP="00E14838">
            <w:pPr>
              <w:pStyle w:val="Texttabulky"/>
              <w:numPr>
                <w:ilvl w:val="0"/>
                <w:numId w:val="20"/>
              </w:numPr>
            </w:pPr>
            <w:r w:rsidRPr="005B5A5B">
              <w:t>Dobré zkušenosti učitelů s různými metodickými postupy (waldorfská pedagogika, Hejného metoda, tradiční výuka obohacovaná problémovými úlohami, …).</w:t>
            </w:r>
          </w:p>
        </w:tc>
        <w:tc>
          <w:tcPr>
            <w:tcW w:w="4678" w:type="dxa"/>
          </w:tcPr>
          <w:p w14:paraId="57509EFA" w14:textId="77777777" w:rsidR="00330DC5" w:rsidRPr="00E84B2B" w:rsidRDefault="00330DC5" w:rsidP="00E14838">
            <w:pPr>
              <w:pStyle w:val="Texttabulky"/>
              <w:rPr>
                <w:b/>
              </w:rPr>
            </w:pPr>
            <w:r w:rsidRPr="00E84B2B">
              <w:rPr>
                <w:b/>
              </w:rPr>
              <w:t>Slabé stránky:</w:t>
            </w:r>
          </w:p>
          <w:p w14:paraId="4AEFC8B7" w14:textId="77777777" w:rsidR="00330DC5" w:rsidRPr="005B5A5B" w:rsidRDefault="00330DC5" w:rsidP="00E14838">
            <w:pPr>
              <w:pStyle w:val="Texttabulky"/>
              <w:numPr>
                <w:ilvl w:val="0"/>
                <w:numId w:val="19"/>
              </w:numPr>
            </w:pPr>
            <w:r w:rsidRPr="005B5A5B">
              <w:t>Absence finančních prostředků na nákup pomůcek pro názorné vyučování.</w:t>
            </w:r>
          </w:p>
          <w:p w14:paraId="6BF403E5" w14:textId="77777777" w:rsidR="00330DC5" w:rsidRPr="005B5A5B" w:rsidRDefault="00330DC5" w:rsidP="00E14838">
            <w:pPr>
              <w:pStyle w:val="Texttabulky"/>
              <w:numPr>
                <w:ilvl w:val="0"/>
                <w:numId w:val="19"/>
              </w:numPr>
            </w:pPr>
            <w:r w:rsidRPr="005B5A5B">
              <w:t>Velký počet žáků ve třídě.</w:t>
            </w:r>
          </w:p>
          <w:p w14:paraId="0B466C38" w14:textId="77777777" w:rsidR="00330DC5" w:rsidRPr="005B5A5B" w:rsidRDefault="00330DC5" w:rsidP="00E14838">
            <w:pPr>
              <w:pStyle w:val="Texttabulky"/>
              <w:numPr>
                <w:ilvl w:val="0"/>
                <w:numId w:val="19"/>
              </w:numPr>
            </w:pPr>
            <w:r w:rsidRPr="005B5A5B">
              <w:t>Absence aprobovaných prvostupňových učitelů.</w:t>
            </w:r>
          </w:p>
        </w:tc>
      </w:tr>
      <w:tr w:rsidR="00330DC5" w:rsidRPr="005B5A5B" w14:paraId="129B0FAF" w14:textId="77777777" w:rsidTr="00E14838">
        <w:tc>
          <w:tcPr>
            <w:tcW w:w="4361" w:type="dxa"/>
          </w:tcPr>
          <w:p w14:paraId="7F96ED56" w14:textId="77777777" w:rsidR="00330DC5" w:rsidRPr="00E84B2B" w:rsidRDefault="00330DC5" w:rsidP="00E14838">
            <w:pPr>
              <w:pStyle w:val="Texttabulky"/>
              <w:rPr>
                <w:b/>
              </w:rPr>
            </w:pPr>
            <w:r w:rsidRPr="00E84B2B">
              <w:rPr>
                <w:b/>
              </w:rPr>
              <w:t>Příležitosti:</w:t>
            </w:r>
          </w:p>
          <w:p w14:paraId="5C1BFBB2" w14:textId="77777777" w:rsidR="00330DC5" w:rsidRPr="005B5A5B" w:rsidRDefault="00330DC5" w:rsidP="00E14838">
            <w:pPr>
              <w:pStyle w:val="Texttabulky"/>
              <w:numPr>
                <w:ilvl w:val="0"/>
                <w:numId w:val="17"/>
              </w:numPr>
              <w:rPr>
                <w:color w:val="000000" w:themeColor="text1"/>
              </w:rPr>
            </w:pPr>
            <w:r w:rsidRPr="005B5A5B">
              <w:rPr>
                <w:color w:val="000000" w:themeColor="text1"/>
              </w:rPr>
              <w:t>Děti přicházejí do prvních tříd se zájmem objevovat matematiku.</w:t>
            </w:r>
          </w:p>
          <w:p w14:paraId="3893B474" w14:textId="77777777" w:rsidR="00330DC5" w:rsidRPr="005B5A5B" w:rsidRDefault="00330DC5" w:rsidP="00E14838">
            <w:pPr>
              <w:pStyle w:val="Texttabulky"/>
              <w:numPr>
                <w:ilvl w:val="0"/>
                <w:numId w:val="17"/>
              </w:numPr>
            </w:pPr>
            <w:r w:rsidRPr="005B5A5B">
              <w:t xml:space="preserve">Nabídky </w:t>
            </w:r>
            <w:proofErr w:type="spellStart"/>
            <w:r w:rsidRPr="005B5A5B">
              <w:t>PedF</w:t>
            </w:r>
            <w:proofErr w:type="spellEnd"/>
            <w:r w:rsidRPr="005B5A5B">
              <w:t xml:space="preserve"> UK, MFF UK a některých gymnázií pro podporu rozvoje matematické gramotnosti žáků na ZŠ.</w:t>
            </w:r>
          </w:p>
          <w:p w14:paraId="157EA959" w14:textId="77777777" w:rsidR="00330DC5" w:rsidRPr="005B5A5B" w:rsidRDefault="00330DC5" w:rsidP="00E14838">
            <w:pPr>
              <w:pStyle w:val="Texttabulky"/>
              <w:numPr>
                <w:ilvl w:val="0"/>
                <w:numId w:val="17"/>
              </w:numPr>
            </w:pPr>
            <w:r w:rsidRPr="005B5A5B">
              <w:t>Možnost získávat nové zkušenosti sdílením mezi učiteli, např. v rámci MAP, díky šablonám MŠMT, systematickou nabídkou vzdělávání H-mat.</w:t>
            </w:r>
          </w:p>
        </w:tc>
        <w:tc>
          <w:tcPr>
            <w:tcW w:w="4678" w:type="dxa"/>
          </w:tcPr>
          <w:p w14:paraId="373381B1" w14:textId="77777777" w:rsidR="00330DC5" w:rsidRPr="00E84B2B" w:rsidRDefault="00330DC5" w:rsidP="00E14838">
            <w:pPr>
              <w:pStyle w:val="Texttabulky"/>
              <w:rPr>
                <w:b/>
              </w:rPr>
            </w:pPr>
            <w:r w:rsidRPr="00E84B2B">
              <w:rPr>
                <w:b/>
              </w:rPr>
              <w:t>Hrozby:</w:t>
            </w:r>
          </w:p>
          <w:p w14:paraId="4E032C48" w14:textId="77777777" w:rsidR="00330DC5" w:rsidRPr="005B5A5B" w:rsidRDefault="00330DC5" w:rsidP="00E14838">
            <w:pPr>
              <w:pStyle w:val="Texttabulky"/>
              <w:numPr>
                <w:ilvl w:val="0"/>
                <w:numId w:val="18"/>
              </w:numPr>
            </w:pPr>
            <w:r w:rsidRPr="005B5A5B">
              <w:t>Neúčelné nadužívání moderních technologií (tabletů, mobil</w:t>
            </w:r>
            <w:r>
              <w:t xml:space="preserve">ů) ohrožuje pozornost dětí a tím   </w:t>
            </w:r>
            <w:r w:rsidRPr="005B5A5B">
              <w:t xml:space="preserve"> i čas pro vytváření mentálních schémat při řešení matematických úloh vyžadujících přemýšlení.</w:t>
            </w:r>
          </w:p>
          <w:p w14:paraId="6AC69CD9" w14:textId="77777777" w:rsidR="00330DC5" w:rsidRPr="005B5A5B" w:rsidRDefault="00330DC5" w:rsidP="00E14838">
            <w:pPr>
              <w:pStyle w:val="Texttabulky"/>
              <w:numPr>
                <w:ilvl w:val="0"/>
                <w:numId w:val="18"/>
              </w:numPr>
            </w:pPr>
            <w:r w:rsidRPr="005B5A5B">
              <w:t>Neinspirativní a nepodporující prostředí v některých rodinách.</w:t>
            </w:r>
          </w:p>
          <w:p w14:paraId="607C10BD" w14:textId="77777777" w:rsidR="00330DC5" w:rsidRPr="005B5A5B" w:rsidRDefault="00330DC5" w:rsidP="00E14838">
            <w:pPr>
              <w:pStyle w:val="Texttabulky"/>
              <w:numPr>
                <w:ilvl w:val="0"/>
                <w:numId w:val="18"/>
              </w:numPr>
            </w:pPr>
            <w:r w:rsidRPr="005B5A5B">
              <w:t>Přijímací testy a odchody žáků na víceletá gymnázia.</w:t>
            </w:r>
          </w:p>
        </w:tc>
      </w:tr>
    </w:tbl>
    <w:p w14:paraId="61B56B10" w14:textId="77777777" w:rsidR="00330DC5" w:rsidRDefault="00330DC5" w:rsidP="00330DC5">
      <w:pPr>
        <w:rPr>
          <w:rFonts w:cstheme="minorHAnsi"/>
          <w:b/>
        </w:rPr>
      </w:pPr>
    </w:p>
    <w:p w14:paraId="07D93163" w14:textId="77777777" w:rsidR="00330DC5" w:rsidRPr="00395A8F" w:rsidRDefault="00330DC5" w:rsidP="00330DC5">
      <w:pPr>
        <w:rPr>
          <w:rFonts w:cstheme="minorHAnsi"/>
          <w:b/>
        </w:rPr>
      </w:pPr>
      <w:r w:rsidRPr="00395A8F">
        <w:rPr>
          <w:rFonts w:cstheme="minorHAnsi"/>
          <w:b/>
        </w:rPr>
        <w:t>Identifikované slabé stránky:</w:t>
      </w:r>
    </w:p>
    <w:p w14:paraId="32485E02" w14:textId="77777777" w:rsidR="00330DC5" w:rsidRDefault="00330DC5" w:rsidP="00330DC5">
      <w:pPr>
        <w:rPr>
          <w:rFonts w:cstheme="minorHAnsi"/>
        </w:rPr>
      </w:pPr>
      <w:r w:rsidRPr="00161838">
        <w:rPr>
          <w:rFonts w:cstheme="minorHAnsi"/>
        </w:rPr>
        <w:t>Identifikované slabé stránky v oblasti rozvoje matematické gramotnosti</w:t>
      </w:r>
      <w:r>
        <w:rPr>
          <w:rFonts w:cstheme="minorHAnsi"/>
        </w:rPr>
        <w:t xml:space="preserve"> mají v našem případě širší celospolečenské příčiny. (Jde o nedostatek kvalifikovaných pedagogů na trhu práce, nedostatečné kapacity škol a přeplněné třídy, které nemohou vyhovovat požadavkům na moderní </w:t>
      </w:r>
      <w:proofErr w:type="gramStart"/>
      <w:r>
        <w:rPr>
          <w:rFonts w:cstheme="minorHAnsi"/>
        </w:rPr>
        <w:t>inkluzivní  vzdělávání</w:t>
      </w:r>
      <w:proofErr w:type="gramEnd"/>
      <w:r>
        <w:rPr>
          <w:rFonts w:cstheme="minorHAnsi"/>
        </w:rPr>
        <w:t xml:space="preserve"> zahrnující též péči o žáky nadané, a obecný nedostatek finančních prostředků ve školství). Daří se je však překonávat zvýšeným úsilím škol a zvýšeným nasazením pedagogů ve spolupráci s rodiči. Školy jsou v tomto improvizovaném a intuitivním překonání stávajících materiálních podmínek relativně hodně úspěšné. </w:t>
      </w:r>
    </w:p>
    <w:p w14:paraId="1D4B51AA" w14:textId="77777777" w:rsidR="00330DC5" w:rsidRDefault="00330DC5" w:rsidP="00330DC5">
      <w:pPr>
        <w:rPr>
          <w:rFonts w:cstheme="minorHAnsi"/>
        </w:rPr>
      </w:pPr>
      <w:r w:rsidRPr="003B3B28">
        <w:rPr>
          <w:rFonts w:cstheme="minorHAnsi"/>
        </w:rPr>
        <w:t>Další z celospolečenských příčin oslabování matematické gramotnosti (a vzdělání vůbec) je to, že mnoho rodin nemá přesvědčení, že vzdělání jejich dětí je jejich obecnou prioritou. Škola stále ještě není vnímána jako instituce, přinášející rozvoj a potenciální bohatství dítěti i celé společnosti, ale jako brzda svobody a zátěž pro rodinu.</w:t>
      </w:r>
    </w:p>
    <w:p w14:paraId="6D889F8D" w14:textId="77777777" w:rsidR="00330DC5" w:rsidRDefault="00330DC5" w:rsidP="00330DC5">
      <w:pPr>
        <w:rPr>
          <w:rFonts w:cstheme="minorHAnsi"/>
          <w:b/>
        </w:rPr>
      </w:pPr>
      <w:r>
        <w:rPr>
          <w:rFonts w:cstheme="minorHAnsi"/>
          <w:b/>
        </w:rPr>
        <w:t>Identifikace problému a jeho příčin:</w:t>
      </w:r>
    </w:p>
    <w:p w14:paraId="2D5DD84A" w14:textId="77777777" w:rsidR="00330DC5" w:rsidRDefault="00330DC5" w:rsidP="00330DC5">
      <w:pPr>
        <w:rPr>
          <w:rFonts w:cstheme="minorHAnsi"/>
        </w:rPr>
      </w:pPr>
      <w:r w:rsidRPr="00161838">
        <w:rPr>
          <w:rFonts w:cstheme="minorHAnsi"/>
        </w:rPr>
        <w:t>Problém</w:t>
      </w:r>
      <w:r w:rsidRPr="004F7A03">
        <w:rPr>
          <w:rFonts w:cstheme="minorHAnsi"/>
          <w:b/>
        </w:rPr>
        <w:t xml:space="preserve"> </w:t>
      </w:r>
      <w:r w:rsidRPr="00395A8F">
        <w:rPr>
          <w:rFonts w:cstheme="minorHAnsi"/>
        </w:rPr>
        <w:t>nastává tam, kde nefunguje spolupráce s rodiči</w:t>
      </w:r>
      <w:r>
        <w:rPr>
          <w:rFonts w:cstheme="minorHAnsi"/>
        </w:rPr>
        <w:t xml:space="preserve">. Například u rodičů s odlišným mateřským jazykem a u rodičů, kteří se dětem/žákům příliš nevěnují (třeba z důvodu vysokého pracovního </w:t>
      </w:r>
      <w:r>
        <w:rPr>
          <w:rFonts w:cstheme="minorHAnsi"/>
        </w:rPr>
        <w:lastRenderedPageBreak/>
        <w:t>vytížení). Zde jsou školní výsledky těchto žáků výrazně nižší a neodpovídají přirozenému potenciálu žáků ani vynaloženému úsilí pedagogů.</w:t>
      </w:r>
    </w:p>
    <w:p w14:paraId="043F504D" w14:textId="77777777" w:rsidR="00330DC5" w:rsidRDefault="00330DC5" w:rsidP="00330DC5">
      <w:pPr>
        <w:rPr>
          <w:rFonts w:cstheme="minorHAnsi"/>
        </w:rPr>
      </w:pPr>
      <w:r w:rsidRPr="00161838">
        <w:rPr>
          <w:rFonts w:cstheme="minorHAnsi"/>
        </w:rPr>
        <w:t>Jednou z identifikovaných příčin</w:t>
      </w:r>
      <w:r>
        <w:rPr>
          <w:rFonts w:cstheme="minorHAnsi"/>
        </w:rPr>
        <w:t xml:space="preserve"> je nedostatečná komunikace rodičů s dětmi a žáky. Problém nastává u předškolních dětí, se kterými doma rodiče nepracují a namísto rozhovoru a komunikace s dětmi zabaví své potomky digitálními technologiemi. Negativní důsledky tohoto jevu prostupují z předškolního do školního vzdělávání, kdy nerozvinuté komunikační a čtenářské dovednosti spolu se sníženou schopností soustředit se brání žákům v pochopení matematických slovních úloh i v obecném pochopení zadání jiných úkolů.</w:t>
      </w:r>
    </w:p>
    <w:p w14:paraId="0BF83D0B" w14:textId="77777777" w:rsidR="00330DC5" w:rsidRDefault="00330DC5" w:rsidP="00330DC5">
      <w:pPr>
        <w:rPr>
          <w:rFonts w:cstheme="minorHAnsi"/>
        </w:rPr>
      </w:pPr>
      <w:r>
        <w:rPr>
          <w:rFonts w:cstheme="minorHAnsi"/>
        </w:rPr>
        <w:t>Nárůst využívání digitálních technologií k zabavení dětí spolu s růstem počtu žáků s potřebou podpůrných opatření a s odlišným mateřským jazykem (tj. chápejme bez vstupní elementární znalosti češtiny) vnímáme jako hrozbu v oblasti snížení kvality vzdělávání.</w:t>
      </w:r>
    </w:p>
    <w:p w14:paraId="4D4A82C5" w14:textId="77777777" w:rsidR="00330DC5" w:rsidRPr="00395A8F" w:rsidRDefault="00330DC5" w:rsidP="00330DC5">
      <w:pPr>
        <w:rPr>
          <w:rFonts w:cstheme="minorHAnsi"/>
          <w:b/>
        </w:rPr>
      </w:pPr>
      <w:r w:rsidRPr="00395A8F">
        <w:rPr>
          <w:rFonts w:cstheme="minorHAnsi"/>
          <w:b/>
        </w:rPr>
        <w:t>Návrh řešení:</w:t>
      </w:r>
    </w:p>
    <w:p w14:paraId="3E87AD1D" w14:textId="77777777" w:rsidR="00330DC5" w:rsidRDefault="00330DC5" w:rsidP="00330DC5">
      <w:pPr>
        <w:rPr>
          <w:rFonts w:cstheme="minorHAnsi"/>
        </w:rPr>
      </w:pPr>
      <w:r w:rsidRPr="00161838">
        <w:rPr>
          <w:rFonts w:cstheme="minorHAnsi"/>
        </w:rPr>
        <w:t>Možné řešení současného stavu,</w:t>
      </w:r>
      <w:r>
        <w:rPr>
          <w:rFonts w:cstheme="minorHAnsi"/>
        </w:rPr>
        <w:t xml:space="preserve"> které lze na úrovni aktivit MAP II využít, spočívá v přípravě vhodných seminářů pro rodiče a v intenzivní snaze o spolupráci a komunikaci s nimi. Zcela jistě je vhodné realizovat semináře a setkání s rodiči hovořícími odlišným mateřským jazykem (OMJ) a seznámit je s tím, co se od nich v českém vzdělávacím systému očekává. Vhodné je také usilovat o systémovou podporu dětí a žáků s OMJ např. v podobě vyčlenění prostor a prostředků pro výuku ČJ pro tyto děti a žáky na území MČ Praha 5, aby již nevstupovali do českých škol bez znalosti češtiny. </w:t>
      </w:r>
    </w:p>
    <w:p w14:paraId="7608FA70" w14:textId="77777777" w:rsidR="00330DC5" w:rsidRDefault="00330DC5" w:rsidP="00330DC5">
      <w:pPr>
        <w:rPr>
          <w:rFonts w:cstheme="minorHAnsi"/>
        </w:rPr>
      </w:pPr>
      <w:r w:rsidRPr="00356F41">
        <w:rPr>
          <w:rFonts w:cstheme="minorHAnsi"/>
        </w:rPr>
        <w:t>Další skupinou jsou děti ze sociokulturně nepodnětného prostředí bez ohledu na jejich etnický původ. Vnímáme, že bez základního přesvědčení rodin o významu vzdělání zde těžko škola něco napraví. Ovšem škola jako instituce již doplňuje tolik oblastí a jsou na ni kladeny další a další nároky – například dopravní výchova, finanční a etická výchova, environmentální výchova – že bychom se měli zamyslet nad tím, zda škola skutečně může pomoci někomu, kdo o pomoc vůbec nestojí, zda je jejím úkolem neustále a v každé oblasti doplňovat nedostatky těch, kdo jsou za své dítě zodpovědní před zákone</w:t>
      </w:r>
      <w:r w:rsidRPr="00866F56">
        <w:rPr>
          <w:rFonts w:cstheme="minorHAnsi"/>
        </w:rPr>
        <w:t>m.</w:t>
      </w:r>
    </w:p>
    <w:p w14:paraId="517C90C6" w14:textId="77777777" w:rsidR="00330DC5" w:rsidRPr="005B5A5B" w:rsidRDefault="00330DC5" w:rsidP="00330DC5">
      <w:pPr>
        <w:rPr>
          <w:rFonts w:cstheme="minorHAnsi"/>
        </w:rPr>
      </w:pPr>
      <w:r>
        <w:rPr>
          <w:rFonts w:cstheme="minorHAnsi"/>
        </w:rPr>
        <w:t xml:space="preserve">Vzhledem ke skutečnosti, že užší spolupráce s rodiči není závislá jen na aktivitě MAP či jednotlivých škol, </w:t>
      </w:r>
      <w:r w:rsidRPr="00395A8F">
        <w:rPr>
          <w:rFonts w:cstheme="minorHAnsi"/>
          <w:b/>
        </w:rPr>
        <w:t>jeví se jako žádané zaměřit činnost MAP směrem k podpoře drobných každodenních aktivit jednotlivých škol, kompenzujících žákům alespoň částečně podporu rodičů a nepodnětné domácí prostředí v oblasti matematické gramotnosti.</w:t>
      </w:r>
    </w:p>
    <w:p w14:paraId="32CADFF6" w14:textId="77777777" w:rsidR="00330DC5" w:rsidRDefault="00330DC5" w:rsidP="00330DC5">
      <w:pPr>
        <w:rPr>
          <w:rFonts w:cstheme="minorHAnsi"/>
        </w:rPr>
      </w:pPr>
    </w:p>
    <w:p w14:paraId="2BFEA6A7" w14:textId="77777777" w:rsidR="00330DC5" w:rsidRDefault="00330DC5" w:rsidP="00330DC5">
      <w:pPr>
        <w:rPr>
          <w:rFonts w:cstheme="minorHAnsi"/>
        </w:rPr>
      </w:pPr>
    </w:p>
    <w:p w14:paraId="634C16AE" w14:textId="77777777" w:rsidR="00330DC5" w:rsidRPr="005B5A5B" w:rsidRDefault="00330DC5" w:rsidP="00330DC5">
      <w:pPr>
        <w:pStyle w:val="Nadpis3"/>
      </w:pPr>
      <w:bookmarkStart w:id="75" w:name="_Toc49776146"/>
      <w:proofErr w:type="gramStart"/>
      <w:r>
        <w:lastRenderedPageBreak/>
        <w:t xml:space="preserve">OBLAST - </w:t>
      </w:r>
      <w:r w:rsidRPr="005B5A5B">
        <w:t>ČTENÁŘSKÁ</w:t>
      </w:r>
      <w:proofErr w:type="gramEnd"/>
      <w:r w:rsidRPr="005B5A5B">
        <w:t xml:space="preserve"> GRAMOTNOST</w:t>
      </w:r>
      <w:bookmarkEnd w:id="75"/>
    </w:p>
    <w:tbl>
      <w:tblPr>
        <w:tblStyle w:val="Mkatabulky"/>
        <w:tblW w:w="0" w:type="auto"/>
        <w:tblLook w:val="04A0" w:firstRow="1" w:lastRow="0" w:firstColumn="1" w:lastColumn="0" w:noHBand="0" w:noVBand="1"/>
      </w:tblPr>
      <w:tblGrid>
        <w:gridCol w:w="4361"/>
        <w:gridCol w:w="4678"/>
      </w:tblGrid>
      <w:tr w:rsidR="00330DC5" w:rsidRPr="005B5A5B" w14:paraId="2910FB21" w14:textId="77777777" w:rsidTr="00E14838">
        <w:tc>
          <w:tcPr>
            <w:tcW w:w="4361" w:type="dxa"/>
          </w:tcPr>
          <w:p w14:paraId="790EEC05" w14:textId="77777777" w:rsidR="00330DC5" w:rsidRPr="00E84B2B" w:rsidRDefault="00330DC5" w:rsidP="00E14838">
            <w:pPr>
              <w:pStyle w:val="Texttabulky"/>
              <w:rPr>
                <w:b/>
              </w:rPr>
            </w:pPr>
            <w:r w:rsidRPr="00E84B2B">
              <w:rPr>
                <w:b/>
              </w:rPr>
              <w:t>Silné stránky:</w:t>
            </w:r>
          </w:p>
          <w:p w14:paraId="4C8181B6" w14:textId="77777777" w:rsidR="00330DC5" w:rsidRPr="005B5A5B" w:rsidRDefault="00330DC5" w:rsidP="00E14838">
            <w:pPr>
              <w:pStyle w:val="Texttabulky"/>
              <w:numPr>
                <w:ilvl w:val="0"/>
                <w:numId w:val="21"/>
              </w:numPr>
            </w:pPr>
            <w:r w:rsidRPr="005B5A5B">
              <w:t>Nadšení učitelů a ochota sdílet své zkušenosti.</w:t>
            </w:r>
          </w:p>
          <w:p w14:paraId="1F5A13BD" w14:textId="77777777" w:rsidR="00330DC5" w:rsidRPr="005B5A5B" w:rsidRDefault="00330DC5" w:rsidP="00E14838">
            <w:pPr>
              <w:pStyle w:val="Texttabulky"/>
              <w:numPr>
                <w:ilvl w:val="0"/>
                <w:numId w:val="21"/>
              </w:numPr>
            </w:pPr>
            <w:r w:rsidRPr="005B5A5B">
              <w:t>Osvědčené a snadno přenositelné zkušenosti/postupy učitelů z praxe.</w:t>
            </w:r>
          </w:p>
          <w:p w14:paraId="5DB3ED5C" w14:textId="77777777" w:rsidR="00330DC5" w:rsidRPr="005B5A5B" w:rsidRDefault="00330DC5" w:rsidP="00E14838">
            <w:pPr>
              <w:pStyle w:val="Texttabulky"/>
              <w:numPr>
                <w:ilvl w:val="0"/>
                <w:numId w:val="21"/>
              </w:numPr>
            </w:pPr>
            <w:r w:rsidRPr="005B5A5B">
              <w:t>Zaběhnuté různorodé aktivity ve školách.</w:t>
            </w:r>
          </w:p>
        </w:tc>
        <w:tc>
          <w:tcPr>
            <w:tcW w:w="4678" w:type="dxa"/>
          </w:tcPr>
          <w:p w14:paraId="5AA5C8FF" w14:textId="77777777" w:rsidR="00330DC5" w:rsidRPr="00E84B2B" w:rsidRDefault="00330DC5" w:rsidP="00E14838">
            <w:pPr>
              <w:pStyle w:val="Texttabulky"/>
              <w:rPr>
                <w:b/>
              </w:rPr>
            </w:pPr>
            <w:r w:rsidRPr="00E84B2B">
              <w:rPr>
                <w:b/>
              </w:rPr>
              <w:t>Slabé stránky:</w:t>
            </w:r>
          </w:p>
          <w:p w14:paraId="251CD207" w14:textId="77777777" w:rsidR="00330DC5" w:rsidRPr="005B5A5B" w:rsidRDefault="00330DC5" w:rsidP="00E14838">
            <w:pPr>
              <w:pStyle w:val="Texttabulky"/>
              <w:numPr>
                <w:ilvl w:val="0"/>
                <w:numId w:val="22"/>
              </w:numPr>
            </w:pPr>
            <w:r w:rsidRPr="005B5A5B">
              <w:t>Absence finančních prostředků na zřízení či obnovu třídních nebo školních knihoven. U školních knihoven chybí personální zajištění pro jejich správu.</w:t>
            </w:r>
          </w:p>
          <w:p w14:paraId="5DB225E4" w14:textId="77777777" w:rsidR="00330DC5" w:rsidRPr="005B5A5B" w:rsidRDefault="00330DC5" w:rsidP="00E14838">
            <w:pPr>
              <w:pStyle w:val="Texttabulky"/>
              <w:numPr>
                <w:ilvl w:val="0"/>
                <w:numId w:val="22"/>
              </w:numPr>
            </w:pPr>
            <w:r w:rsidRPr="005B5A5B">
              <w:t>Velký počet žáků ve třídě.</w:t>
            </w:r>
          </w:p>
          <w:p w14:paraId="16648362" w14:textId="77777777" w:rsidR="00330DC5" w:rsidRPr="005B5A5B" w:rsidRDefault="00330DC5" w:rsidP="00E14838">
            <w:pPr>
              <w:pStyle w:val="Texttabulky"/>
              <w:numPr>
                <w:ilvl w:val="0"/>
                <w:numId w:val="22"/>
              </w:numPr>
            </w:pPr>
            <w:r w:rsidRPr="005B5A5B">
              <w:t>Slabá koordinace rozvoje čtenářské gramotnosti ve školách (napříč předměty a ročníky, nízká hodinová dotace pro český jazyk v učebních plánech).</w:t>
            </w:r>
          </w:p>
        </w:tc>
      </w:tr>
      <w:tr w:rsidR="00330DC5" w:rsidRPr="005B5A5B" w14:paraId="07C57F1A" w14:textId="77777777" w:rsidTr="00E14838">
        <w:tc>
          <w:tcPr>
            <w:tcW w:w="4361" w:type="dxa"/>
          </w:tcPr>
          <w:p w14:paraId="0B7EE121" w14:textId="77777777" w:rsidR="00330DC5" w:rsidRPr="00E84B2B" w:rsidRDefault="00330DC5" w:rsidP="00E14838">
            <w:pPr>
              <w:pStyle w:val="Texttabulky"/>
              <w:rPr>
                <w:b/>
              </w:rPr>
            </w:pPr>
            <w:r w:rsidRPr="00E84B2B">
              <w:rPr>
                <w:b/>
              </w:rPr>
              <w:t>Příležitosti:</w:t>
            </w:r>
          </w:p>
          <w:p w14:paraId="1D8F750C" w14:textId="77777777" w:rsidR="00330DC5" w:rsidRPr="005B5A5B" w:rsidRDefault="00330DC5" w:rsidP="00E14838">
            <w:pPr>
              <w:pStyle w:val="Texttabulky"/>
              <w:numPr>
                <w:ilvl w:val="0"/>
                <w:numId w:val="23"/>
              </w:numPr>
            </w:pPr>
            <w:r w:rsidRPr="005B5A5B">
              <w:t>Mnoho veřejně dostupných podpůrných materiálů, včetně možností využívání multimediálních pomůcek.</w:t>
            </w:r>
          </w:p>
          <w:p w14:paraId="238A20D5" w14:textId="77777777" w:rsidR="00330DC5" w:rsidRPr="005B5A5B" w:rsidRDefault="00330DC5" w:rsidP="00E14838">
            <w:pPr>
              <w:pStyle w:val="Texttabulky"/>
              <w:numPr>
                <w:ilvl w:val="0"/>
                <w:numId w:val="23"/>
              </w:numPr>
            </w:pPr>
            <w:r w:rsidRPr="005B5A5B">
              <w:t>Otevřenost knihoven a dalších kulturních institucí pro spolupráci s místními školami.</w:t>
            </w:r>
          </w:p>
          <w:p w14:paraId="051A4C32" w14:textId="77777777" w:rsidR="00330DC5" w:rsidRPr="005B5A5B" w:rsidRDefault="00330DC5" w:rsidP="00E14838">
            <w:pPr>
              <w:pStyle w:val="Texttabulky"/>
              <w:numPr>
                <w:ilvl w:val="0"/>
                <w:numId w:val="23"/>
              </w:numPr>
            </w:pPr>
            <w:r w:rsidRPr="005B5A5B">
              <w:t>Možnost získávat nové zkušenosti sdílením mezi učiteli, např. v rámci MAP nebo díky šablonám MŠMT.</w:t>
            </w:r>
          </w:p>
        </w:tc>
        <w:tc>
          <w:tcPr>
            <w:tcW w:w="4678" w:type="dxa"/>
          </w:tcPr>
          <w:p w14:paraId="5CE9D236" w14:textId="77777777" w:rsidR="00330DC5" w:rsidRPr="00E84B2B" w:rsidRDefault="00330DC5" w:rsidP="00E14838">
            <w:pPr>
              <w:pStyle w:val="Texttabulky"/>
              <w:rPr>
                <w:b/>
              </w:rPr>
            </w:pPr>
            <w:r w:rsidRPr="00E84B2B">
              <w:rPr>
                <w:b/>
              </w:rPr>
              <w:t>Hrozby:</w:t>
            </w:r>
          </w:p>
          <w:p w14:paraId="1132365D" w14:textId="77777777" w:rsidR="00330DC5" w:rsidRPr="005B5A5B" w:rsidRDefault="00330DC5" w:rsidP="00E14838">
            <w:pPr>
              <w:pStyle w:val="Texttabulky"/>
              <w:numPr>
                <w:ilvl w:val="0"/>
                <w:numId w:val="24"/>
              </w:numPr>
            </w:pPr>
            <w:r w:rsidRPr="005B5A5B">
              <w:t>Přibývání dětí, pro které není čeština mateřským jazykem.</w:t>
            </w:r>
          </w:p>
          <w:p w14:paraId="4E5C51F8" w14:textId="77777777" w:rsidR="00330DC5" w:rsidRPr="005B5A5B" w:rsidRDefault="00330DC5" w:rsidP="00E14838">
            <w:pPr>
              <w:pStyle w:val="Texttabulky"/>
              <w:numPr>
                <w:ilvl w:val="0"/>
                <w:numId w:val="24"/>
              </w:numPr>
            </w:pPr>
            <w:r w:rsidRPr="005B5A5B">
              <w:t>Omezování fantazie dětí neúčelným nadužíváním moderních technologií (tablety, mobily).</w:t>
            </w:r>
          </w:p>
          <w:p w14:paraId="46C17C2C" w14:textId="77777777" w:rsidR="00330DC5" w:rsidRPr="005B5A5B" w:rsidRDefault="00330DC5" w:rsidP="00E14838">
            <w:pPr>
              <w:pStyle w:val="Texttabulky"/>
              <w:numPr>
                <w:ilvl w:val="0"/>
                <w:numId w:val="24"/>
              </w:numPr>
            </w:pPr>
            <w:r w:rsidRPr="005B5A5B">
              <w:t>Neinspirativní a nepodporující prostředí v některých rodinách.</w:t>
            </w:r>
          </w:p>
        </w:tc>
      </w:tr>
    </w:tbl>
    <w:p w14:paraId="3EA9B720" w14:textId="77777777" w:rsidR="00330DC5" w:rsidRDefault="00330DC5" w:rsidP="00330DC5">
      <w:pPr>
        <w:rPr>
          <w:rFonts w:cstheme="minorHAnsi"/>
          <w:b/>
        </w:rPr>
      </w:pPr>
    </w:p>
    <w:p w14:paraId="0FE326B0" w14:textId="77777777" w:rsidR="00330DC5" w:rsidRDefault="00330DC5" w:rsidP="00330DC5">
      <w:pPr>
        <w:rPr>
          <w:rFonts w:cstheme="minorHAnsi"/>
          <w:b/>
        </w:rPr>
      </w:pPr>
      <w:r>
        <w:rPr>
          <w:rFonts w:cstheme="minorHAnsi"/>
          <w:b/>
        </w:rPr>
        <w:t>Identifikace problémů a příčin problémů:</w:t>
      </w:r>
    </w:p>
    <w:p w14:paraId="184FDC2C" w14:textId="77777777" w:rsidR="00330DC5" w:rsidRDefault="00330DC5" w:rsidP="00330DC5">
      <w:pPr>
        <w:rPr>
          <w:rFonts w:cstheme="minorHAnsi"/>
          <w:b/>
        </w:rPr>
      </w:pPr>
      <w:r w:rsidRPr="00547F1C">
        <w:rPr>
          <w:rFonts w:cstheme="minorHAnsi"/>
        </w:rPr>
        <w:t xml:space="preserve">V oblasti čtenářské gramotnosti jsme identifikovali stejné </w:t>
      </w:r>
      <w:r>
        <w:rPr>
          <w:rFonts w:cstheme="minorHAnsi"/>
        </w:rPr>
        <w:t xml:space="preserve">základní </w:t>
      </w:r>
      <w:r w:rsidRPr="00547F1C">
        <w:rPr>
          <w:rFonts w:cstheme="minorHAnsi"/>
        </w:rPr>
        <w:t>problémy i příčiny současného stavu</w:t>
      </w:r>
      <w:r>
        <w:rPr>
          <w:rFonts w:cstheme="minorHAnsi"/>
        </w:rPr>
        <w:t xml:space="preserve"> jako u gramotnosti matematické.</w:t>
      </w:r>
      <w:r w:rsidRPr="00547F1C">
        <w:rPr>
          <w:rFonts w:cstheme="minorHAnsi"/>
        </w:rPr>
        <w:t xml:space="preserve"> </w:t>
      </w:r>
      <w:r>
        <w:rPr>
          <w:rFonts w:cstheme="minorHAnsi"/>
        </w:rPr>
        <w:t>N</w:t>
      </w:r>
      <w:r w:rsidRPr="00547F1C">
        <w:rPr>
          <w:rFonts w:cstheme="minorHAnsi"/>
        </w:rPr>
        <w:t xml:space="preserve">avrhujeme </w:t>
      </w:r>
      <w:r>
        <w:rPr>
          <w:rFonts w:cstheme="minorHAnsi"/>
        </w:rPr>
        <w:t xml:space="preserve">proto také </w:t>
      </w:r>
      <w:r w:rsidRPr="00547F1C">
        <w:rPr>
          <w:rFonts w:cstheme="minorHAnsi"/>
        </w:rPr>
        <w:t xml:space="preserve">stejná řešení. Jen s tím rozdílem, že oblast čtenářské gramotnosti a </w:t>
      </w:r>
      <w:proofErr w:type="spellStart"/>
      <w:r w:rsidRPr="00547F1C">
        <w:rPr>
          <w:rFonts w:cstheme="minorHAnsi"/>
        </w:rPr>
        <w:t>pregramotnosti</w:t>
      </w:r>
      <w:proofErr w:type="spellEnd"/>
      <w:r w:rsidRPr="00547F1C">
        <w:rPr>
          <w:rFonts w:cstheme="minorHAnsi"/>
        </w:rPr>
        <w:t xml:space="preserve"> chápeme jako primární oblast, odkud se negativa postupně dále přeléva</w:t>
      </w:r>
      <w:r>
        <w:rPr>
          <w:rFonts w:cstheme="minorHAnsi"/>
        </w:rPr>
        <w:t>jí do dalších oblastí vzdělávání, např.</w:t>
      </w:r>
      <w:r w:rsidRPr="00547F1C">
        <w:rPr>
          <w:rFonts w:cstheme="minorHAnsi"/>
        </w:rPr>
        <w:t xml:space="preserve"> do oblasti po</w:t>
      </w:r>
      <w:r>
        <w:rPr>
          <w:rFonts w:cstheme="minorHAnsi"/>
        </w:rPr>
        <w:t>d</w:t>
      </w:r>
      <w:r w:rsidRPr="00547F1C">
        <w:rPr>
          <w:rFonts w:cstheme="minorHAnsi"/>
        </w:rPr>
        <w:t>pory matematické gramotnosti v základním vzdělávání</w:t>
      </w:r>
      <w:r>
        <w:rPr>
          <w:rFonts w:cstheme="minorHAnsi"/>
          <w:b/>
        </w:rPr>
        <w:t xml:space="preserve">. </w:t>
      </w:r>
    </w:p>
    <w:p w14:paraId="4ABE3A3B" w14:textId="77777777" w:rsidR="00330DC5" w:rsidRDefault="00330DC5" w:rsidP="00330DC5">
      <w:pPr>
        <w:rPr>
          <w:rFonts w:cstheme="minorHAnsi"/>
          <w:b/>
        </w:rPr>
      </w:pPr>
      <w:r>
        <w:rPr>
          <w:rFonts w:cstheme="minorHAnsi"/>
          <w:b/>
        </w:rPr>
        <w:t>Návrh řešení:</w:t>
      </w:r>
    </w:p>
    <w:p w14:paraId="7ECCD6C0" w14:textId="77777777" w:rsidR="00330DC5" w:rsidRDefault="00330DC5" w:rsidP="00330DC5">
      <w:pPr>
        <w:rPr>
          <w:rFonts w:cstheme="minorHAnsi"/>
        </w:rPr>
      </w:pPr>
      <w:r w:rsidRPr="00161838">
        <w:rPr>
          <w:rFonts w:cstheme="minorHAnsi"/>
        </w:rPr>
        <w:t>Možné řešení současného stavu, které</w:t>
      </w:r>
      <w:r>
        <w:rPr>
          <w:rFonts w:cstheme="minorHAnsi"/>
        </w:rPr>
        <w:t xml:space="preserve"> lze na úrovni aktivit MAP II využít, spočívá v přípravě vhodných seminářů pro rodiče a v intenzivní snaze o spolupráci a komunikaci s nimi. Zcela jistě je vhodné realizovat semináře a setkání s rodiči hovořícími odlišným mateřským jazykem (OMJ) a seznámit je s tím, co se od nich v českém vzdělávacím systému očekává. Vhodné je také usilovat o systémovou podporu dětí a žáků s OMJ např. v podobě vyčlenění prostor a prostředků pro výuku ČJ pro tyto děti a žáky na území MČ Praha 5, aby již nevstupovali do českých škol bez znalosti češtiny. </w:t>
      </w:r>
    </w:p>
    <w:p w14:paraId="1357847B" w14:textId="77777777" w:rsidR="00330DC5" w:rsidRPr="00547F1C" w:rsidRDefault="00330DC5" w:rsidP="00330DC5">
      <w:pPr>
        <w:rPr>
          <w:rFonts w:cstheme="minorHAnsi"/>
          <w:b/>
        </w:rPr>
      </w:pPr>
      <w:r>
        <w:rPr>
          <w:rFonts w:cstheme="minorHAnsi"/>
          <w:b/>
        </w:rPr>
        <w:t xml:space="preserve">Za důležitou součást řešení proto považujeme navrhování, plánování a podporu </w:t>
      </w:r>
      <w:r w:rsidRPr="00395A8F">
        <w:rPr>
          <w:rFonts w:cstheme="minorHAnsi"/>
          <w:b/>
        </w:rPr>
        <w:t xml:space="preserve">drobných každodenních aktivit jednotlivých škol, kompenzujících </w:t>
      </w:r>
      <w:r>
        <w:rPr>
          <w:rFonts w:cstheme="minorHAnsi"/>
          <w:b/>
        </w:rPr>
        <w:t xml:space="preserve">dětem a </w:t>
      </w:r>
      <w:r w:rsidRPr="00395A8F">
        <w:rPr>
          <w:rFonts w:cstheme="minorHAnsi"/>
          <w:b/>
        </w:rPr>
        <w:t xml:space="preserve">žákům alespoň částečně </w:t>
      </w:r>
      <w:r>
        <w:rPr>
          <w:rFonts w:cstheme="minorHAnsi"/>
          <w:b/>
        </w:rPr>
        <w:t xml:space="preserve">nedostatek komunikace a </w:t>
      </w:r>
      <w:r w:rsidRPr="00395A8F">
        <w:rPr>
          <w:rFonts w:cstheme="minorHAnsi"/>
          <w:b/>
        </w:rPr>
        <w:t xml:space="preserve">podporu rodičů </w:t>
      </w:r>
      <w:r>
        <w:rPr>
          <w:rFonts w:cstheme="minorHAnsi"/>
          <w:b/>
        </w:rPr>
        <w:t>v oblasti čtenářské (</w:t>
      </w:r>
      <w:proofErr w:type="spellStart"/>
      <w:r>
        <w:rPr>
          <w:rFonts w:cstheme="minorHAnsi"/>
          <w:b/>
        </w:rPr>
        <w:t>pre</w:t>
      </w:r>
      <w:proofErr w:type="spellEnd"/>
      <w:r>
        <w:rPr>
          <w:rFonts w:cstheme="minorHAnsi"/>
          <w:b/>
        </w:rPr>
        <w:t>)gramotnosti.</w:t>
      </w:r>
    </w:p>
    <w:p w14:paraId="1F82188F" w14:textId="77777777" w:rsidR="00330DC5" w:rsidRPr="005B5A5B" w:rsidRDefault="00330DC5" w:rsidP="00330DC5">
      <w:pPr>
        <w:pStyle w:val="Nadpis3"/>
      </w:pPr>
      <w:bookmarkStart w:id="76" w:name="_Toc49776147"/>
      <w:proofErr w:type="gramStart"/>
      <w:r>
        <w:lastRenderedPageBreak/>
        <w:t xml:space="preserve">OBLAST - </w:t>
      </w:r>
      <w:r w:rsidRPr="005B5A5B">
        <w:t>PŘEDŠKOLNÍ</w:t>
      </w:r>
      <w:proofErr w:type="gramEnd"/>
      <w:r w:rsidRPr="005B5A5B">
        <w:t xml:space="preserve"> VZDĚLÁVÁNÍ</w:t>
      </w:r>
      <w:bookmarkEnd w:id="76"/>
    </w:p>
    <w:tbl>
      <w:tblPr>
        <w:tblW w:w="0" w:type="auto"/>
        <w:tblInd w:w="97" w:type="dxa"/>
        <w:tblBorders>
          <w:top w:val="single" w:sz="4" w:space="0" w:color="000001"/>
          <w:left w:val="single" w:sz="4" w:space="0" w:color="000001"/>
          <w:bottom w:val="single" w:sz="4" w:space="0" w:color="000001"/>
          <w:right w:val="nil"/>
          <w:insideH w:val="single" w:sz="4" w:space="0" w:color="000001"/>
          <w:insideV w:val="nil"/>
        </w:tblBorders>
        <w:tblCellMar>
          <w:left w:w="98" w:type="dxa"/>
          <w:right w:w="70" w:type="dxa"/>
        </w:tblCellMar>
        <w:tblLook w:val="0000" w:firstRow="0" w:lastRow="0" w:firstColumn="0" w:lastColumn="0" w:noHBand="0" w:noVBand="0"/>
      </w:tblPr>
      <w:tblGrid>
        <w:gridCol w:w="4042"/>
        <w:gridCol w:w="4923"/>
      </w:tblGrid>
      <w:tr w:rsidR="00330DC5" w:rsidRPr="005B5A5B" w14:paraId="7CC80DE8" w14:textId="77777777" w:rsidTr="00E14838">
        <w:tc>
          <w:tcPr>
            <w:tcW w:w="4114" w:type="dxa"/>
            <w:tcBorders>
              <w:top w:val="single" w:sz="4" w:space="0" w:color="000001"/>
              <w:left w:val="single" w:sz="4" w:space="0" w:color="000001"/>
              <w:bottom w:val="single" w:sz="4" w:space="0" w:color="000001"/>
              <w:right w:val="nil"/>
            </w:tcBorders>
            <w:shd w:val="clear" w:color="auto" w:fill="FFFFFF"/>
            <w:tcMar>
              <w:left w:w="98" w:type="dxa"/>
            </w:tcMar>
          </w:tcPr>
          <w:p w14:paraId="5CF4F06D" w14:textId="77777777" w:rsidR="00330DC5" w:rsidRPr="00E84B2B" w:rsidRDefault="00330DC5" w:rsidP="00E14838">
            <w:pPr>
              <w:pStyle w:val="Texttabulky"/>
              <w:rPr>
                <w:b/>
              </w:rPr>
            </w:pPr>
            <w:r w:rsidRPr="00E84B2B">
              <w:rPr>
                <w:b/>
              </w:rPr>
              <w:t>Silné stránky:</w:t>
            </w:r>
          </w:p>
          <w:p w14:paraId="3BB87491" w14:textId="77777777" w:rsidR="00330DC5" w:rsidRPr="005B5A5B" w:rsidRDefault="00330DC5" w:rsidP="00E14838">
            <w:pPr>
              <w:pStyle w:val="Texttabulky"/>
              <w:numPr>
                <w:ilvl w:val="0"/>
                <w:numId w:val="25"/>
              </w:numPr>
            </w:pPr>
            <w:r w:rsidRPr="005B5A5B">
              <w:t>Uvědomování si nezbytnosti kvalitního neformálního kurikula v mateřských školách (dodržování zásad z RP)</w:t>
            </w:r>
          </w:p>
          <w:p w14:paraId="2E5CB8E4" w14:textId="77777777" w:rsidR="00330DC5" w:rsidRPr="005B5A5B" w:rsidRDefault="00330DC5" w:rsidP="00E14838">
            <w:pPr>
              <w:pStyle w:val="Texttabulky"/>
              <w:numPr>
                <w:ilvl w:val="0"/>
                <w:numId w:val="25"/>
              </w:numPr>
            </w:pPr>
            <w:r>
              <w:t>Aktivní otevřené školy s inovativními nápady, n</w:t>
            </w:r>
            <w:r w:rsidRPr="005B5A5B">
              <w:t>adšení učitelů z dobrých výsledků, ochota vzdělávat se, sbírat a sdílet zkušenosti</w:t>
            </w:r>
          </w:p>
          <w:p w14:paraId="362DD0FB" w14:textId="77777777" w:rsidR="00330DC5" w:rsidRPr="005B5A5B" w:rsidRDefault="00330DC5" w:rsidP="00E14838">
            <w:pPr>
              <w:pStyle w:val="Texttabulky"/>
              <w:numPr>
                <w:ilvl w:val="0"/>
                <w:numId w:val="25"/>
              </w:numPr>
            </w:pPr>
            <w:r w:rsidRPr="005B5A5B">
              <w:t xml:space="preserve">Respektování a snaha o naplnění potřeb dětí se speciálními </w:t>
            </w:r>
            <w:r>
              <w:t xml:space="preserve">vzdělávacími </w:t>
            </w:r>
            <w:r w:rsidRPr="005B5A5B">
              <w:t>potřebami a dětí nadaných</w:t>
            </w:r>
          </w:p>
        </w:tc>
        <w:tc>
          <w:tcPr>
            <w:tcW w:w="502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16B6F1F8" w14:textId="77777777" w:rsidR="00330DC5" w:rsidRPr="00E84B2B" w:rsidRDefault="00330DC5" w:rsidP="00E14838">
            <w:pPr>
              <w:pStyle w:val="Texttabulky"/>
              <w:rPr>
                <w:b/>
              </w:rPr>
            </w:pPr>
            <w:r w:rsidRPr="00E84B2B">
              <w:rPr>
                <w:b/>
              </w:rPr>
              <w:t>Slabé stránky:</w:t>
            </w:r>
          </w:p>
          <w:p w14:paraId="036D8732" w14:textId="77777777" w:rsidR="00330DC5" w:rsidRPr="005B5A5B" w:rsidRDefault="00330DC5" w:rsidP="00E14838">
            <w:pPr>
              <w:pStyle w:val="Texttabulky"/>
              <w:numPr>
                <w:ilvl w:val="0"/>
                <w:numId w:val="26"/>
              </w:numPr>
            </w:pPr>
            <w:r w:rsidRPr="005B5A5B">
              <w:t>Nízká vzdělanost v oblasti komunikačních dovedností pedagogů a znalostí potřeb dětí s ADHD</w:t>
            </w:r>
          </w:p>
          <w:p w14:paraId="1BE84350" w14:textId="77777777" w:rsidR="00330DC5" w:rsidRPr="005B5A5B" w:rsidRDefault="00330DC5" w:rsidP="00E14838">
            <w:pPr>
              <w:pStyle w:val="Texttabulky"/>
              <w:numPr>
                <w:ilvl w:val="0"/>
                <w:numId w:val="26"/>
              </w:numPr>
            </w:pPr>
            <w:r w:rsidRPr="005B5A5B">
              <w:t>Malá a pomalá součinnost SPC a PPP s MŠ</w:t>
            </w:r>
          </w:p>
          <w:p w14:paraId="386B05BE" w14:textId="77777777" w:rsidR="00330DC5" w:rsidRPr="00E431A8" w:rsidRDefault="00330DC5" w:rsidP="00E14838">
            <w:pPr>
              <w:pStyle w:val="Texttabulky"/>
              <w:numPr>
                <w:ilvl w:val="0"/>
                <w:numId w:val="26"/>
              </w:numPr>
            </w:pPr>
            <w:r w:rsidRPr="005B5A5B">
              <w:t>Absence finančních prostředků na nákup kvalitních didaktických pomůcek</w:t>
            </w:r>
          </w:p>
        </w:tc>
      </w:tr>
      <w:tr w:rsidR="00330DC5" w:rsidRPr="005B5A5B" w14:paraId="38891E1E" w14:textId="77777777" w:rsidTr="00E14838">
        <w:tc>
          <w:tcPr>
            <w:tcW w:w="4114" w:type="dxa"/>
            <w:tcBorders>
              <w:top w:val="single" w:sz="4" w:space="0" w:color="000001"/>
              <w:left w:val="single" w:sz="4" w:space="0" w:color="000001"/>
              <w:bottom w:val="single" w:sz="4" w:space="0" w:color="000001"/>
              <w:right w:val="nil"/>
            </w:tcBorders>
            <w:shd w:val="clear" w:color="auto" w:fill="FFFFFF"/>
            <w:tcMar>
              <w:left w:w="98" w:type="dxa"/>
            </w:tcMar>
          </w:tcPr>
          <w:p w14:paraId="21CA6CDA" w14:textId="77777777" w:rsidR="00330DC5" w:rsidRPr="00E84B2B" w:rsidRDefault="00330DC5" w:rsidP="00E14838">
            <w:pPr>
              <w:pStyle w:val="Texttabulky"/>
              <w:rPr>
                <w:b/>
              </w:rPr>
            </w:pPr>
            <w:r w:rsidRPr="00E84B2B">
              <w:rPr>
                <w:b/>
              </w:rPr>
              <w:t>Příležitosti:</w:t>
            </w:r>
          </w:p>
          <w:p w14:paraId="6DBEAC80" w14:textId="77777777" w:rsidR="00330DC5" w:rsidRPr="005B5A5B" w:rsidRDefault="00330DC5" w:rsidP="00E14838">
            <w:pPr>
              <w:pStyle w:val="Texttabulky"/>
              <w:numPr>
                <w:ilvl w:val="0"/>
                <w:numId w:val="28"/>
              </w:numPr>
            </w:pPr>
            <w:r w:rsidRPr="005B5A5B">
              <w:t xml:space="preserve">Podpora vzdělávání v oblasti komunikace MČ Praha 5 (např. Kurz komunikačních dovedností Respektovat a být respektován) </w:t>
            </w:r>
          </w:p>
          <w:p w14:paraId="46ECAB60" w14:textId="77777777" w:rsidR="00330DC5" w:rsidRPr="005B5A5B" w:rsidRDefault="00330DC5" w:rsidP="00E14838">
            <w:pPr>
              <w:pStyle w:val="Texttabulky"/>
              <w:numPr>
                <w:ilvl w:val="0"/>
                <w:numId w:val="28"/>
              </w:numPr>
            </w:pPr>
            <w:r w:rsidRPr="005B5A5B">
              <w:t>Zájem MŠ o vzájemné sdílení zkušeností</w:t>
            </w:r>
          </w:p>
          <w:p w14:paraId="00776BE7" w14:textId="77777777" w:rsidR="00330DC5" w:rsidRPr="005B5A5B" w:rsidRDefault="00330DC5" w:rsidP="00E14838">
            <w:pPr>
              <w:pStyle w:val="Texttabulky"/>
              <w:numPr>
                <w:ilvl w:val="0"/>
                <w:numId w:val="28"/>
              </w:numPr>
            </w:pPr>
            <w:r w:rsidRPr="005B5A5B">
              <w:t xml:space="preserve">Využívání Šablon v MŠ a ZŠ pro zvýšení počtu pracovníků ve škole a využívání možnosti získání asistenta z prostředků MHMP </w:t>
            </w:r>
          </w:p>
          <w:p w14:paraId="00733139" w14:textId="77777777" w:rsidR="00330DC5" w:rsidRPr="005B5A5B" w:rsidRDefault="00330DC5" w:rsidP="00E14838">
            <w:pPr>
              <w:pStyle w:val="Texttabulky"/>
            </w:pPr>
          </w:p>
        </w:tc>
        <w:tc>
          <w:tcPr>
            <w:tcW w:w="502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5E3402F1" w14:textId="77777777" w:rsidR="00330DC5" w:rsidRPr="00E84B2B" w:rsidRDefault="00330DC5" w:rsidP="00E14838">
            <w:pPr>
              <w:pStyle w:val="Texttabulky"/>
              <w:rPr>
                <w:b/>
              </w:rPr>
            </w:pPr>
            <w:r w:rsidRPr="00E84B2B">
              <w:rPr>
                <w:b/>
              </w:rPr>
              <w:t>Hrozby:</w:t>
            </w:r>
          </w:p>
          <w:p w14:paraId="0C61B579" w14:textId="77777777" w:rsidR="00330DC5" w:rsidRPr="005B5A5B" w:rsidRDefault="00330DC5" w:rsidP="00E14838">
            <w:pPr>
              <w:pStyle w:val="Texttabulky"/>
              <w:numPr>
                <w:ilvl w:val="0"/>
                <w:numId w:val="27"/>
              </w:numPr>
            </w:pPr>
            <w:r w:rsidRPr="005B5A5B">
              <w:t>Směrování učitelů k vyššímu vzdělávání bez povinnosti vzdělávat se v oblasti komunikace jako základního prostředku výchovy a vzdělávání dětí</w:t>
            </w:r>
          </w:p>
          <w:p w14:paraId="1B7BACFD" w14:textId="77777777" w:rsidR="00330DC5" w:rsidRPr="005B5A5B" w:rsidRDefault="00330DC5" w:rsidP="00E14838">
            <w:pPr>
              <w:pStyle w:val="Texttabulky"/>
              <w:numPr>
                <w:ilvl w:val="0"/>
                <w:numId w:val="27"/>
              </w:numPr>
            </w:pPr>
            <w:r w:rsidRPr="005B5A5B">
              <w:t>Přijímání dětí ne</w:t>
            </w:r>
            <w:r>
              <w:t xml:space="preserve">plně </w:t>
            </w:r>
            <w:r w:rsidRPr="005B5A5B">
              <w:t>tříletých – naplňováním jejich naprosto odlišných potřeb se utlumí kvalita vzdělávání včetně možnosti inkluze</w:t>
            </w:r>
          </w:p>
          <w:p w14:paraId="72A82B11" w14:textId="77777777" w:rsidR="00330DC5" w:rsidRPr="005B5A5B" w:rsidRDefault="00330DC5" w:rsidP="00E14838">
            <w:pPr>
              <w:pStyle w:val="Texttabulky"/>
              <w:numPr>
                <w:ilvl w:val="0"/>
                <w:numId w:val="27"/>
              </w:numPr>
            </w:pPr>
            <w:r w:rsidRPr="005B5A5B">
              <w:t>Riziko syndromu vyhoření při nemožnosti pedagoga uspokojit základní potřeby dětí a aplikaci individuálního přístupu při vysokém počtu dětí, mezi nimiž jsou i děti bez znalosti českého jazyka</w:t>
            </w:r>
          </w:p>
        </w:tc>
      </w:tr>
    </w:tbl>
    <w:p w14:paraId="7F5530F2" w14:textId="77777777" w:rsidR="00330DC5" w:rsidRDefault="00330DC5" w:rsidP="00330DC5">
      <w:pPr>
        <w:rPr>
          <w:rFonts w:cstheme="minorHAnsi"/>
          <w:b/>
        </w:rPr>
      </w:pPr>
    </w:p>
    <w:p w14:paraId="0243C222" w14:textId="77777777" w:rsidR="00330DC5" w:rsidRDefault="00330DC5" w:rsidP="00330DC5">
      <w:pPr>
        <w:rPr>
          <w:rFonts w:cstheme="minorHAnsi"/>
          <w:b/>
        </w:rPr>
      </w:pPr>
      <w:r>
        <w:rPr>
          <w:rFonts w:cstheme="minorHAnsi"/>
          <w:b/>
        </w:rPr>
        <w:t>Identifikace problémů a jejich příčin:</w:t>
      </w:r>
    </w:p>
    <w:p w14:paraId="7C7B3C88" w14:textId="77777777" w:rsidR="00330DC5" w:rsidRDefault="00330DC5" w:rsidP="00330DC5">
      <w:pPr>
        <w:rPr>
          <w:rFonts w:cstheme="minorHAnsi"/>
        </w:rPr>
      </w:pPr>
      <w:r w:rsidRPr="00476522">
        <w:rPr>
          <w:rFonts w:cstheme="minorHAnsi"/>
        </w:rPr>
        <w:t xml:space="preserve">V oblasti předškolního vzdělávání se opět projevují stejná omezení prostupující problematikou vzdělávání na území hlavního města Prahy. Jde o nedostatečnou kapacitu </w:t>
      </w:r>
      <w:r>
        <w:rPr>
          <w:rFonts w:cstheme="minorHAnsi"/>
        </w:rPr>
        <w:t xml:space="preserve">mateřských </w:t>
      </w:r>
      <w:r w:rsidRPr="00476522">
        <w:rPr>
          <w:rFonts w:cstheme="minorHAnsi"/>
        </w:rPr>
        <w:t xml:space="preserve">škol, vysoký počet dětí ve třídách a </w:t>
      </w:r>
      <w:r>
        <w:rPr>
          <w:rFonts w:cstheme="minorHAnsi"/>
        </w:rPr>
        <w:t xml:space="preserve">ztíženou </w:t>
      </w:r>
      <w:r w:rsidRPr="00476522">
        <w:rPr>
          <w:rFonts w:cstheme="minorHAnsi"/>
        </w:rPr>
        <w:t xml:space="preserve">možnost věnovat se dětem individuálně v souladu se zásadami inkluzivního vzdělávání. Chybí pedagogičtí pracovníci, </w:t>
      </w:r>
      <w:r>
        <w:rPr>
          <w:rFonts w:cstheme="minorHAnsi"/>
        </w:rPr>
        <w:t>personální zajištění pracovníky zajišťujícími inkluzi je v rovině systémové opět nedostatečné (na trhu práce je těchto profesí nedostatek). S</w:t>
      </w:r>
      <w:r w:rsidRPr="00476522">
        <w:rPr>
          <w:rFonts w:cstheme="minorHAnsi"/>
        </w:rPr>
        <w:t>polupráci s poradnami komplikuje přetížení poradenských zařízení</w:t>
      </w:r>
      <w:r>
        <w:rPr>
          <w:rFonts w:cstheme="minorHAnsi"/>
        </w:rPr>
        <w:t>, obtížná diagnostika malých dětí</w:t>
      </w:r>
      <w:r w:rsidRPr="00476522">
        <w:rPr>
          <w:rFonts w:cstheme="minorHAnsi"/>
        </w:rPr>
        <w:t xml:space="preserve"> a dlouhé čekací lhůty.</w:t>
      </w:r>
    </w:p>
    <w:p w14:paraId="1ECE37BB" w14:textId="77777777" w:rsidR="00330DC5" w:rsidRDefault="00330DC5" w:rsidP="00330DC5">
      <w:pPr>
        <w:rPr>
          <w:rFonts w:cstheme="minorHAnsi"/>
        </w:rPr>
      </w:pPr>
      <w:r>
        <w:rPr>
          <w:rFonts w:cstheme="minorHAnsi"/>
        </w:rPr>
        <w:t xml:space="preserve">Děti jsou v praxi schopny často pouze odpovědí v holých větách a mají špatnou výslovnost. Návštěvu logopeda by měl rodičům dítěte doporučit pediatr, ale v praxi jsou často pedagogové MŠ jediní, kdo o výslovnost dítěte projeví zájem a nějak se jí zabývají nebo doporučují obrátit se na logopeda. </w:t>
      </w:r>
    </w:p>
    <w:p w14:paraId="683CB0F6" w14:textId="77777777" w:rsidR="00330DC5" w:rsidRDefault="00330DC5" w:rsidP="00330DC5">
      <w:pPr>
        <w:rPr>
          <w:rFonts w:cstheme="minorHAnsi"/>
        </w:rPr>
      </w:pPr>
      <w:r>
        <w:rPr>
          <w:rFonts w:cstheme="minorHAnsi"/>
        </w:rPr>
        <w:t>Příčinou je často nedostatečná komunikace rodičů s dětmi předškoláky a nadměrné využívání digitálních technologií k zabavení dětí spolu s nárůstem počtu dětí z rodin s odlišným mateřským jazykem, které do mateřské školy přicházejí bez znalosti českého jazyka.</w:t>
      </w:r>
      <w:r w:rsidRPr="000C4C5E">
        <w:rPr>
          <w:rFonts w:cstheme="minorHAnsi"/>
        </w:rPr>
        <w:t xml:space="preserve"> </w:t>
      </w:r>
      <w:r>
        <w:rPr>
          <w:rFonts w:cstheme="minorHAnsi"/>
        </w:rPr>
        <w:t>Mateřským školám také chybí prostory pro výuku ČJ pro děti s OMJ.</w:t>
      </w:r>
    </w:p>
    <w:p w14:paraId="7B5DB7C3" w14:textId="77777777" w:rsidR="00330DC5" w:rsidRDefault="00330DC5" w:rsidP="00330DC5">
      <w:pPr>
        <w:rPr>
          <w:rFonts w:cstheme="minorHAnsi"/>
        </w:rPr>
      </w:pPr>
      <w:r>
        <w:rPr>
          <w:rFonts w:cstheme="minorHAnsi"/>
        </w:rPr>
        <w:lastRenderedPageBreak/>
        <w:t xml:space="preserve">Mateřské školy potřebují pomoci s dokoupením didaktických pomůcek, interaktivních tabulí, s kurzy ČJ pro děti s OMJ, s proškolením pedagogů pro práci s dětmi s OMJ, proškolením pedagogů v jazykové výchově a podpoře čtenářské </w:t>
      </w:r>
      <w:proofErr w:type="spellStart"/>
      <w:r>
        <w:rPr>
          <w:rFonts w:cstheme="minorHAnsi"/>
        </w:rPr>
        <w:t>pregramotnosti</w:t>
      </w:r>
      <w:proofErr w:type="spellEnd"/>
      <w:r>
        <w:rPr>
          <w:rFonts w:cstheme="minorHAnsi"/>
        </w:rPr>
        <w:t>.</w:t>
      </w:r>
    </w:p>
    <w:p w14:paraId="555FB158" w14:textId="77777777" w:rsidR="00330DC5" w:rsidRPr="006A1540" w:rsidRDefault="00330DC5" w:rsidP="00330DC5">
      <w:pPr>
        <w:rPr>
          <w:rFonts w:cstheme="minorHAnsi"/>
          <w:b/>
        </w:rPr>
      </w:pPr>
      <w:r w:rsidRPr="006A1540">
        <w:rPr>
          <w:rFonts w:cstheme="minorHAnsi"/>
          <w:b/>
        </w:rPr>
        <w:t>Návrh řešení:</w:t>
      </w:r>
    </w:p>
    <w:p w14:paraId="53236066" w14:textId="77777777" w:rsidR="00330DC5" w:rsidRDefault="00330DC5" w:rsidP="00330DC5">
      <w:pPr>
        <w:rPr>
          <w:rFonts w:cstheme="minorHAnsi"/>
        </w:rPr>
      </w:pPr>
      <w:r>
        <w:rPr>
          <w:rFonts w:cstheme="minorHAnsi"/>
        </w:rPr>
        <w:t xml:space="preserve">Prostor pro využití aktivit MAP je zejména v oblasti zlepšení péče o děti s OMJ, realizaci vhodných seminářů pro rodiče dětí, proškolení pedagogů v jazykové výchově a podpoře čtenářské </w:t>
      </w:r>
      <w:proofErr w:type="spellStart"/>
      <w:r>
        <w:rPr>
          <w:rFonts w:cstheme="minorHAnsi"/>
        </w:rPr>
        <w:t>pregramotnosti</w:t>
      </w:r>
      <w:proofErr w:type="spellEnd"/>
      <w:r>
        <w:rPr>
          <w:rFonts w:cstheme="minorHAnsi"/>
        </w:rPr>
        <w:t xml:space="preserve">. MAP by měl podpořit navrhování a realizaci drobných každodenních aktivit podporujících rozvoj čtenářské </w:t>
      </w:r>
      <w:proofErr w:type="spellStart"/>
      <w:r>
        <w:rPr>
          <w:rFonts w:cstheme="minorHAnsi"/>
        </w:rPr>
        <w:t>pregramotnosti</w:t>
      </w:r>
      <w:proofErr w:type="spellEnd"/>
      <w:r>
        <w:rPr>
          <w:rFonts w:cstheme="minorHAnsi"/>
        </w:rPr>
        <w:t xml:space="preserve"> předškoláků, jejich komunikačních dovedností a rozumových schopností. Rozličné drobné a finančně nenáročné aktivity, soutěže, hry, předčítání a čtení spojené s vyprávěním či převyprávěním slyšených příběhů by měly předškolákům alespoň částečně kompenzovat nedostatek komunikace v rodině a umožnit tak větší rozvoj jejich přirozeného potenciálu.</w:t>
      </w:r>
    </w:p>
    <w:p w14:paraId="0F360452" w14:textId="77777777" w:rsidR="00330DC5" w:rsidRDefault="00330DC5" w:rsidP="00330DC5">
      <w:pPr>
        <w:spacing w:before="0" w:after="200" w:line="276" w:lineRule="auto"/>
        <w:jc w:val="left"/>
        <w:rPr>
          <w:rFonts w:cs="Arial"/>
          <w:b/>
          <w:bCs/>
          <w:color w:val="8496B0" w:themeColor="text2" w:themeTint="99"/>
          <w:sz w:val="25"/>
          <w:szCs w:val="26"/>
        </w:rPr>
      </w:pPr>
      <w:r>
        <w:br w:type="page"/>
      </w:r>
    </w:p>
    <w:p w14:paraId="26507A68" w14:textId="77777777" w:rsidR="00330DC5" w:rsidRPr="00E84B2B" w:rsidRDefault="00330DC5" w:rsidP="00330DC5">
      <w:pPr>
        <w:pStyle w:val="Nadpis3"/>
      </w:pPr>
      <w:bookmarkStart w:id="77" w:name="_Toc49776148"/>
      <w:r w:rsidRPr="00E84B2B">
        <w:lastRenderedPageBreak/>
        <w:t>OBLAST – INKLUZE</w:t>
      </w:r>
      <w:bookmarkEnd w:id="77"/>
    </w:p>
    <w:tbl>
      <w:tblPr>
        <w:tblW w:w="0" w:type="auto"/>
        <w:tblInd w:w="97" w:type="dxa"/>
        <w:tblBorders>
          <w:top w:val="single" w:sz="4" w:space="0" w:color="000001"/>
          <w:left w:val="single" w:sz="4" w:space="0" w:color="000001"/>
          <w:bottom w:val="single" w:sz="4" w:space="0" w:color="000001"/>
          <w:right w:val="nil"/>
          <w:insideH w:val="single" w:sz="4" w:space="0" w:color="000001"/>
          <w:insideV w:val="nil"/>
        </w:tblBorders>
        <w:tblCellMar>
          <w:left w:w="98" w:type="dxa"/>
          <w:right w:w="70" w:type="dxa"/>
        </w:tblCellMar>
        <w:tblLook w:val="0000" w:firstRow="0" w:lastRow="0" w:firstColumn="0" w:lastColumn="0" w:noHBand="0" w:noVBand="0"/>
      </w:tblPr>
      <w:tblGrid>
        <w:gridCol w:w="4034"/>
        <w:gridCol w:w="4931"/>
      </w:tblGrid>
      <w:tr w:rsidR="00330DC5" w:rsidRPr="005B5A5B" w14:paraId="30F774E3" w14:textId="77777777" w:rsidTr="00E14838">
        <w:trPr>
          <w:trHeight w:val="2446"/>
        </w:trPr>
        <w:tc>
          <w:tcPr>
            <w:tcW w:w="4113" w:type="dxa"/>
            <w:tcBorders>
              <w:top w:val="single" w:sz="4" w:space="0" w:color="000001"/>
              <w:left w:val="single" w:sz="4" w:space="0" w:color="000001"/>
              <w:bottom w:val="single" w:sz="4" w:space="0" w:color="000001"/>
              <w:right w:val="nil"/>
            </w:tcBorders>
            <w:shd w:val="clear" w:color="auto" w:fill="FFFFFF"/>
            <w:tcMar>
              <w:left w:w="98" w:type="dxa"/>
            </w:tcMar>
          </w:tcPr>
          <w:p w14:paraId="7874BF98" w14:textId="77777777" w:rsidR="00330DC5" w:rsidRPr="00E84B2B" w:rsidRDefault="00330DC5" w:rsidP="00E14838">
            <w:pPr>
              <w:pStyle w:val="Texttabulky"/>
              <w:rPr>
                <w:b/>
              </w:rPr>
            </w:pPr>
            <w:r w:rsidRPr="00E84B2B">
              <w:rPr>
                <w:b/>
              </w:rPr>
              <w:t>Silné stránky:</w:t>
            </w:r>
          </w:p>
          <w:p w14:paraId="31E725ED" w14:textId="77777777" w:rsidR="00330DC5" w:rsidRPr="009A6833" w:rsidRDefault="00330DC5" w:rsidP="00E14838">
            <w:pPr>
              <w:pStyle w:val="Texttabulky"/>
              <w:numPr>
                <w:ilvl w:val="0"/>
                <w:numId w:val="30"/>
              </w:numPr>
            </w:pPr>
            <w:r w:rsidRPr="009A6833">
              <w:t>Zkušenosti škol a jejich ochota vytvářet podmínky pro inkluzi</w:t>
            </w:r>
          </w:p>
          <w:p w14:paraId="0BA6CABF" w14:textId="77777777" w:rsidR="00330DC5" w:rsidRPr="00197307" w:rsidRDefault="00330DC5" w:rsidP="00E14838">
            <w:pPr>
              <w:pStyle w:val="Texttabulky"/>
              <w:numPr>
                <w:ilvl w:val="0"/>
                <w:numId w:val="30"/>
              </w:numPr>
            </w:pPr>
            <w:r w:rsidRPr="009A6833">
              <w:t>Dostatek pomůcek a programů, případně množství grantů a projektů, ve kterých lze na pomůcky dosáhnout</w:t>
            </w:r>
          </w:p>
          <w:p w14:paraId="18BCA61B" w14:textId="77777777" w:rsidR="00330DC5" w:rsidRPr="006F16D1" w:rsidRDefault="00330DC5" w:rsidP="00E14838">
            <w:pPr>
              <w:pStyle w:val="Texttabulky"/>
              <w:numPr>
                <w:ilvl w:val="0"/>
                <w:numId w:val="30"/>
              </w:numPr>
            </w:pPr>
            <w:r w:rsidRPr="009A6833">
              <w:t>Podpora MČ Prahy 5 škol</w:t>
            </w:r>
            <w:r>
              <w:t>ám</w:t>
            </w:r>
            <w:r w:rsidRPr="009A6833">
              <w:t>, podpora spolupráce a výměny zkušeností</w:t>
            </w:r>
          </w:p>
          <w:p w14:paraId="183D0D70" w14:textId="77777777" w:rsidR="00330DC5" w:rsidRPr="005B5A5B" w:rsidRDefault="00330DC5" w:rsidP="00E14838">
            <w:pPr>
              <w:pStyle w:val="Texttabulky"/>
            </w:pPr>
          </w:p>
        </w:tc>
        <w:tc>
          <w:tcPr>
            <w:tcW w:w="5028"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79393AEE" w14:textId="77777777" w:rsidR="00330DC5" w:rsidRPr="00E84B2B" w:rsidRDefault="00330DC5" w:rsidP="00E14838">
            <w:pPr>
              <w:pStyle w:val="Texttabulky"/>
              <w:rPr>
                <w:b/>
              </w:rPr>
            </w:pPr>
            <w:r w:rsidRPr="00E84B2B">
              <w:rPr>
                <w:b/>
              </w:rPr>
              <w:t>Slabé stránky:</w:t>
            </w:r>
          </w:p>
          <w:p w14:paraId="2396B3F9" w14:textId="77777777" w:rsidR="00330DC5" w:rsidRPr="004E539D" w:rsidRDefault="00330DC5" w:rsidP="00E14838">
            <w:pPr>
              <w:pStyle w:val="Texttabulky"/>
              <w:numPr>
                <w:ilvl w:val="0"/>
                <w:numId w:val="29"/>
              </w:numPr>
            </w:pPr>
            <w:r w:rsidRPr="004E539D">
              <w:t>malá podpora žáků nadaných a žáků s nižším stupněm podpůrných opatření</w:t>
            </w:r>
          </w:p>
          <w:p w14:paraId="67832681" w14:textId="77777777" w:rsidR="00330DC5" w:rsidRDefault="00330DC5" w:rsidP="00E14838">
            <w:pPr>
              <w:pStyle w:val="Texttabulky"/>
              <w:numPr>
                <w:ilvl w:val="0"/>
                <w:numId w:val="29"/>
              </w:numPr>
            </w:pPr>
            <w:r w:rsidRPr="006F16D1">
              <w:t xml:space="preserve">Slabé personální </w:t>
            </w:r>
            <w:r>
              <w:t>zajištění inkluze</w:t>
            </w:r>
            <w:r w:rsidRPr="006F16D1">
              <w:t xml:space="preserve"> a nezkušenost </w:t>
            </w:r>
            <w:r>
              <w:t xml:space="preserve">části </w:t>
            </w:r>
            <w:r w:rsidRPr="006F16D1">
              <w:t>pedagogů</w:t>
            </w:r>
          </w:p>
          <w:p w14:paraId="2D6914E8" w14:textId="77777777" w:rsidR="00330DC5" w:rsidRPr="004E539D" w:rsidRDefault="00330DC5" w:rsidP="00E14838">
            <w:pPr>
              <w:pStyle w:val="Texttabulky"/>
              <w:numPr>
                <w:ilvl w:val="0"/>
                <w:numId w:val="29"/>
              </w:numPr>
            </w:pPr>
            <w:r>
              <w:t>N</w:t>
            </w:r>
            <w:r w:rsidRPr="004E539D">
              <w:t xml:space="preserve">edostatečné zvládnutí </w:t>
            </w:r>
            <w:r>
              <w:t>inkluze</w:t>
            </w:r>
            <w:r w:rsidRPr="004E539D">
              <w:t xml:space="preserve"> některých žáků s poruchami chování: zhoršení podmínek pro vzdělávání ostatních žáků</w:t>
            </w:r>
          </w:p>
          <w:p w14:paraId="3353CD4B" w14:textId="77777777" w:rsidR="00330DC5" w:rsidRPr="006F16D1" w:rsidRDefault="00330DC5" w:rsidP="00E14838">
            <w:pPr>
              <w:pStyle w:val="Texttabulky"/>
              <w:numPr>
                <w:ilvl w:val="0"/>
                <w:numId w:val="29"/>
              </w:numPr>
            </w:pPr>
          </w:p>
        </w:tc>
      </w:tr>
      <w:tr w:rsidR="00330DC5" w:rsidRPr="005B5A5B" w14:paraId="0460BBC9" w14:textId="77777777" w:rsidTr="00E14838">
        <w:tc>
          <w:tcPr>
            <w:tcW w:w="4113" w:type="dxa"/>
            <w:tcBorders>
              <w:top w:val="single" w:sz="4" w:space="0" w:color="000001"/>
              <w:left w:val="single" w:sz="4" w:space="0" w:color="000001"/>
              <w:bottom w:val="single" w:sz="4" w:space="0" w:color="000001"/>
              <w:right w:val="nil"/>
            </w:tcBorders>
            <w:shd w:val="clear" w:color="auto" w:fill="FFFFFF"/>
            <w:tcMar>
              <w:left w:w="98" w:type="dxa"/>
            </w:tcMar>
          </w:tcPr>
          <w:p w14:paraId="204BFC9D" w14:textId="77777777" w:rsidR="00330DC5" w:rsidRPr="00E84B2B" w:rsidRDefault="00330DC5" w:rsidP="00E14838">
            <w:pPr>
              <w:pStyle w:val="Texttabulky"/>
              <w:rPr>
                <w:b/>
              </w:rPr>
            </w:pPr>
            <w:r w:rsidRPr="00E84B2B">
              <w:rPr>
                <w:b/>
              </w:rPr>
              <w:t>Příležitosti:</w:t>
            </w:r>
          </w:p>
          <w:p w14:paraId="1E26C5D7" w14:textId="77777777" w:rsidR="00330DC5" w:rsidRPr="006F16D1" w:rsidRDefault="00330DC5" w:rsidP="00E14838">
            <w:pPr>
              <w:pStyle w:val="Texttabulky"/>
              <w:numPr>
                <w:ilvl w:val="0"/>
                <w:numId w:val="31"/>
              </w:numPr>
            </w:pPr>
            <w:r w:rsidRPr="006F16D1">
              <w:t>Projekty (Šablony a jiné)</w:t>
            </w:r>
          </w:p>
          <w:p w14:paraId="5080826D" w14:textId="77777777" w:rsidR="00330DC5" w:rsidRPr="006F16D1" w:rsidRDefault="00330DC5" w:rsidP="00E14838">
            <w:pPr>
              <w:pStyle w:val="Texttabulky"/>
              <w:numPr>
                <w:ilvl w:val="0"/>
                <w:numId w:val="31"/>
              </w:numPr>
            </w:pPr>
            <w:r w:rsidRPr="006F16D1">
              <w:t>Výměna zkušeností s blízkými ZŠ</w:t>
            </w:r>
          </w:p>
          <w:p w14:paraId="6D1867B6" w14:textId="77777777" w:rsidR="00330DC5" w:rsidRPr="006F16D1" w:rsidRDefault="00330DC5" w:rsidP="00E14838">
            <w:pPr>
              <w:pStyle w:val="Texttabulky"/>
              <w:numPr>
                <w:ilvl w:val="0"/>
                <w:numId w:val="31"/>
              </w:numPr>
            </w:pPr>
            <w:r w:rsidRPr="006F16D1">
              <w:t>Zavedení role školního psychologa</w:t>
            </w:r>
          </w:p>
          <w:p w14:paraId="5C4FA255" w14:textId="77777777" w:rsidR="00330DC5" w:rsidRPr="005B5A5B" w:rsidRDefault="00330DC5" w:rsidP="00E14838">
            <w:pPr>
              <w:pStyle w:val="Texttabulky"/>
            </w:pPr>
          </w:p>
        </w:tc>
        <w:tc>
          <w:tcPr>
            <w:tcW w:w="5028"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76138266" w14:textId="77777777" w:rsidR="00330DC5" w:rsidRPr="00E84B2B" w:rsidRDefault="00330DC5" w:rsidP="00E14838">
            <w:pPr>
              <w:pStyle w:val="Texttabulky"/>
              <w:rPr>
                <w:b/>
              </w:rPr>
            </w:pPr>
            <w:r w:rsidRPr="00E84B2B">
              <w:rPr>
                <w:b/>
              </w:rPr>
              <w:t>Hrozby:</w:t>
            </w:r>
          </w:p>
          <w:p w14:paraId="657E75FE" w14:textId="77777777" w:rsidR="00330DC5" w:rsidRPr="004D1871" w:rsidRDefault="00330DC5" w:rsidP="00E14838">
            <w:pPr>
              <w:pStyle w:val="Texttabulky"/>
              <w:numPr>
                <w:ilvl w:val="0"/>
                <w:numId w:val="32"/>
              </w:numPr>
            </w:pPr>
            <w:r w:rsidRPr="004D1871">
              <w:t xml:space="preserve">Vyšší nároky na pedagogy, jak po stránce administrativní, </w:t>
            </w:r>
            <w:r>
              <w:t xml:space="preserve">tak po stránce psychické zátěže </w:t>
            </w:r>
            <w:r w:rsidRPr="00EE46A0">
              <w:t>a</w:t>
            </w:r>
            <w:r>
              <w:t> </w:t>
            </w:r>
            <w:r w:rsidRPr="00EE46A0">
              <w:t>náročnosti</w:t>
            </w:r>
            <w:r w:rsidRPr="004D1871">
              <w:t xml:space="preserve"> práce</w:t>
            </w:r>
          </w:p>
          <w:p w14:paraId="3F8183B0" w14:textId="77777777" w:rsidR="00330DC5" w:rsidRPr="004D1871" w:rsidRDefault="00330DC5" w:rsidP="00E14838">
            <w:pPr>
              <w:pStyle w:val="Texttabulky"/>
              <w:numPr>
                <w:ilvl w:val="0"/>
                <w:numId w:val="32"/>
              </w:numPr>
            </w:pPr>
            <w:r>
              <w:t> Neustále rostoucí počet dětí a žáků ve třídách znemožní individuální práci s dětmi a žáky</w:t>
            </w:r>
          </w:p>
          <w:p w14:paraId="66A5DEC9" w14:textId="77777777" w:rsidR="00330DC5" w:rsidRPr="004D1871" w:rsidRDefault="00330DC5" w:rsidP="00E14838">
            <w:pPr>
              <w:pStyle w:val="Texttabulky"/>
              <w:numPr>
                <w:ilvl w:val="0"/>
                <w:numId w:val="32"/>
              </w:numPr>
            </w:pPr>
            <w:r w:rsidRPr="004D1871">
              <w:t>Zvětšující se podíl rodičů, kteří nezvládají svou roli</w:t>
            </w:r>
          </w:p>
        </w:tc>
      </w:tr>
    </w:tbl>
    <w:p w14:paraId="0E10BDAD" w14:textId="77777777" w:rsidR="00330DC5" w:rsidRDefault="00330DC5" w:rsidP="00330DC5">
      <w:pPr>
        <w:rPr>
          <w:rFonts w:cstheme="minorHAnsi"/>
          <w:b/>
        </w:rPr>
      </w:pPr>
      <w:r w:rsidRPr="00B3688B">
        <w:rPr>
          <w:rFonts w:cstheme="minorHAnsi"/>
          <w:b/>
        </w:rPr>
        <w:t>Identifikované problémy a jejich příčiny:</w:t>
      </w:r>
    </w:p>
    <w:p w14:paraId="33495D68" w14:textId="77777777" w:rsidR="00330DC5" w:rsidRPr="00356F41" w:rsidRDefault="00330DC5" w:rsidP="00330DC5">
      <w:pPr>
        <w:rPr>
          <w:rFonts w:cstheme="minorHAnsi"/>
        </w:rPr>
      </w:pPr>
      <w:r>
        <w:rPr>
          <w:rFonts w:cstheme="minorHAnsi"/>
        </w:rPr>
        <w:t xml:space="preserve">Na území MČ Praha 5 se nacházejí Školy pro sluchově postižené (Holečkova) spolu s pro inkluzi strategicky důležitým poradenským zařízením, které má výborné výsledky v péči o sluchově postižené, a kterému se při včasné diagnostice daří zařadit do škol hlavního proudu významný počet dětí a žáků s postižením sluchu. Toto zařízení však je kapacitně přetíženo a vyžaduje podporu v oblasti personálního zajištění, jinak dojde k poklesu kvality a včasnosti poskytovaných služeb. V souvislosti s podporou inkluzivního </w:t>
      </w:r>
      <w:r w:rsidRPr="00356F41">
        <w:rPr>
          <w:rFonts w:cstheme="minorHAnsi"/>
        </w:rPr>
        <w:t>vzdělávání a také s podporou rovného přístupu ke vzdělání pro všechny žáky</w:t>
      </w:r>
      <w:r>
        <w:rPr>
          <w:rFonts w:cstheme="minorHAnsi"/>
        </w:rPr>
        <w:t xml:space="preserve"> na Praze 5 zaslouží toto pro inkluzi významné pracoviště pomoc, a to nejen v rovině personální a materiální. Zapotřebí je odborné pomoci v podobě unifikace a kodifikace českého znakového jazyka v oblasti vzdělávání a v oblasti matematických i jiných odborných pojmů. Toto je důležité pro </w:t>
      </w:r>
      <w:r w:rsidRPr="00356F41">
        <w:rPr>
          <w:rFonts w:cstheme="minorHAnsi"/>
        </w:rPr>
        <w:t>vzdělávání i testování znalostí sluchově postižených.</w:t>
      </w:r>
    </w:p>
    <w:p w14:paraId="2091242B" w14:textId="77777777" w:rsidR="00330DC5" w:rsidRDefault="00330DC5" w:rsidP="00330DC5">
      <w:pPr>
        <w:spacing w:after="0"/>
        <w:rPr>
          <w:rFonts w:cstheme="minorHAnsi"/>
        </w:rPr>
      </w:pPr>
      <w:r w:rsidRPr="00356F41">
        <w:rPr>
          <w:rFonts w:cstheme="minorHAnsi"/>
        </w:rPr>
        <w:t xml:space="preserve">Na území MČ Praha 5 se nacházejí další významné školy umožňující přístup ke vzdělání všem dětem a žákům (s rozličnými výraznými hendikepy).  Zmínit je možné Střední školu, Základní školu a Mateřskou školu pro sluchově postižené (Výmolova 169, Praha 5), Základní školu pro žáky se specifickými poruchami chování (Na </w:t>
      </w:r>
      <w:proofErr w:type="spellStart"/>
      <w:r w:rsidRPr="00356F41">
        <w:rPr>
          <w:rFonts w:cstheme="minorHAnsi"/>
        </w:rPr>
        <w:t>Zlíchově</w:t>
      </w:r>
      <w:proofErr w:type="spellEnd"/>
      <w:r w:rsidRPr="00356F41">
        <w:rPr>
          <w:rFonts w:cstheme="minorHAnsi"/>
        </w:rPr>
        <w:t xml:space="preserve"> 254, Praha 5 – Hlubočepy), Zařízení pro </w:t>
      </w:r>
      <w:proofErr w:type="gramStart"/>
      <w:r w:rsidRPr="00356F41">
        <w:rPr>
          <w:rFonts w:cstheme="minorHAnsi"/>
        </w:rPr>
        <w:t>děti - cizince</w:t>
      </w:r>
      <w:proofErr w:type="gramEnd"/>
      <w:r w:rsidRPr="00356F41">
        <w:rPr>
          <w:rFonts w:cstheme="minorHAnsi"/>
        </w:rPr>
        <w:t xml:space="preserve">, diagnostický ústav, středisko výchovné péče a základní školu (Radlická 795/30, Praha 5 – Smíchov) a Gymnázium pro zrakově postižené a Střední odbornou školu pro zrakově postižené (Radlická 591/115, Praha 5 – Jinonice). </w:t>
      </w:r>
      <w:r w:rsidRPr="00356F41">
        <w:t>Takovýchto a dalších specializovaných pracovišť je v současné době málo, chybí nám v Praze 5 specializované pracoviště pro žáky s dysfázií a PAS. Tito žáci si zaslouží úspěch, ale ten jim v přeplněných školních třídách běžných ZŠ lze jen těžko dopřát – nemluvě o rehabilitační, logopedické a další speciální péči, která je pro některé z nich nezbytná a na území Prahy 5 nedostupná.</w:t>
      </w:r>
    </w:p>
    <w:p w14:paraId="7B2540BC" w14:textId="77777777" w:rsidR="00330DC5" w:rsidRDefault="00330DC5" w:rsidP="00330DC5">
      <w:pPr>
        <w:rPr>
          <w:rFonts w:cstheme="minorHAnsi"/>
        </w:rPr>
      </w:pPr>
      <w:r>
        <w:rPr>
          <w:rFonts w:cstheme="minorHAnsi"/>
        </w:rPr>
        <w:lastRenderedPageBreak/>
        <w:t xml:space="preserve">V oblasti inkluze trpí obecně školství MČ Praha 5 základním celospolečenským problémem, kterým bylo zavedení inkluzivního vzdělávání v rozsahu a intenzitě převyšující připravenost materiálních a personálních podmínek českého školství. Tím je výstižně řečeno mnohé o problémech rozvoje moderního inkluzivního vzdělávání ve školách na Praze 5. Situaci nijak neulehčuje ani ideologické a politické vnímání inkluze v české společnosti. Jen obtížně lze za dané situace řešit inkluzi některých žáků s poruchami chování a nespolupracujícími rodiči tak, aby nedošlo ke zhoršení podmínek pro vzdělávání všech </w:t>
      </w:r>
      <w:r w:rsidRPr="00356F41">
        <w:rPr>
          <w:rFonts w:cstheme="minorHAnsi"/>
        </w:rPr>
        <w:t>ostatních žáků.  Komunikace a spolupráce s rodiči dětí a žáků je v tomto případě klíčová.</w:t>
      </w:r>
    </w:p>
    <w:p w14:paraId="5F317890" w14:textId="77777777" w:rsidR="00330DC5" w:rsidRDefault="00330DC5" w:rsidP="00330DC5">
      <w:pPr>
        <w:rPr>
          <w:rFonts w:cstheme="minorHAnsi"/>
        </w:rPr>
      </w:pPr>
      <w:r>
        <w:rPr>
          <w:rFonts w:cstheme="minorHAnsi"/>
        </w:rPr>
        <w:t>Závažným obecným problémem na území celé Prahy je především naplněnost až přeplněnost kapacity škol, rostoucí počet obyvatel jednotlivých městských částí a tím i zvyšující se počet dětí a žáků ve třídách. Přibývá dětí a žáků s potřebou podpůrných opatření a dětí a žáků s potřebou podpory z důvodů odlišného mateřského jazyka. To vše koliduje s požadavky moderního inkluzivního vzdělávání na individuální přístup k rozvoji potenciálu každého dítěte a žáka a vytváří stupňující se tlak na pedagogy. Stávající pedagogové jsou ohroženi vyhořením a pro studenty již tato profese není příliš atraktivní.</w:t>
      </w:r>
    </w:p>
    <w:p w14:paraId="07EB075B" w14:textId="77777777" w:rsidR="00330DC5" w:rsidRPr="00356F41" w:rsidRDefault="00330DC5" w:rsidP="00330DC5">
      <w:pPr>
        <w:rPr>
          <w:rFonts w:cstheme="minorHAnsi"/>
        </w:rPr>
      </w:pPr>
      <w:r>
        <w:rPr>
          <w:rFonts w:cstheme="minorHAnsi"/>
        </w:rPr>
        <w:t xml:space="preserve">S těmito nepříznivými podmínkami se však školy za cenu vysokého osobního nasazení, improvizace a zvýšené aktivity </w:t>
      </w:r>
      <w:r w:rsidRPr="00356F41">
        <w:rPr>
          <w:rFonts w:cstheme="minorHAnsi"/>
        </w:rPr>
        <w:t>pedagogů snaží relativně úspěšně vyrovnat. Příkladem může být ZŠ Grafická, která je jako příklad dobré praxe v oblasti inkluzivního vzdělávání často cílem exkurzí, spolupracuje s NPI ČR, organizací In Báze a dalšími relevantními institucemi. Mimo to umožňuje také získávání praxe v inkluzivním vzdělávání studentům pedagogických vysokých i středních škol.</w:t>
      </w:r>
    </w:p>
    <w:p w14:paraId="5E85D5C5" w14:textId="77777777" w:rsidR="00330DC5" w:rsidRDefault="00330DC5" w:rsidP="00330DC5">
      <w:pPr>
        <w:rPr>
          <w:rFonts w:cstheme="minorHAnsi"/>
        </w:rPr>
      </w:pPr>
      <w:r w:rsidRPr="00356F41">
        <w:t>Dalším příkladem vysoké míry inkluze na území Prahy 5 je ZŠ a MŠ Kořenského, která již delší dobu usiluje o přidělení prostor pro vznik odloučeného pracoviště s možností intenzivního kurzu češtiny pro žáky s OMJ, využitelného pro Prahu 5 – které by bylo ostatními školami s nárůstem počtu žáků s OMJ vítáno. V této škole se pohybuje počet žáků s OMJ kolem 20 %, zkušenosti pedagogů s jejich začleňováním do vzdělávání v našem systému jsou dlouholeté. Rovněž tato škola spolupracuje s organizacemi jako In Báze, Člověk v tísni a umožňuje zácvik nových asistentů pedagoga, podílí se také na praxi studentů pedagogických studijních oborů.</w:t>
      </w:r>
    </w:p>
    <w:p w14:paraId="4F66CABF" w14:textId="77777777" w:rsidR="00330DC5" w:rsidRPr="000108EE" w:rsidRDefault="00330DC5" w:rsidP="00330DC5">
      <w:pPr>
        <w:rPr>
          <w:rFonts w:cstheme="minorHAnsi"/>
          <w:b/>
        </w:rPr>
      </w:pPr>
      <w:r w:rsidRPr="000108EE">
        <w:rPr>
          <w:rFonts w:cstheme="minorHAnsi"/>
          <w:b/>
        </w:rPr>
        <w:t>Návrh řešení:</w:t>
      </w:r>
    </w:p>
    <w:p w14:paraId="357CD59B" w14:textId="77777777" w:rsidR="00330DC5" w:rsidRDefault="00330DC5" w:rsidP="00330DC5">
      <w:pPr>
        <w:rPr>
          <w:rFonts w:cstheme="minorHAnsi"/>
        </w:rPr>
      </w:pPr>
      <w:r>
        <w:rPr>
          <w:rFonts w:cstheme="minorHAnsi"/>
        </w:rPr>
        <w:t>Řešení spočívá v setrvalé podpoře zlepšení materiálních a personálních poměrů ve školství na daném území. MAP bude hledat vhodné dotační tituly a podporovat školy v jejich využití. Bude usilovat o u</w:t>
      </w:r>
      <w:r w:rsidRPr="004728A3">
        <w:rPr>
          <w:rFonts w:cstheme="minorHAnsi"/>
        </w:rPr>
        <w:t>žší spoluprác</w:t>
      </w:r>
      <w:r>
        <w:rPr>
          <w:rFonts w:cstheme="minorHAnsi"/>
        </w:rPr>
        <w:t>i</w:t>
      </w:r>
      <w:r w:rsidRPr="004728A3">
        <w:rPr>
          <w:rFonts w:cstheme="minorHAnsi"/>
        </w:rPr>
        <w:t xml:space="preserve"> </w:t>
      </w:r>
      <w:r>
        <w:rPr>
          <w:rFonts w:cstheme="minorHAnsi"/>
        </w:rPr>
        <w:t xml:space="preserve">škol </w:t>
      </w:r>
      <w:r w:rsidRPr="004728A3">
        <w:rPr>
          <w:rFonts w:cstheme="minorHAnsi"/>
        </w:rPr>
        <w:t xml:space="preserve">s rodiči při řešení problémů, </w:t>
      </w:r>
      <w:r>
        <w:rPr>
          <w:rFonts w:cstheme="minorHAnsi"/>
        </w:rPr>
        <w:t>pořádat přednášky pro rodiče</w:t>
      </w:r>
      <w:r w:rsidRPr="004728A3">
        <w:rPr>
          <w:rFonts w:cstheme="minorHAnsi"/>
        </w:rPr>
        <w:t xml:space="preserve"> kde odborníci poradí, jak vychovávat děti, jak je připravovat na vs</w:t>
      </w:r>
      <w:r>
        <w:rPr>
          <w:rFonts w:cstheme="minorHAnsi"/>
        </w:rPr>
        <w:t>t</w:t>
      </w:r>
      <w:r w:rsidRPr="004728A3">
        <w:rPr>
          <w:rFonts w:cstheme="minorHAnsi"/>
        </w:rPr>
        <w:t>up do školy</w:t>
      </w:r>
      <w:r>
        <w:rPr>
          <w:rFonts w:cstheme="minorHAnsi"/>
        </w:rPr>
        <w:t xml:space="preserve"> a</w:t>
      </w:r>
      <w:r w:rsidRPr="004728A3">
        <w:rPr>
          <w:rFonts w:cstheme="minorHAnsi"/>
        </w:rPr>
        <w:t xml:space="preserve"> jak je</w:t>
      </w:r>
      <w:r>
        <w:rPr>
          <w:rFonts w:cstheme="minorHAnsi"/>
        </w:rPr>
        <w:t xml:space="preserve"> učit morálním vlastnostem.</w:t>
      </w:r>
    </w:p>
    <w:p w14:paraId="111B7B72" w14:textId="77777777" w:rsidR="00330DC5" w:rsidRDefault="00330DC5" w:rsidP="00330DC5">
      <w:pPr>
        <w:rPr>
          <w:rFonts w:cstheme="minorHAnsi"/>
        </w:rPr>
      </w:pPr>
      <w:r>
        <w:rPr>
          <w:rFonts w:cstheme="minorHAnsi"/>
        </w:rPr>
        <w:lastRenderedPageBreak/>
        <w:t>Dále bude pořádat semináře pro rodiče zacílené na podporu dětí a žáků při přechodu mezi stupni vzdělávací soustavy, ideálně ve spojení s kariérovým poradenstvím. Součástí řešení by měly být také semináře pro rodiče a děti s odlišným mateřským jazykem, usnadňující vzájemný přenos informací o potřebách škol, dětí i rodičů, s cílem podpořit integraci dětí s OMJ do české školy a následně do české společnosti.</w:t>
      </w:r>
    </w:p>
    <w:p w14:paraId="665B799C" w14:textId="77777777" w:rsidR="00330DC5" w:rsidRPr="005B5A5B" w:rsidRDefault="00330DC5" w:rsidP="00330DC5">
      <w:pPr>
        <w:pStyle w:val="Nadpis3"/>
      </w:pPr>
      <w:bookmarkStart w:id="78" w:name="_Toc49776149"/>
      <w:proofErr w:type="gramStart"/>
      <w:r>
        <w:t xml:space="preserve">OBLAST - </w:t>
      </w:r>
      <w:r w:rsidRPr="005B5A5B">
        <w:t>CIZÍ</w:t>
      </w:r>
      <w:proofErr w:type="gramEnd"/>
      <w:r w:rsidRPr="005B5A5B">
        <w:t xml:space="preserve"> JAZYKY</w:t>
      </w:r>
      <w:bookmarkEnd w:id="78"/>
    </w:p>
    <w:tbl>
      <w:tblPr>
        <w:tblW w:w="0" w:type="auto"/>
        <w:tblInd w:w="97" w:type="dxa"/>
        <w:tblBorders>
          <w:top w:val="single" w:sz="4" w:space="0" w:color="000001"/>
          <w:left w:val="single" w:sz="4" w:space="0" w:color="000001"/>
          <w:bottom w:val="single" w:sz="4" w:space="0" w:color="000001"/>
          <w:right w:val="nil"/>
          <w:insideH w:val="single" w:sz="4" w:space="0" w:color="000001"/>
          <w:insideV w:val="nil"/>
        </w:tblBorders>
        <w:tblCellMar>
          <w:left w:w="98" w:type="dxa"/>
          <w:right w:w="70" w:type="dxa"/>
        </w:tblCellMar>
        <w:tblLook w:val="0000" w:firstRow="0" w:lastRow="0" w:firstColumn="0" w:lastColumn="0" w:noHBand="0" w:noVBand="0"/>
      </w:tblPr>
      <w:tblGrid>
        <w:gridCol w:w="4027"/>
        <w:gridCol w:w="4938"/>
      </w:tblGrid>
      <w:tr w:rsidR="00330DC5" w:rsidRPr="005B5A5B" w14:paraId="7E440EE7" w14:textId="77777777" w:rsidTr="00E14838">
        <w:tc>
          <w:tcPr>
            <w:tcW w:w="4105" w:type="dxa"/>
            <w:tcBorders>
              <w:top w:val="single" w:sz="4" w:space="0" w:color="000001"/>
              <w:left w:val="single" w:sz="4" w:space="0" w:color="000001"/>
              <w:bottom w:val="single" w:sz="4" w:space="0" w:color="000001"/>
              <w:right w:val="nil"/>
            </w:tcBorders>
            <w:shd w:val="clear" w:color="auto" w:fill="FFFFFF"/>
            <w:tcMar>
              <w:left w:w="98" w:type="dxa"/>
            </w:tcMar>
          </w:tcPr>
          <w:p w14:paraId="5E555486" w14:textId="77777777" w:rsidR="00330DC5" w:rsidRPr="00E84B2B" w:rsidRDefault="00330DC5" w:rsidP="00E14838">
            <w:pPr>
              <w:pStyle w:val="Texttabulky"/>
              <w:rPr>
                <w:b/>
              </w:rPr>
            </w:pPr>
            <w:r w:rsidRPr="00E84B2B">
              <w:rPr>
                <w:b/>
              </w:rPr>
              <w:t>Silné stránky:</w:t>
            </w:r>
          </w:p>
          <w:p w14:paraId="0A988661" w14:textId="77777777" w:rsidR="00330DC5" w:rsidRPr="005B5A5B" w:rsidRDefault="00330DC5" w:rsidP="00E14838">
            <w:pPr>
              <w:pStyle w:val="Texttabulky"/>
              <w:numPr>
                <w:ilvl w:val="0"/>
                <w:numId w:val="33"/>
              </w:numPr>
            </w:pPr>
            <w:r w:rsidRPr="005B5A5B">
              <w:t>Motivovaní učitelé</w:t>
            </w:r>
          </w:p>
          <w:p w14:paraId="1867E7B8" w14:textId="77777777" w:rsidR="00330DC5" w:rsidRPr="005B5A5B" w:rsidRDefault="00330DC5" w:rsidP="00E14838">
            <w:pPr>
              <w:pStyle w:val="Texttabulky"/>
              <w:numPr>
                <w:ilvl w:val="0"/>
                <w:numId w:val="33"/>
              </w:numPr>
            </w:pPr>
            <w:r w:rsidRPr="005B5A5B">
              <w:t>Školy většino</w:t>
            </w:r>
            <w:r>
              <w:t>vě dobře technicky vybavené</w:t>
            </w:r>
          </w:p>
          <w:p w14:paraId="65314553" w14:textId="77777777" w:rsidR="00330DC5" w:rsidRPr="005B5A5B" w:rsidRDefault="00330DC5" w:rsidP="00E14838">
            <w:pPr>
              <w:pStyle w:val="Texttabulky"/>
              <w:numPr>
                <w:ilvl w:val="0"/>
                <w:numId w:val="33"/>
              </w:numPr>
            </w:pPr>
            <w:r w:rsidRPr="005B5A5B">
              <w:t>Dostatečný počet hodin výuky</w:t>
            </w:r>
            <w:r>
              <w:t xml:space="preserve"> CJ</w:t>
            </w:r>
          </w:p>
          <w:p w14:paraId="2E3D65EF" w14:textId="77777777" w:rsidR="00330DC5" w:rsidRPr="005B5A5B" w:rsidRDefault="00330DC5" w:rsidP="00E14838">
            <w:pPr>
              <w:pStyle w:val="Texttabulky"/>
            </w:pPr>
          </w:p>
          <w:p w14:paraId="047C4111" w14:textId="77777777" w:rsidR="00330DC5" w:rsidRPr="005B5A5B" w:rsidRDefault="00330DC5" w:rsidP="00E14838">
            <w:pPr>
              <w:pStyle w:val="Texttabulky"/>
            </w:pPr>
          </w:p>
        </w:tc>
        <w:tc>
          <w:tcPr>
            <w:tcW w:w="503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2DD8E857" w14:textId="77777777" w:rsidR="00330DC5" w:rsidRPr="00E84B2B" w:rsidRDefault="00330DC5" w:rsidP="00E14838">
            <w:pPr>
              <w:pStyle w:val="Texttabulky"/>
              <w:rPr>
                <w:b/>
              </w:rPr>
            </w:pPr>
            <w:r w:rsidRPr="00E84B2B">
              <w:rPr>
                <w:b/>
              </w:rPr>
              <w:t>Slabé stránky:</w:t>
            </w:r>
          </w:p>
          <w:p w14:paraId="75563029" w14:textId="77777777" w:rsidR="00330DC5" w:rsidRPr="005B5A5B" w:rsidRDefault="00330DC5" w:rsidP="00E14838">
            <w:pPr>
              <w:pStyle w:val="Texttabulky"/>
              <w:numPr>
                <w:ilvl w:val="0"/>
                <w:numId w:val="34"/>
              </w:numPr>
            </w:pPr>
            <w:r w:rsidRPr="005B5A5B">
              <w:t>Zvyšuje se heterogenita třídních kolektivů</w:t>
            </w:r>
          </w:p>
          <w:p w14:paraId="06829DF1" w14:textId="77777777" w:rsidR="00330DC5" w:rsidRPr="005B5A5B" w:rsidRDefault="00330DC5" w:rsidP="00E14838">
            <w:pPr>
              <w:pStyle w:val="Texttabulky"/>
              <w:numPr>
                <w:ilvl w:val="0"/>
                <w:numId w:val="34"/>
              </w:numPr>
            </w:pPr>
            <w:r w:rsidRPr="005B5A5B">
              <w:t xml:space="preserve">Nedostatečná spolupráce učitelů v rámci jedné školy </w:t>
            </w:r>
            <w:r>
              <w:t xml:space="preserve">   </w:t>
            </w:r>
            <w:r w:rsidRPr="005B5A5B">
              <w:t>i mimo školu</w:t>
            </w:r>
          </w:p>
          <w:p w14:paraId="5BF1E291" w14:textId="77777777" w:rsidR="00330DC5" w:rsidRPr="005B5A5B" w:rsidRDefault="00330DC5" w:rsidP="00E14838">
            <w:pPr>
              <w:pStyle w:val="Texttabulky"/>
              <w:numPr>
                <w:ilvl w:val="0"/>
                <w:numId w:val="34"/>
              </w:numPr>
            </w:pPr>
            <w:r w:rsidRPr="005B5A5B">
              <w:t xml:space="preserve">Nedostatečný systém podpory žáků </w:t>
            </w:r>
            <w:r>
              <w:t>se speciálními</w:t>
            </w:r>
            <w:r w:rsidRPr="005B5A5B">
              <w:t xml:space="preserve"> vzdělávacími potřebami</w:t>
            </w:r>
            <w:r>
              <w:t xml:space="preserve"> a žáků nadaných a mimořádně nadaných</w:t>
            </w:r>
          </w:p>
          <w:p w14:paraId="698DC178" w14:textId="77777777" w:rsidR="00330DC5" w:rsidRPr="005B5A5B" w:rsidRDefault="00330DC5" w:rsidP="00E14838">
            <w:pPr>
              <w:pStyle w:val="Texttabulky"/>
            </w:pPr>
          </w:p>
        </w:tc>
      </w:tr>
      <w:tr w:rsidR="00330DC5" w:rsidRPr="005B5A5B" w14:paraId="76ED77FA" w14:textId="77777777" w:rsidTr="00E14838">
        <w:tc>
          <w:tcPr>
            <w:tcW w:w="4105" w:type="dxa"/>
            <w:tcBorders>
              <w:top w:val="single" w:sz="4" w:space="0" w:color="000001"/>
              <w:left w:val="single" w:sz="4" w:space="0" w:color="000001"/>
              <w:bottom w:val="single" w:sz="4" w:space="0" w:color="000001"/>
              <w:right w:val="nil"/>
            </w:tcBorders>
            <w:shd w:val="clear" w:color="auto" w:fill="FFFFFF"/>
            <w:tcMar>
              <w:left w:w="98" w:type="dxa"/>
            </w:tcMar>
          </w:tcPr>
          <w:p w14:paraId="13FCACDB" w14:textId="77777777" w:rsidR="00330DC5" w:rsidRPr="00E84B2B" w:rsidRDefault="00330DC5" w:rsidP="00E14838">
            <w:pPr>
              <w:pStyle w:val="Texttabulky"/>
              <w:rPr>
                <w:b/>
              </w:rPr>
            </w:pPr>
            <w:r w:rsidRPr="00E84B2B">
              <w:rPr>
                <w:b/>
              </w:rPr>
              <w:t>Příležitosti:</w:t>
            </w:r>
          </w:p>
          <w:p w14:paraId="5F8007A0" w14:textId="77777777" w:rsidR="00330DC5" w:rsidRPr="005B5A5B" w:rsidRDefault="00330DC5" w:rsidP="00E14838">
            <w:pPr>
              <w:pStyle w:val="Texttabulky"/>
              <w:numPr>
                <w:ilvl w:val="0"/>
                <w:numId w:val="36"/>
              </w:numPr>
            </w:pPr>
            <w:r w:rsidRPr="005B5A5B">
              <w:t>Propojení formální výuky a domácí přípravy</w:t>
            </w:r>
          </w:p>
          <w:p w14:paraId="4DB17C8F" w14:textId="77777777" w:rsidR="00330DC5" w:rsidRPr="005B5A5B" w:rsidRDefault="00330DC5" w:rsidP="00E14838">
            <w:pPr>
              <w:pStyle w:val="Texttabulky"/>
              <w:numPr>
                <w:ilvl w:val="0"/>
                <w:numId w:val="36"/>
              </w:numPr>
            </w:pPr>
            <w:r w:rsidRPr="005B5A5B">
              <w:t>Zapojení rodilých mluvčí</w:t>
            </w:r>
          </w:p>
          <w:p w14:paraId="2D046852" w14:textId="77777777" w:rsidR="00330DC5" w:rsidRPr="005B5A5B" w:rsidRDefault="00330DC5" w:rsidP="00E14838">
            <w:pPr>
              <w:pStyle w:val="Texttabulky"/>
              <w:numPr>
                <w:ilvl w:val="0"/>
                <w:numId w:val="36"/>
              </w:numPr>
            </w:pPr>
            <w:r w:rsidRPr="005B5A5B">
              <w:t>Využití cizího jazyka i mimo hodiny výuky cizího jazyka</w:t>
            </w:r>
          </w:p>
          <w:p w14:paraId="1D22DA9F" w14:textId="77777777" w:rsidR="00330DC5" w:rsidRPr="005B5A5B" w:rsidRDefault="00330DC5" w:rsidP="00E14838">
            <w:pPr>
              <w:pStyle w:val="Texttabulky"/>
            </w:pPr>
          </w:p>
        </w:tc>
        <w:tc>
          <w:tcPr>
            <w:tcW w:w="503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5D29CE84" w14:textId="77777777" w:rsidR="00330DC5" w:rsidRPr="00E84B2B" w:rsidRDefault="00330DC5" w:rsidP="00E14838">
            <w:pPr>
              <w:pStyle w:val="Texttabulky"/>
              <w:rPr>
                <w:b/>
              </w:rPr>
            </w:pPr>
            <w:r w:rsidRPr="00E84B2B">
              <w:rPr>
                <w:b/>
              </w:rPr>
              <w:t>Hrozby:</w:t>
            </w:r>
          </w:p>
          <w:p w14:paraId="27E4861B" w14:textId="77777777" w:rsidR="00330DC5" w:rsidRDefault="00330DC5" w:rsidP="00E14838">
            <w:pPr>
              <w:pStyle w:val="Texttabulky"/>
              <w:numPr>
                <w:ilvl w:val="0"/>
                <w:numId w:val="35"/>
              </w:numPr>
            </w:pPr>
            <w:r>
              <w:t>Nedostatek odborně kvalifikovaných pedagogů pro výuku CJ</w:t>
            </w:r>
          </w:p>
          <w:p w14:paraId="04F97FB8" w14:textId="77777777" w:rsidR="00330DC5" w:rsidRPr="005B5A5B" w:rsidRDefault="00330DC5" w:rsidP="00E14838">
            <w:pPr>
              <w:pStyle w:val="Texttabulky"/>
              <w:numPr>
                <w:ilvl w:val="0"/>
                <w:numId w:val="35"/>
              </w:numPr>
            </w:pPr>
            <w:r>
              <w:t>Zvyšující se počet žáků ohrožených školních neúspěchem, vč. žáků s odlišným mateřským jazykem</w:t>
            </w:r>
          </w:p>
          <w:p w14:paraId="72A57B60" w14:textId="77777777" w:rsidR="00330DC5" w:rsidRPr="005B5A5B" w:rsidRDefault="00330DC5" w:rsidP="00E14838">
            <w:pPr>
              <w:pStyle w:val="Texttabulky"/>
              <w:numPr>
                <w:ilvl w:val="0"/>
                <w:numId w:val="35"/>
              </w:numPr>
            </w:pPr>
            <w:r w:rsidRPr="005B5A5B">
              <w:t xml:space="preserve">Nedostatečný prostor pro individualizaci výuky </w:t>
            </w:r>
          </w:p>
          <w:p w14:paraId="517B014B" w14:textId="77777777" w:rsidR="00330DC5" w:rsidRPr="005B5A5B" w:rsidRDefault="00330DC5" w:rsidP="00E14838">
            <w:pPr>
              <w:pStyle w:val="Texttabulky"/>
            </w:pPr>
          </w:p>
        </w:tc>
      </w:tr>
    </w:tbl>
    <w:p w14:paraId="0F20BAF1" w14:textId="77777777" w:rsidR="00330DC5" w:rsidRPr="0055727F" w:rsidRDefault="00330DC5" w:rsidP="00330DC5">
      <w:pPr>
        <w:pStyle w:val="Nadpis3"/>
      </w:pPr>
      <w:bookmarkStart w:id="79" w:name="_Toc49776150"/>
      <w:r w:rsidRPr="0055727F">
        <w:t>OBLAST – PARTNERSTVÍ A SPOLUPRÁCE</w:t>
      </w:r>
      <w:bookmarkEnd w:id="79"/>
      <w:r w:rsidRPr="0055727F">
        <w:t xml:space="preserve"> </w:t>
      </w:r>
    </w:p>
    <w:tbl>
      <w:tblPr>
        <w:tblW w:w="0" w:type="auto"/>
        <w:tblInd w:w="97" w:type="dxa"/>
        <w:tblBorders>
          <w:top w:val="single" w:sz="4" w:space="0" w:color="000001"/>
          <w:left w:val="single" w:sz="4" w:space="0" w:color="000001"/>
          <w:bottom w:val="single" w:sz="4" w:space="0" w:color="000001"/>
          <w:right w:val="nil"/>
          <w:insideH w:val="single" w:sz="4" w:space="0" w:color="000001"/>
          <w:insideV w:val="nil"/>
        </w:tblBorders>
        <w:tblCellMar>
          <w:left w:w="98" w:type="dxa"/>
          <w:right w:w="70" w:type="dxa"/>
        </w:tblCellMar>
        <w:tblLook w:val="0000" w:firstRow="0" w:lastRow="0" w:firstColumn="0" w:lastColumn="0" w:noHBand="0" w:noVBand="0"/>
      </w:tblPr>
      <w:tblGrid>
        <w:gridCol w:w="4307"/>
        <w:gridCol w:w="4658"/>
      </w:tblGrid>
      <w:tr w:rsidR="00330DC5" w:rsidRPr="0055727F" w14:paraId="4D9A2A15" w14:textId="77777777" w:rsidTr="00E14838">
        <w:tc>
          <w:tcPr>
            <w:tcW w:w="4395" w:type="dxa"/>
            <w:tcBorders>
              <w:top w:val="single" w:sz="4" w:space="0" w:color="000001"/>
              <w:left w:val="single" w:sz="4" w:space="0" w:color="000001"/>
              <w:bottom w:val="single" w:sz="4" w:space="0" w:color="000001"/>
              <w:right w:val="nil"/>
            </w:tcBorders>
            <w:shd w:val="clear" w:color="auto" w:fill="FFFFFF"/>
            <w:tcMar>
              <w:left w:w="98" w:type="dxa"/>
            </w:tcMar>
          </w:tcPr>
          <w:p w14:paraId="75B0729C" w14:textId="77777777" w:rsidR="00330DC5" w:rsidRPr="00E84B2B" w:rsidRDefault="00330DC5" w:rsidP="00E14838">
            <w:pPr>
              <w:pStyle w:val="Texttabulky"/>
              <w:rPr>
                <w:b/>
              </w:rPr>
            </w:pPr>
            <w:r w:rsidRPr="00E84B2B">
              <w:rPr>
                <w:b/>
              </w:rPr>
              <w:t>Silné stránky:</w:t>
            </w:r>
          </w:p>
          <w:p w14:paraId="0D29BA52" w14:textId="77777777" w:rsidR="00330DC5" w:rsidRPr="0055727F" w:rsidRDefault="00330DC5" w:rsidP="00E14838">
            <w:pPr>
              <w:pStyle w:val="Texttabulky"/>
              <w:numPr>
                <w:ilvl w:val="0"/>
                <w:numId w:val="37"/>
              </w:numPr>
            </w:pPr>
            <w:r w:rsidRPr="0055727F">
              <w:t xml:space="preserve">Existence a kladná odezva na pravidelné aktivity pro rozvoj partnerství a spolupráci v gesci MČ P5 (např. pravidelné porady ŘŠ/ŠZ, akce pro </w:t>
            </w:r>
            <w:proofErr w:type="gramStart"/>
            <w:r w:rsidRPr="0055727F">
              <w:t>rodiče….</w:t>
            </w:r>
            <w:proofErr w:type="gramEnd"/>
            <w:r w:rsidRPr="0055727F">
              <w:t>)</w:t>
            </w:r>
          </w:p>
          <w:p w14:paraId="14DD81C8" w14:textId="77777777" w:rsidR="00330DC5" w:rsidRPr="0055727F" w:rsidRDefault="00330DC5" w:rsidP="00E14838">
            <w:pPr>
              <w:pStyle w:val="Texttabulky"/>
              <w:numPr>
                <w:ilvl w:val="0"/>
                <w:numId w:val="37"/>
              </w:numPr>
            </w:pPr>
            <w:r w:rsidRPr="0055727F">
              <w:t>Otevřenost a vysoká ochota Š/ŠZ, NNO a dalších subjektů ke spolupráci, k propojení formálního a neformálního vzdělávání</w:t>
            </w:r>
          </w:p>
          <w:p w14:paraId="10C88CA8" w14:textId="77777777" w:rsidR="00330DC5" w:rsidRPr="0055727F" w:rsidRDefault="00330DC5" w:rsidP="00E14838">
            <w:pPr>
              <w:pStyle w:val="Texttabulky"/>
              <w:numPr>
                <w:ilvl w:val="0"/>
                <w:numId w:val="37"/>
              </w:numPr>
            </w:pPr>
            <w:r w:rsidRPr="0055727F">
              <w:t xml:space="preserve">Fungující systém přenosu informací prostřednictvím webových stránek jednotlivých </w:t>
            </w:r>
            <w:proofErr w:type="gramStart"/>
            <w:r w:rsidRPr="0055727F">
              <w:t>organizací,  vč.</w:t>
            </w:r>
            <w:proofErr w:type="gramEnd"/>
            <w:r w:rsidRPr="0055727F">
              <w:t xml:space="preserve"> webu MČ Praha 5 a měsíčníku Prahy 5.</w:t>
            </w:r>
          </w:p>
        </w:tc>
        <w:tc>
          <w:tcPr>
            <w:tcW w:w="474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78C8C8F1" w14:textId="77777777" w:rsidR="00330DC5" w:rsidRPr="00E84B2B" w:rsidRDefault="00330DC5" w:rsidP="00E14838">
            <w:pPr>
              <w:pStyle w:val="Texttabulky"/>
              <w:rPr>
                <w:b/>
              </w:rPr>
            </w:pPr>
            <w:r w:rsidRPr="00E84B2B">
              <w:rPr>
                <w:b/>
              </w:rPr>
              <w:t>Slabé stránky:</w:t>
            </w:r>
          </w:p>
          <w:p w14:paraId="49D1C36E" w14:textId="77777777" w:rsidR="00330DC5" w:rsidRPr="0055727F" w:rsidRDefault="00330DC5" w:rsidP="00E14838">
            <w:pPr>
              <w:pStyle w:val="Texttabulky"/>
              <w:numPr>
                <w:ilvl w:val="0"/>
                <w:numId w:val="38"/>
              </w:numPr>
            </w:pPr>
            <w:r w:rsidRPr="0055727F">
              <w:t>Nekoordinované sdílení příkladů inspirativní praxe mezi shodnými a návaznými stupni vzdělávání</w:t>
            </w:r>
          </w:p>
          <w:p w14:paraId="0F4332CC" w14:textId="77777777" w:rsidR="00330DC5" w:rsidRPr="0055727F" w:rsidRDefault="00330DC5" w:rsidP="00E14838">
            <w:pPr>
              <w:pStyle w:val="Texttabulky"/>
              <w:numPr>
                <w:ilvl w:val="0"/>
                <w:numId w:val="38"/>
              </w:numPr>
            </w:pPr>
            <w:r w:rsidRPr="0055727F">
              <w:t>Neexistence sítí odborníků/pedagogů ovlivňujících kvalitu školství na území MČ P5 k jednotlivým prioritním tématům, např. ke čtenářské gramotnosti, matematické gramotnosti, inkluze …, kluby ředitelů, začínajících učitelů…</w:t>
            </w:r>
          </w:p>
          <w:p w14:paraId="20007BCD" w14:textId="77777777" w:rsidR="00330DC5" w:rsidRPr="0055727F" w:rsidRDefault="00330DC5" w:rsidP="00E14838">
            <w:pPr>
              <w:pStyle w:val="Texttabulky"/>
              <w:numPr>
                <w:ilvl w:val="0"/>
                <w:numId w:val="38"/>
              </w:numPr>
            </w:pPr>
            <w:r w:rsidRPr="0055727F">
              <w:t>Nulová spolupráce při využívání kvalifikovaných odborníků pro více škol najednou, primárně pro inkluzi (asistent pedagoga, školní asistent, školní psycholog, speciální pedagog …)</w:t>
            </w:r>
          </w:p>
        </w:tc>
      </w:tr>
      <w:tr w:rsidR="00330DC5" w:rsidRPr="0055727F" w14:paraId="18F5715A" w14:textId="77777777" w:rsidTr="00E14838">
        <w:tc>
          <w:tcPr>
            <w:tcW w:w="4395" w:type="dxa"/>
            <w:tcBorders>
              <w:top w:val="single" w:sz="4" w:space="0" w:color="000001"/>
              <w:left w:val="single" w:sz="4" w:space="0" w:color="000001"/>
              <w:bottom w:val="single" w:sz="4" w:space="0" w:color="000001"/>
              <w:right w:val="nil"/>
            </w:tcBorders>
            <w:shd w:val="clear" w:color="auto" w:fill="FFFFFF"/>
            <w:tcMar>
              <w:left w:w="98" w:type="dxa"/>
            </w:tcMar>
          </w:tcPr>
          <w:p w14:paraId="2E4D53D4" w14:textId="77777777" w:rsidR="00330DC5" w:rsidRPr="00E84B2B" w:rsidRDefault="00330DC5" w:rsidP="00E14838">
            <w:pPr>
              <w:pStyle w:val="Texttabulky"/>
              <w:rPr>
                <w:b/>
              </w:rPr>
            </w:pPr>
            <w:r w:rsidRPr="00E84B2B">
              <w:rPr>
                <w:b/>
              </w:rPr>
              <w:t>Příležitosti:</w:t>
            </w:r>
          </w:p>
          <w:p w14:paraId="6795AA94" w14:textId="77777777" w:rsidR="00330DC5" w:rsidRPr="0055727F" w:rsidRDefault="00330DC5" w:rsidP="00E14838">
            <w:pPr>
              <w:pStyle w:val="Texttabulky"/>
              <w:numPr>
                <w:ilvl w:val="0"/>
                <w:numId w:val="40"/>
              </w:numPr>
            </w:pPr>
            <w:r w:rsidRPr="0055727F">
              <w:t>Aktivní rodiče se zájmem o kvalitu poskytovaného vzdělávání na území P5, potenciál k podpoře škol</w:t>
            </w:r>
          </w:p>
          <w:p w14:paraId="73BDE34D" w14:textId="77777777" w:rsidR="00330DC5" w:rsidRPr="0055727F" w:rsidRDefault="00330DC5" w:rsidP="00E14838">
            <w:pPr>
              <w:pStyle w:val="Texttabulky"/>
              <w:numPr>
                <w:ilvl w:val="0"/>
                <w:numId w:val="40"/>
              </w:numPr>
            </w:pPr>
            <w:r w:rsidRPr="0055727F">
              <w:t xml:space="preserve">Min. do 2020 možnosti pro zapojení škol do OP VVV, především projekty se zjednodušeným vykazováním (šablony) a OP </w:t>
            </w:r>
            <w:r w:rsidRPr="0055727F">
              <w:lastRenderedPageBreak/>
              <w:t>PPR, a využívání finanční podpory MČ Praha 5</w:t>
            </w:r>
          </w:p>
          <w:p w14:paraId="56C6049F" w14:textId="77777777" w:rsidR="00330DC5" w:rsidRPr="0055727F" w:rsidRDefault="00330DC5" w:rsidP="00E14838">
            <w:pPr>
              <w:pStyle w:val="Texttabulky"/>
              <w:numPr>
                <w:ilvl w:val="0"/>
                <w:numId w:val="40"/>
              </w:numPr>
            </w:pPr>
            <w:r w:rsidRPr="0055727F">
              <w:t>Otevřenost České školní inspekce ke spolupráci se zřizovateli škol a v informační podpoře škol.</w:t>
            </w:r>
          </w:p>
          <w:p w14:paraId="05AC2726" w14:textId="77777777" w:rsidR="00330DC5" w:rsidRPr="0055727F" w:rsidRDefault="00330DC5" w:rsidP="00E14838">
            <w:pPr>
              <w:pStyle w:val="Texttabulky"/>
            </w:pPr>
          </w:p>
          <w:p w14:paraId="3866990C" w14:textId="77777777" w:rsidR="00330DC5" w:rsidRPr="0055727F" w:rsidRDefault="00330DC5" w:rsidP="00E14838">
            <w:pPr>
              <w:pStyle w:val="Texttabulky"/>
            </w:pPr>
          </w:p>
        </w:tc>
        <w:tc>
          <w:tcPr>
            <w:tcW w:w="474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530A3CB2" w14:textId="77777777" w:rsidR="00330DC5" w:rsidRPr="00E84B2B" w:rsidRDefault="00330DC5" w:rsidP="00E14838">
            <w:pPr>
              <w:pStyle w:val="Texttabulky"/>
              <w:rPr>
                <w:b/>
              </w:rPr>
            </w:pPr>
            <w:r w:rsidRPr="00E84B2B">
              <w:rPr>
                <w:b/>
              </w:rPr>
              <w:lastRenderedPageBreak/>
              <w:t>Hrozby:</w:t>
            </w:r>
          </w:p>
          <w:p w14:paraId="4AC7629D" w14:textId="77777777" w:rsidR="00330DC5" w:rsidRPr="0055727F" w:rsidRDefault="00330DC5" w:rsidP="00E14838">
            <w:pPr>
              <w:pStyle w:val="Texttabulky"/>
              <w:numPr>
                <w:ilvl w:val="0"/>
                <w:numId w:val="39"/>
              </w:numPr>
            </w:pPr>
            <w:r>
              <w:rPr>
                <w:rFonts w:eastAsiaTheme="majorEastAsia" w:cs="Arial"/>
              </w:rPr>
              <w:t xml:space="preserve">Těžko odhadnutelné </w:t>
            </w:r>
            <w:r w:rsidRPr="004B7B59">
              <w:rPr>
                <w:rFonts w:eastAsiaTheme="majorEastAsia" w:cs="Arial"/>
              </w:rPr>
              <w:t xml:space="preserve">změny v demografické </w:t>
            </w:r>
            <w:r>
              <w:rPr>
                <w:rFonts w:eastAsiaTheme="majorEastAsia" w:cs="Arial"/>
              </w:rPr>
              <w:t xml:space="preserve">          </w:t>
            </w:r>
            <w:r w:rsidRPr="004B7B59">
              <w:rPr>
                <w:rFonts w:eastAsiaTheme="majorEastAsia" w:cs="Arial"/>
              </w:rPr>
              <w:t>a socioekonomické struktuře obyvatel MČ</w:t>
            </w:r>
            <w:r>
              <w:rPr>
                <w:rFonts w:eastAsiaTheme="majorEastAsia" w:cs="Arial"/>
              </w:rPr>
              <w:t xml:space="preserve"> v návaznosti na plánované výstavby, potažmo na změny počtu dětí/žáků Š/ŠZ</w:t>
            </w:r>
          </w:p>
          <w:p w14:paraId="5E1EF4BB" w14:textId="77777777" w:rsidR="00330DC5" w:rsidRPr="0055727F" w:rsidRDefault="00330DC5" w:rsidP="00E14838">
            <w:pPr>
              <w:pStyle w:val="Texttabulky"/>
              <w:numPr>
                <w:ilvl w:val="0"/>
                <w:numId w:val="39"/>
              </w:numPr>
            </w:pPr>
            <w:r w:rsidRPr="0055727F">
              <w:t xml:space="preserve">Přetíženost škol a školských zařízení množstvím různých aktivit nad rámec poskytovaného </w:t>
            </w:r>
            <w:r w:rsidRPr="0055727F">
              <w:lastRenderedPageBreak/>
              <w:t xml:space="preserve">vzdělávání (především ve vyčerpání jejich </w:t>
            </w:r>
            <w:proofErr w:type="gramStart"/>
            <w:r w:rsidRPr="0055727F">
              <w:t>kapacit - personálních</w:t>
            </w:r>
            <w:proofErr w:type="gramEnd"/>
            <w:r w:rsidRPr="0055727F">
              <w:t>, časových)</w:t>
            </w:r>
          </w:p>
          <w:p w14:paraId="649F7FA6" w14:textId="77777777" w:rsidR="00330DC5" w:rsidRPr="0055727F" w:rsidRDefault="00330DC5" w:rsidP="00E14838">
            <w:pPr>
              <w:pStyle w:val="Texttabulky"/>
              <w:numPr>
                <w:ilvl w:val="0"/>
                <w:numId w:val="39"/>
              </w:numPr>
            </w:pPr>
            <w:r w:rsidRPr="0055727F">
              <w:t>Nedostatečné personální zajištění pro přípravu a následnou realizaci projektů Š/ŠZ (odhlédnutí od výuky)</w:t>
            </w:r>
          </w:p>
          <w:p w14:paraId="55F0FBB7" w14:textId="77777777" w:rsidR="00330DC5" w:rsidRPr="0055727F" w:rsidRDefault="00330DC5" w:rsidP="00E14838">
            <w:pPr>
              <w:pStyle w:val="Texttabulky"/>
            </w:pPr>
          </w:p>
        </w:tc>
      </w:tr>
    </w:tbl>
    <w:p w14:paraId="1B0A4351" w14:textId="77777777" w:rsidR="00330DC5" w:rsidRDefault="00330DC5" w:rsidP="00330DC5">
      <w:pPr>
        <w:spacing w:after="0" w:line="240" w:lineRule="auto"/>
        <w:rPr>
          <w:rFonts w:cstheme="minorHAnsi"/>
          <w:b/>
        </w:rPr>
      </w:pPr>
    </w:p>
    <w:p w14:paraId="73C5480C" w14:textId="77777777" w:rsidR="00330DC5" w:rsidRPr="001456F1" w:rsidRDefault="00330DC5" w:rsidP="00330DC5">
      <w:pPr>
        <w:spacing w:after="0" w:line="240" w:lineRule="auto"/>
        <w:rPr>
          <w:rFonts w:cstheme="minorHAnsi"/>
          <w:b/>
        </w:rPr>
      </w:pPr>
      <w:r w:rsidRPr="001456F1">
        <w:rPr>
          <w:rFonts w:cstheme="minorHAnsi"/>
          <w:b/>
        </w:rPr>
        <w:t>Souhrnný návrh zlepšení celkové situace v rámci MAP II</w:t>
      </w:r>
    </w:p>
    <w:p w14:paraId="7269FB74" w14:textId="77777777" w:rsidR="00330DC5" w:rsidRPr="001456F1" w:rsidRDefault="00330DC5" w:rsidP="00330DC5">
      <w:pPr>
        <w:rPr>
          <w:rFonts w:cstheme="minorHAnsi"/>
        </w:rPr>
      </w:pPr>
      <w:r w:rsidRPr="001456F1">
        <w:rPr>
          <w:rFonts w:cstheme="minorHAnsi"/>
        </w:rPr>
        <w:t>Ze SWOT 3, respektive z identifikovaných příčin problémů ovlivnitelných aktivitami škol, aktivitami spolupráce a investičními aktivitami souvisejícími s náplní MAP II vyplývá jasné doporučení soustředit aktivity MAP na vytvoření příznivých materiálních a sociálních podmínek pro moderní inkluzivní vzdělávání (to zahrnuje podmínky pro rozvoj čtenářské, matematické, jazykové gramotnosti spolu s navýšením kapacity škol a školských zařízení). Dále je nutno zaměřit se na podporu pedagogů a cílenou podporu dětí a žáků spolu s podporou spolupráce aktérů působících ve vzdělávání včetně rodičů dětí a žáků.</w:t>
      </w:r>
    </w:p>
    <w:p w14:paraId="66E07E29" w14:textId="77777777" w:rsidR="00330DC5" w:rsidRPr="001456F1" w:rsidRDefault="00330DC5" w:rsidP="00330DC5">
      <w:pPr>
        <w:rPr>
          <w:rFonts w:cstheme="minorHAnsi"/>
        </w:rPr>
      </w:pPr>
      <w:r w:rsidRPr="001456F1">
        <w:rPr>
          <w:rFonts w:cstheme="minorHAnsi"/>
        </w:rPr>
        <w:t>Do souhrnného návrhu zlepšení bylo promítnuto také projednání Závěrečné sebehodnotící zprávy předcházejícího projektu MAP (I) všemi pracovními skupinami. Z něho vyplývá, že v průběhu realizace MAP I se dle Závěrečné sebehodnotící zprávy nepodařilo rozvinout spolupráci se školami zřizovanými MHMP a MŠMT a dalšími zřizovateli do takové míry, jako se to podařilo u škol zřizovaných MČ Praha 5 a Slivenec. Do budoucna bylo členy PS navrhováno pokračování vzájemného setkávání a vytvoření klubů pro začínající učitele, ředitele a učitele dle probací. Na tyto aktivity se proto činnost MAP zaměří v kombinaci s pokračováním úspěšně hodnocených aktivit pro rodiče a setkání zástupců školních rad.</w:t>
      </w:r>
      <w:r>
        <w:rPr>
          <w:rFonts w:cstheme="minorHAnsi"/>
        </w:rPr>
        <w:t xml:space="preserve"> </w:t>
      </w:r>
    </w:p>
    <w:p w14:paraId="4D54CFD3" w14:textId="77777777" w:rsidR="00330DC5" w:rsidRDefault="00330DC5" w:rsidP="00330DC5">
      <w:pPr>
        <w:spacing w:before="0" w:after="200" w:line="276" w:lineRule="auto"/>
        <w:jc w:val="left"/>
      </w:pPr>
      <w:r>
        <w:br w:type="page"/>
      </w:r>
    </w:p>
    <w:p w14:paraId="49B59ED4" w14:textId="77777777" w:rsidR="00330DC5" w:rsidRDefault="00330DC5" w:rsidP="00330DC5">
      <w:pPr>
        <w:pStyle w:val="Nadpis2"/>
      </w:pPr>
      <w:bookmarkStart w:id="80" w:name="_Toc49776151"/>
      <w:r w:rsidRPr="004B7B59">
        <w:lastRenderedPageBreak/>
        <w:t>Prioritní oblasti rozvoje</w:t>
      </w:r>
      <w:bookmarkEnd w:id="80"/>
    </w:p>
    <w:p w14:paraId="579B084D" w14:textId="77777777" w:rsidR="00330DC5" w:rsidRPr="002472AE" w:rsidRDefault="00330DC5" w:rsidP="00330DC5">
      <w:pPr>
        <w:rPr>
          <w:rFonts w:cstheme="minorHAnsi"/>
        </w:rPr>
      </w:pPr>
      <w:r w:rsidRPr="002472AE">
        <w:rPr>
          <w:rFonts w:cstheme="minorHAnsi"/>
        </w:rPr>
        <w:t xml:space="preserve">Kapitola obsahuje soupis prioritních oblastí rozvoje MAP, včetně identifikace cílů a návrhu aktivit. V posledním sloupci jsou uvedeny priority jednotlivých aktivit, které určují rok realizace aktivity. Aktivity s prioritou 0 jsou realizovány od roku 2019, s prioritou 1 jsou plánované k realizaci od roku 2020, s prioritou 2 od roku 2021, s prioritou 3 od roku 2022. </w:t>
      </w:r>
    </w:p>
    <w:tbl>
      <w:tblPr>
        <w:tblStyle w:val="Svtlseznamzvraznn11"/>
        <w:tblW w:w="5000" w:type="pct"/>
        <w:tblLook w:val="04A0" w:firstRow="1" w:lastRow="0" w:firstColumn="1" w:lastColumn="0" w:noHBand="0" w:noVBand="1"/>
      </w:tblPr>
      <w:tblGrid>
        <w:gridCol w:w="662"/>
        <w:gridCol w:w="1151"/>
        <w:gridCol w:w="6347"/>
        <w:gridCol w:w="892"/>
      </w:tblGrid>
      <w:tr w:rsidR="00330DC5" w:rsidRPr="00D13B33" w14:paraId="27F0B757" w14:textId="77777777" w:rsidTr="00E14838">
        <w:trPr>
          <w:cnfStyle w:val="100000000000" w:firstRow="1" w:lastRow="0" w:firstColumn="0" w:lastColumn="0" w:oddVBand="0" w:evenVBand="0" w:oddHBand="0" w:evenHBand="0" w:firstRowFirstColumn="0" w:firstRowLastColumn="0" w:lastRowFirstColumn="0" w:lastRowLastColumn="0"/>
          <w:trHeight w:val="863"/>
          <w:tblHeader/>
        </w:trPr>
        <w:tc>
          <w:tcPr>
            <w:cnfStyle w:val="001000000000" w:firstRow="0" w:lastRow="0" w:firstColumn="1" w:lastColumn="0" w:oddVBand="0" w:evenVBand="0" w:oddHBand="0" w:evenHBand="0" w:firstRowFirstColumn="0" w:firstRowLastColumn="0" w:lastRowFirstColumn="0" w:lastRowLastColumn="0"/>
            <w:tcW w:w="291" w:type="pct"/>
            <w:noWrap/>
            <w:hideMark/>
          </w:tcPr>
          <w:p w14:paraId="719A5147" w14:textId="77777777" w:rsidR="00330DC5" w:rsidRPr="00D13B33" w:rsidRDefault="00330DC5" w:rsidP="00E14838">
            <w:pPr>
              <w:suppressAutoHyphens/>
              <w:spacing w:after="0"/>
              <w:jc w:val="center"/>
              <w:rPr>
                <w:rFonts w:eastAsia="Calibri"/>
                <w:color w:val="auto"/>
                <w:sz w:val="18"/>
                <w:lang w:eastAsia="en-US"/>
              </w:rPr>
            </w:pPr>
            <w:r w:rsidRPr="00D13B33">
              <w:rPr>
                <w:rFonts w:eastAsia="Calibri"/>
                <w:color w:val="auto"/>
                <w:sz w:val="18"/>
                <w:lang w:eastAsia="en-US"/>
              </w:rPr>
              <w:t>Priorita</w:t>
            </w:r>
          </w:p>
        </w:tc>
        <w:tc>
          <w:tcPr>
            <w:tcW w:w="1600" w:type="pct"/>
            <w:hideMark/>
          </w:tcPr>
          <w:p w14:paraId="482D12CB" w14:textId="77777777" w:rsidR="00330DC5" w:rsidRPr="00D13B33" w:rsidRDefault="00330DC5" w:rsidP="00E14838">
            <w:pPr>
              <w:suppressAutoHyphens/>
              <w:spacing w:after="0"/>
              <w:cnfStyle w:val="100000000000" w:firstRow="1" w:lastRow="0" w:firstColumn="0" w:lastColumn="0" w:oddVBand="0" w:evenVBand="0" w:oddHBand="0" w:evenHBand="0" w:firstRowFirstColumn="0" w:firstRowLastColumn="0" w:lastRowFirstColumn="0" w:lastRowLastColumn="0"/>
              <w:rPr>
                <w:rFonts w:eastAsia="Calibri"/>
                <w:color w:val="auto"/>
                <w:sz w:val="18"/>
                <w:lang w:eastAsia="en-US"/>
              </w:rPr>
            </w:pPr>
            <w:r w:rsidRPr="00D13B33">
              <w:rPr>
                <w:rFonts w:eastAsia="Calibri"/>
                <w:color w:val="auto"/>
                <w:sz w:val="18"/>
                <w:lang w:eastAsia="en-US"/>
              </w:rPr>
              <w:t>Cíl</w:t>
            </w:r>
          </w:p>
        </w:tc>
        <w:tc>
          <w:tcPr>
            <w:tcW w:w="2783" w:type="pct"/>
            <w:noWrap/>
            <w:hideMark/>
          </w:tcPr>
          <w:p w14:paraId="0436D549" w14:textId="77777777" w:rsidR="00330DC5" w:rsidRPr="00D13B33" w:rsidRDefault="00330DC5" w:rsidP="00E14838">
            <w:pPr>
              <w:suppressAutoHyphens/>
              <w:spacing w:after="0"/>
              <w:cnfStyle w:val="100000000000" w:firstRow="1" w:lastRow="0" w:firstColumn="0" w:lastColumn="0" w:oddVBand="0" w:evenVBand="0" w:oddHBand="0" w:evenHBand="0" w:firstRowFirstColumn="0" w:firstRowLastColumn="0" w:lastRowFirstColumn="0" w:lastRowLastColumn="0"/>
              <w:rPr>
                <w:rFonts w:eastAsia="Calibri"/>
                <w:color w:val="auto"/>
                <w:sz w:val="18"/>
                <w:lang w:eastAsia="en-US"/>
              </w:rPr>
            </w:pPr>
            <w:r w:rsidRPr="00D13B33">
              <w:rPr>
                <w:rFonts w:eastAsia="Calibri"/>
                <w:color w:val="auto"/>
                <w:sz w:val="18"/>
                <w:lang w:eastAsia="en-US"/>
              </w:rPr>
              <w:t>Návrh aktivit</w:t>
            </w:r>
          </w:p>
        </w:tc>
        <w:tc>
          <w:tcPr>
            <w:tcW w:w="327" w:type="pct"/>
            <w:hideMark/>
          </w:tcPr>
          <w:p w14:paraId="46A0F556" w14:textId="77777777" w:rsidR="00330DC5" w:rsidRPr="00D13B33" w:rsidRDefault="00330DC5" w:rsidP="00E14838">
            <w:pPr>
              <w:suppressAutoHyphens/>
              <w:spacing w:after="0"/>
              <w:cnfStyle w:val="100000000000" w:firstRow="1" w:lastRow="0" w:firstColumn="0" w:lastColumn="0" w:oddVBand="0" w:evenVBand="0" w:oddHBand="0" w:evenHBand="0" w:firstRowFirstColumn="0" w:firstRowLastColumn="0" w:lastRowFirstColumn="0" w:lastRowLastColumn="0"/>
              <w:rPr>
                <w:rFonts w:eastAsia="Calibri"/>
                <w:color w:val="auto"/>
                <w:sz w:val="18"/>
                <w:lang w:eastAsia="en-US"/>
              </w:rPr>
            </w:pPr>
            <w:proofErr w:type="gramStart"/>
            <w:r w:rsidRPr="00D13B33">
              <w:rPr>
                <w:rFonts w:eastAsia="Calibri"/>
                <w:color w:val="auto"/>
                <w:sz w:val="18"/>
                <w:lang w:eastAsia="en-US"/>
              </w:rPr>
              <w:t>Sumář - Prioritizace</w:t>
            </w:r>
            <w:proofErr w:type="gramEnd"/>
          </w:p>
        </w:tc>
      </w:tr>
      <w:tr w:rsidR="00330DC5" w:rsidRPr="00D13B33" w14:paraId="3625D4DE"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 w:type="pct"/>
            <w:vMerge w:val="restart"/>
            <w:textDirection w:val="btLr"/>
            <w:hideMark/>
          </w:tcPr>
          <w:p w14:paraId="58B648F0" w14:textId="77777777" w:rsidR="00330DC5" w:rsidRPr="00D13B33" w:rsidRDefault="00330DC5" w:rsidP="00E14838">
            <w:pPr>
              <w:suppressAutoHyphens/>
              <w:spacing w:after="0"/>
              <w:jc w:val="center"/>
              <w:rPr>
                <w:rFonts w:eastAsia="Calibri"/>
                <w:sz w:val="18"/>
                <w:lang w:eastAsia="en-US"/>
              </w:rPr>
            </w:pPr>
            <w:r w:rsidRPr="00D13B33">
              <w:rPr>
                <w:rFonts w:eastAsia="Calibri"/>
                <w:sz w:val="18"/>
                <w:lang w:eastAsia="en-US"/>
              </w:rPr>
              <w:t>1Tvorba příznivých materiálních a sociálních podmínek</w:t>
            </w:r>
          </w:p>
        </w:tc>
        <w:tc>
          <w:tcPr>
            <w:tcW w:w="1600" w:type="pct"/>
            <w:vMerge w:val="restart"/>
            <w:hideMark/>
          </w:tcPr>
          <w:p w14:paraId="64191233"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1.1 Vytvořit příznivé materiální a sociální podmínky pro rozvoj matematické gramotnosti</w:t>
            </w:r>
          </w:p>
        </w:tc>
        <w:tc>
          <w:tcPr>
            <w:tcW w:w="2783" w:type="pct"/>
            <w:noWrap/>
            <w:hideMark/>
          </w:tcPr>
          <w:p w14:paraId="30DC27C3"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Nákup didaktických pomůcek pro názornou výuku matematiky</w:t>
            </w:r>
          </w:p>
        </w:tc>
        <w:tc>
          <w:tcPr>
            <w:tcW w:w="327" w:type="pct"/>
            <w:noWrap/>
            <w:hideMark/>
          </w:tcPr>
          <w:p w14:paraId="08EE39A3"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0</w:t>
            </w:r>
          </w:p>
        </w:tc>
      </w:tr>
      <w:tr w:rsidR="00330DC5" w:rsidRPr="00D13B33" w14:paraId="5A3CC5C4"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64641A65" w14:textId="77777777" w:rsidR="00330DC5" w:rsidRPr="00D13B33" w:rsidRDefault="00330DC5" w:rsidP="00E14838">
            <w:pPr>
              <w:suppressAutoHyphens/>
              <w:spacing w:after="0"/>
              <w:jc w:val="center"/>
              <w:rPr>
                <w:rFonts w:eastAsia="Calibri"/>
                <w:sz w:val="18"/>
                <w:lang w:eastAsia="en-US"/>
              </w:rPr>
            </w:pPr>
          </w:p>
        </w:tc>
        <w:tc>
          <w:tcPr>
            <w:tcW w:w="1600" w:type="pct"/>
            <w:vMerge/>
            <w:hideMark/>
          </w:tcPr>
          <w:p w14:paraId="6F55750C"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p>
        </w:tc>
        <w:tc>
          <w:tcPr>
            <w:tcW w:w="2783" w:type="pct"/>
            <w:noWrap/>
            <w:hideMark/>
          </w:tcPr>
          <w:p w14:paraId="3C783DD4"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Zapojování žáků do matematických soutěží</w:t>
            </w:r>
          </w:p>
        </w:tc>
        <w:tc>
          <w:tcPr>
            <w:tcW w:w="327" w:type="pct"/>
            <w:noWrap/>
            <w:hideMark/>
          </w:tcPr>
          <w:p w14:paraId="6BE8BA37"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0</w:t>
            </w:r>
          </w:p>
        </w:tc>
      </w:tr>
      <w:tr w:rsidR="00330DC5" w:rsidRPr="00D13B33" w14:paraId="2FF9C065"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687BDEB8" w14:textId="77777777" w:rsidR="00330DC5" w:rsidRPr="00D13B33" w:rsidRDefault="00330DC5" w:rsidP="00E14838">
            <w:pPr>
              <w:suppressAutoHyphens/>
              <w:spacing w:after="0"/>
              <w:jc w:val="center"/>
              <w:rPr>
                <w:rFonts w:eastAsia="Calibri"/>
                <w:sz w:val="18"/>
                <w:lang w:eastAsia="en-US"/>
              </w:rPr>
            </w:pPr>
          </w:p>
        </w:tc>
        <w:tc>
          <w:tcPr>
            <w:tcW w:w="1600" w:type="pct"/>
            <w:vMerge/>
            <w:hideMark/>
          </w:tcPr>
          <w:p w14:paraId="731C35F9"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p>
        </w:tc>
        <w:tc>
          <w:tcPr>
            <w:tcW w:w="2783" w:type="pct"/>
            <w:hideMark/>
          </w:tcPr>
          <w:p w14:paraId="1C4F7856"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Tvorba pracovních listů, metodický</w:t>
            </w:r>
            <w:r w:rsidRPr="00D13B33">
              <w:rPr>
                <w:rFonts w:eastAsia="Calibri" w:cs="Sylfaen"/>
                <w:sz w:val="18"/>
                <w:lang w:eastAsia="en-US"/>
              </w:rPr>
              <w:t>ch materiálů pro RVP ZV</w:t>
            </w:r>
          </w:p>
        </w:tc>
        <w:tc>
          <w:tcPr>
            <w:tcW w:w="327" w:type="pct"/>
            <w:noWrap/>
            <w:hideMark/>
          </w:tcPr>
          <w:p w14:paraId="2FC83DDB"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0</w:t>
            </w:r>
          </w:p>
        </w:tc>
      </w:tr>
      <w:tr w:rsidR="00330DC5" w:rsidRPr="00D13B33" w14:paraId="004CB76B"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1B56A142" w14:textId="77777777" w:rsidR="00330DC5" w:rsidRPr="00D13B33" w:rsidRDefault="00330DC5" w:rsidP="00E14838">
            <w:pPr>
              <w:suppressAutoHyphens/>
              <w:spacing w:after="0"/>
              <w:jc w:val="center"/>
              <w:rPr>
                <w:rFonts w:eastAsia="Calibri"/>
                <w:sz w:val="18"/>
                <w:lang w:eastAsia="en-US"/>
              </w:rPr>
            </w:pPr>
          </w:p>
        </w:tc>
        <w:tc>
          <w:tcPr>
            <w:tcW w:w="1600" w:type="pct"/>
            <w:vMerge w:val="restart"/>
            <w:hideMark/>
          </w:tcPr>
          <w:p w14:paraId="65752E27"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1.2 Vytvořit příznivé materiální a sociální podmínky pro rozvoj čtenářské gramotnosti</w:t>
            </w:r>
          </w:p>
        </w:tc>
        <w:tc>
          <w:tcPr>
            <w:tcW w:w="2783" w:type="pct"/>
            <w:noWrap/>
            <w:hideMark/>
          </w:tcPr>
          <w:p w14:paraId="5B786B74"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Podpora školních knihovních fondů + Podpora školních knihovních fondů – nákup cizojazyčné literatury</w:t>
            </w:r>
          </w:p>
        </w:tc>
        <w:tc>
          <w:tcPr>
            <w:tcW w:w="327" w:type="pct"/>
            <w:noWrap/>
            <w:hideMark/>
          </w:tcPr>
          <w:p w14:paraId="35BF2073"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1</w:t>
            </w:r>
          </w:p>
        </w:tc>
      </w:tr>
      <w:tr w:rsidR="00330DC5" w:rsidRPr="00D13B33" w14:paraId="6BF8EE88"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1A253CF8" w14:textId="77777777" w:rsidR="00330DC5" w:rsidRPr="00D13B33" w:rsidRDefault="00330DC5" w:rsidP="00E14838">
            <w:pPr>
              <w:suppressAutoHyphens/>
              <w:spacing w:after="0"/>
              <w:jc w:val="center"/>
              <w:rPr>
                <w:rFonts w:eastAsia="Calibri"/>
                <w:sz w:val="18"/>
                <w:lang w:eastAsia="en-US"/>
              </w:rPr>
            </w:pPr>
          </w:p>
        </w:tc>
        <w:tc>
          <w:tcPr>
            <w:tcW w:w="1600" w:type="pct"/>
            <w:vMerge/>
            <w:hideMark/>
          </w:tcPr>
          <w:p w14:paraId="21A0B94F"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p>
        </w:tc>
        <w:tc>
          <w:tcPr>
            <w:tcW w:w="2783" w:type="pct"/>
            <w:noWrap/>
            <w:hideMark/>
          </w:tcPr>
          <w:p w14:paraId="2DF1CAEC"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Spolupráce s městskými knihovnami</w:t>
            </w:r>
          </w:p>
        </w:tc>
        <w:tc>
          <w:tcPr>
            <w:tcW w:w="327" w:type="pct"/>
            <w:noWrap/>
            <w:hideMark/>
          </w:tcPr>
          <w:p w14:paraId="300286C5"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1</w:t>
            </w:r>
          </w:p>
        </w:tc>
      </w:tr>
      <w:tr w:rsidR="00330DC5" w:rsidRPr="00D13B33" w14:paraId="3F7AB13D"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47E3D5BC" w14:textId="77777777" w:rsidR="00330DC5" w:rsidRPr="00D13B33" w:rsidRDefault="00330DC5" w:rsidP="00E14838">
            <w:pPr>
              <w:suppressAutoHyphens/>
              <w:spacing w:after="0"/>
              <w:jc w:val="center"/>
              <w:rPr>
                <w:rFonts w:eastAsia="Calibri"/>
                <w:sz w:val="18"/>
                <w:lang w:eastAsia="en-US"/>
              </w:rPr>
            </w:pPr>
          </w:p>
        </w:tc>
        <w:tc>
          <w:tcPr>
            <w:tcW w:w="1600" w:type="pct"/>
            <w:vMerge/>
            <w:hideMark/>
          </w:tcPr>
          <w:p w14:paraId="0A8B70BB"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p>
        </w:tc>
        <w:tc>
          <w:tcPr>
            <w:tcW w:w="2783" w:type="pct"/>
            <w:noWrap/>
            <w:hideMark/>
          </w:tcPr>
          <w:p w14:paraId="22706AD6"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Využívání nabídek divadel</w:t>
            </w:r>
          </w:p>
        </w:tc>
        <w:tc>
          <w:tcPr>
            <w:tcW w:w="327" w:type="pct"/>
            <w:noWrap/>
            <w:hideMark/>
          </w:tcPr>
          <w:p w14:paraId="4DBF505C"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0</w:t>
            </w:r>
          </w:p>
        </w:tc>
      </w:tr>
      <w:tr w:rsidR="00330DC5" w:rsidRPr="00D13B33" w14:paraId="755A0F8E" w14:textId="77777777" w:rsidTr="00E1483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91" w:type="pct"/>
            <w:vMerge/>
            <w:hideMark/>
          </w:tcPr>
          <w:p w14:paraId="60EE4680" w14:textId="77777777" w:rsidR="00330DC5" w:rsidRPr="00D13B33" w:rsidRDefault="00330DC5" w:rsidP="00E14838">
            <w:pPr>
              <w:suppressAutoHyphens/>
              <w:spacing w:after="0"/>
              <w:jc w:val="center"/>
              <w:rPr>
                <w:rFonts w:eastAsia="Calibri"/>
                <w:sz w:val="18"/>
                <w:lang w:eastAsia="en-US"/>
              </w:rPr>
            </w:pPr>
          </w:p>
        </w:tc>
        <w:tc>
          <w:tcPr>
            <w:tcW w:w="1600" w:type="pct"/>
            <w:hideMark/>
          </w:tcPr>
          <w:p w14:paraId="3013986F"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1.3 Zlepšit podmínky a zázemí pro moderní vzdělávání</w:t>
            </w:r>
          </w:p>
        </w:tc>
        <w:tc>
          <w:tcPr>
            <w:tcW w:w="2783" w:type="pct"/>
            <w:noWrap/>
            <w:hideMark/>
          </w:tcPr>
          <w:p w14:paraId="7ACB9E6E"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Výuka angličtiny pomocí digitálních technologií</w:t>
            </w:r>
          </w:p>
        </w:tc>
        <w:tc>
          <w:tcPr>
            <w:tcW w:w="327" w:type="pct"/>
            <w:noWrap/>
            <w:hideMark/>
          </w:tcPr>
          <w:p w14:paraId="7089E66E"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0</w:t>
            </w:r>
          </w:p>
        </w:tc>
      </w:tr>
      <w:tr w:rsidR="00330DC5" w:rsidRPr="00D13B33" w14:paraId="1A6A2EBA" w14:textId="77777777" w:rsidTr="00E14838">
        <w:trPr>
          <w:trHeight w:val="6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1B13B5B2" w14:textId="77777777" w:rsidR="00330DC5" w:rsidRPr="00D13B33" w:rsidRDefault="00330DC5" w:rsidP="00E14838">
            <w:pPr>
              <w:suppressAutoHyphens/>
              <w:spacing w:after="0"/>
              <w:jc w:val="center"/>
              <w:rPr>
                <w:rFonts w:eastAsia="Calibri"/>
                <w:sz w:val="18"/>
                <w:lang w:eastAsia="en-US"/>
              </w:rPr>
            </w:pPr>
          </w:p>
        </w:tc>
        <w:tc>
          <w:tcPr>
            <w:tcW w:w="1600" w:type="pct"/>
            <w:hideMark/>
          </w:tcPr>
          <w:p w14:paraId="5E2E31EC"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1.4 Vytvořit příznivé materiální a sociální podmínky pro zlepšení jazykové gramotnosti žáků</w:t>
            </w:r>
          </w:p>
        </w:tc>
        <w:tc>
          <w:tcPr>
            <w:tcW w:w="2783" w:type="pct"/>
            <w:hideMark/>
          </w:tcPr>
          <w:p w14:paraId="2D3E16C8"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 xml:space="preserve">Angličtina pro mě není problém – vyhlášení nejlepšího/nejpilnějšího angličtináře Prahy 5 </w:t>
            </w:r>
          </w:p>
        </w:tc>
        <w:tc>
          <w:tcPr>
            <w:tcW w:w="327" w:type="pct"/>
            <w:noWrap/>
            <w:hideMark/>
          </w:tcPr>
          <w:p w14:paraId="41FCCDA6"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0</w:t>
            </w:r>
          </w:p>
        </w:tc>
      </w:tr>
      <w:tr w:rsidR="00330DC5" w:rsidRPr="00D13B33" w14:paraId="2460C282"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768F4BBE" w14:textId="77777777" w:rsidR="00330DC5" w:rsidRPr="00D13B33" w:rsidRDefault="00330DC5" w:rsidP="00E14838">
            <w:pPr>
              <w:suppressAutoHyphens/>
              <w:spacing w:after="0"/>
              <w:jc w:val="center"/>
              <w:rPr>
                <w:rFonts w:eastAsia="Calibri"/>
                <w:sz w:val="18"/>
                <w:lang w:eastAsia="en-US"/>
              </w:rPr>
            </w:pPr>
          </w:p>
        </w:tc>
        <w:tc>
          <w:tcPr>
            <w:tcW w:w="1600" w:type="pct"/>
            <w:hideMark/>
          </w:tcPr>
          <w:p w14:paraId="72599E5F"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1.5 Rozšířit kapacitu škol</w:t>
            </w:r>
          </w:p>
        </w:tc>
        <w:tc>
          <w:tcPr>
            <w:tcW w:w="2783" w:type="pct"/>
            <w:noWrap/>
            <w:hideMark/>
          </w:tcPr>
          <w:p w14:paraId="731DA782"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Viz OP Praha Pól růstu</w:t>
            </w:r>
          </w:p>
        </w:tc>
        <w:tc>
          <w:tcPr>
            <w:tcW w:w="327" w:type="pct"/>
            <w:noWrap/>
            <w:hideMark/>
          </w:tcPr>
          <w:p w14:paraId="53B00FF3"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1</w:t>
            </w:r>
          </w:p>
        </w:tc>
      </w:tr>
      <w:tr w:rsidR="00330DC5" w:rsidRPr="00D13B33" w14:paraId="227B3D8F" w14:textId="77777777" w:rsidTr="00E14838">
        <w:trPr>
          <w:trHeight w:val="293"/>
        </w:trPr>
        <w:tc>
          <w:tcPr>
            <w:cnfStyle w:val="001000000000" w:firstRow="0" w:lastRow="0" w:firstColumn="1" w:lastColumn="0" w:oddVBand="0" w:evenVBand="0" w:oddHBand="0" w:evenHBand="0" w:firstRowFirstColumn="0" w:firstRowLastColumn="0" w:lastRowFirstColumn="0" w:lastRowLastColumn="0"/>
            <w:tcW w:w="291" w:type="pct"/>
            <w:vMerge w:val="restart"/>
            <w:textDirection w:val="btLr"/>
            <w:hideMark/>
          </w:tcPr>
          <w:p w14:paraId="2F12B7EA" w14:textId="77777777" w:rsidR="00330DC5" w:rsidRPr="00D13B33" w:rsidRDefault="00330DC5" w:rsidP="00E14838">
            <w:pPr>
              <w:suppressAutoHyphens/>
              <w:spacing w:after="0"/>
              <w:jc w:val="center"/>
              <w:rPr>
                <w:rFonts w:eastAsia="Calibri"/>
                <w:sz w:val="18"/>
                <w:lang w:eastAsia="en-US"/>
              </w:rPr>
            </w:pPr>
            <w:r w:rsidRPr="00D13B33">
              <w:rPr>
                <w:rFonts w:eastAsia="Calibri"/>
                <w:sz w:val="18"/>
                <w:lang w:eastAsia="en-US"/>
              </w:rPr>
              <w:t>2Podpora pedagogů</w:t>
            </w:r>
          </w:p>
        </w:tc>
        <w:tc>
          <w:tcPr>
            <w:tcW w:w="1600" w:type="pct"/>
            <w:hideMark/>
          </w:tcPr>
          <w:p w14:paraId="7C2658CE"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2.1 Vytvořit centrum pedagogické podpory učitele</w:t>
            </w:r>
          </w:p>
        </w:tc>
        <w:tc>
          <w:tcPr>
            <w:tcW w:w="2783" w:type="pct"/>
            <w:hideMark/>
          </w:tcPr>
          <w:p w14:paraId="6629DE01"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Centrum kolegiální podpory</w:t>
            </w:r>
          </w:p>
        </w:tc>
        <w:tc>
          <w:tcPr>
            <w:tcW w:w="327" w:type="pct"/>
            <w:noWrap/>
            <w:hideMark/>
          </w:tcPr>
          <w:p w14:paraId="6F36C046"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1</w:t>
            </w:r>
          </w:p>
        </w:tc>
      </w:tr>
      <w:tr w:rsidR="00330DC5" w:rsidRPr="00D13B33" w14:paraId="723B3B97"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6CF561CD" w14:textId="77777777" w:rsidR="00330DC5" w:rsidRPr="00D13B33" w:rsidRDefault="00330DC5" w:rsidP="00E14838">
            <w:pPr>
              <w:suppressAutoHyphens/>
              <w:spacing w:after="0"/>
              <w:jc w:val="center"/>
              <w:rPr>
                <w:rFonts w:eastAsia="Calibri"/>
                <w:sz w:val="18"/>
                <w:lang w:eastAsia="en-US"/>
              </w:rPr>
            </w:pPr>
          </w:p>
        </w:tc>
        <w:tc>
          <w:tcPr>
            <w:tcW w:w="1600" w:type="pct"/>
            <w:vMerge w:val="restart"/>
            <w:hideMark/>
          </w:tcPr>
          <w:p w14:paraId="1CB5E0EC"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2.2 Podpořit pedagogy prostřednictvím sdílení dobré praxe</w:t>
            </w:r>
          </w:p>
        </w:tc>
        <w:tc>
          <w:tcPr>
            <w:tcW w:w="2783" w:type="pct"/>
            <w:noWrap/>
            <w:hideMark/>
          </w:tcPr>
          <w:p w14:paraId="0882837F"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Vzdělávací programy pro učitele</w:t>
            </w:r>
          </w:p>
        </w:tc>
        <w:tc>
          <w:tcPr>
            <w:tcW w:w="327" w:type="pct"/>
            <w:noWrap/>
            <w:hideMark/>
          </w:tcPr>
          <w:p w14:paraId="11FB56BD"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0</w:t>
            </w:r>
          </w:p>
        </w:tc>
      </w:tr>
      <w:tr w:rsidR="00330DC5" w:rsidRPr="00D13B33" w14:paraId="1983F213"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656A1321" w14:textId="77777777" w:rsidR="00330DC5" w:rsidRPr="00D13B33" w:rsidRDefault="00330DC5" w:rsidP="00E14838">
            <w:pPr>
              <w:suppressAutoHyphens/>
              <w:spacing w:after="0"/>
              <w:jc w:val="center"/>
              <w:rPr>
                <w:rFonts w:eastAsia="Calibri"/>
                <w:sz w:val="18"/>
                <w:lang w:eastAsia="en-US"/>
              </w:rPr>
            </w:pPr>
          </w:p>
        </w:tc>
        <w:tc>
          <w:tcPr>
            <w:tcW w:w="1600" w:type="pct"/>
            <w:vMerge/>
            <w:hideMark/>
          </w:tcPr>
          <w:p w14:paraId="316CBBD2"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p>
        </w:tc>
        <w:tc>
          <w:tcPr>
            <w:tcW w:w="2783" w:type="pct"/>
            <w:noWrap/>
            <w:hideMark/>
          </w:tcPr>
          <w:p w14:paraId="336E312B"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Aktivity návštěv učitelů v jiných školách</w:t>
            </w:r>
          </w:p>
        </w:tc>
        <w:tc>
          <w:tcPr>
            <w:tcW w:w="327" w:type="pct"/>
            <w:noWrap/>
            <w:hideMark/>
          </w:tcPr>
          <w:p w14:paraId="25611C35"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1</w:t>
            </w:r>
          </w:p>
        </w:tc>
      </w:tr>
      <w:tr w:rsidR="00330DC5" w:rsidRPr="00D13B33" w14:paraId="5A16A746"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75EA8E0D" w14:textId="77777777" w:rsidR="00330DC5" w:rsidRPr="00D13B33" w:rsidRDefault="00330DC5" w:rsidP="00E14838">
            <w:pPr>
              <w:suppressAutoHyphens/>
              <w:spacing w:after="0"/>
              <w:jc w:val="center"/>
              <w:rPr>
                <w:rFonts w:eastAsia="Calibri"/>
                <w:sz w:val="18"/>
                <w:lang w:eastAsia="en-US"/>
              </w:rPr>
            </w:pPr>
          </w:p>
        </w:tc>
        <w:tc>
          <w:tcPr>
            <w:tcW w:w="1600" w:type="pct"/>
            <w:vMerge/>
            <w:hideMark/>
          </w:tcPr>
          <w:p w14:paraId="4258900B"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p>
        </w:tc>
        <w:tc>
          <w:tcPr>
            <w:tcW w:w="2783" w:type="pct"/>
            <w:hideMark/>
          </w:tcPr>
          <w:p w14:paraId="5A9AD1A2"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Výměnné pobyty pedagogů z partnerských škol</w:t>
            </w:r>
          </w:p>
        </w:tc>
        <w:tc>
          <w:tcPr>
            <w:tcW w:w="327" w:type="pct"/>
            <w:noWrap/>
            <w:hideMark/>
          </w:tcPr>
          <w:p w14:paraId="00691350"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0</w:t>
            </w:r>
          </w:p>
        </w:tc>
      </w:tr>
      <w:tr w:rsidR="00330DC5" w:rsidRPr="00D13B33" w14:paraId="428060CA"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321BFFA6" w14:textId="77777777" w:rsidR="00330DC5" w:rsidRPr="00D13B33" w:rsidRDefault="00330DC5" w:rsidP="00E14838">
            <w:pPr>
              <w:suppressAutoHyphens/>
              <w:spacing w:after="0"/>
              <w:jc w:val="center"/>
              <w:rPr>
                <w:rFonts w:eastAsia="Calibri"/>
                <w:sz w:val="18"/>
                <w:lang w:eastAsia="en-US"/>
              </w:rPr>
            </w:pPr>
          </w:p>
        </w:tc>
        <w:tc>
          <w:tcPr>
            <w:tcW w:w="1600" w:type="pct"/>
            <w:vMerge/>
            <w:hideMark/>
          </w:tcPr>
          <w:p w14:paraId="772B55A6"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p>
        </w:tc>
        <w:tc>
          <w:tcPr>
            <w:tcW w:w="2783" w:type="pct"/>
            <w:noWrap/>
            <w:hideMark/>
          </w:tcPr>
          <w:p w14:paraId="5481B30B"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Spolupráce škol, výměna zkušeností, lektorování</w:t>
            </w:r>
          </w:p>
        </w:tc>
        <w:tc>
          <w:tcPr>
            <w:tcW w:w="327" w:type="pct"/>
            <w:noWrap/>
            <w:hideMark/>
          </w:tcPr>
          <w:p w14:paraId="0EBEA303"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0</w:t>
            </w:r>
          </w:p>
        </w:tc>
      </w:tr>
      <w:tr w:rsidR="00330DC5" w:rsidRPr="00D13B33" w14:paraId="45A72D17"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520DEFC9" w14:textId="77777777" w:rsidR="00330DC5" w:rsidRPr="00D13B33" w:rsidRDefault="00330DC5" w:rsidP="00E14838">
            <w:pPr>
              <w:suppressAutoHyphens/>
              <w:spacing w:after="0"/>
              <w:jc w:val="center"/>
              <w:rPr>
                <w:rFonts w:eastAsia="Calibri"/>
                <w:sz w:val="18"/>
                <w:lang w:eastAsia="en-US"/>
              </w:rPr>
            </w:pPr>
          </w:p>
        </w:tc>
        <w:tc>
          <w:tcPr>
            <w:tcW w:w="1600" w:type="pct"/>
            <w:vMerge/>
            <w:hideMark/>
          </w:tcPr>
          <w:p w14:paraId="7BB4DA04"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p>
        </w:tc>
        <w:tc>
          <w:tcPr>
            <w:tcW w:w="2783" w:type="pct"/>
            <w:noWrap/>
            <w:hideMark/>
          </w:tcPr>
          <w:p w14:paraId="641CD026"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Návštěvy učitelů v jiných školách</w:t>
            </w:r>
          </w:p>
        </w:tc>
        <w:tc>
          <w:tcPr>
            <w:tcW w:w="327" w:type="pct"/>
            <w:noWrap/>
            <w:hideMark/>
          </w:tcPr>
          <w:p w14:paraId="406A3605"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1</w:t>
            </w:r>
          </w:p>
        </w:tc>
      </w:tr>
      <w:tr w:rsidR="00330DC5" w:rsidRPr="00D13B33" w14:paraId="41E701BA" w14:textId="77777777" w:rsidTr="00E14838">
        <w:trPr>
          <w:trHeight w:val="6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3979ABF0" w14:textId="77777777" w:rsidR="00330DC5" w:rsidRPr="00D13B33" w:rsidRDefault="00330DC5" w:rsidP="00E14838">
            <w:pPr>
              <w:suppressAutoHyphens/>
              <w:spacing w:after="0"/>
              <w:jc w:val="center"/>
              <w:rPr>
                <w:rFonts w:eastAsia="Calibri"/>
                <w:sz w:val="18"/>
                <w:lang w:eastAsia="en-US"/>
              </w:rPr>
            </w:pPr>
          </w:p>
        </w:tc>
        <w:tc>
          <w:tcPr>
            <w:tcW w:w="1600" w:type="pct"/>
            <w:hideMark/>
          </w:tcPr>
          <w:p w14:paraId="0BC5F533"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2.3 Rozvíjet kompetence vedoucích pedagogických pracovníků</w:t>
            </w:r>
          </w:p>
        </w:tc>
        <w:tc>
          <w:tcPr>
            <w:tcW w:w="2783" w:type="pct"/>
            <w:noWrap/>
            <w:hideMark/>
          </w:tcPr>
          <w:p w14:paraId="445C654B"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Viz vlastní aktivity MČ Praha 5 (</w:t>
            </w:r>
            <w:r w:rsidRPr="00D13B33">
              <w:rPr>
                <w:rFonts w:eastAsia="Calibri"/>
                <w:b/>
                <w:bCs/>
                <w:sz w:val="18"/>
                <w:lang w:eastAsia="en-US"/>
              </w:rPr>
              <w:t>Společné výjezdní školení PP)</w:t>
            </w:r>
            <w:r w:rsidRPr="00D13B33">
              <w:rPr>
                <w:rFonts w:eastAsia="Calibri"/>
                <w:b/>
                <w:bCs/>
                <w:color w:val="FFFFFF"/>
                <w:sz w:val="18"/>
                <w:lang w:eastAsia="en-US"/>
              </w:rPr>
              <w:t>)</w:t>
            </w:r>
          </w:p>
        </w:tc>
        <w:tc>
          <w:tcPr>
            <w:tcW w:w="327" w:type="pct"/>
            <w:noWrap/>
            <w:hideMark/>
          </w:tcPr>
          <w:p w14:paraId="27A6B7D4"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1</w:t>
            </w:r>
          </w:p>
        </w:tc>
      </w:tr>
      <w:tr w:rsidR="00330DC5" w:rsidRPr="00D13B33" w14:paraId="348590E1" w14:textId="77777777" w:rsidTr="00E1483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91" w:type="pct"/>
            <w:vMerge/>
            <w:hideMark/>
          </w:tcPr>
          <w:p w14:paraId="563A21DF" w14:textId="77777777" w:rsidR="00330DC5" w:rsidRPr="00D13B33" w:rsidRDefault="00330DC5" w:rsidP="00E14838">
            <w:pPr>
              <w:suppressAutoHyphens/>
              <w:spacing w:after="0"/>
              <w:jc w:val="center"/>
              <w:rPr>
                <w:rFonts w:eastAsia="Calibri"/>
                <w:sz w:val="18"/>
                <w:lang w:eastAsia="en-US"/>
              </w:rPr>
            </w:pPr>
          </w:p>
        </w:tc>
        <w:tc>
          <w:tcPr>
            <w:tcW w:w="1600" w:type="pct"/>
            <w:vMerge w:val="restart"/>
            <w:hideMark/>
          </w:tcPr>
          <w:p w14:paraId="0F325808"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2.4 Vytvořit ve školách pro učitele i podpůrný personál dobré a podporující klima</w:t>
            </w:r>
          </w:p>
        </w:tc>
        <w:tc>
          <w:tcPr>
            <w:tcW w:w="2783" w:type="pct"/>
            <w:noWrap/>
            <w:hideMark/>
          </w:tcPr>
          <w:p w14:paraId="1967F397"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Zvyšování kvalifikace pedagogických pracovníků</w:t>
            </w:r>
          </w:p>
        </w:tc>
        <w:tc>
          <w:tcPr>
            <w:tcW w:w="327" w:type="pct"/>
            <w:noWrap/>
            <w:hideMark/>
          </w:tcPr>
          <w:p w14:paraId="43F8A2AD"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0</w:t>
            </w:r>
          </w:p>
        </w:tc>
      </w:tr>
      <w:tr w:rsidR="00330DC5" w:rsidRPr="00D13B33" w14:paraId="5DDC4AFB"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0313CCE7" w14:textId="77777777" w:rsidR="00330DC5" w:rsidRPr="00D13B33" w:rsidRDefault="00330DC5" w:rsidP="00E14838">
            <w:pPr>
              <w:suppressAutoHyphens/>
              <w:spacing w:after="0"/>
              <w:jc w:val="center"/>
              <w:rPr>
                <w:rFonts w:eastAsia="Calibri"/>
                <w:sz w:val="18"/>
                <w:lang w:eastAsia="en-US"/>
              </w:rPr>
            </w:pPr>
          </w:p>
        </w:tc>
        <w:tc>
          <w:tcPr>
            <w:tcW w:w="1600" w:type="pct"/>
            <w:vMerge/>
            <w:hideMark/>
          </w:tcPr>
          <w:p w14:paraId="29A86022"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p>
        </w:tc>
        <w:tc>
          <w:tcPr>
            <w:tcW w:w="2783" w:type="pct"/>
            <w:noWrap/>
            <w:hideMark/>
          </w:tcPr>
          <w:p w14:paraId="3B7CC442"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Bezpečné a podporující klima</w:t>
            </w:r>
          </w:p>
        </w:tc>
        <w:tc>
          <w:tcPr>
            <w:tcW w:w="327" w:type="pct"/>
            <w:noWrap/>
            <w:hideMark/>
          </w:tcPr>
          <w:p w14:paraId="3C81E288"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0</w:t>
            </w:r>
          </w:p>
        </w:tc>
      </w:tr>
      <w:tr w:rsidR="00330DC5" w:rsidRPr="00D13B33" w14:paraId="42095626"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67355546" w14:textId="77777777" w:rsidR="00330DC5" w:rsidRPr="00D13B33" w:rsidRDefault="00330DC5" w:rsidP="00E14838">
            <w:pPr>
              <w:suppressAutoHyphens/>
              <w:spacing w:after="0"/>
              <w:jc w:val="center"/>
              <w:rPr>
                <w:rFonts w:eastAsia="Calibri"/>
                <w:sz w:val="18"/>
                <w:lang w:eastAsia="en-US"/>
              </w:rPr>
            </w:pPr>
          </w:p>
        </w:tc>
        <w:tc>
          <w:tcPr>
            <w:tcW w:w="1600" w:type="pct"/>
            <w:vMerge/>
            <w:hideMark/>
          </w:tcPr>
          <w:p w14:paraId="04155352"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p>
        </w:tc>
        <w:tc>
          <w:tcPr>
            <w:tcW w:w="2783" w:type="pct"/>
            <w:noWrap/>
            <w:hideMark/>
          </w:tcPr>
          <w:p w14:paraId="412A320D"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Tandemová výuka a rodilí mluvčí do škol</w:t>
            </w:r>
          </w:p>
        </w:tc>
        <w:tc>
          <w:tcPr>
            <w:tcW w:w="327" w:type="pct"/>
            <w:noWrap/>
            <w:hideMark/>
          </w:tcPr>
          <w:p w14:paraId="0ACEFE95"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0</w:t>
            </w:r>
          </w:p>
        </w:tc>
      </w:tr>
      <w:tr w:rsidR="00330DC5" w:rsidRPr="00D13B33" w14:paraId="1B20D6BA" w14:textId="77777777" w:rsidTr="00E14838">
        <w:trPr>
          <w:trHeight w:val="293"/>
        </w:trPr>
        <w:tc>
          <w:tcPr>
            <w:cnfStyle w:val="001000000000" w:firstRow="0" w:lastRow="0" w:firstColumn="1" w:lastColumn="0" w:oddVBand="0" w:evenVBand="0" w:oddHBand="0" w:evenHBand="0" w:firstRowFirstColumn="0" w:firstRowLastColumn="0" w:lastRowFirstColumn="0" w:lastRowLastColumn="0"/>
            <w:tcW w:w="291" w:type="pct"/>
            <w:vMerge w:val="restart"/>
            <w:textDirection w:val="btLr"/>
            <w:hideMark/>
          </w:tcPr>
          <w:p w14:paraId="7B3AB63C" w14:textId="77777777" w:rsidR="00330DC5" w:rsidRPr="00D13B33" w:rsidRDefault="00330DC5" w:rsidP="00E14838">
            <w:pPr>
              <w:suppressAutoHyphens/>
              <w:spacing w:after="0"/>
              <w:jc w:val="center"/>
              <w:rPr>
                <w:rFonts w:eastAsia="Calibri"/>
                <w:sz w:val="18"/>
                <w:lang w:eastAsia="en-US"/>
              </w:rPr>
            </w:pPr>
            <w:r w:rsidRPr="00D13B33">
              <w:rPr>
                <w:rFonts w:eastAsia="Calibri"/>
                <w:sz w:val="18"/>
                <w:lang w:eastAsia="en-US"/>
              </w:rPr>
              <w:t>3Cílená podpora dětí a žáků</w:t>
            </w:r>
          </w:p>
        </w:tc>
        <w:tc>
          <w:tcPr>
            <w:tcW w:w="1600" w:type="pct"/>
            <w:hideMark/>
          </w:tcPr>
          <w:p w14:paraId="166E121D"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3.1 Podporovat nadané děti a žáky</w:t>
            </w:r>
          </w:p>
        </w:tc>
        <w:tc>
          <w:tcPr>
            <w:tcW w:w="2783" w:type="pct"/>
            <w:noWrap/>
            <w:hideMark/>
          </w:tcPr>
          <w:p w14:paraId="17B98ED2"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Péče o děti nadané a grafomotorika v MŠ</w:t>
            </w:r>
          </w:p>
        </w:tc>
        <w:tc>
          <w:tcPr>
            <w:tcW w:w="327" w:type="pct"/>
            <w:noWrap/>
            <w:hideMark/>
          </w:tcPr>
          <w:p w14:paraId="44A8CF2D"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0</w:t>
            </w:r>
          </w:p>
        </w:tc>
      </w:tr>
      <w:tr w:rsidR="00330DC5" w:rsidRPr="00D13B33" w14:paraId="68139008" w14:textId="77777777" w:rsidTr="00E148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55DA6E31" w14:textId="77777777" w:rsidR="00330DC5" w:rsidRPr="00D13B33" w:rsidRDefault="00330DC5" w:rsidP="00E14838">
            <w:pPr>
              <w:suppressAutoHyphens/>
              <w:spacing w:after="0"/>
              <w:jc w:val="center"/>
              <w:rPr>
                <w:rFonts w:eastAsia="Calibri"/>
                <w:sz w:val="18"/>
                <w:lang w:eastAsia="en-US"/>
              </w:rPr>
            </w:pPr>
          </w:p>
        </w:tc>
        <w:tc>
          <w:tcPr>
            <w:tcW w:w="1600" w:type="pct"/>
            <w:hideMark/>
          </w:tcPr>
          <w:p w14:paraId="37C238B9"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 xml:space="preserve">3.2 Podpořit děti a žáky ohrožené školním </w:t>
            </w:r>
            <w:r w:rsidRPr="00D13B33">
              <w:rPr>
                <w:rFonts w:eastAsia="Calibri"/>
                <w:sz w:val="18"/>
                <w:lang w:eastAsia="en-US"/>
              </w:rPr>
              <w:lastRenderedPageBreak/>
              <w:t xml:space="preserve">neúspěchem </w:t>
            </w:r>
          </w:p>
        </w:tc>
        <w:tc>
          <w:tcPr>
            <w:tcW w:w="2783" w:type="pct"/>
            <w:noWrap/>
            <w:hideMark/>
          </w:tcPr>
          <w:p w14:paraId="3106F2C4"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lastRenderedPageBreak/>
              <w:t>Akce pro podporu žáků ohrožených školních neúspěchem</w:t>
            </w:r>
          </w:p>
        </w:tc>
        <w:tc>
          <w:tcPr>
            <w:tcW w:w="327" w:type="pct"/>
            <w:noWrap/>
            <w:hideMark/>
          </w:tcPr>
          <w:p w14:paraId="729C0FB5"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0</w:t>
            </w:r>
          </w:p>
        </w:tc>
      </w:tr>
      <w:tr w:rsidR="00330DC5" w:rsidRPr="00D13B33" w14:paraId="2758BC79"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518977B8" w14:textId="77777777" w:rsidR="00330DC5" w:rsidRPr="00D13B33" w:rsidRDefault="00330DC5" w:rsidP="00E14838">
            <w:pPr>
              <w:suppressAutoHyphens/>
              <w:spacing w:after="0"/>
              <w:jc w:val="center"/>
              <w:rPr>
                <w:rFonts w:eastAsia="Calibri"/>
                <w:sz w:val="18"/>
                <w:lang w:eastAsia="en-US"/>
              </w:rPr>
            </w:pPr>
          </w:p>
        </w:tc>
        <w:tc>
          <w:tcPr>
            <w:tcW w:w="1600" w:type="pct"/>
            <w:hideMark/>
          </w:tcPr>
          <w:p w14:paraId="21C2AE81"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3.3 Podporovat komplexní osobnostní rozvoj dětí      a žáků</w:t>
            </w:r>
          </w:p>
        </w:tc>
        <w:tc>
          <w:tcPr>
            <w:tcW w:w="2783" w:type="pct"/>
            <w:noWrap/>
            <w:hideMark/>
          </w:tcPr>
          <w:p w14:paraId="44AD4A7A"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Žádný návrh z PS, doplní RT po jednání a analýze projektů se zjednodušeným vykazováním (šablony)</w:t>
            </w:r>
          </w:p>
        </w:tc>
        <w:tc>
          <w:tcPr>
            <w:tcW w:w="327" w:type="pct"/>
            <w:noWrap/>
            <w:hideMark/>
          </w:tcPr>
          <w:p w14:paraId="470F0C54"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0</w:t>
            </w:r>
          </w:p>
        </w:tc>
      </w:tr>
      <w:tr w:rsidR="00330DC5" w:rsidRPr="00D13B33" w14:paraId="0CCE912A" w14:textId="77777777" w:rsidTr="00E1483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12432C27" w14:textId="77777777" w:rsidR="00330DC5" w:rsidRPr="00D13B33" w:rsidRDefault="00330DC5" w:rsidP="00E14838">
            <w:pPr>
              <w:suppressAutoHyphens/>
              <w:spacing w:after="0"/>
              <w:jc w:val="center"/>
              <w:rPr>
                <w:rFonts w:eastAsia="Calibri"/>
                <w:sz w:val="18"/>
                <w:lang w:eastAsia="en-US"/>
              </w:rPr>
            </w:pPr>
          </w:p>
        </w:tc>
        <w:tc>
          <w:tcPr>
            <w:tcW w:w="1600" w:type="pct"/>
            <w:hideMark/>
          </w:tcPr>
          <w:p w14:paraId="36017E81"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3.4 Podporovat motivaci žáků, sebehodnocení           a pozitivní hodnocení</w:t>
            </w:r>
          </w:p>
        </w:tc>
        <w:tc>
          <w:tcPr>
            <w:tcW w:w="2783" w:type="pct"/>
            <w:noWrap/>
            <w:hideMark/>
          </w:tcPr>
          <w:p w14:paraId="725EE663"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Zkusím si mezinárodní zkoušku z cizího jazyka</w:t>
            </w:r>
          </w:p>
        </w:tc>
        <w:tc>
          <w:tcPr>
            <w:tcW w:w="327" w:type="pct"/>
            <w:noWrap/>
            <w:hideMark/>
          </w:tcPr>
          <w:p w14:paraId="3DB967C4"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0</w:t>
            </w:r>
          </w:p>
        </w:tc>
      </w:tr>
      <w:tr w:rsidR="00330DC5" w:rsidRPr="00D13B33" w14:paraId="6D388027" w14:textId="77777777" w:rsidTr="00E14838">
        <w:trPr>
          <w:trHeight w:val="563"/>
        </w:trPr>
        <w:tc>
          <w:tcPr>
            <w:cnfStyle w:val="001000000000" w:firstRow="0" w:lastRow="0" w:firstColumn="1" w:lastColumn="0" w:oddVBand="0" w:evenVBand="0" w:oddHBand="0" w:evenHBand="0" w:firstRowFirstColumn="0" w:firstRowLastColumn="0" w:lastRowFirstColumn="0" w:lastRowLastColumn="0"/>
            <w:tcW w:w="291" w:type="pct"/>
            <w:vMerge w:val="restart"/>
            <w:textDirection w:val="btLr"/>
            <w:hideMark/>
          </w:tcPr>
          <w:p w14:paraId="6BA3AC41" w14:textId="77777777" w:rsidR="00330DC5" w:rsidRPr="00D13B33" w:rsidRDefault="00330DC5" w:rsidP="00E14838">
            <w:pPr>
              <w:suppressAutoHyphens/>
              <w:spacing w:after="0"/>
              <w:jc w:val="center"/>
              <w:rPr>
                <w:rFonts w:eastAsia="Calibri"/>
                <w:sz w:val="18"/>
                <w:lang w:eastAsia="en-US"/>
              </w:rPr>
            </w:pPr>
            <w:r w:rsidRPr="00D13B33">
              <w:rPr>
                <w:rFonts w:eastAsia="Calibri"/>
                <w:sz w:val="18"/>
                <w:lang w:eastAsia="en-US"/>
              </w:rPr>
              <w:t>4 Partnerství a spolupráce</w:t>
            </w:r>
          </w:p>
        </w:tc>
        <w:tc>
          <w:tcPr>
            <w:tcW w:w="1600" w:type="pct"/>
            <w:hideMark/>
          </w:tcPr>
          <w:p w14:paraId="01143C11"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4.1. Podporovat spolupráci škol a školských zařízení se zřizovatelem</w:t>
            </w:r>
          </w:p>
        </w:tc>
        <w:tc>
          <w:tcPr>
            <w:tcW w:w="2783" w:type="pct"/>
            <w:hideMark/>
          </w:tcPr>
          <w:p w14:paraId="005114CC"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Viz vlastní aktivity MČ Praha 5 - pravidelné porady vedoucích pedagogických pracovníků Š/ŠZ (nutné dopracovat popis aktivity do PA)</w:t>
            </w:r>
          </w:p>
        </w:tc>
        <w:tc>
          <w:tcPr>
            <w:tcW w:w="327" w:type="pct"/>
            <w:noWrap/>
            <w:hideMark/>
          </w:tcPr>
          <w:p w14:paraId="41978790"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1</w:t>
            </w:r>
          </w:p>
        </w:tc>
      </w:tr>
      <w:tr w:rsidR="00330DC5" w:rsidRPr="00D13B33" w14:paraId="34129F7E" w14:textId="77777777" w:rsidTr="00E1483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2B994EA2" w14:textId="77777777" w:rsidR="00330DC5" w:rsidRPr="00D13B33" w:rsidRDefault="00330DC5" w:rsidP="00E14838">
            <w:pPr>
              <w:suppressAutoHyphens/>
              <w:spacing w:after="0"/>
              <w:jc w:val="center"/>
              <w:rPr>
                <w:rFonts w:eastAsia="Calibri"/>
                <w:sz w:val="18"/>
                <w:lang w:eastAsia="en-US"/>
              </w:rPr>
            </w:pPr>
          </w:p>
        </w:tc>
        <w:tc>
          <w:tcPr>
            <w:tcW w:w="1600" w:type="pct"/>
            <w:hideMark/>
          </w:tcPr>
          <w:p w14:paraId="336A5712"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4.2. Nastavit systém sdílení poznatků dobré praxe mezi shodnými i návaznými stupni vzdělávání</w:t>
            </w:r>
          </w:p>
        </w:tc>
        <w:tc>
          <w:tcPr>
            <w:tcW w:w="2783" w:type="pct"/>
            <w:hideMark/>
          </w:tcPr>
          <w:p w14:paraId="119B2C8D"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Činnost klubů (začínající učitelé, zkušení učitelé, ředitelé), dále řešeno v rámci aktivity Centrum kolegiální podpory (2.1) + Spolupráce škol, výměna zkušeností, lektorování (2.2)</w:t>
            </w:r>
          </w:p>
        </w:tc>
        <w:tc>
          <w:tcPr>
            <w:tcW w:w="327" w:type="pct"/>
            <w:noWrap/>
            <w:hideMark/>
          </w:tcPr>
          <w:p w14:paraId="0908DCFE"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1</w:t>
            </w:r>
          </w:p>
        </w:tc>
      </w:tr>
      <w:tr w:rsidR="00330DC5" w:rsidRPr="00D13B33" w14:paraId="218DD2EE" w14:textId="77777777" w:rsidTr="00E14838">
        <w:trPr>
          <w:trHeight w:val="278"/>
        </w:trPr>
        <w:tc>
          <w:tcPr>
            <w:cnfStyle w:val="001000000000" w:firstRow="0" w:lastRow="0" w:firstColumn="1" w:lastColumn="0" w:oddVBand="0" w:evenVBand="0" w:oddHBand="0" w:evenHBand="0" w:firstRowFirstColumn="0" w:firstRowLastColumn="0" w:lastRowFirstColumn="0" w:lastRowLastColumn="0"/>
            <w:tcW w:w="291" w:type="pct"/>
            <w:vMerge/>
            <w:hideMark/>
          </w:tcPr>
          <w:p w14:paraId="497D667C" w14:textId="77777777" w:rsidR="00330DC5" w:rsidRPr="00D13B33" w:rsidRDefault="00330DC5" w:rsidP="00E14838">
            <w:pPr>
              <w:suppressAutoHyphens/>
              <w:spacing w:after="0"/>
              <w:jc w:val="center"/>
              <w:rPr>
                <w:rFonts w:eastAsia="Calibri"/>
                <w:sz w:val="18"/>
                <w:lang w:eastAsia="en-US"/>
              </w:rPr>
            </w:pPr>
          </w:p>
        </w:tc>
        <w:tc>
          <w:tcPr>
            <w:tcW w:w="1600" w:type="pct"/>
            <w:vMerge w:val="restart"/>
            <w:hideMark/>
          </w:tcPr>
          <w:p w14:paraId="6AD18859"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 xml:space="preserve">4.3. Zapojit rodiče další aktéry a širší veřejnost do </w:t>
            </w:r>
            <w:r w:rsidRPr="00D13B33">
              <w:rPr>
                <w:rFonts w:eastAsia="Calibri"/>
                <w:sz w:val="18"/>
                <w:lang w:eastAsia="en-US"/>
              </w:rPr>
              <w:lastRenderedPageBreak/>
              <w:t>činnosti škol</w:t>
            </w:r>
          </w:p>
        </w:tc>
        <w:tc>
          <w:tcPr>
            <w:tcW w:w="2783" w:type="pct"/>
            <w:noWrap/>
            <w:hideMark/>
          </w:tcPr>
          <w:p w14:paraId="0368AE5B"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lastRenderedPageBreak/>
              <w:t>Akce pro zapojení rodičů</w:t>
            </w:r>
          </w:p>
        </w:tc>
        <w:tc>
          <w:tcPr>
            <w:tcW w:w="327" w:type="pct"/>
            <w:noWrap/>
            <w:hideMark/>
          </w:tcPr>
          <w:p w14:paraId="61F57B73"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1</w:t>
            </w:r>
          </w:p>
        </w:tc>
      </w:tr>
      <w:tr w:rsidR="00330DC5" w:rsidRPr="00D13B33" w14:paraId="4FAEEE68" w14:textId="77777777" w:rsidTr="00E1483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91" w:type="pct"/>
            <w:vMerge/>
            <w:hideMark/>
          </w:tcPr>
          <w:p w14:paraId="58E1BA5E" w14:textId="77777777" w:rsidR="00330DC5" w:rsidRPr="00D13B33" w:rsidRDefault="00330DC5" w:rsidP="00E14838">
            <w:pPr>
              <w:suppressAutoHyphens/>
              <w:spacing w:after="0"/>
              <w:jc w:val="center"/>
              <w:rPr>
                <w:rFonts w:eastAsia="Calibri"/>
                <w:sz w:val="18"/>
                <w:lang w:eastAsia="en-US"/>
              </w:rPr>
            </w:pPr>
          </w:p>
        </w:tc>
        <w:tc>
          <w:tcPr>
            <w:tcW w:w="1600" w:type="pct"/>
            <w:vMerge/>
            <w:hideMark/>
          </w:tcPr>
          <w:p w14:paraId="66B7940B"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p>
        </w:tc>
        <w:tc>
          <w:tcPr>
            <w:tcW w:w="2783" w:type="pct"/>
            <w:hideMark/>
          </w:tcPr>
          <w:p w14:paraId="2BB7596B"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 xml:space="preserve">Společné setkávání zástupců rodičů, předsedů školních rad a spolků rodičů při školách </w:t>
            </w:r>
          </w:p>
        </w:tc>
        <w:tc>
          <w:tcPr>
            <w:tcW w:w="327" w:type="pct"/>
            <w:noWrap/>
            <w:hideMark/>
          </w:tcPr>
          <w:p w14:paraId="33EE152B"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1</w:t>
            </w:r>
          </w:p>
        </w:tc>
      </w:tr>
      <w:tr w:rsidR="00330DC5" w:rsidRPr="00D13B33" w14:paraId="2090118F" w14:textId="77777777" w:rsidTr="00E14838">
        <w:trPr>
          <w:trHeight w:val="3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04FCF92E" w14:textId="77777777" w:rsidR="00330DC5" w:rsidRPr="00D13B33" w:rsidRDefault="00330DC5" w:rsidP="00E14838">
            <w:pPr>
              <w:suppressAutoHyphens/>
              <w:spacing w:after="0"/>
              <w:jc w:val="center"/>
              <w:rPr>
                <w:rFonts w:eastAsia="Calibri"/>
                <w:sz w:val="18"/>
                <w:lang w:eastAsia="en-US"/>
              </w:rPr>
            </w:pPr>
          </w:p>
        </w:tc>
        <w:tc>
          <w:tcPr>
            <w:tcW w:w="1600" w:type="pct"/>
            <w:vMerge/>
            <w:hideMark/>
          </w:tcPr>
          <w:p w14:paraId="77F014AD"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p>
        </w:tc>
        <w:tc>
          <w:tcPr>
            <w:tcW w:w="2783" w:type="pct"/>
            <w:noWrap/>
            <w:hideMark/>
          </w:tcPr>
          <w:p w14:paraId="50562F2D"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Spolupráce MŠ s rodiči</w:t>
            </w:r>
          </w:p>
        </w:tc>
        <w:tc>
          <w:tcPr>
            <w:tcW w:w="327" w:type="pct"/>
            <w:noWrap/>
            <w:hideMark/>
          </w:tcPr>
          <w:p w14:paraId="155CB4C8" w14:textId="77777777" w:rsidR="00330DC5" w:rsidRPr="00D13B33" w:rsidRDefault="00330DC5" w:rsidP="00E14838">
            <w:pPr>
              <w:suppressAutoHyphens/>
              <w:spacing w:after="0"/>
              <w:cnfStyle w:val="000000000000" w:firstRow="0" w:lastRow="0" w:firstColumn="0" w:lastColumn="0" w:oddVBand="0" w:evenVBand="0" w:oddHBand="0" w:evenHBand="0" w:firstRowFirstColumn="0" w:firstRowLastColumn="0" w:lastRowFirstColumn="0" w:lastRowLastColumn="0"/>
              <w:rPr>
                <w:rFonts w:eastAsia="Calibri"/>
                <w:sz w:val="18"/>
                <w:lang w:eastAsia="en-US"/>
              </w:rPr>
            </w:pPr>
            <w:r w:rsidRPr="00D13B33">
              <w:rPr>
                <w:rFonts w:eastAsia="Calibri"/>
                <w:sz w:val="18"/>
                <w:lang w:eastAsia="en-US"/>
              </w:rPr>
              <w:t>0</w:t>
            </w:r>
          </w:p>
        </w:tc>
      </w:tr>
      <w:tr w:rsidR="00330DC5" w:rsidRPr="00D13B33" w14:paraId="4746D3B4" w14:textId="77777777" w:rsidTr="00E1483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91" w:type="pct"/>
            <w:vMerge/>
            <w:hideMark/>
          </w:tcPr>
          <w:p w14:paraId="51FE5791" w14:textId="77777777" w:rsidR="00330DC5" w:rsidRPr="00D13B33" w:rsidRDefault="00330DC5" w:rsidP="00E14838">
            <w:pPr>
              <w:suppressAutoHyphens/>
              <w:spacing w:after="0"/>
              <w:jc w:val="center"/>
              <w:rPr>
                <w:rFonts w:eastAsia="Calibri"/>
                <w:sz w:val="18"/>
                <w:lang w:eastAsia="en-US"/>
              </w:rPr>
            </w:pPr>
          </w:p>
        </w:tc>
        <w:tc>
          <w:tcPr>
            <w:tcW w:w="1600" w:type="pct"/>
            <w:hideMark/>
          </w:tcPr>
          <w:p w14:paraId="25722D7E"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4.4. Ustanovit Informační a vzdělávací centrum pro podporu rozvoje polytechnické, přírodovědné a digitální gramotnosti</w:t>
            </w:r>
          </w:p>
        </w:tc>
        <w:tc>
          <w:tcPr>
            <w:tcW w:w="2783" w:type="pct"/>
            <w:noWrap/>
            <w:hideMark/>
          </w:tcPr>
          <w:p w14:paraId="2848101E"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Polytechnická olympiáda v </w:t>
            </w:r>
            <w:proofErr w:type="gramStart"/>
            <w:r w:rsidRPr="00D13B33">
              <w:rPr>
                <w:rFonts w:eastAsia="Calibri"/>
                <w:sz w:val="18"/>
                <w:lang w:eastAsia="en-US"/>
              </w:rPr>
              <w:t xml:space="preserve">Praze  </w:t>
            </w:r>
            <w:r w:rsidRPr="00D13B33">
              <w:rPr>
                <w:rFonts w:eastAsia="Calibri"/>
                <w:b/>
                <w:bCs/>
                <w:sz w:val="18"/>
                <w:lang w:eastAsia="en-US"/>
              </w:rPr>
              <w:t>(</w:t>
            </w:r>
            <w:proofErr w:type="gramEnd"/>
            <w:r w:rsidRPr="00D13B33">
              <w:rPr>
                <w:rFonts w:eastAsia="Calibri"/>
                <w:b/>
                <w:bCs/>
                <w:sz w:val="18"/>
                <w:lang w:eastAsia="en-US"/>
              </w:rPr>
              <w:t xml:space="preserve">rozvoj polytechnické výchovy ve spolupráci s KAP hl. m. Prahy) </w:t>
            </w:r>
            <w:r w:rsidRPr="00D13B33">
              <w:rPr>
                <w:rFonts w:eastAsia="Calibri"/>
                <w:sz w:val="18"/>
                <w:lang w:eastAsia="en-US"/>
              </w:rPr>
              <w:t xml:space="preserve"> </w:t>
            </w:r>
          </w:p>
        </w:tc>
        <w:tc>
          <w:tcPr>
            <w:tcW w:w="327" w:type="pct"/>
            <w:noWrap/>
            <w:hideMark/>
          </w:tcPr>
          <w:p w14:paraId="6F9F2477" w14:textId="77777777" w:rsidR="00330DC5" w:rsidRPr="00D13B33" w:rsidRDefault="00330DC5" w:rsidP="00E14838">
            <w:pPr>
              <w:suppressAutoHyphens/>
              <w:spacing w:after="0"/>
              <w:cnfStyle w:val="000000100000" w:firstRow="0" w:lastRow="0" w:firstColumn="0" w:lastColumn="0" w:oddVBand="0" w:evenVBand="0" w:oddHBand="1" w:evenHBand="0" w:firstRowFirstColumn="0" w:firstRowLastColumn="0" w:lastRowFirstColumn="0" w:lastRowLastColumn="0"/>
              <w:rPr>
                <w:rFonts w:eastAsia="Calibri"/>
                <w:sz w:val="18"/>
                <w:lang w:eastAsia="en-US"/>
              </w:rPr>
            </w:pPr>
            <w:r w:rsidRPr="00D13B33">
              <w:rPr>
                <w:rFonts w:eastAsia="Calibri"/>
                <w:sz w:val="18"/>
                <w:lang w:eastAsia="en-US"/>
              </w:rPr>
              <w:t>0</w:t>
            </w:r>
          </w:p>
        </w:tc>
      </w:tr>
    </w:tbl>
    <w:p w14:paraId="03347E94" w14:textId="77777777" w:rsidR="00330DC5" w:rsidRPr="002472AE" w:rsidRDefault="00330DC5" w:rsidP="00330DC5"/>
    <w:p w14:paraId="0FE8B39C" w14:textId="77777777" w:rsidR="00330DC5" w:rsidRDefault="00330DC5" w:rsidP="00330DC5">
      <w:pPr>
        <w:spacing w:before="0" w:after="200" w:line="276" w:lineRule="auto"/>
        <w:jc w:val="left"/>
      </w:pPr>
    </w:p>
    <w:p w14:paraId="6D3F11DB" w14:textId="77777777" w:rsidR="00330DC5" w:rsidRDefault="00330DC5" w:rsidP="00330DC5">
      <w:pPr>
        <w:spacing w:before="0" w:after="200" w:line="276" w:lineRule="auto"/>
        <w:jc w:val="left"/>
      </w:pPr>
    </w:p>
    <w:p w14:paraId="279CF985" w14:textId="77777777" w:rsidR="00330DC5" w:rsidRDefault="00330DC5" w:rsidP="00330DC5">
      <w:pPr>
        <w:spacing w:before="0" w:after="200" w:line="276" w:lineRule="auto"/>
        <w:jc w:val="left"/>
      </w:pPr>
    </w:p>
    <w:p w14:paraId="4C1D19A4" w14:textId="77777777" w:rsidR="00330DC5" w:rsidRDefault="00330DC5" w:rsidP="00330DC5">
      <w:pPr>
        <w:spacing w:before="0" w:after="200" w:line="276" w:lineRule="auto"/>
        <w:jc w:val="left"/>
      </w:pPr>
    </w:p>
    <w:p w14:paraId="136D7682" w14:textId="77777777" w:rsidR="00330DC5" w:rsidRDefault="00330DC5" w:rsidP="00330DC5">
      <w:pPr>
        <w:spacing w:before="0" w:after="200" w:line="276" w:lineRule="auto"/>
        <w:jc w:val="left"/>
      </w:pPr>
    </w:p>
    <w:p w14:paraId="6968091B" w14:textId="77777777" w:rsidR="00330DC5" w:rsidRDefault="00330DC5" w:rsidP="00330DC5">
      <w:pPr>
        <w:spacing w:before="0" w:after="200" w:line="276" w:lineRule="auto"/>
        <w:jc w:val="left"/>
      </w:pPr>
    </w:p>
    <w:p w14:paraId="57322D45" w14:textId="77777777" w:rsidR="00330DC5" w:rsidRDefault="00330DC5" w:rsidP="00330DC5">
      <w:pPr>
        <w:spacing w:before="0" w:after="200" w:line="276" w:lineRule="auto"/>
        <w:jc w:val="left"/>
      </w:pPr>
    </w:p>
    <w:p w14:paraId="3AFF8F73" w14:textId="77777777" w:rsidR="00330DC5" w:rsidRDefault="00330DC5" w:rsidP="00330DC5">
      <w:pPr>
        <w:spacing w:before="0" w:after="200" w:line="276" w:lineRule="auto"/>
        <w:jc w:val="center"/>
      </w:pPr>
      <w:r>
        <w:br w:type="page"/>
      </w:r>
    </w:p>
    <w:p w14:paraId="792F1161" w14:textId="77777777" w:rsidR="00330DC5" w:rsidRDefault="00330DC5" w:rsidP="00330DC5">
      <w:pPr>
        <w:spacing w:before="0" w:after="200" w:line="276" w:lineRule="auto"/>
        <w:jc w:val="center"/>
      </w:pPr>
    </w:p>
    <w:p w14:paraId="1DBAB7F1" w14:textId="77777777" w:rsidR="00330DC5" w:rsidRDefault="00330DC5" w:rsidP="00330DC5">
      <w:pPr>
        <w:spacing w:before="0" w:after="200" w:line="276" w:lineRule="auto"/>
        <w:jc w:val="center"/>
      </w:pPr>
    </w:p>
    <w:p w14:paraId="1F2F5C37" w14:textId="77777777" w:rsidR="00330DC5" w:rsidRDefault="00330DC5" w:rsidP="00330DC5">
      <w:pPr>
        <w:spacing w:before="0" w:after="200" w:line="276" w:lineRule="auto"/>
        <w:jc w:val="center"/>
      </w:pPr>
    </w:p>
    <w:p w14:paraId="76F15E47" w14:textId="77777777" w:rsidR="00330DC5" w:rsidRDefault="00330DC5" w:rsidP="00330DC5">
      <w:pPr>
        <w:spacing w:before="0" w:after="200" w:line="276" w:lineRule="auto"/>
        <w:jc w:val="center"/>
      </w:pPr>
    </w:p>
    <w:p w14:paraId="24BAC1C1" w14:textId="77777777" w:rsidR="00330DC5" w:rsidRPr="00962B9D" w:rsidRDefault="00330DC5" w:rsidP="00330DC5">
      <w:pPr>
        <w:pStyle w:val="Nadpis1"/>
        <w:numPr>
          <w:ilvl w:val="0"/>
          <w:numId w:val="0"/>
        </w:numPr>
        <w:ind w:left="432"/>
        <w:jc w:val="center"/>
        <w:rPr>
          <w:rFonts w:eastAsiaTheme="majorEastAsia"/>
        </w:rPr>
      </w:pPr>
      <w:bookmarkStart w:id="81" w:name="_Toc49776152"/>
      <w:r w:rsidRPr="00962B9D">
        <w:rPr>
          <w:rFonts w:eastAsiaTheme="majorEastAsia"/>
        </w:rPr>
        <w:lastRenderedPageBreak/>
        <w:t>STRATEGICKÝ RÁMEC MAP II</w:t>
      </w:r>
      <w:bookmarkEnd w:id="81"/>
    </w:p>
    <w:p w14:paraId="2BA7DB9C" w14:textId="77777777" w:rsidR="00330DC5" w:rsidRDefault="00330DC5" w:rsidP="00330DC5">
      <w:pPr>
        <w:spacing w:before="0" w:after="200" w:line="276" w:lineRule="auto"/>
        <w:jc w:val="center"/>
        <w:rPr>
          <w:rFonts w:eastAsiaTheme="majorEastAsia"/>
          <w:b/>
          <w:color w:val="8496B0" w:themeColor="text2" w:themeTint="99"/>
          <w:sz w:val="36"/>
          <w:szCs w:val="32"/>
        </w:rPr>
      </w:pPr>
      <w:r w:rsidRPr="00336E49">
        <w:rPr>
          <w:rFonts w:eastAsiaTheme="majorEastAsia"/>
          <w:b/>
          <w:color w:val="8496B0" w:themeColor="text2" w:themeTint="99"/>
          <w:sz w:val="36"/>
          <w:szCs w:val="32"/>
        </w:rPr>
        <w:t>ROZVOJE VZDĚLÁVÁNÍ PRO MČ PRAHA 5</w:t>
      </w:r>
    </w:p>
    <w:p w14:paraId="61A0C8FC" w14:textId="77777777" w:rsidR="00330DC5" w:rsidRDefault="00330DC5" w:rsidP="00330DC5">
      <w:pPr>
        <w:spacing w:before="0" w:after="200" w:line="276" w:lineRule="auto"/>
        <w:jc w:val="center"/>
        <w:rPr>
          <w:rFonts w:eastAsiaTheme="majorEastAsia"/>
          <w:b/>
          <w:color w:val="8496B0" w:themeColor="text2" w:themeTint="99"/>
          <w:sz w:val="36"/>
          <w:szCs w:val="32"/>
        </w:rPr>
      </w:pPr>
    </w:p>
    <w:p w14:paraId="704B592A" w14:textId="77777777" w:rsidR="00330DC5" w:rsidRPr="007908F5" w:rsidRDefault="00330DC5" w:rsidP="00330DC5">
      <w:pPr>
        <w:spacing w:before="0" w:after="200" w:line="276" w:lineRule="auto"/>
        <w:jc w:val="center"/>
        <w:rPr>
          <w:rFonts w:ascii="Myriad Pro" w:hAnsi="Myriad Pro"/>
          <w:b/>
          <w:sz w:val="28"/>
          <w:szCs w:val="28"/>
        </w:rPr>
      </w:pPr>
      <w:r>
        <w:rPr>
          <w:rFonts w:ascii="Myriad Pro" w:hAnsi="Myriad Pro"/>
          <w:b/>
          <w:sz w:val="28"/>
          <w:szCs w:val="28"/>
        </w:rPr>
        <w:t>Verze schválená 11. 6</w:t>
      </w:r>
      <w:r w:rsidRPr="007908F5">
        <w:rPr>
          <w:rFonts w:ascii="Myriad Pro" w:hAnsi="Myriad Pro"/>
          <w:b/>
          <w:sz w:val="28"/>
          <w:szCs w:val="28"/>
        </w:rPr>
        <w:t>. 20</w:t>
      </w:r>
      <w:r>
        <w:rPr>
          <w:rFonts w:ascii="Myriad Pro" w:hAnsi="Myriad Pro"/>
          <w:b/>
          <w:sz w:val="28"/>
          <w:szCs w:val="28"/>
        </w:rPr>
        <w:t>20</w:t>
      </w:r>
    </w:p>
    <w:p w14:paraId="15A8967F" w14:textId="77777777" w:rsidR="00330DC5" w:rsidRDefault="00330DC5" w:rsidP="00330DC5"/>
    <w:p w14:paraId="7FA251E3" w14:textId="77777777" w:rsidR="00330DC5" w:rsidRDefault="00330DC5" w:rsidP="00330DC5"/>
    <w:p w14:paraId="112C63CF" w14:textId="77777777" w:rsidR="00330DC5" w:rsidRDefault="00330DC5" w:rsidP="00330DC5"/>
    <w:p w14:paraId="6EFDB6DE" w14:textId="77777777" w:rsidR="00330DC5" w:rsidRDefault="00330DC5" w:rsidP="00330DC5"/>
    <w:p w14:paraId="165D451B" w14:textId="77777777" w:rsidR="00330DC5" w:rsidRDefault="00330DC5" w:rsidP="00330DC5"/>
    <w:p w14:paraId="1330EA5D" w14:textId="77777777" w:rsidR="00330DC5" w:rsidRDefault="00330DC5" w:rsidP="00330DC5"/>
    <w:p w14:paraId="569BA52F" w14:textId="77777777" w:rsidR="00330DC5" w:rsidRDefault="00330DC5" w:rsidP="00330DC5"/>
    <w:p w14:paraId="2C1CED24" w14:textId="77777777" w:rsidR="00330DC5" w:rsidRDefault="00330DC5" w:rsidP="00330DC5"/>
    <w:p w14:paraId="6CC25B96" w14:textId="77777777" w:rsidR="00330DC5" w:rsidRDefault="00330DC5" w:rsidP="00330DC5"/>
    <w:p w14:paraId="77407DB4" w14:textId="77777777" w:rsidR="00330DC5"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Název</w:t>
      </w:r>
      <w:r w:rsidRPr="00FD3D1B">
        <w:rPr>
          <w:rFonts w:ascii="Calibri" w:hAnsi="Calibri"/>
          <w:spacing w:val="-2"/>
          <w:szCs w:val="22"/>
          <w:lang w:bidi="cs-CZ"/>
        </w:rPr>
        <w:t xml:space="preserve"> </w:t>
      </w:r>
      <w:r w:rsidRPr="00FD3D1B">
        <w:rPr>
          <w:rFonts w:ascii="Calibri" w:hAnsi="Calibri"/>
          <w:szCs w:val="22"/>
          <w:lang w:bidi="cs-CZ"/>
        </w:rPr>
        <w:t>projektu:</w:t>
      </w:r>
      <w:r w:rsidRPr="00FD3D1B">
        <w:rPr>
          <w:rFonts w:ascii="Calibri" w:hAnsi="Calibri"/>
          <w:szCs w:val="22"/>
          <w:lang w:bidi="cs-CZ"/>
        </w:rPr>
        <w:tab/>
        <w:t>Místní akční plán rozvoje vzdělávání II pro MČ</w:t>
      </w:r>
      <w:r>
        <w:rPr>
          <w:rFonts w:ascii="Calibri" w:hAnsi="Calibri"/>
          <w:szCs w:val="22"/>
          <w:lang w:bidi="cs-CZ"/>
        </w:rPr>
        <w:t xml:space="preserve"> </w:t>
      </w:r>
      <w:r w:rsidRPr="00FD3D1B">
        <w:rPr>
          <w:rFonts w:ascii="Calibri" w:hAnsi="Calibri"/>
          <w:szCs w:val="22"/>
          <w:lang w:bidi="cs-CZ"/>
        </w:rPr>
        <w:t xml:space="preserve">Praha 5 </w:t>
      </w:r>
    </w:p>
    <w:p w14:paraId="0023581B" w14:textId="77777777" w:rsidR="00330DC5"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p>
    <w:p w14:paraId="66F7C512" w14:textId="77777777" w:rsidR="00330DC5" w:rsidRPr="00FD3D1B"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Číslo</w:t>
      </w:r>
      <w:r w:rsidRPr="00FD3D1B">
        <w:rPr>
          <w:rFonts w:ascii="Calibri" w:hAnsi="Calibri"/>
          <w:spacing w:val="-5"/>
          <w:szCs w:val="22"/>
          <w:lang w:bidi="cs-CZ"/>
        </w:rPr>
        <w:t xml:space="preserve"> </w:t>
      </w:r>
      <w:r w:rsidRPr="00FD3D1B">
        <w:rPr>
          <w:rFonts w:ascii="Calibri" w:hAnsi="Calibri"/>
          <w:szCs w:val="22"/>
          <w:lang w:bidi="cs-CZ"/>
        </w:rPr>
        <w:t>projektu:</w:t>
      </w:r>
      <w:r w:rsidRPr="00FD3D1B">
        <w:rPr>
          <w:rFonts w:ascii="Calibri" w:hAnsi="Calibri"/>
          <w:szCs w:val="22"/>
          <w:lang w:bidi="cs-CZ"/>
        </w:rPr>
        <w:tab/>
        <w:t>CZ.02.3.68/0.0/0.0/17_047/0010677</w:t>
      </w:r>
    </w:p>
    <w:p w14:paraId="4A502566" w14:textId="77777777" w:rsidR="00330DC5" w:rsidRDefault="00330DC5" w:rsidP="00330DC5">
      <w:pPr>
        <w:ind w:firstLine="708"/>
      </w:pPr>
    </w:p>
    <w:p w14:paraId="7FB78474" w14:textId="77777777" w:rsidR="00330DC5" w:rsidRDefault="00330DC5" w:rsidP="00330DC5">
      <w:pPr>
        <w:jc w:val="center"/>
        <w:rPr>
          <w:color w:val="808080"/>
        </w:rPr>
      </w:pPr>
      <w:r w:rsidRPr="00E3342C">
        <w:rPr>
          <w:color w:val="808080"/>
        </w:rPr>
        <w:t>Projekt je spolufinancován Evropskou Unií</w:t>
      </w:r>
    </w:p>
    <w:p w14:paraId="3E616481" w14:textId="77777777" w:rsidR="00330DC5" w:rsidRDefault="00330DC5" w:rsidP="00330DC5"/>
    <w:p w14:paraId="39598733" w14:textId="77777777" w:rsidR="00330DC5" w:rsidRDefault="00330DC5" w:rsidP="00330DC5"/>
    <w:p w14:paraId="3AA47D4E" w14:textId="77777777" w:rsidR="00330DC5" w:rsidRPr="007908F5" w:rsidRDefault="00330DC5" w:rsidP="00330DC5">
      <w:pPr>
        <w:contextualSpacing/>
        <w:jc w:val="center"/>
        <w:rPr>
          <w:rFonts w:ascii="Myriad Pro" w:hAnsi="Myriad Pro" w:cs="Arial"/>
          <w:b/>
          <w:sz w:val="28"/>
        </w:rPr>
      </w:pPr>
      <w:r w:rsidRPr="007908F5">
        <w:rPr>
          <w:rFonts w:ascii="Myriad Pro" w:hAnsi="Myriad Pro" w:cs="Arial"/>
          <w:b/>
          <w:sz w:val="28"/>
        </w:rPr>
        <w:t xml:space="preserve">Strategický rámec MAP pro ORP/území Praha 5 </w:t>
      </w:r>
    </w:p>
    <w:p w14:paraId="5367E1A4" w14:textId="77777777" w:rsidR="00330DC5" w:rsidRPr="00336E49" w:rsidRDefault="00330DC5" w:rsidP="00330DC5">
      <w:pPr>
        <w:pStyle w:val="Nadpis2"/>
        <w:keepLines/>
        <w:widowControl/>
        <w:pBdr>
          <w:bottom w:val="none" w:sz="0" w:space="0" w:color="auto"/>
        </w:pBdr>
        <w:spacing w:before="200" w:after="0" w:line="276" w:lineRule="auto"/>
        <w:rPr>
          <w:rFonts w:asciiTheme="majorHAnsi" w:eastAsia="Calibri" w:hAnsiTheme="majorHAnsi" w:cstheme="majorBidi"/>
          <w:b/>
          <w:iCs w:val="0"/>
          <w:smallCaps w:val="0"/>
          <w:color w:val="4472C4" w:themeColor="accent1"/>
          <w:sz w:val="26"/>
          <w:szCs w:val="26"/>
          <w:lang w:eastAsia="en-US"/>
        </w:rPr>
      </w:pPr>
      <w:bookmarkStart w:id="82" w:name="_Toc49776153"/>
      <w:r w:rsidRPr="00336E49">
        <w:rPr>
          <w:rFonts w:asciiTheme="majorHAnsi" w:eastAsia="Calibri" w:hAnsiTheme="majorHAnsi" w:cstheme="majorBidi"/>
          <w:b/>
          <w:iCs w:val="0"/>
          <w:smallCaps w:val="0"/>
          <w:color w:val="4472C4" w:themeColor="accent1"/>
          <w:sz w:val="26"/>
          <w:szCs w:val="26"/>
          <w:lang w:eastAsia="en-US"/>
        </w:rPr>
        <w:t>Úvod</w:t>
      </w:r>
      <w:bookmarkEnd w:id="82"/>
    </w:p>
    <w:p w14:paraId="53483548" w14:textId="77777777" w:rsidR="00330DC5" w:rsidRPr="00336E49" w:rsidRDefault="00330DC5" w:rsidP="00330DC5">
      <w:pPr>
        <w:rPr>
          <w:rFonts w:cstheme="minorHAnsi"/>
        </w:rPr>
      </w:pPr>
      <w:r w:rsidRPr="00336E49">
        <w:rPr>
          <w:rFonts w:cstheme="minorHAnsi"/>
        </w:rPr>
        <w:t xml:space="preserve">Strategický rámec představuje souhrn priorit a cílů území v oblasti výchovy a vzdělávání a soupis investičních záměrů v daném území a je povinnou součástí Místního akčního plánu rozvoje </w:t>
      </w:r>
      <w:r w:rsidRPr="00336E49">
        <w:rPr>
          <w:rFonts w:cstheme="minorHAnsi"/>
        </w:rPr>
        <w:lastRenderedPageBreak/>
        <w:t>vzdělávání Městské části Praha 5 do roku 2023. Strategický rámec byl poprvé sestaven 16. 12. 2016 v rámci projektu Místní akční plán rozvoje vzdělávání pro MČ Praha 5 registrační číslo projektu CZ.02.3.68/0.0/0.0/15_005/0000414. Plánované investiční i neinvestiční priority a navržené aktivity spolupráce účastníků MAP byly podloženy provedenými analýzami potřeb rozvoje vzdělávání v řešeném území, dostupnými v analytické části finálního dokumentu projektu. Priority spolupráce v rámci místního akčního plánování rozvoje vzdělávání byly stanoveny na období 2017-2023. V průběhu realizace projektu do 14. 6. 2018 byl soulad Strategického rámce s potřebami rozvoje vzdělávání kontrolován, v rámci změn však docházelo jen k drobným úpravám v oblasti vyřazení již realizovaných investičních záměrů a doplnění nových dílčích investičních potřeb.</w:t>
      </w:r>
    </w:p>
    <w:p w14:paraId="1430E9CB" w14:textId="77777777" w:rsidR="00330DC5" w:rsidRPr="00336E49" w:rsidRDefault="00330DC5" w:rsidP="00330DC5">
      <w:pPr>
        <w:rPr>
          <w:rFonts w:cstheme="minorHAnsi"/>
        </w:rPr>
      </w:pPr>
      <w:r w:rsidRPr="00336E49">
        <w:rPr>
          <w:rFonts w:cstheme="minorHAnsi"/>
        </w:rPr>
        <w:t>Kontinuita a udržitelnost procesu místního akčního plánování rozvoje vzdělávání v území Prahy 5 byla následně zajištěna prostřednictvím návazného projektu Místní akční plán rozvoje vzdělávání II pro MČ Praha 5, registrační číslo projektu CZ.02.3.68/0.0/0.0/17_047/0010677. Projekt je realizován v období let 2019-2022, priority a naplánované aktivity jsou stanoveny s přesahem tak, aby pokryly minimálně ještě období roku 2023. Veškerá plánovaná opatření se týkají území MAP II pro MČ Praha 5, tzn. Praha 5 a Slivenec.</w:t>
      </w:r>
    </w:p>
    <w:p w14:paraId="3385D408" w14:textId="77777777" w:rsidR="00330DC5" w:rsidRDefault="00330DC5" w:rsidP="00330DC5">
      <w:pPr>
        <w:pStyle w:val="Odstavecseseznamem"/>
        <w:shd w:val="clear" w:color="auto" w:fill="FFFFFF"/>
        <w:spacing w:after="0"/>
        <w:ind w:left="737" w:hanging="737"/>
        <w:rPr>
          <w:rFonts w:ascii="Calibri" w:hAnsi="Calibri" w:cs="Arial"/>
          <w:b/>
          <w:bCs/>
        </w:rPr>
      </w:pPr>
    </w:p>
    <w:p w14:paraId="30241518" w14:textId="77777777" w:rsidR="00330DC5" w:rsidRPr="00336E49" w:rsidRDefault="00330DC5" w:rsidP="00330DC5">
      <w:pPr>
        <w:pStyle w:val="Nadpis2"/>
        <w:keepLines/>
        <w:widowControl/>
        <w:numPr>
          <w:ilvl w:val="0"/>
          <w:numId w:val="57"/>
        </w:numPr>
        <w:pBdr>
          <w:bottom w:val="none" w:sz="0" w:space="0" w:color="auto"/>
        </w:pBdr>
        <w:spacing w:before="200" w:after="0" w:line="276" w:lineRule="auto"/>
        <w:rPr>
          <w:rFonts w:asciiTheme="majorHAnsi" w:eastAsia="Calibri" w:hAnsiTheme="majorHAnsi" w:cstheme="majorBidi"/>
          <w:b/>
          <w:iCs w:val="0"/>
          <w:smallCaps w:val="0"/>
          <w:color w:val="4472C4" w:themeColor="accent1"/>
          <w:sz w:val="26"/>
          <w:szCs w:val="26"/>
          <w:lang w:eastAsia="en-US"/>
        </w:rPr>
      </w:pPr>
      <w:bookmarkStart w:id="83" w:name="_Toc49776154"/>
      <w:r w:rsidRPr="00336E49">
        <w:rPr>
          <w:rFonts w:asciiTheme="majorHAnsi" w:eastAsia="Calibri" w:hAnsiTheme="majorHAnsi" w:cstheme="majorBidi"/>
          <w:b/>
          <w:iCs w:val="0"/>
          <w:smallCaps w:val="0"/>
          <w:color w:val="4472C4" w:themeColor="accent1"/>
          <w:sz w:val="26"/>
          <w:szCs w:val="26"/>
          <w:lang w:eastAsia="en-US"/>
        </w:rPr>
        <w:t>Vize</w:t>
      </w:r>
      <w:bookmarkEnd w:id="83"/>
    </w:p>
    <w:p w14:paraId="7349F98E" w14:textId="77777777" w:rsidR="00330DC5" w:rsidRPr="00336E49" w:rsidRDefault="00330DC5" w:rsidP="00330DC5">
      <w:pPr>
        <w:rPr>
          <w:rFonts w:cstheme="minorHAnsi"/>
        </w:rPr>
      </w:pPr>
      <w:r w:rsidRPr="00336E49">
        <w:rPr>
          <w:rFonts w:cstheme="minorHAnsi"/>
        </w:rPr>
        <w:t xml:space="preserve">Chceme dostupné, vstřícné a kvalitní předškolní a základní vzdělávání pro děti všech občanů žijících na území Prahy 5 a Slivence. Chceme, aby školy v tomto území byly místem, kam budou chodit rádi žáci i učitelé a rodiče se zde setkají vždy s otevřeným a profesionálním přístupem. Chceme ve školách vytvořit takový přístup, který umožní nadaným žákům rozvíjet se a být vzorem a motivací ostatním. Chceme, aby děti a žáci našich škol společně a bez rozdílu dosahovali svého osobního maxima a všichni našli své vyžití i v rámci </w:t>
      </w:r>
      <w:proofErr w:type="gramStart"/>
      <w:r w:rsidRPr="00336E49">
        <w:rPr>
          <w:rFonts w:cstheme="minorHAnsi"/>
        </w:rPr>
        <w:t>mimoškolních  aktivit</w:t>
      </w:r>
      <w:proofErr w:type="gramEnd"/>
      <w:r w:rsidRPr="00336E49">
        <w:rPr>
          <w:rFonts w:cstheme="minorHAnsi"/>
        </w:rPr>
        <w:t xml:space="preserve"> tak, aby  se mohli všestranně rozvíjet, být úspěšnými v profesním i osobním životě a být platnými členy společnosti aktivně hájícími její demokratické hodnoty. Usilujeme o podporu a rozvoj místní komunity a také o předávání znalostí a kompetencí umožňujících všem žákům i dětem zapojení do jejího života. Naším profesním cílem je v nejvyšší možné míře přispět k trvalému uplatnění všech našich žáků na trhu práce. Podporujeme proto všechny žáky při rozvoji digitální gramotnosti a na ni navazující gramotnosti čtenářské a matematické. Podporou digitální a informační gramotnosti zvyšujeme perspektivní a dlouhodobé uplatnění žáků na trhu práce v období rychlé digitalizace společnosti spojené s průmyslovou revolucí 4.0. Neméně důležitým cílem je vytvoření příznivých podmínek pro vzdělávání dětí (i dospělých) s odlišným mateřským jazykem na území MČ spolu s podporou začlenění těchto dětí i dospělých do české společnosti.</w:t>
      </w:r>
    </w:p>
    <w:p w14:paraId="77F7B37E" w14:textId="77777777" w:rsidR="00330DC5" w:rsidRPr="00336E49" w:rsidRDefault="00330DC5" w:rsidP="00330DC5">
      <w:pPr>
        <w:rPr>
          <w:rFonts w:cstheme="minorHAnsi"/>
        </w:rPr>
      </w:pPr>
      <w:r w:rsidRPr="00336E49">
        <w:rPr>
          <w:rFonts w:cstheme="minorHAnsi"/>
        </w:rPr>
        <w:lastRenderedPageBreak/>
        <w:t xml:space="preserve">Chceme takový přístup, který umožní všem žákům bez rozdílu nadání pocítit úspěch a rozvinout kreativní a uměleckou složku jejich osobnosti. </w:t>
      </w:r>
    </w:p>
    <w:p w14:paraId="74ADF32A" w14:textId="77777777" w:rsidR="00330DC5" w:rsidRDefault="00330DC5" w:rsidP="00330DC5">
      <w:pPr>
        <w:shd w:val="clear" w:color="auto" w:fill="FFFFFF"/>
        <w:rPr>
          <w:rFonts w:ascii="Calibri" w:hAnsi="Calibri" w:cs="Arial"/>
          <w:b/>
        </w:rPr>
      </w:pPr>
      <w:r w:rsidRPr="00336E49">
        <w:rPr>
          <w:rFonts w:cs="Arial"/>
          <w:b/>
        </w:rPr>
        <w:t>Chceme, aby školství na Praze 5 bylo jedním z důvodů, proč stojí za to tady žít</w:t>
      </w:r>
      <w:r w:rsidRPr="00855ACC">
        <w:rPr>
          <w:rFonts w:ascii="Calibri" w:hAnsi="Calibri" w:cs="Arial"/>
          <w:b/>
        </w:rPr>
        <w:t xml:space="preserve">.  </w:t>
      </w:r>
    </w:p>
    <w:p w14:paraId="50567EFA" w14:textId="77777777" w:rsidR="00330DC5" w:rsidRPr="00336E49" w:rsidRDefault="00330DC5" w:rsidP="00330DC5">
      <w:pPr>
        <w:pStyle w:val="Nadpis2"/>
        <w:keepLines/>
        <w:widowControl/>
        <w:numPr>
          <w:ilvl w:val="0"/>
          <w:numId w:val="57"/>
        </w:numPr>
        <w:pBdr>
          <w:bottom w:val="none" w:sz="0" w:space="0" w:color="auto"/>
        </w:pBdr>
        <w:spacing w:before="200" w:after="0" w:line="276" w:lineRule="auto"/>
        <w:rPr>
          <w:rFonts w:asciiTheme="majorHAnsi" w:eastAsia="Calibri" w:hAnsiTheme="majorHAnsi" w:cstheme="majorBidi"/>
          <w:b/>
          <w:iCs w:val="0"/>
          <w:smallCaps w:val="0"/>
          <w:color w:val="4472C4" w:themeColor="accent1"/>
          <w:sz w:val="26"/>
          <w:szCs w:val="26"/>
          <w:lang w:eastAsia="en-US"/>
        </w:rPr>
      </w:pPr>
      <w:bookmarkStart w:id="84" w:name="_Toc49776155"/>
      <w:r w:rsidRPr="00336E49">
        <w:rPr>
          <w:rFonts w:asciiTheme="majorHAnsi" w:eastAsia="Calibri" w:hAnsiTheme="majorHAnsi" w:cstheme="majorBidi"/>
          <w:b/>
          <w:iCs w:val="0"/>
          <w:smallCaps w:val="0"/>
          <w:color w:val="4472C4" w:themeColor="accent1"/>
          <w:sz w:val="26"/>
          <w:szCs w:val="26"/>
          <w:lang w:eastAsia="en-US"/>
        </w:rPr>
        <w:t>Popis zapojení aktérů</w:t>
      </w:r>
      <w:bookmarkEnd w:id="84"/>
    </w:p>
    <w:p w14:paraId="21522C3E" w14:textId="77777777" w:rsidR="00330DC5" w:rsidRPr="00336E49" w:rsidRDefault="00330DC5" w:rsidP="00330DC5">
      <w:pPr>
        <w:rPr>
          <w:rFonts w:cstheme="minorHAnsi"/>
        </w:rPr>
      </w:pPr>
      <w:r w:rsidRPr="00336E49">
        <w:rPr>
          <w:rFonts w:cstheme="minorHAnsi"/>
        </w:rPr>
        <w:t xml:space="preserve">Městská část (MČ) Praha 5 se snaží o maximální naplnění principů partnerství při torbě Místního akčního plánu. Na tvorbě Strategického rámce (SR) MAP do roku 2023 MČ Praha 5 se podíleli všichni partneři a relevantní aktéři v území působící v oblasti předškolního, základního, základního uměleckého, neformálního a zájmového vzdělávání. Byl sestaven Řídící výbor (ŘV) projektu, kam byli nominováni zástupci realizátora projektu MAP, zástupci MČ, zástupci zřizovatelů škol, zástupci vedení škol, zástupci rodičů, zástupci organizací neformálního a zájmového vzdělávání, zástupce ZUŠ, zástupce KAP. </w:t>
      </w:r>
    </w:p>
    <w:p w14:paraId="6877FDD2" w14:textId="77777777" w:rsidR="00330DC5" w:rsidRPr="00336E49" w:rsidRDefault="00330DC5" w:rsidP="00330DC5">
      <w:pPr>
        <w:rPr>
          <w:rFonts w:cstheme="minorHAnsi"/>
        </w:rPr>
      </w:pPr>
      <w:r w:rsidRPr="00336E49">
        <w:rPr>
          <w:rFonts w:cstheme="minorHAnsi"/>
        </w:rPr>
        <w:t>K odborné přípravě SR MAP byly v první fázi ustaveny čtyři povinné pracovní skupiny MAP II, rozvíjející zejména povinná a doporučená opatření MAP II. Realizační tým MAP II v prvním roce realizace navázal užší spolupráci se zástupci škol a zahájil přenos informací o potřebách jednotlivých škol do MAP II. V červnu 2019 proběhl rozsáhlý sběr informací s využitím dotazníkových šetření realizačního týmu MAP II. Jednalo se o dotazník mapující potřeby škol v oblasti rozvoje potenciálu každého dítěte a žáka v oblasti čtenářské a matematické gramotnosti, rozvoje potenciálu každého dítěte a žáka obecně, rozvoje potenciálu každého dítěte a žáka v oblasti jazykové gramotnosti a dalších blíže nespecifikovaných potřeb školy. Součástí tohoto dotazníku bylo také provedení SWOT analýzy zmíněných oblasti každou ze spolupracujících škol. Realizován byl současně sběr kvantitativních dat v souladu s Metodikou rovných příležitostí MŠMT, mapující rozložení dětí a žáků s potřebou podpůrných opatření či s odlišným mateřským jazykem v jednotlivých třídách spolupracujících škol, sledovány byly také omluvené a neomluvené hodiny. Tato data byla doplněna dotazníkem mapujícím potenciální překážky, kterým školy čelí při naplňování tzv. Kodexu školy (Příloha dokumentu Metodika rovných příležitostí MŠMT).</w:t>
      </w:r>
    </w:p>
    <w:p w14:paraId="5E513D13" w14:textId="77777777" w:rsidR="00330DC5" w:rsidRPr="00336E49" w:rsidRDefault="00330DC5" w:rsidP="00330DC5">
      <w:pPr>
        <w:rPr>
          <w:rFonts w:cstheme="minorHAnsi"/>
        </w:rPr>
      </w:pPr>
      <w:r w:rsidRPr="00336E49">
        <w:rPr>
          <w:rFonts w:cstheme="minorHAnsi"/>
        </w:rPr>
        <w:t xml:space="preserve">Sebraná data byla vyhodnocena a doplněna o poznatky dotazníku kvantitativních dat Metodiky rovných příležitostí realizovaného KAP a využitého pro tvorbu Školské inkluzivní koncepce kraje (ŠIKK), poznatky plynoucí z Agregovaných dat MŠMT (dotazník k projektům tzv. Šablon) a dostupných postřehů plynoucích ze zveřejněných analytických studií na webu ČSI. </w:t>
      </w:r>
    </w:p>
    <w:p w14:paraId="6DA0EF4C" w14:textId="77777777" w:rsidR="00330DC5" w:rsidRPr="00336E49" w:rsidRDefault="00330DC5" w:rsidP="00330DC5">
      <w:pPr>
        <w:rPr>
          <w:rFonts w:cstheme="minorHAnsi"/>
        </w:rPr>
      </w:pPr>
      <w:r w:rsidRPr="00336E49">
        <w:rPr>
          <w:rFonts w:cstheme="minorHAnsi"/>
        </w:rPr>
        <w:t>Pracovní skupiny následně revidovaly a aktualizovaly SWOT analýzy v oblasti povinných opatření MAP s cílem blíže identifikovat a pochopit příčiny současného stavu (včetně dílčích slabých stránek) a navrhnout řešení (zlepšení) realizovatelná v rámci vzájemné spolupráce aktérů MAP.</w:t>
      </w:r>
    </w:p>
    <w:p w14:paraId="520917F1" w14:textId="77777777" w:rsidR="00330DC5" w:rsidRPr="00336E49" w:rsidRDefault="00330DC5" w:rsidP="00330DC5">
      <w:pPr>
        <w:rPr>
          <w:rFonts w:cstheme="minorHAnsi"/>
        </w:rPr>
      </w:pPr>
      <w:r w:rsidRPr="00336E49">
        <w:rPr>
          <w:rFonts w:cstheme="minorHAnsi"/>
        </w:rPr>
        <w:lastRenderedPageBreak/>
        <w:t>Na základě těchto poznatků byla pracovními skupinami zhodnocena relevantnost a aktuálnost dalšího směřování priorit spolupráce při místním akčním plánování rozvoje vzdělávání. Výsledným souhrnem popsaných činností je tento návrh aktualizace Strategického rámce MAP.</w:t>
      </w:r>
    </w:p>
    <w:p w14:paraId="41E85097" w14:textId="77777777" w:rsidR="00330DC5" w:rsidRPr="00336E49" w:rsidRDefault="00330DC5" w:rsidP="00330DC5">
      <w:pPr>
        <w:rPr>
          <w:rFonts w:cstheme="minorHAnsi"/>
        </w:rPr>
      </w:pPr>
      <w:r w:rsidRPr="00336E49">
        <w:rPr>
          <w:rFonts w:cstheme="minorHAnsi"/>
        </w:rPr>
        <w:t xml:space="preserve">Předložený návrh navazuje na předcházející znění Strategického rámce MAP. Pracovní skupiny shodně doporučily ponechat beze změn základní vizi rozvoje vzdělávání na území Prahy 5 a priority a cíle MAP. Dosavadní vize, priority a cíle spolupráce byly ověřeny a odpovídají i nadále reálným potřebám rozvoje vzdělávání na Praze 5. </w:t>
      </w:r>
    </w:p>
    <w:p w14:paraId="08689B1C" w14:textId="77777777" w:rsidR="00330DC5" w:rsidRPr="00336E49" w:rsidRDefault="00330DC5" w:rsidP="00330DC5">
      <w:pPr>
        <w:rPr>
          <w:rFonts w:cstheme="minorHAnsi"/>
        </w:rPr>
      </w:pPr>
      <w:r w:rsidRPr="00336E49">
        <w:rPr>
          <w:rFonts w:cstheme="minorHAnsi"/>
        </w:rPr>
        <w:t>Navržené změny se proto týkají zejména dílčích investičních potřeb a záměrů jednotlivých organizací.</w:t>
      </w:r>
    </w:p>
    <w:p w14:paraId="30132404" w14:textId="77777777" w:rsidR="00330DC5" w:rsidRDefault="00330DC5" w:rsidP="00330DC5">
      <w:pPr>
        <w:rPr>
          <w:rFonts w:ascii="Calibri" w:hAnsi="Calibri" w:cs="ArialMT"/>
          <w:shd w:val="clear" w:color="auto" w:fill="FFFFFF"/>
        </w:rPr>
      </w:pPr>
      <w:r w:rsidRPr="00336E49">
        <w:rPr>
          <w:rFonts w:cstheme="minorHAnsi"/>
        </w:rPr>
        <w:t>Veškeré podklady, výstupy a informace o projektu uveřejňujeme na webových stránkách</w:t>
      </w:r>
      <w:r w:rsidRPr="0095393F">
        <w:rPr>
          <w:rFonts w:ascii="Calibri" w:hAnsi="Calibri" w:cs="ArialMT"/>
          <w:shd w:val="clear" w:color="auto" w:fill="FFFFFF"/>
        </w:rPr>
        <w:t xml:space="preserve"> </w:t>
      </w:r>
      <w:hyperlink r:id="rId27">
        <w:r w:rsidRPr="00336E49">
          <w:rPr>
            <w:rStyle w:val="Internetovodkaz"/>
            <w:rFonts w:cs="ArialMT"/>
            <w:color w:val="00000A"/>
            <w:shd w:val="clear" w:color="auto" w:fill="FFFFFF"/>
          </w:rPr>
          <w:t>http://map.praha5.cz/</w:t>
        </w:r>
      </w:hyperlink>
      <w:hyperlink>
        <w:r w:rsidRPr="00336E49">
          <w:rPr>
            <w:rFonts w:cs="ArialMT"/>
            <w:shd w:val="clear" w:color="auto" w:fill="FFFFFF"/>
          </w:rPr>
          <w:t>.</w:t>
        </w:r>
      </w:hyperlink>
    </w:p>
    <w:p w14:paraId="695972AF" w14:textId="77777777" w:rsidR="00330DC5" w:rsidRDefault="00330DC5" w:rsidP="00330DC5">
      <w:pPr>
        <w:shd w:val="clear" w:color="auto" w:fill="FFFFFF"/>
        <w:rPr>
          <w:rFonts w:ascii="Calibri" w:hAnsi="Calibri" w:cs="ArialMT"/>
          <w:shd w:val="clear" w:color="auto" w:fill="FFFFFF"/>
        </w:rPr>
      </w:pPr>
    </w:p>
    <w:p w14:paraId="27919D7C" w14:textId="77777777" w:rsidR="00330DC5" w:rsidRPr="0074053C" w:rsidRDefault="00330DC5" w:rsidP="00330DC5">
      <w:pPr>
        <w:pStyle w:val="Nadpis2"/>
        <w:keepLines/>
        <w:widowControl/>
        <w:numPr>
          <w:ilvl w:val="0"/>
          <w:numId w:val="57"/>
        </w:numPr>
        <w:pBdr>
          <w:bottom w:val="none" w:sz="0" w:space="0" w:color="auto"/>
        </w:pBdr>
        <w:spacing w:before="200" w:after="0" w:line="276" w:lineRule="auto"/>
        <w:rPr>
          <w:rFonts w:ascii="Calibri" w:hAnsi="Calibri" w:cs="ArialMT"/>
          <w:b/>
          <w:bCs w:val="0"/>
          <w:shd w:val="clear" w:color="auto" w:fill="FFFFFF"/>
        </w:rPr>
      </w:pPr>
      <w:bookmarkStart w:id="85" w:name="_Toc49776156"/>
      <w:r w:rsidRPr="00336E49">
        <w:rPr>
          <w:rFonts w:asciiTheme="majorHAnsi" w:eastAsia="Calibri" w:hAnsiTheme="majorHAnsi" w:cstheme="majorBidi"/>
          <w:b/>
          <w:iCs w:val="0"/>
          <w:smallCaps w:val="0"/>
          <w:color w:val="4472C4" w:themeColor="accent1"/>
          <w:sz w:val="26"/>
          <w:szCs w:val="26"/>
          <w:lang w:eastAsia="en-US"/>
        </w:rPr>
        <w:t>Popis priorit a cílů</w:t>
      </w:r>
      <w:bookmarkEnd w:id="85"/>
    </w:p>
    <w:p w14:paraId="185365D5" w14:textId="77777777" w:rsidR="00330DC5" w:rsidRPr="00336E49" w:rsidRDefault="00330DC5" w:rsidP="00330DC5">
      <w:pPr>
        <w:shd w:val="clear" w:color="auto" w:fill="FFFFFF"/>
      </w:pPr>
      <w:r w:rsidRPr="00336E49">
        <w:rPr>
          <w:rFonts w:cs="ArialMT"/>
          <w:shd w:val="clear" w:color="auto" w:fill="FFFFFF"/>
        </w:rPr>
        <w:t xml:space="preserve">Priorita I. Tvorba příznivých materiálních a sociálních podmínek </w:t>
      </w:r>
    </w:p>
    <w:p w14:paraId="5276504E" w14:textId="77777777" w:rsidR="00330DC5" w:rsidRPr="00336E49" w:rsidRDefault="00330DC5" w:rsidP="00330DC5">
      <w:pPr>
        <w:shd w:val="clear" w:color="auto" w:fill="FFFFFF"/>
      </w:pPr>
      <w:r w:rsidRPr="00336E49">
        <w:rPr>
          <w:rFonts w:cs="Arial"/>
        </w:rPr>
        <w:t>Priorita II. Podpora pedagogů</w:t>
      </w:r>
    </w:p>
    <w:p w14:paraId="1FF39575" w14:textId="77777777" w:rsidR="00330DC5" w:rsidRPr="00336E49" w:rsidRDefault="00330DC5" w:rsidP="00330DC5">
      <w:pPr>
        <w:shd w:val="clear" w:color="auto" w:fill="FFFFFF"/>
      </w:pPr>
      <w:r w:rsidRPr="00336E49">
        <w:rPr>
          <w:rFonts w:cs="Arial"/>
        </w:rPr>
        <w:t>Priorita III. Cílená podpora dětí a žáků</w:t>
      </w:r>
    </w:p>
    <w:p w14:paraId="5EB96A2A" w14:textId="77777777" w:rsidR="00330DC5" w:rsidRPr="00336E49" w:rsidRDefault="00330DC5" w:rsidP="00330DC5">
      <w:pPr>
        <w:shd w:val="clear" w:color="auto" w:fill="FFFFFF"/>
        <w:rPr>
          <w:rFonts w:cs="Arial"/>
        </w:rPr>
      </w:pPr>
      <w:r w:rsidRPr="00336E49">
        <w:rPr>
          <w:rFonts w:cs="Arial"/>
        </w:rPr>
        <w:t>Priorita IV. Partnerství a spolupráce všech aktérů ve vzdělávání</w:t>
      </w:r>
    </w:p>
    <w:p w14:paraId="0A2AC419" w14:textId="77777777" w:rsidR="00330DC5" w:rsidRPr="00336E49" w:rsidRDefault="00330DC5" w:rsidP="00330DC5">
      <w:pPr>
        <w:shd w:val="clear" w:color="auto" w:fill="FFFFFF"/>
        <w:rPr>
          <w:rFonts w:cs="Arial"/>
          <w:b/>
          <w:bCs/>
          <w:u w:val="single"/>
        </w:rPr>
      </w:pPr>
      <w:r w:rsidRPr="00336E49">
        <w:rPr>
          <w:rFonts w:cs="Arial"/>
          <w:b/>
          <w:bCs/>
          <w:u w:val="single"/>
        </w:rPr>
        <w:t>Seznam relevantních opatření předchozího projektu MAP (I) pro území MČ Praha 5:</w:t>
      </w:r>
    </w:p>
    <w:p w14:paraId="25B1A9B5" w14:textId="77777777" w:rsidR="00330DC5" w:rsidRPr="0074053C" w:rsidRDefault="00330DC5" w:rsidP="00330DC5">
      <w:pPr>
        <w:pStyle w:val="Normlnweb"/>
        <w:shd w:val="clear" w:color="auto" w:fill="FFFFFF"/>
        <w:rPr>
          <w:rFonts w:ascii="Calibri" w:hAnsi="Calibri" w:cs="Arial"/>
          <w:b/>
          <w:bCs/>
        </w:rPr>
      </w:pPr>
      <w:r w:rsidRPr="0074053C">
        <w:rPr>
          <w:rFonts w:ascii="Calibri" w:hAnsi="Calibri" w:cs="Arial"/>
          <w:b/>
          <w:bCs/>
        </w:rPr>
        <w:t>Povinná opatření</w:t>
      </w:r>
      <w:r>
        <w:rPr>
          <w:rFonts w:ascii="Calibri" w:hAnsi="Calibri" w:cs="Arial"/>
          <w:b/>
          <w:bCs/>
        </w:rPr>
        <w:t>:</w:t>
      </w:r>
    </w:p>
    <w:p w14:paraId="2BC84831" w14:textId="77777777" w:rsidR="00330DC5" w:rsidRPr="00336E49" w:rsidRDefault="00330DC5" w:rsidP="00330DC5">
      <w:pPr>
        <w:pStyle w:val="Bezmezer"/>
        <w:rPr>
          <w:rFonts w:ascii="Sylfaen" w:hAnsi="Sylfaen"/>
          <w:sz w:val="22"/>
        </w:rPr>
      </w:pPr>
      <w:r w:rsidRPr="00336E49">
        <w:rPr>
          <w:rFonts w:ascii="Sylfaen" w:hAnsi="Sylfaen"/>
          <w:sz w:val="22"/>
        </w:rPr>
        <w:t xml:space="preserve">A </w:t>
      </w:r>
      <w:r w:rsidRPr="00336E49">
        <w:rPr>
          <w:rFonts w:ascii="Sylfaen" w:hAnsi="Sylfaen"/>
          <w:sz w:val="22"/>
        </w:rPr>
        <w:tab/>
        <w:t xml:space="preserve">Předškolní vzdělávání a péče: </w:t>
      </w:r>
      <w:proofErr w:type="gramStart"/>
      <w:r w:rsidRPr="00336E49">
        <w:rPr>
          <w:rFonts w:ascii="Sylfaen" w:hAnsi="Sylfaen"/>
          <w:sz w:val="22"/>
        </w:rPr>
        <w:t>dostupnost - inkluze</w:t>
      </w:r>
      <w:proofErr w:type="gramEnd"/>
      <w:r w:rsidRPr="00336E49">
        <w:rPr>
          <w:rFonts w:ascii="Sylfaen" w:hAnsi="Sylfaen"/>
          <w:sz w:val="22"/>
        </w:rPr>
        <w:t xml:space="preserve"> - kvalita              </w:t>
      </w:r>
      <w:r w:rsidRPr="00336E49">
        <w:rPr>
          <w:rFonts w:ascii="Sylfaen" w:hAnsi="Sylfaen"/>
          <w:sz w:val="22"/>
        </w:rPr>
        <w:tab/>
      </w:r>
      <w:r w:rsidRPr="00336E49">
        <w:rPr>
          <w:rFonts w:ascii="Sylfaen" w:hAnsi="Sylfaen"/>
          <w:sz w:val="22"/>
        </w:rPr>
        <w:tab/>
      </w:r>
    </w:p>
    <w:p w14:paraId="3D86458F" w14:textId="77777777" w:rsidR="00330DC5" w:rsidRPr="00336E49" w:rsidRDefault="00330DC5" w:rsidP="00330DC5">
      <w:pPr>
        <w:pStyle w:val="Bezmezer"/>
        <w:rPr>
          <w:rFonts w:ascii="Sylfaen" w:hAnsi="Sylfaen"/>
          <w:sz w:val="22"/>
        </w:rPr>
      </w:pPr>
      <w:r w:rsidRPr="00336E49">
        <w:rPr>
          <w:rFonts w:ascii="Sylfaen" w:hAnsi="Sylfaen"/>
          <w:sz w:val="22"/>
        </w:rPr>
        <w:t xml:space="preserve">B </w:t>
      </w:r>
      <w:r w:rsidRPr="00336E49">
        <w:rPr>
          <w:rFonts w:ascii="Sylfaen" w:hAnsi="Sylfaen"/>
          <w:sz w:val="22"/>
        </w:rPr>
        <w:tab/>
        <w:t xml:space="preserve">Čtenářská a matematická gramotnost v ZŠ </w:t>
      </w:r>
      <w:r w:rsidRPr="00336E49">
        <w:rPr>
          <w:rFonts w:ascii="Sylfaen" w:hAnsi="Sylfaen"/>
          <w:sz w:val="22"/>
        </w:rPr>
        <w:tab/>
      </w:r>
    </w:p>
    <w:p w14:paraId="63275CE8" w14:textId="77777777" w:rsidR="00330DC5" w:rsidRPr="00336E49" w:rsidRDefault="00330DC5" w:rsidP="00330DC5">
      <w:pPr>
        <w:pStyle w:val="Bezmezer"/>
        <w:rPr>
          <w:rFonts w:ascii="Sylfaen" w:hAnsi="Sylfaen"/>
          <w:sz w:val="22"/>
        </w:rPr>
      </w:pPr>
      <w:r w:rsidRPr="00336E49">
        <w:rPr>
          <w:rFonts w:ascii="Sylfaen" w:hAnsi="Sylfaen"/>
          <w:sz w:val="22"/>
        </w:rPr>
        <w:t xml:space="preserve">C </w:t>
      </w:r>
      <w:r w:rsidRPr="00336E49">
        <w:rPr>
          <w:rFonts w:ascii="Sylfaen" w:hAnsi="Sylfaen"/>
          <w:sz w:val="22"/>
        </w:rPr>
        <w:tab/>
        <w:t>Inkluzivní vzdělávání a podpora dětí a žáků ohrožených školním neúspěchem</w:t>
      </w:r>
    </w:p>
    <w:p w14:paraId="782427F0" w14:textId="77777777" w:rsidR="00330DC5" w:rsidRPr="00725FF5" w:rsidRDefault="00330DC5" w:rsidP="00330DC5">
      <w:pPr>
        <w:pStyle w:val="Normlnweb"/>
        <w:shd w:val="clear" w:color="auto" w:fill="FFFFFF"/>
        <w:rPr>
          <w:rFonts w:asciiTheme="minorHAnsi" w:hAnsiTheme="minorHAnsi"/>
          <w:b/>
          <w:bCs/>
        </w:rPr>
      </w:pPr>
      <w:r w:rsidRPr="00725FF5">
        <w:rPr>
          <w:rFonts w:asciiTheme="minorHAnsi" w:hAnsiTheme="minorHAnsi" w:cs="Arial"/>
          <w:b/>
          <w:bCs/>
        </w:rPr>
        <w:t>Doporučená opatření:</w:t>
      </w:r>
    </w:p>
    <w:p w14:paraId="1E1D2577" w14:textId="77777777" w:rsidR="00330DC5" w:rsidRPr="00336E49" w:rsidRDefault="00330DC5" w:rsidP="00330DC5">
      <w:pPr>
        <w:pStyle w:val="Bezmezer"/>
        <w:rPr>
          <w:rFonts w:ascii="Sylfaen" w:hAnsi="Sylfaen"/>
          <w:sz w:val="22"/>
        </w:rPr>
      </w:pPr>
      <w:r w:rsidRPr="00336E49">
        <w:rPr>
          <w:rFonts w:ascii="Sylfaen" w:hAnsi="Sylfaen"/>
          <w:sz w:val="22"/>
        </w:rPr>
        <w:t xml:space="preserve">D </w:t>
      </w:r>
      <w:r w:rsidRPr="00336E49">
        <w:rPr>
          <w:rFonts w:ascii="Sylfaen" w:hAnsi="Sylfaen"/>
          <w:sz w:val="22"/>
        </w:rPr>
        <w:tab/>
        <w:t>Rozvoj kompetencí dětí a žáků v polytechnickém vzdělávání</w:t>
      </w:r>
    </w:p>
    <w:p w14:paraId="5F3302B2" w14:textId="77777777" w:rsidR="00330DC5" w:rsidRPr="00336E49" w:rsidRDefault="00330DC5" w:rsidP="00330DC5">
      <w:pPr>
        <w:pStyle w:val="Bezmezer"/>
        <w:rPr>
          <w:rFonts w:ascii="Sylfaen" w:hAnsi="Sylfaen"/>
          <w:sz w:val="22"/>
        </w:rPr>
      </w:pPr>
      <w:r w:rsidRPr="00336E49">
        <w:rPr>
          <w:rFonts w:ascii="Sylfaen" w:hAnsi="Sylfaen"/>
          <w:sz w:val="22"/>
        </w:rPr>
        <w:t xml:space="preserve">E </w:t>
      </w:r>
      <w:r w:rsidRPr="00336E49">
        <w:rPr>
          <w:rFonts w:ascii="Sylfaen" w:hAnsi="Sylfaen"/>
          <w:sz w:val="22"/>
        </w:rPr>
        <w:tab/>
        <w:t>Rozvoj podnikavosti a iniciativy dětí a žáků</w:t>
      </w:r>
    </w:p>
    <w:p w14:paraId="42FB56E8" w14:textId="77777777" w:rsidR="00330DC5" w:rsidRPr="00B03DEA" w:rsidRDefault="00330DC5" w:rsidP="00330DC5">
      <w:pPr>
        <w:pStyle w:val="Bezmezer"/>
        <w:rPr>
          <w:rFonts w:asciiTheme="minorHAnsi" w:hAnsiTheme="minorHAnsi"/>
          <w:sz w:val="22"/>
        </w:rPr>
      </w:pPr>
      <w:r w:rsidRPr="00336E49">
        <w:rPr>
          <w:rFonts w:ascii="Sylfaen" w:hAnsi="Sylfaen"/>
          <w:sz w:val="22"/>
        </w:rPr>
        <w:t xml:space="preserve">F </w:t>
      </w:r>
      <w:r w:rsidRPr="00336E49">
        <w:rPr>
          <w:rFonts w:ascii="Sylfaen" w:hAnsi="Sylfaen"/>
          <w:sz w:val="22"/>
        </w:rPr>
        <w:tab/>
        <w:t>Kariérové poradenství v ZŠ</w:t>
      </w:r>
      <w:r w:rsidRPr="00B03DEA">
        <w:rPr>
          <w:rFonts w:asciiTheme="minorHAnsi" w:hAnsiTheme="minorHAnsi"/>
          <w:sz w:val="22"/>
        </w:rPr>
        <w:tab/>
      </w:r>
    </w:p>
    <w:p w14:paraId="3F41DFDE" w14:textId="77777777" w:rsidR="00330DC5" w:rsidRPr="00725FF5" w:rsidRDefault="00330DC5" w:rsidP="00330DC5">
      <w:pPr>
        <w:pStyle w:val="Normlnweb"/>
        <w:shd w:val="clear" w:color="auto" w:fill="FFFFFF"/>
        <w:rPr>
          <w:rFonts w:asciiTheme="minorHAnsi" w:hAnsiTheme="minorHAnsi"/>
        </w:rPr>
      </w:pPr>
      <w:r w:rsidRPr="00725FF5">
        <w:rPr>
          <w:rFonts w:asciiTheme="minorHAnsi" w:hAnsiTheme="minorHAnsi" w:cs="Arial"/>
          <w:b/>
          <w:bCs/>
        </w:rPr>
        <w:t>Průřezová a volitelná témata:</w:t>
      </w:r>
      <w:r w:rsidRPr="00725FF5">
        <w:rPr>
          <w:rFonts w:asciiTheme="minorHAnsi" w:hAnsiTheme="minorHAnsi" w:cs="Arial"/>
        </w:rPr>
        <w:tab/>
      </w:r>
      <w:r w:rsidRPr="00725FF5">
        <w:rPr>
          <w:rFonts w:asciiTheme="minorHAnsi" w:hAnsiTheme="minorHAnsi" w:cs="Arial"/>
        </w:rPr>
        <w:tab/>
      </w:r>
      <w:r w:rsidRPr="00725FF5">
        <w:rPr>
          <w:rFonts w:asciiTheme="minorHAnsi" w:hAnsiTheme="minorHAnsi" w:cs="Arial"/>
        </w:rPr>
        <w:tab/>
      </w:r>
    </w:p>
    <w:p w14:paraId="5D361C77" w14:textId="77777777" w:rsidR="00330DC5" w:rsidRPr="00336E49" w:rsidRDefault="00330DC5" w:rsidP="00330DC5">
      <w:pPr>
        <w:pStyle w:val="Bezmezer"/>
        <w:rPr>
          <w:rFonts w:ascii="Sylfaen" w:hAnsi="Sylfaen"/>
          <w:sz w:val="22"/>
        </w:rPr>
      </w:pPr>
      <w:r w:rsidRPr="00336E49">
        <w:rPr>
          <w:rFonts w:ascii="Sylfaen" w:hAnsi="Sylfaen"/>
          <w:sz w:val="22"/>
        </w:rPr>
        <w:t>G</w:t>
      </w:r>
      <w:r w:rsidRPr="00336E49">
        <w:rPr>
          <w:rFonts w:ascii="Sylfaen" w:hAnsi="Sylfaen"/>
          <w:sz w:val="22"/>
        </w:rPr>
        <w:tab/>
        <w:t>Rozvoj sociálních a občanských kompetencí dětí a mládeže</w:t>
      </w:r>
    </w:p>
    <w:p w14:paraId="7FEEF2BE" w14:textId="77777777" w:rsidR="00330DC5" w:rsidRPr="00336E49" w:rsidRDefault="00330DC5" w:rsidP="00330DC5">
      <w:pPr>
        <w:pStyle w:val="Bezmezer"/>
        <w:rPr>
          <w:rFonts w:ascii="Sylfaen" w:hAnsi="Sylfaen"/>
          <w:sz w:val="22"/>
        </w:rPr>
      </w:pPr>
      <w:r w:rsidRPr="00336E49">
        <w:rPr>
          <w:rFonts w:ascii="Sylfaen" w:hAnsi="Sylfaen"/>
          <w:sz w:val="22"/>
        </w:rPr>
        <w:t xml:space="preserve">H </w:t>
      </w:r>
      <w:r w:rsidRPr="00336E49">
        <w:rPr>
          <w:rFonts w:ascii="Sylfaen" w:hAnsi="Sylfaen"/>
          <w:sz w:val="22"/>
        </w:rPr>
        <w:tab/>
        <w:t xml:space="preserve">Rozvoj kompetencí dětí a žáků pro aktivní používání cizího jazyka </w:t>
      </w:r>
    </w:p>
    <w:p w14:paraId="0CE36A59" w14:textId="77777777" w:rsidR="00330DC5" w:rsidRPr="0095393F" w:rsidRDefault="00330DC5" w:rsidP="00330DC5">
      <w:pPr>
        <w:shd w:val="clear" w:color="auto" w:fill="FFFFFF"/>
      </w:pPr>
    </w:p>
    <w:p w14:paraId="0B738D9C" w14:textId="77777777" w:rsidR="00330DC5" w:rsidRPr="0095393F" w:rsidRDefault="00330DC5" w:rsidP="00330DC5">
      <w:pPr>
        <w:shd w:val="clear" w:color="auto" w:fill="FFFFFF"/>
        <w:rPr>
          <w:rFonts w:ascii="Calibri" w:hAnsi="Calibri" w:cs="Arial"/>
        </w:rPr>
      </w:pPr>
    </w:p>
    <w:p w14:paraId="6B0C52C4" w14:textId="77777777" w:rsidR="00330DC5" w:rsidRPr="00336E49" w:rsidRDefault="00330DC5" w:rsidP="00330DC5">
      <w:pPr>
        <w:shd w:val="clear" w:color="auto" w:fill="FFFFFF"/>
        <w:rPr>
          <w:rFonts w:cs="Arial"/>
          <w:b/>
          <w:bCs/>
          <w:u w:val="single"/>
        </w:rPr>
      </w:pPr>
      <w:r w:rsidRPr="00336E49">
        <w:rPr>
          <w:rFonts w:cs="Arial"/>
          <w:b/>
          <w:bCs/>
          <w:u w:val="single"/>
        </w:rPr>
        <w:t>Seznam relevantních opatření pro realizaci projektu MAP II na území MČ Praha 5:</w:t>
      </w:r>
    </w:p>
    <w:p w14:paraId="52D012C7" w14:textId="77777777" w:rsidR="00330DC5" w:rsidRPr="00336E49" w:rsidRDefault="00330DC5" w:rsidP="00330DC5">
      <w:pPr>
        <w:rPr>
          <w:rFonts w:cstheme="minorHAnsi"/>
        </w:rPr>
      </w:pPr>
      <w:r w:rsidRPr="00336E49">
        <w:rPr>
          <w:rFonts w:cstheme="minorHAnsi"/>
        </w:rPr>
        <w:t>V oblasti povinných opatření došlo u výzvy pro projekty MAP II k drobné úpravě v podobě přeformulování názvů povinných opatření MAP, doporučená a průřezová opatření zůstala nezměněna. Z tohoto důvodu u povinných opatření MAP II pro odlišení od povinných opatření MAP (I) používáme alternativní číselné označení 1, 2, 3. To umožní v přehledových tabulkách provazem priorit, cílů a aktivit MAP i nadále sledovat vztah k prioritám původního i návazného projektu MAP II současně.</w:t>
      </w:r>
    </w:p>
    <w:p w14:paraId="136D3396" w14:textId="77777777" w:rsidR="00330DC5" w:rsidRPr="0095393F" w:rsidRDefault="00330DC5" w:rsidP="00330DC5">
      <w:pPr>
        <w:pStyle w:val="Normlnweb"/>
        <w:shd w:val="clear" w:color="auto" w:fill="FFFFFF"/>
        <w:rPr>
          <w:rFonts w:ascii="Calibri" w:hAnsi="Calibri" w:cs="Arial"/>
          <w:b/>
          <w:bCs/>
        </w:rPr>
      </w:pPr>
      <w:r w:rsidRPr="0095393F">
        <w:rPr>
          <w:rFonts w:ascii="Calibri" w:hAnsi="Calibri" w:cs="Arial"/>
          <w:b/>
          <w:bCs/>
        </w:rPr>
        <w:t>Povinná opatření:</w:t>
      </w:r>
    </w:p>
    <w:p w14:paraId="5F60CC6B" w14:textId="77777777" w:rsidR="00330DC5" w:rsidRPr="00336E49" w:rsidRDefault="00330DC5" w:rsidP="00330DC5">
      <w:pPr>
        <w:pStyle w:val="Bezmezer"/>
        <w:rPr>
          <w:rFonts w:ascii="Sylfaen" w:hAnsi="Sylfaen"/>
          <w:sz w:val="22"/>
        </w:rPr>
      </w:pPr>
      <w:r w:rsidRPr="00336E49">
        <w:rPr>
          <w:rFonts w:ascii="Sylfaen" w:hAnsi="Sylfaen"/>
          <w:sz w:val="22"/>
        </w:rPr>
        <w:t xml:space="preserve">A, 1 </w:t>
      </w:r>
      <w:r w:rsidRPr="00336E49">
        <w:rPr>
          <w:rFonts w:ascii="Sylfaen" w:hAnsi="Sylfaen"/>
          <w:sz w:val="22"/>
        </w:rPr>
        <w:tab/>
        <w:t xml:space="preserve">Podpora čtenářské gramotnosti a rozvoje potenciálu každého žáka              </w:t>
      </w:r>
      <w:r w:rsidRPr="00336E49">
        <w:rPr>
          <w:rFonts w:ascii="Sylfaen" w:hAnsi="Sylfaen"/>
          <w:sz w:val="22"/>
        </w:rPr>
        <w:tab/>
      </w:r>
      <w:r w:rsidRPr="00336E49">
        <w:rPr>
          <w:rFonts w:ascii="Sylfaen" w:hAnsi="Sylfaen"/>
          <w:sz w:val="22"/>
        </w:rPr>
        <w:tab/>
      </w:r>
    </w:p>
    <w:p w14:paraId="1F8F174A" w14:textId="77777777" w:rsidR="00330DC5" w:rsidRPr="00336E49" w:rsidRDefault="00330DC5" w:rsidP="00330DC5">
      <w:pPr>
        <w:pStyle w:val="Bezmezer"/>
        <w:rPr>
          <w:rFonts w:ascii="Sylfaen" w:hAnsi="Sylfaen"/>
          <w:sz w:val="22"/>
        </w:rPr>
      </w:pPr>
      <w:r w:rsidRPr="00336E49">
        <w:rPr>
          <w:rFonts w:ascii="Sylfaen" w:hAnsi="Sylfaen"/>
          <w:sz w:val="22"/>
        </w:rPr>
        <w:t xml:space="preserve">B, 2 </w:t>
      </w:r>
      <w:r w:rsidRPr="00336E49">
        <w:rPr>
          <w:rFonts w:ascii="Sylfaen" w:hAnsi="Sylfaen"/>
          <w:sz w:val="22"/>
        </w:rPr>
        <w:tab/>
        <w:t>Podpora matematické gramotnosti a rozvoje potenciálu každého</w:t>
      </w:r>
      <w:r w:rsidRPr="00336E49">
        <w:rPr>
          <w:rFonts w:ascii="Sylfaen" w:hAnsi="Sylfaen"/>
          <w:spacing w:val="-5"/>
          <w:sz w:val="22"/>
        </w:rPr>
        <w:t xml:space="preserve"> </w:t>
      </w:r>
      <w:r w:rsidRPr="00336E49">
        <w:rPr>
          <w:rFonts w:ascii="Sylfaen" w:hAnsi="Sylfaen"/>
          <w:sz w:val="22"/>
        </w:rPr>
        <w:t xml:space="preserve">žáka </w:t>
      </w:r>
      <w:r w:rsidRPr="00336E49">
        <w:rPr>
          <w:rFonts w:ascii="Sylfaen" w:hAnsi="Sylfaen"/>
          <w:sz w:val="22"/>
        </w:rPr>
        <w:tab/>
      </w:r>
    </w:p>
    <w:p w14:paraId="4F7D335F" w14:textId="77777777" w:rsidR="00330DC5" w:rsidRPr="00336E49" w:rsidRDefault="00330DC5" w:rsidP="00330DC5">
      <w:pPr>
        <w:pStyle w:val="Bezmezer"/>
        <w:ind w:right="283"/>
        <w:rPr>
          <w:rFonts w:ascii="Sylfaen" w:hAnsi="Sylfaen"/>
          <w:sz w:val="22"/>
        </w:rPr>
      </w:pPr>
      <w:r w:rsidRPr="00336E49">
        <w:rPr>
          <w:rFonts w:ascii="Sylfaen" w:hAnsi="Sylfaen"/>
          <w:sz w:val="22"/>
        </w:rPr>
        <w:t xml:space="preserve">C, 3 </w:t>
      </w:r>
      <w:r w:rsidRPr="00336E49">
        <w:rPr>
          <w:rFonts w:ascii="Sylfaen" w:hAnsi="Sylfaen"/>
          <w:sz w:val="22"/>
        </w:rPr>
        <w:tab/>
        <w:t xml:space="preserve">Podpora rozvoje kvalitního inkluzivního vzdělávání </w:t>
      </w:r>
    </w:p>
    <w:p w14:paraId="112893EA" w14:textId="77777777" w:rsidR="00330DC5" w:rsidRPr="00336E49" w:rsidRDefault="00330DC5" w:rsidP="00330DC5">
      <w:pPr>
        <w:pStyle w:val="Bezmezer"/>
        <w:ind w:left="709" w:right="283"/>
        <w:rPr>
          <w:rFonts w:ascii="Sylfaen" w:hAnsi="Sylfaen"/>
          <w:sz w:val="22"/>
        </w:rPr>
      </w:pPr>
      <w:r w:rsidRPr="00336E49">
        <w:rPr>
          <w:rFonts w:ascii="Sylfaen" w:hAnsi="Sylfaen"/>
          <w:sz w:val="22"/>
        </w:rPr>
        <w:t>(dostupnost, inkluze a kvalita předškolního vzdělávání; inkluzivní vzdělávání a podpora dětí a žáků ohrožených školním neúspěchem)</w:t>
      </w:r>
    </w:p>
    <w:p w14:paraId="5CBF27A9" w14:textId="77777777" w:rsidR="00330DC5" w:rsidRPr="0095393F" w:rsidRDefault="00330DC5" w:rsidP="00330DC5">
      <w:pPr>
        <w:pStyle w:val="Normlnweb"/>
        <w:shd w:val="clear" w:color="auto" w:fill="FFFFFF"/>
        <w:rPr>
          <w:rFonts w:asciiTheme="minorHAnsi" w:hAnsiTheme="minorHAnsi" w:cs="Arial"/>
          <w:b/>
          <w:bCs/>
        </w:rPr>
      </w:pPr>
      <w:r w:rsidRPr="0095393F">
        <w:rPr>
          <w:rFonts w:asciiTheme="minorHAnsi" w:hAnsiTheme="minorHAnsi" w:cs="Arial"/>
          <w:b/>
          <w:bCs/>
        </w:rPr>
        <w:t>Doporučená opatření:</w:t>
      </w:r>
    </w:p>
    <w:p w14:paraId="2C616C51" w14:textId="77777777" w:rsidR="00330DC5" w:rsidRPr="00336E49" w:rsidRDefault="00330DC5" w:rsidP="00330DC5">
      <w:pPr>
        <w:rPr>
          <w:rFonts w:cs="ArialMT"/>
        </w:rPr>
      </w:pPr>
      <w:r w:rsidRPr="00336E49">
        <w:rPr>
          <w:rFonts w:cs="ArialMT"/>
        </w:rPr>
        <w:t>(podpora rozvoje potenciálu každého dítěte a žáka v následujících oblastech):</w:t>
      </w:r>
    </w:p>
    <w:p w14:paraId="308524D0" w14:textId="77777777" w:rsidR="00330DC5" w:rsidRPr="00336E49" w:rsidRDefault="00330DC5" w:rsidP="00330DC5">
      <w:pPr>
        <w:pStyle w:val="Bezmezer"/>
        <w:ind w:left="709" w:right="283" w:hanging="709"/>
        <w:rPr>
          <w:rFonts w:ascii="Sylfaen" w:hAnsi="Sylfaen"/>
          <w:sz w:val="22"/>
        </w:rPr>
      </w:pPr>
      <w:r w:rsidRPr="00336E49">
        <w:rPr>
          <w:rFonts w:ascii="Sylfaen" w:hAnsi="Sylfaen"/>
          <w:sz w:val="22"/>
        </w:rPr>
        <w:t xml:space="preserve">D </w:t>
      </w:r>
      <w:r w:rsidRPr="00336E49">
        <w:rPr>
          <w:rFonts w:ascii="Sylfaen" w:hAnsi="Sylfaen"/>
          <w:sz w:val="22"/>
        </w:rPr>
        <w:tab/>
        <w:t xml:space="preserve">Rozvoj kompetencí dětí a žáků v polytechnickém vzdělávání </w:t>
      </w:r>
    </w:p>
    <w:p w14:paraId="7EE1FAAD" w14:textId="77777777" w:rsidR="00330DC5" w:rsidRPr="00336E49" w:rsidRDefault="00330DC5" w:rsidP="00330DC5">
      <w:pPr>
        <w:pStyle w:val="Bezmezer"/>
        <w:ind w:left="709" w:right="283"/>
        <w:rPr>
          <w:rFonts w:ascii="Sylfaen" w:hAnsi="Sylfaen"/>
          <w:sz w:val="22"/>
        </w:rPr>
      </w:pPr>
      <w:r w:rsidRPr="00336E49">
        <w:rPr>
          <w:rFonts w:ascii="Sylfaen" w:hAnsi="Sylfaen"/>
          <w:sz w:val="22"/>
        </w:rPr>
        <w:t>(podpora zájmu, motivace a dovedností v oblasti vědy, technologií, inženýringu a matematiky „STEM“, což zahrnuje i EVVO)</w:t>
      </w:r>
    </w:p>
    <w:p w14:paraId="3E5ACB1D" w14:textId="77777777" w:rsidR="00330DC5" w:rsidRPr="00336E49" w:rsidRDefault="00330DC5" w:rsidP="00330DC5">
      <w:pPr>
        <w:pStyle w:val="Bezmezer"/>
        <w:rPr>
          <w:rFonts w:ascii="Sylfaen" w:hAnsi="Sylfaen"/>
          <w:sz w:val="22"/>
        </w:rPr>
      </w:pPr>
      <w:r w:rsidRPr="00336E49">
        <w:rPr>
          <w:rFonts w:ascii="Sylfaen" w:hAnsi="Sylfaen"/>
          <w:sz w:val="22"/>
        </w:rPr>
        <w:t xml:space="preserve">E </w:t>
      </w:r>
      <w:r w:rsidRPr="00336E49">
        <w:rPr>
          <w:rFonts w:ascii="Sylfaen" w:hAnsi="Sylfaen"/>
          <w:sz w:val="22"/>
        </w:rPr>
        <w:tab/>
        <w:t>Rozvoj podnikavosti a iniciativy dětí a žáků</w:t>
      </w:r>
    </w:p>
    <w:p w14:paraId="3C2EF293" w14:textId="77777777" w:rsidR="00330DC5" w:rsidRPr="00336E49" w:rsidRDefault="00330DC5" w:rsidP="00330DC5">
      <w:pPr>
        <w:pStyle w:val="Bezmezer"/>
        <w:rPr>
          <w:rFonts w:ascii="Sylfaen" w:hAnsi="Sylfaen"/>
          <w:sz w:val="22"/>
        </w:rPr>
      </w:pPr>
      <w:r w:rsidRPr="00336E49">
        <w:rPr>
          <w:rFonts w:ascii="Sylfaen" w:hAnsi="Sylfaen"/>
          <w:sz w:val="22"/>
        </w:rPr>
        <w:t xml:space="preserve">F </w:t>
      </w:r>
      <w:r w:rsidRPr="00336E49">
        <w:rPr>
          <w:rFonts w:ascii="Sylfaen" w:hAnsi="Sylfaen"/>
          <w:sz w:val="22"/>
        </w:rPr>
        <w:tab/>
        <w:t>Kariérové poradenství v ZŠ</w:t>
      </w:r>
    </w:p>
    <w:p w14:paraId="701CBF7A" w14:textId="77777777" w:rsidR="00330DC5" w:rsidRPr="00336E49" w:rsidRDefault="00330DC5" w:rsidP="00330DC5">
      <w:pPr>
        <w:pStyle w:val="Bezmezer"/>
        <w:rPr>
          <w:rFonts w:ascii="Sylfaen" w:hAnsi="Sylfaen"/>
          <w:sz w:val="22"/>
        </w:rPr>
      </w:pPr>
      <w:r w:rsidRPr="00336E49">
        <w:rPr>
          <w:rFonts w:ascii="Sylfaen" w:hAnsi="Sylfaen"/>
          <w:sz w:val="22"/>
        </w:rPr>
        <w:tab/>
      </w:r>
    </w:p>
    <w:p w14:paraId="19EA8F81" w14:textId="77777777" w:rsidR="00330DC5" w:rsidRPr="0095393F" w:rsidRDefault="00330DC5" w:rsidP="00330DC5">
      <w:pPr>
        <w:pStyle w:val="Normlnweb"/>
        <w:shd w:val="clear" w:color="auto" w:fill="FFFFFF"/>
        <w:rPr>
          <w:rFonts w:asciiTheme="minorHAnsi" w:hAnsiTheme="minorHAnsi"/>
        </w:rPr>
      </w:pPr>
      <w:r w:rsidRPr="0095393F">
        <w:rPr>
          <w:rFonts w:asciiTheme="minorHAnsi" w:hAnsiTheme="minorHAnsi" w:cs="Arial"/>
          <w:b/>
          <w:bCs/>
        </w:rPr>
        <w:t>Průřezová a volitelná témata:</w:t>
      </w:r>
      <w:r w:rsidRPr="0095393F">
        <w:rPr>
          <w:rFonts w:asciiTheme="minorHAnsi" w:hAnsiTheme="minorHAnsi" w:cs="Arial"/>
        </w:rPr>
        <w:tab/>
      </w:r>
      <w:r w:rsidRPr="0095393F">
        <w:rPr>
          <w:rFonts w:asciiTheme="minorHAnsi" w:hAnsiTheme="minorHAnsi" w:cs="Arial"/>
        </w:rPr>
        <w:tab/>
      </w:r>
      <w:r w:rsidRPr="0095393F">
        <w:rPr>
          <w:rFonts w:asciiTheme="minorHAnsi" w:hAnsiTheme="minorHAnsi" w:cs="Arial"/>
        </w:rPr>
        <w:tab/>
      </w:r>
    </w:p>
    <w:p w14:paraId="568FF5CB" w14:textId="77777777" w:rsidR="00330DC5" w:rsidRPr="00336E49" w:rsidRDefault="00330DC5" w:rsidP="00330DC5">
      <w:pPr>
        <w:pStyle w:val="Bezmezer"/>
        <w:rPr>
          <w:rFonts w:ascii="Sylfaen" w:hAnsi="Sylfaen"/>
          <w:sz w:val="22"/>
        </w:rPr>
      </w:pPr>
      <w:r w:rsidRPr="00336E49">
        <w:rPr>
          <w:rFonts w:ascii="Sylfaen" w:hAnsi="Sylfaen"/>
          <w:sz w:val="22"/>
        </w:rPr>
        <w:t>G</w:t>
      </w:r>
      <w:r w:rsidRPr="00336E49">
        <w:rPr>
          <w:rFonts w:ascii="Sylfaen" w:hAnsi="Sylfaen"/>
          <w:sz w:val="22"/>
        </w:rPr>
        <w:tab/>
        <w:t xml:space="preserve">Rozvoj digitálních kompetencí a gramotnosti dětí a žáků </w:t>
      </w:r>
    </w:p>
    <w:p w14:paraId="6BD553D8" w14:textId="77777777" w:rsidR="00330DC5" w:rsidRPr="00336E49" w:rsidRDefault="00330DC5" w:rsidP="00330DC5">
      <w:pPr>
        <w:pStyle w:val="Bezmezer"/>
        <w:rPr>
          <w:rFonts w:ascii="Sylfaen" w:hAnsi="Sylfaen"/>
          <w:sz w:val="22"/>
        </w:rPr>
      </w:pPr>
      <w:r w:rsidRPr="00336E49">
        <w:rPr>
          <w:rFonts w:ascii="Sylfaen" w:hAnsi="Sylfaen"/>
          <w:sz w:val="22"/>
        </w:rPr>
        <w:t>H</w:t>
      </w:r>
      <w:r w:rsidRPr="00336E49">
        <w:rPr>
          <w:rFonts w:ascii="Sylfaen" w:hAnsi="Sylfaen"/>
          <w:sz w:val="22"/>
        </w:rPr>
        <w:tab/>
        <w:t>Rozvoj kompetencí dětí a žáků pro aktivní používání cizího jazyka</w:t>
      </w:r>
    </w:p>
    <w:p w14:paraId="71FE8345" w14:textId="77777777" w:rsidR="00330DC5" w:rsidRPr="00336E49" w:rsidRDefault="00330DC5" w:rsidP="00330DC5">
      <w:pPr>
        <w:pStyle w:val="Bezmezer"/>
        <w:rPr>
          <w:rFonts w:ascii="Sylfaen" w:hAnsi="Sylfaen"/>
          <w:sz w:val="22"/>
        </w:rPr>
      </w:pPr>
      <w:r w:rsidRPr="00336E49">
        <w:rPr>
          <w:rFonts w:ascii="Sylfaen" w:hAnsi="Sylfaen"/>
          <w:sz w:val="22"/>
        </w:rPr>
        <w:t>CH</w:t>
      </w:r>
      <w:r w:rsidRPr="00336E49">
        <w:rPr>
          <w:rFonts w:ascii="Sylfaen" w:hAnsi="Sylfaen"/>
          <w:sz w:val="22"/>
        </w:rPr>
        <w:tab/>
        <w:t>Rozvoj sociálních a občanských kompetencí dětí a žáků</w:t>
      </w:r>
    </w:p>
    <w:p w14:paraId="4BFEED5F" w14:textId="77777777" w:rsidR="00330DC5" w:rsidRPr="00336E49" w:rsidRDefault="00330DC5" w:rsidP="00330DC5">
      <w:pPr>
        <w:pStyle w:val="Bezmezer"/>
        <w:rPr>
          <w:rFonts w:ascii="Sylfaen" w:hAnsi="Sylfaen"/>
          <w:sz w:val="22"/>
        </w:rPr>
      </w:pPr>
      <w:r w:rsidRPr="00336E49">
        <w:rPr>
          <w:rFonts w:ascii="Sylfaen" w:hAnsi="Sylfaen"/>
          <w:sz w:val="22"/>
        </w:rPr>
        <w:t>I</w:t>
      </w:r>
      <w:r w:rsidRPr="00336E49">
        <w:rPr>
          <w:rFonts w:ascii="Sylfaen" w:hAnsi="Sylfaen"/>
          <w:sz w:val="22"/>
        </w:rPr>
        <w:tab/>
        <w:t>Rozvoj kulturního povědomí a vyjádření dětí a žáků</w:t>
      </w:r>
    </w:p>
    <w:p w14:paraId="0DE5205E" w14:textId="77777777" w:rsidR="00330DC5" w:rsidRPr="00336E49" w:rsidRDefault="00330DC5" w:rsidP="00330DC5">
      <w:pPr>
        <w:pStyle w:val="Bezmezer"/>
        <w:rPr>
          <w:rFonts w:ascii="Sylfaen" w:hAnsi="Sylfaen"/>
          <w:sz w:val="22"/>
        </w:rPr>
      </w:pPr>
      <w:r w:rsidRPr="00336E49">
        <w:rPr>
          <w:rFonts w:ascii="Sylfaen" w:hAnsi="Sylfaen"/>
          <w:sz w:val="22"/>
        </w:rPr>
        <w:t>J</w:t>
      </w:r>
      <w:r w:rsidRPr="00336E49">
        <w:rPr>
          <w:rFonts w:ascii="Sylfaen" w:hAnsi="Sylfaen"/>
          <w:sz w:val="22"/>
        </w:rPr>
        <w:tab/>
        <w:t>Investice do rozvoje kapacit základních škol</w:t>
      </w:r>
    </w:p>
    <w:p w14:paraId="2A177B3C" w14:textId="77777777" w:rsidR="00330DC5" w:rsidRPr="00336E49" w:rsidRDefault="00330DC5" w:rsidP="00330DC5">
      <w:pPr>
        <w:pStyle w:val="Bezmezer"/>
        <w:rPr>
          <w:rFonts w:ascii="Sylfaen" w:hAnsi="Sylfaen"/>
          <w:sz w:val="22"/>
        </w:rPr>
      </w:pPr>
      <w:r w:rsidRPr="00336E49">
        <w:rPr>
          <w:rFonts w:ascii="Sylfaen" w:hAnsi="Sylfaen"/>
          <w:sz w:val="22"/>
        </w:rPr>
        <w:t>K</w:t>
      </w:r>
      <w:r w:rsidRPr="00336E49">
        <w:rPr>
          <w:rFonts w:ascii="Sylfaen" w:hAnsi="Sylfaen"/>
          <w:sz w:val="22"/>
        </w:rPr>
        <w:tab/>
        <w:t>Témata související s problematikou vzděláváním mimo OP VVV, IROP a OP PPR</w:t>
      </w:r>
    </w:p>
    <w:p w14:paraId="61DF7267" w14:textId="77777777" w:rsidR="00330DC5" w:rsidRPr="0095393F" w:rsidRDefault="00330DC5" w:rsidP="00330DC5">
      <w:pPr>
        <w:shd w:val="clear" w:color="auto" w:fill="FFFFFF"/>
        <w:rPr>
          <w:rFonts w:cs="Arial"/>
          <w:b/>
          <w:bCs/>
        </w:rPr>
      </w:pPr>
    </w:p>
    <w:p w14:paraId="5434CFCE" w14:textId="77777777" w:rsidR="00330DC5" w:rsidRPr="0095393F" w:rsidRDefault="00330DC5" w:rsidP="00330DC5">
      <w:pPr>
        <w:pStyle w:val="Nadpis2"/>
        <w:keepLines/>
        <w:widowControl/>
        <w:pBdr>
          <w:bottom w:val="none" w:sz="0" w:space="0" w:color="auto"/>
        </w:pBdr>
        <w:spacing w:before="200" w:after="0" w:line="276" w:lineRule="auto"/>
        <w:ind w:left="720"/>
        <w:rPr>
          <w:rFonts w:asciiTheme="minorHAnsi" w:hAnsiTheme="minorHAnsi"/>
        </w:rPr>
      </w:pPr>
      <w:bookmarkStart w:id="86" w:name="_Toc49776157"/>
      <w:r w:rsidRPr="00336E49">
        <w:rPr>
          <w:rFonts w:asciiTheme="majorHAnsi" w:eastAsia="Calibri" w:hAnsiTheme="majorHAnsi" w:cstheme="majorBidi"/>
          <w:b/>
          <w:iCs w:val="0"/>
          <w:smallCaps w:val="0"/>
          <w:color w:val="4472C4" w:themeColor="accent1"/>
          <w:sz w:val="26"/>
          <w:szCs w:val="26"/>
          <w:lang w:eastAsia="en-US"/>
        </w:rPr>
        <w:lastRenderedPageBreak/>
        <w:t>Priority a cíle spolupráce aktérů projektu MAP II pro MČ Praha 5:</w:t>
      </w:r>
      <w:bookmarkEnd w:id="86"/>
      <w:r w:rsidRPr="0095393F">
        <w:rPr>
          <w:rFonts w:asciiTheme="minorHAnsi" w:hAnsiTheme="minorHAnsi"/>
        </w:rPr>
        <w:tab/>
      </w:r>
      <w:r w:rsidRPr="0095393F">
        <w:rPr>
          <w:rFonts w:asciiTheme="minorHAnsi" w:hAnsiTheme="minorHAnsi"/>
        </w:rPr>
        <w:tab/>
      </w:r>
      <w:r w:rsidRPr="0095393F">
        <w:rPr>
          <w:rFonts w:asciiTheme="minorHAnsi" w:hAnsiTheme="minorHAnsi"/>
        </w:rPr>
        <w:tab/>
      </w:r>
    </w:p>
    <w:p w14:paraId="0914EB61" w14:textId="77777777" w:rsidR="00330DC5" w:rsidRPr="00336E49" w:rsidRDefault="00330DC5" w:rsidP="00330DC5">
      <w:pPr>
        <w:rPr>
          <w:rFonts w:cstheme="minorHAnsi"/>
        </w:rPr>
      </w:pPr>
      <w:r w:rsidRPr="00336E49">
        <w:rPr>
          <w:rFonts w:cstheme="minorHAnsi"/>
        </w:rPr>
        <w:t xml:space="preserve">Priority a cíle byly identifikovány pracovními skupinami již v průběhu předcházejícího projektu MAP. V rámci návazného projektu MAP II byla znovu ověřena a potvrzena jejich relevance, popis priorit a cílů spolupráce včetně jejich vazby na povinná, doporučená a průřezová opatření MAP byl proto převzat z předchozího Strategického rámce téměř beze změn. Při sledování vazeb priorit a cílů MAP k opatřením MAP využíváme záměrně kontinuálně tabulku sledující vazbu na povinná opatření MAP I, protože z ní je patrná také vazba aktivit na podporu předškolního a základního vzdělávání. </w:t>
      </w:r>
    </w:p>
    <w:p w14:paraId="02969E0A" w14:textId="77777777" w:rsidR="00330DC5" w:rsidRDefault="00330DC5" w:rsidP="00330DC5">
      <w:pPr>
        <w:shd w:val="clear" w:color="auto" w:fill="FFFFFF"/>
        <w:rPr>
          <w:rFonts w:ascii="Calibri" w:hAnsi="Calibri" w:cs="Arial"/>
          <w:b/>
          <w:bCs/>
        </w:rPr>
      </w:pPr>
    </w:p>
    <w:tbl>
      <w:tblPr>
        <w:tblW w:w="5000" w:type="pct"/>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55"/>
        <w:gridCol w:w="7407"/>
      </w:tblGrid>
      <w:tr w:rsidR="00330DC5" w14:paraId="5ED80B76" w14:textId="77777777" w:rsidTr="00E14838">
        <w:trPr>
          <w:trHeight w:val="573"/>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6739A924" w14:textId="77777777" w:rsidR="00330DC5" w:rsidRDefault="00330DC5" w:rsidP="00E14838">
            <w:pPr>
              <w:rPr>
                <w:rFonts w:ascii="Calibri" w:hAnsi="Calibri"/>
                <w:b/>
                <w:bCs/>
              </w:rPr>
            </w:pPr>
            <w:r>
              <w:rPr>
                <w:rFonts w:ascii="Calibri" w:hAnsi="Calibri"/>
                <w:b/>
                <w:bCs/>
              </w:rPr>
              <w:t>Priorita I</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2A1ABD2C" w14:textId="77777777" w:rsidR="00330DC5" w:rsidRPr="006211DF" w:rsidRDefault="00330DC5" w:rsidP="00E14838">
            <w:pPr>
              <w:rPr>
                <w:rFonts w:ascii="Calibri" w:hAnsi="Calibri"/>
                <w:b/>
                <w:bCs/>
              </w:rPr>
            </w:pPr>
            <w:r>
              <w:rPr>
                <w:rFonts w:ascii="Calibri" w:hAnsi="Calibri" w:cs="ArialMT"/>
                <w:b/>
                <w:bCs/>
                <w:shd w:val="clear" w:color="auto" w:fill="FFFFFF"/>
              </w:rPr>
              <w:t>Tvorba příznivých materiálních a sociálních podmínek</w:t>
            </w:r>
          </w:p>
        </w:tc>
      </w:tr>
      <w:tr w:rsidR="00330DC5" w14:paraId="08BA3731" w14:textId="77777777" w:rsidTr="00E14838">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213C9CD7" w14:textId="77777777" w:rsidR="00330DC5" w:rsidRDefault="00330DC5" w:rsidP="00E14838">
            <w:pPr>
              <w:rPr>
                <w:rFonts w:ascii="Calibri" w:hAnsi="Calibri"/>
                <w:b/>
                <w:bCs/>
              </w:rPr>
            </w:pPr>
            <w:r>
              <w:rPr>
                <w:rFonts w:ascii="Calibri" w:hAnsi="Calibri"/>
                <w:b/>
                <w:bCs/>
              </w:rPr>
              <w:t>Cíl a popis cíle</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2D5997F5" w14:textId="77777777" w:rsidR="00330DC5" w:rsidRDefault="00330DC5" w:rsidP="00E14838">
            <w:pPr>
              <w:rPr>
                <w:rFonts w:ascii="Calibri" w:hAnsi="Calibri"/>
                <w:b/>
                <w:bCs/>
              </w:rPr>
            </w:pPr>
            <w:r>
              <w:rPr>
                <w:rFonts w:ascii="Calibri" w:hAnsi="Calibri" w:cs="Arial"/>
                <w:b/>
                <w:bCs/>
              </w:rPr>
              <w:t xml:space="preserve">Cíl 1.1 </w:t>
            </w:r>
            <w:r>
              <w:rPr>
                <w:rFonts w:ascii="Calibri" w:hAnsi="Calibri"/>
                <w:b/>
                <w:bCs/>
              </w:rPr>
              <w:t xml:space="preserve">Vytvořit příznivé materiální a sociální podmínky pro rozvoj matematické gramotnosti. </w:t>
            </w:r>
          </w:p>
          <w:p w14:paraId="61276027" w14:textId="77777777" w:rsidR="00330DC5" w:rsidRDefault="00330DC5" w:rsidP="00E14838">
            <w:pPr>
              <w:spacing w:line="252" w:lineRule="auto"/>
              <w:ind w:left="151"/>
              <w:rPr>
                <w:rFonts w:ascii="Calibri" w:hAnsi="Calibri"/>
              </w:rPr>
            </w:pPr>
            <w:r>
              <w:rPr>
                <w:rFonts w:ascii="Calibri" w:hAnsi="Calibri"/>
              </w:rPr>
              <w:t xml:space="preserve">Důležité je v této oblasti zabezpečit školám dostatečné technické a materiální zabezpečení pro rozvoj matematické gramotnosti, např. nákup didaktických pomůcek pro názorné vyučování (modely těles, modely zlomků, magnetické tabule se čtvercovou sítí, velké rýsovací pomůcky na tabuli, měřidla jednoduchých fyzikálních </w:t>
            </w:r>
            <w:proofErr w:type="gramStart"/>
            <w:r>
              <w:rPr>
                <w:rFonts w:ascii="Calibri" w:hAnsi="Calibri"/>
              </w:rPr>
              <w:t>veličin -váhy</w:t>
            </w:r>
            <w:proofErr w:type="gramEnd"/>
            <w:r>
              <w:rPr>
                <w:rFonts w:ascii="Calibri" w:hAnsi="Calibri"/>
              </w:rPr>
              <w:t>, teploměry, metry).</w:t>
            </w:r>
          </w:p>
          <w:p w14:paraId="3EA0A351" w14:textId="77777777" w:rsidR="00330DC5" w:rsidRDefault="00330DC5" w:rsidP="00E14838">
            <w:pPr>
              <w:ind w:left="151"/>
              <w:rPr>
                <w:rFonts w:ascii="Calibri" w:hAnsi="Calibri"/>
              </w:rPr>
            </w:pPr>
            <w:r>
              <w:rPr>
                <w:rFonts w:ascii="Calibri" w:hAnsi="Calibri"/>
              </w:rPr>
              <w:t>Dále pak je důležité vytvořit stabilní finanční podporu pro rozvoj příslušné gramotnosti (k personálnímu zajištění pedagogického dozoru koutků, volně otevřených učeben, k možnému půlení hodin, k inovaci a výměně učebních pomůcek k rozvoji gramotnosti, k zajištění dostatečného počtu těchto pomůcek apod.).</w:t>
            </w:r>
          </w:p>
          <w:p w14:paraId="33A62A86" w14:textId="77777777" w:rsidR="00330DC5" w:rsidRPr="00656C08" w:rsidRDefault="00330DC5" w:rsidP="00E14838">
            <w:pPr>
              <w:spacing w:line="252" w:lineRule="auto"/>
              <w:ind w:left="151"/>
              <w:rPr>
                <w:rFonts w:ascii="Calibri" w:hAnsi="Calibri"/>
              </w:rPr>
            </w:pPr>
            <w:r>
              <w:rPr>
                <w:rFonts w:ascii="Calibri" w:hAnsi="Calibri"/>
              </w:rPr>
              <w:t>Cíl byl identifikován na základě výstupů odborné činnosti pracovní skupiny Matematická gramotnost, shrnuté především formou SWOT3 analýzy.</w:t>
            </w:r>
          </w:p>
        </w:tc>
      </w:tr>
      <w:tr w:rsidR="00330DC5" w14:paraId="74DCA296" w14:textId="77777777" w:rsidTr="00E14838">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6AE4047A" w14:textId="77777777" w:rsidR="00330DC5" w:rsidRDefault="00330DC5" w:rsidP="00E14838">
            <w:pPr>
              <w:rPr>
                <w:rFonts w:ascii="Calibri" w:hAnsi="Calibri"/>
                <w:b/>
                <w:bCs/>
              </w:rPr>
            </w:pPr>
            <w:r>
              <w:rPr>
                <w:rFonts w:ascii="Calibri" w:hAnsi="Calibri"/>
                <w:b/>
                <w:bCs/>
              </w:rPr>
              <w:t>Vazba na povinná a doporučená opatření (témata) dle Postupů MAP</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488CA692" w14:textId="77777777" w:rsidR="00330DC5" w:rsidRDefault="00330DC5" w:rsidP="00E14838">
            <w:pPr>
              <w:pStyle w:val="Odstavecseseznamem"/>
              <w:spacing w:line="360" w:lineRule="auto"/>
              <w:ind w:left="412"/>
              <w:rPr>
                <w:rFonts w:ascii="Calibri" w:hAnsi="Calibri"/>
              </w:rPr>
            </w:pPr>
            <w:r>
              <w:rPr>
                <w:rFonts w:ascii="Calibri" w:hAnsi="Calibri"/>
              </w:rPr>
              <w:t>Silná vazba na opatření B, 2</w:t>
            </w:r>
          </w:p>
          <w:p w14:paraId="56DEF865" w14:textId="77777777" w:rsidR="00330DC5" w:rsidRDefault="00330DC5" w:rsidP="00E14838">
            <w:pPr>
              <w:pStyle w:val="Odstavecseseznamem"/>
              <w:spacing w:line="360" w:lineRule="auto"/>
              <w:ind w:left="412"/>
              <w:rPr>
                <w:rFonts w:ascii="Calibri" w:hAnsi="Calibri"/>
              </w:rPr>
            </w:pPr>
            <w:r>
              <w:rPr>
                <w:rFonts w:ascii="Calibri" w:hAnsi="Calibri"/>
              </w:rPr>
              <w:t>Střední vazba na opatření D</w:t>
            </w:r>
          </w:p>
          <w:p w14:paraId="42EC0DDD" w14:textId="77777777" w:rsidR="00330DC5" w:rsidRDefault="00330DC5" w:rsidP="00E14838">
            <w:pPr>
              <w:pStyle w:val="Odstavecseseznamem"/>
              <w:spacing w:line="360" w:lineRule="auto"/>
              <w:ind w:left="412"/>
            </w:pPr>
            <w:r>
              <w:rPr>
                <w:rFonts w:ascii="Calibri" w:hAnsi="Calibri"/>
              </w:rPr>
              <w:t>Slabá vazba na opatření A, C, 3</w:t>
            </w:r>
          </w:p>
        </w:tc>
      </w:tr>
      <w:tr w:rsidR="00330DC5" w14:paraId="4600BBC8" w14:textId="77777777" w:rsidTr="00E14838">
        <w:trPr>
          <w:trHeight w:val="982"/>
        </w:trPr>
        <w:tc>
          <w:tcPr>
            <w:tcW w:w="913" w:type="pct"/>
            <w:tcBorders>
              <w:top w:val="single" w:sz="4" w:space="0" w:color="00000A"/>
              <w:left w:val="single" w:sz="4" w:space="0" w:color="00000A"/>
              <w:bottom w:val="single" w:sz="4" w:space="0" w:color="auto"/>
            </w:tcBorders>
            <w:shd w:val="clear" w:color="auto" w:fill="FFFFFF"/>
            <w:tcMar>
              <w:left w:w="20" w:type="dxa"/>
            </w:tcMar>
            <w:vAlign w:val="center"/>
          </w:tcPr>
          <w:p w14:paraId="4F564363" w14:textId="77777777" w:rsidR="00330DC5" w:rsidRDefault="00330DC5" w:rsidP="00E14838">
            <w:pPr>
              <w:rPr>
                <w:rFonts w:ascii="Calibri" w:hAnsi="Calibri"/>
                <w:b/>
                <w:bCs/>
              </w:rPr>
            </w:pPr>
            <w:r>
              <w:rPr>
                <w:rFonts w:ascii="Calibri" w:hAnsi="Calibri"/>
                <w:b/>
                <w:bCs/>
              </w:rPr>
              <w:lastRenderedPageBreak/>
              <w:t>Indikátory</w:t>
            </w:r>
          </w:p>
        </w:tc>
        <w:tc>
          <w:tcPr>
            <w:tcW w:w="4087" w:type="pct"/>
            <w:tcBorders>
              <w:top w:val="single" w:sz="4" w:space="0" w:color="00000A"/>
              <w:left w:val="single" w:sz="4" w:space="0" w:color="00000A"/>
              <w:bottom w:val="single" w:sz="4" w:space="0" w:color="auto"/>
              <w:right w:val="single" w:sz="4" w:space="0" w:color="00000A"/>
            </w:tcBorders>
            <w:shd w:val="clear" w:color="auto" w:fill="FFFFFF"/>
            <w:tcMar>
              <w:left w:w="20" w:type="dxa"/>
            </w:tcMar>
            <w:vAlign w:val="center"/>
          </w:tcPr>
          <w:p w14:paraId="3B640036" w14:textId="77777777" w:rsidR="00330DC5" w:rsidRDefault="00330DC5" w:rsidP="00E14838">
            <w:pPr>
              <w:pStyle w:val="Odstavecseseznamem"/>
              <w:numPr>
                <w:ilvl w:val="0"/>
                <w:numId w:val="41"/>
              </w:numPr>
              <w:spacing w:before="0" w:after="160" w:line="252" w:lineRule="auto"/>
              <w:ind w:left="412" w:hanging="425"/>
              <w:rPr>
                <w:rFonts w:ascii="Calibri" w:hAnsi="Calibri"/>
                <w:b/>
                <w:bCs/>
              </w:rPr>
            </w:pPr>
            <w:r>
              <w:rPr>
                <w:rFonts w:ascii="Calibri" w:hAnsi="Calibri"/>
              </w:rPr>
              <w:t>Velikost finančních prostředků poskytnutých na nákup didaktických pomůcek pro názornou výuku matematiky (celkem za Prahu 5 i v třídění podle škol a let).</w:t>
            </w:r>
          </w:p>
          <w:p w14:paraId="0668E9E4" w14:textId="77777777" w:rsidR="00330DC5" w:rsidRDefault="00330DC5" w:rsidP="00E14838">
            <w:pPr>
              <w:pStyle w:val="Odstavecseseznamem"/>
              <w:numPr>
                <w:ilvl w:val="0"/>
                <w:numId w:val="41"/>
              </w:numPr>
              <w:spacing w:before="0" w:after="160" w:line="252" w:lineRule="auto"/>
              <w:ind w:left="412" w:hanging="425"/>
            </w:pPr>
            <w:r>
              <w:rPr>
                <w:rFonts w:ascii="Calibri" w:hAnsi="Calibri"/>
              </w:rPr>
              <w:t>Počet škol, které si zažádaly o finanční prostředky na nákup didaktických pomůcek pro výuku matematiky (tříděno podle jednotlivých let) a na podporu personálního zajištění.</w:t>
            </w:r>
          </w:p>
          <w:p w14:paraId="01E1943E" w14:textId="77777777" w:rsidR="00330DC5" w:rsidRPr="00656C08" w:rsidRDefault="00330DC5" w:rsidP="00E14838">
            <w:pPr>
              <w:pStyle w:val="Odstavecseseznamem"/>
              <w:numPr>
                <w:ilvl w:val="0"/>
                <w:numId w:val="41"/>
              </w:numPr>
              <w:spacing w:before="0" w:after="160" w:line="252" w:lineRule="auto"/>
              <w:ind w:left="412" w:hanging="425"/>
              <w:rPr>
                <w:rFonts w:ascii="Calibri" w:hAnsi="Calibri"/>
              </w:rPr>
            </w:pPr>
            <w:r>
              <w:rPr>
                <w:rFonts w:ascii="Calibri" w:hAnsi="Calibri"/>
              </w:rPr>
              <w:t xml:space="preserve">Počet škol, které pravidelně zapojují žáky své školy do programů či soutěží (pořádaných např. MŠMT, MFF UK, </w:t>
            </w:r>
            <w:proofErr w:type="spellStart"/>
            <w:r>
              <w:rPr>
                <w:rFonts w:ascii="Calibri" w:hAnsi="Calibri"/>
              </w:rPr>
              <w:t>PedF</w:t>
            </w:r>
            <w:proofErr w:type="spellEnd"/>
            <w:r>
              <w:rPr>
                <w:rFonts w:ascii="Calibri" w:hAnsi="Calibri"/>
              </w:rPr>
              <w:t xml:space="preserve"> UK, matematickými gymnázii, …). Počet akcí zapojení rodičů do rozvoje matematické gramotnosti svých dětí (celkem za Prahu 5 i v třídění podle škol a let – akce je dokumentována otevřenou informací pro rodiče na webových stránkách školy či třídy).</w:t>
            </w:r>
          </w:p>
        </w:tc>
      </w:tr>
    </w:tbl>
    <w:p w14:paraId="2530B669" w14:textId="77777777" w:rsidR="00330DC5" w:rsidRDefault="00330DC5" w:rsidP="00330DC5"/>
    <w:tbl>
      <w:tblPr>
        <w:tblW w:w="5000" w:type="pct"/>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55"/>
        <w:gridCol w:w="7407"/>
      </w:tblGrid>
      <w:tr w:rsidR="00330DC5" w14:paraId="6D4BD981" w14:textId="77777777" w:rsidTr="00E14838">
        <w:trPr>
          <w:trHeight w:val="300"/>
        </w:trPr>
        <w:tc>
          <w:tcPr>
            <w:tcW w:w="913" w:type="pct"/>
            <w:tcBorders>
              <w:top w:val="single" w:sz="4" w:space="0" w:color="auto"/>
              <w:left w:val="single" w:sz="4" w:space="0" w:color="00000A"/>
              <w:bottom w:val="single" w:sz="4" w:space="0" w:color="00000A"/>
            </w:tcBorders>
            <w:shd w:val="clear" w:color="auto" w:fill="FFFFFF"/>
            <w:tcMar>
              <w:left w:w="20" w:type="dxa"/>
            </w:tcMar>
            <w:vAlign w:val="center"/>
          </w:tcPr>
          <w:p w14:paraId="58D2A0F3" w14:textId="77777777" w:rsidR="00330DC5" w:rsidRDefault="00330DC5" w:rsidP="00E14838">
            <w:pPr>
              <w:rPr>
                <w:rFonts w:ascii="Calibri" w:hAnsi="Calibri"/>
                <w:b/>
                <w:bCs/>
              </w:rPr>
            </w:pPr>
            <w:r>
              <w:rPr>
                <w:rFonts w:ascii="Calibri" w:hAnsi="Calibri"/>
                <w:b/>
                <w:bCs/>
              </w:rPr>
              <w:t>Priorita I</w:t>
            </w:r>
          </w:p>
        </w:tc>
        <w:tc>
          <w:tcPr>
            <w:tcW w:w="4087" w:type="pct"/>
            <w:tcBorders>
              <w:top w:val="single" w:sz="4" w:space="0" w:color="auto"/>
              <w:left w:val="single" w:sz="4" w:space="0" w:color="00000A"/>
              <w:bottom w:val="single" w:sz="4" w:space="0" w:color="00000A"/>
              <w:right w:val="single" w:sz="4" w:space="0" w:color="00000A"/>
            </w:tcBorders>
            <w:shd w:val="clear" w:color="auto" w:fill="FFFFFF"/>
            <w:tcMar>
              <w:left w:w="20" w:type="dxa"/>
            </w:tcMar>
            <w:vAlign w:val="center"/>
          </w:tcPr>
          <w:p w14:paraId="23757D12" w14:textId="77777777" w:rsidR="00330DC5" w:rsidRPr="00656C08" w:rsidRDefault="00330DC5" w:rsidP="00E14838">
            <w:pPr>
              <w:rPr>
                <w:rFonts w:ascii="Calibri" w:hAnsi="Calibri"/>
                <w:b/>
                <w:bCs/>
              </w:rPr>
            </w:pPr>
            <w:r>
              <w:rPr>
                <w:rFonts w:ascii="Calibri" w:hAnsi="Calibri" w:cs="ArialMT"/>
                <w:b/>
                <w:bCs/>
                <w:shd w:val="clear" w:color="auto" w:fill="FFFFFF"/>
              </w:rPr>
              <w:t>Tvorba příznivých materiálních a sociálních podmínek</w:t>
            </w:r>
          </w:p>
        </w:tc>
      </w:tr>
      <w:tr w:rsidR="00330DC5" w14:paraId="60BDDE16" w14:textId="77777777" w:rsidTr="00E14838">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11E40C06" w14:textId="77777777" w:rsidR="00330DC5" w:rsidRDefault="00330DC5" w:rsidP="00E14838">
            <w:pPr>
              <w:rPr>
                <w:rFonts w:ascii="Calibri" w:hAnsi="Calibri"/>
                <w:b/>
                <w:bCs/>
              </w:rPr>
            </w:pPr>
            <w:r>
              <w:rPr>
                <w:rFonts w:ascii="Calibri" w:hAnsi="Calibri"/>
                <w:b/>
                <w:bCs/>
              </w:rPr>
              <w:t>Cíl a popis cíle</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74ADF3DB" w14:textId="77777777" w:rsidR="00330DC5" w:rsidRDefault="00330DC5" w:rsidP="00E14838">
            <w:pPr>
              <w:rPr>
                <w:rFonts w:ascii="Calibri" w:hAnsi="Calibri"/>
                <w:b/>
                <w:bCs/>
              </w:rPr>
            </w:pPr>
            <w:r>
              <w:rPr>
                <w:rFonts w:ascii="Calibri" w:hAnsi="Calibri" w:cs="Arial"/>
                <w:b/>
                <w:bCs/>
              </w:rPr>
              <w:t xml:space="preserve">Cíl 1.2 </w:t>
            </w:r>
            <w:r>
              <w:rPr>
                <w:rFonts w:ascii="Calibri" w:hAnsi="Calibri"/>
                <w:b/>
                <w:bCs/>
              </w:rPr>
              <w:t>Vytvořit příznivé materiální a sociální podmínky pro rozvoj čtenářské gramotnosti.</w:t>
            </w:r>
          </w:p>
          <w:p w14:paraId="507102CE" w14:textId="77777777" w:rsidR="00330DC5" w:rsidRDefault="00330DC5" w:rsidP="00E14838">
            <w:pPr>
              <w:pStyle w:val="Odstavecseseznamem"/>
              <w:ind w:left="151"/>
              <w:rPr>
                <w:rFonts w:ascii="Calibri" w:hAnsi="Calibri"/>
              </w:rPr>
            </w:pPr>
            <w:r>
              <w:rPr>
                <w:rFonts w:ascii="Calibri" w:hAnsi="Calibri"/>
              </w:rPr>
              <w:t xml:space="preserve">Pro naplnění tohoto cíle je nutné zajistit pravidelný nákup aktuální beletrie a další literatury, multimédia pro rozvoj čtenářské gramotnosti na 1. i 2. stupni ZŠ. </w:t>
            </w:r>
          </w:p>
          <w:p w14:paraId="1A85888E" w14:textId="77777777" w:rsidR="00330DC5" w:rsidRPr="00765FC7" w:rsidRDefault="00330DC5" w:rsidP="00E14838">
            <w:pPr>
              <w:pStyle w:val="Odstavecseseznamem"/>
              <w:ind w:left="151"/>
              <w:rPr>
                <w:rFonts w:ascii="Calibri" w:hAnsi="Calibri"/>
              </w:rPr>
            </w:pPr>
            <w:r w:rsidRPr="00765FC7">
              <w:rPr>
                <w:rFonts w:ascii="Calibri" w:hAnsi="Calibri"/>
              </w:rPr>
              <w:t>Ve škole je třeba podporovat čtenářsky podnětné prostředí (čtenářské koutky, nástěnky, prostor s informacemi z oblasti čtenářské gramotnosti apod.)</w:t>
            </w:r>
          </w:p>
          <w:p w14:paraId="0FD482C2" w14:textId="77777777" w:rsidR="00330DC5" w:rsidRPr="00765FC7" w:rsidRDefault="00330DC5" w:rsidP="00E14838">
            <w:pPr>
              <w:pStyle w:val="Odstavecseseznamem"/>
              <w:ind w:left="151"/>
              <w:rPr>
                <w:rFonts w:ascii="Calibri" w:hAnsi="Calibri"/>
              </w:rPr>
            </w:pPr>
            <w:r w:rsidRPr="00765FC7">
              <w:rPr>
                <w:rFonts w:ascii="Calibri" w:hAnsi="Calibri"/>
              </w:rPr>
              <w:t>Je třeba, aby i škola informovala o spolupráci v oblasti rozvoje čtenářství s rodiči (prezentace služeb školní / obecní knihovny, existence čtenářských kroužků,</w:t>
            </w:r>
          </w:p>
          <w:p w14:paraId="66A917C7" w14:textId="77777777" w:rsidR="00330DC5" w:rsidRPr="00765FC7" w:rsidRDefault="00330DC5" w:rsidP="00E14838">
            <w:pPr>
              <w:pStyle w:val="Odstavecseseznamem"/>
              <w:ind w:left="151"/>
              <w:rPr>
                <w:rFonts w:ascii="Calibri" w:hAnsi="Calibri"/>
              </w:rPr>
            </w:pPr>
            <w:r w:rsidRPr="00765FC7">
              <w:rPr>
                <w:rFonts w:ascii="Calibri" w:hAnsi="Calibri"/>
              </w:rPr>
              <w:t>aktivit v oblasti čtení, čtenářského klubu – např. projektové dny, dny otevřených dveří, vánoční trhy apod.)</w:t>
            </w:r>
          </w:p>
          <w:p w14:paraId="00021C31" w14:textId="77777777" w:rsidR="00330DC5" w:rsidRPr="00765FC7" w:rsidRDefault="00330DC5" w:rsidP="00E14838">
            <w:pPr>
              <w:pStyle w:val="Odstavecseseznamem"/>
              <w:ind w:left="151"/>
              <w:rPr>
                <w:rFonts w:ascii="Calibri" w:hAnsi="Calibri"/>
              </w:rPr>
            </w:pPr>
            <w:r w:rsidRPr="00765FC7">
              <w:rPr>
                <w:rFonts w:ascii="Calibri" w:hAnsi="Calibri"/>
              </w:rPr>
              <w:t xml:space="preserve">Je třeba zajistit stabilní finanční podporu pro rozvoj příslušné gramotnosti </w:t>
            </w:r>
          </w:p>
          <w:p w14:paraId="6C0030AE" w14:textId="77777777" w:rsidR="00330DC5" w:rsidRPr="00765FC7" w:rsidRDefault="00330DC5" w:rsidP="00E14838">
            <w:pPr>
              <w:pStyle w:val="Odstavecseseznamem"/>
              <w:ind w:left="151"/>
              <w:rPr>
                <w:rFonts w:ascii="Calibri" w:hAnsi="Calibri"/>
              </w:rPr>
            </w:pPr>
            <w:r w:rsidRPr="00765FC7">
              <w:rPr>
                <w:rFonts w:ascii="Calibri" w:hAnsi="Calibri"/>
              </w:rPr>
              <w:t>(k personálnímu zajištění pedagogického dozoru koutků, volně otevřených učeben, k možnému půlení hodin, k inovaci a výměně učebních pomůcek k rozvoji gramotnosti, k zajištění dostatečného počtu těchto pomůcek apod.).</w:t>
            </w:r>
          </w:p>
          <w:p w14:paraId="5E587BD8" w14:textId="77777777" w:rsidR="00330DC5" w:rsidRPr="00765FC7" w:rsidRDefault="00330DC5" w:rsidP="00E14838">
            <w:pPr>
              <w:pStyle w:val="Odstavecseseznamem"/>
              <w:ind w:left="151"/>
              <w:rPr>
                <w:rFonts w:ascii="Calibri" w:hAnsi="Calibri"/>
              </w:rPr>
            </w:pPr>
          </w:p>
          <w:p w14:paraId="0394062F" w14:textId="77777777" w:rsidR="00330DC5" w:rsidRPr="00656C08" w:rsidRDefault="00330DC5" w:rsidP="00E14838">
            <w:pPr>
              <w:pStyle w:val="Odstavecseseznamem"/>
              <w:ind w:left="151"/>
              <w:rPr>
                <w:rFonts w:ascii="Calibri" w:hAnsi="Calibri"/>
              </w:rPr>
            </w:pPr>
            <w:r>
              <w:rPr>
                <w:rFonts w:ascii="Calibri" w:hAnsi="Calibri"/>
              </w:rPr>
              <w:t>Cíl byl identifikován na základě výstupů odborné činnosti pracovní skupiny Čtenářské gramotnost, shrnuté především formou SWOT3 analýzy.</w:t>
            </w:r>
          </w:p>
        </w:tc>
      </w:tr>
      <w:tr w:rsidR="00330DC5" w14:paraId="166CCA99" w14:textId="77777777" w:rsidTr="00E14838">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6EFDE7DA" w14:textId="77777777" w:rsidR="00330DC5" w:rsidRDefault="00330DC5" w:rsidP="00E14838">
            <w:pPr>
              <w:rPr>
                <w:rFonts w:ascii="Calibri" w:hAnsi="Calibri"/>
                <w:b/>
                <w:bCs/>
              </w:rPr>
            </w:pPr>
            <w:r>
              <w:rPr>
                <w:rFonts w:ascii="Calibri" w:hAnsi="Calibri"/>
                <w:b/>
                <w:bCs/>
              </w:rPr>
              <w:t>Vazba na povinná a doporučená opatření (témata) dle Postupů MAP</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DB48BAF" w14:textId="77777777" w:rsidR="00330DC5" w:rsidRDefault="00330DC5" w:rsidP="00E14838">
            <w:pPr>
              <w:pStyle w:val="Odstavecseseznamem"/>
              <w:spacing w:line="360" w:lineRule="auto"/>
              <w:ind w:left="412"/>
              <w:rPr>
                <w:rFonts w:ascii="Calibri" w:hAnsi="Calibri"/>
              </w:rPr>
            </w:pPr>
            <w:r>
              <w:rPr>
                <w:rFonts w:ascii="Calibri" w:hAnsi="Calibri"/>
              </w:rPr>
              <w:t>Silná vazba na opatření B, 1</w:t>
            </w:r>
          </w:p>
          <w:p w14:paraId="325F8B39" w14:textId="77777777" w:rsidR="00330DC5" w:rsidRDefault="00330DC5" w:rsidP="00E14838">
            <w:pPr>
              <w:pStyle w:val="Odstavecseseznamem"/>
              <w:spacing w:line="360" w:lineRule="auto"/>
              <w:ind w:left="412"/>
            </w:pPr>
            <w:r>
              <w:rPr>
                <w:rFonts w:ascii="Calibri" w:hAnsi="Calibri"/>
              </w:rPr>
              <w:t>Slabá vazba na opatření A, C, G, 3</w:t>
            </w:r>
          </w:p>
        </w:tc>
      </w:tr>
      <w:tr w:rsidR="00330DC5" w14:paraId="359F7EB0" w14:textId="77777777" w:rsidTr="00E14838">
        <w:trPr>
          <w:trHeight w:val="300"/>
        </w:trPr>
        <w:tc>
          <w:tcPr>
            <w:tcW w:w="913" w:type="pct"/>
            <w:tcBorders>
              <w:top w:val="single" w:sz="4" w:space="0" w:color="00000A"/>
              <w:left w:val="single" w:sz="4" w:space="0" w:color="00000A"/>
              <w:bottom w:val="single" w:sz="4" w:space="0" w:color="auto"/>
            </w:tcBorders>
            <w:shd w:val="clear" w:color="auto" w:fill="FFFFFF"/>
            <w:tcMar>
              <w:left w:w="20" w:type="dxa"/>
            </w:tcMar>
            <w:vAlign w:val="center"/>
          </w:tcPr>
          <w:p w14:paraId="66A50E98" w14:textId="77777777" w:rsidR="00330DC5" w:rsidRDefault="00330DC5" w:rsidP="00E14838">
            <w:pPr>
              <w:rPr>
                <w:rFonts w:ascii="Calibri" w:hAnsi="Calibri"/>
                <w:b/>
                <w:bCs/>
              </w:rPr>
            </w:pPr>
            <w:r>
              <w:rPr>
                <w:rFonts w:ascii="Calibri" w:hAnsi="Calibri"/>
                <w:b/>
                <w:bCs/>
              </w:rPr>
              <w:lastRenderedPageBreak/>
              <w:t>Indikátory</w:t>
            </w:r>
          </w:p>
        </w:tc>
        <w:tc>
          <w:tcPr>
            <w:tcW w:w="4087" w:type="pct"/>
            <w:tcBorders>
              <w:top w:val="single" w:sz="4" w:space="0" w:color="00000A"/>
              <w:left w:val="single" w:sz="4" w:space="0" w:color="00000A"/>
              <w:bottom w:val="single" w:sz="4" w:space="0" w:color="auto"/>
              <w:right w:val="single" w:sz="4" w:space="0" w:color="00000A"/>
            </w:tcBorders>
            <w:shd w:val="clear" w:color="auto" w:fill="FFFFFF"/>
            <w:tcMar>
              <w:left w:w="20" w:type="dxa"/>
            </w:tcMar>
            <w:vAlign w:val="center"/>
          </w:tcPr>
          <w:p w14:paraId="652DD434" w14:textId="77777777" w:rsidR="00330DC5" w:rsidRDefault="00330DC5" w:rsidP="00E14838">
            <w:pPr>
              <w:pStyle w:val="Odstavecseseznamem"/>
              <w:numPr>
                <w:ilvl w:val="0"/>
                <w:numId w:val="41"/>
              </w:numPr>
              <w:spacing w:before="0" w:after="160" w:line="259" w:lineRule="auto"/>
              <w:ind w:left="412" w:hanging="425"/>
              <w:rPr>
                <w:rFonts w:ascii="Calibri" w:hAnsi="Calibri"/>
              </w:rPr>
            </w:pPr>
            <w:r>
              <w:rPr>
                <w:rFonts w:ascii="Calibri" w:hAnsi="Calibri"/>
              </w:rPr>
              <w:t>Velikost finančních prostředků poskytnutá na obnovu školních knihovních fondů (celkem za Prahu 5 i v třídění podle škol a let).</w:t>
            </w:r>
          </w:p>
          <w:p w14:paraId="2A32B9D1" w14:textId="77777777" w:rsidR="00330DC5" w:rsidRDefault="00330DC5" w:rsidP="00E14838">
            <w:pPr>
              <w:pStyle w:val="Odstavecseseznamem"/>
              <w:numPr>
                <w:ilvl w:val="0"/>
                <w:numId w:val="41"/>
              </w:numPr>
              <w:spacing w:before="0" w:after="160" w:line="259" w:lineRule="auto"/>
              <w:ind w:left="412" w:hanging="425"/>
              <w:rPr>
                <w:rFonts w:ascii="Calibri" w:hAnsi="Calibri"/>
              </w:rPr>
            </w:pPr>
            <w:r>
              <w:rPr>
                <w:rFonts w:ascii="Calibri" w:hAnsi="Calibri"/>
              </w:rPr>
              <w:t>Počet škol, které si zažádaly o finanční prostředky na obnovu školních knihovních fondů.</w:t>
            </w:r>
          </w:p>
          <w:p w14:paraId="770F421E" w14:textId="77777777" w:rsidR="00330DC5" w:rsidRDefault="00330DC5" w:rsidP="00E14838">
            <w:pPr>
              <w:pStyle w:val="Odstavecseseznamem"/>
              <w:numPr>
                <w:ilvl w:val="0"/>
                <w:numId w:val="41"/>
              </w:numPr>
              <w:spacing w:before="0" w:after="160" w:line="259" w:lineRule="auto"/>
              <w:ind w:left="412" w:hanging="425"/>
              <w:rPr>
                <w:rFonts w:ascii="Calibri" w:hAnsi="Calibri"/>
              </w:rPr>
            </w:pPr>
            <w:r>
              <w:rPr>
                <w:rFonts w:ascii="Calibri" w:hAnsi="Calibri"/>
              </w:rPr>
              <w:t>Počet škol, které mají personálně zajištěnu správu školních knihovních fondů.</w:t>
            </w:r>
          </w:p>
          <w:p w14:paraId="1F6865C6" w14:textId="77777777" w:rsidR="00330DC5" w:rsidRDefault="00330DC5" w:rsidP="00E14838">
            <w:pPr>
              <w:pStyle w:val="Odstavecseseznamem"/>
              <w:numPr>
                <w:ilvl w:val="0"/>
                <w:numId w:val="41"/>
              </w:numPr>
              <w:spacing w:before="0" w:after="160" w:line="259" w:lineRule="auto"/>
              <w:ind w:left="412" w:hanging="425"/>
              <w:rPr>
                <w:rFonts w:ascii="Calibri" w:hAnsi="Calibri"/>
              </w:rPr>
            </w:pPr>
            <w:r>
              <w:rPr>
                <w:rFonts w:ascii="Calibri" w:hAnsi="Calibri"/>
              </w:rPr>
              <w:t>Počet škol, které pravidelně využívají služeb místních knihoven.</w:t>
            </w:r>
          </w:p>
          <w:p w14:paraId="03150D90" w14:textId="77777777" w:rsidR="00330DC5" w:rsidRDefault="00330DC5" w:rsidP="00E14838">
            <w:pPr>
              <w:pStyle w:val="Odstavecseseznamem"/>
              <w:numPr>
                <w:ilvl w:val="0"/>
                <w:numId w:val="41"/>
              </w:numPr>
              <w:spacing w:before="0" w:after="160" w:line="259" w:lineRule="auto"/>
              <w:ind w:left="412" w:hanging="425"/>
              <w:rPr>
                <w:rFonts w:ascii="Calibri" w:hAnsi="Calibri"/>
              </w:rPr>
            </w:pPr>
            <w:r>
              <w:rPr>
                <w:rFonts w:ascii="Calibri" w:hAnsi="Calibri"/>
              </w:rPr>
              <w:t>Počet škol, které pravidelně využívají nabídek divadel.</w:t>
            </w:r>
          </w:p>
          <w:p w14:paraId="59B5FC5E" w14:textId="77777777" w:rsidR="00330DC5" w:rsidRDefault="00330DC5" w:rsidP="00E14838">
            <w:pPr>
              <w:pStyle w:val="Odstavecseseznamem"/>
              <w:numPr>
                <w:ilvl w:val="0"/>
                <w:numId w:val="41"/>
              </w:numPr>
              <w:spacing w:before="0" w:after="160" w:line="259" w:lineRule="auto"/>
              <w:ind w:left="412" w:hanging="425"/>
              <w:rPr>
                <w:rFonts w:ascii="Calibri" w:hAnsi="Calibri"/>
              </w:rPr>
            </w:pPr>
            <w:r>
              <w:rPr>
                <w:rFonts w:ascii="Calibri" w:hAnsi="Calibri"/>
              </w:rPr>
              <w:t>Počet akcí se zapojením rodičů do rozvoje čtenářství svých dětí (celkem za Prahu 5 i v třídění podle škol a let – akce je dokumentována otevřenou informací pro rodiče na webových stránkách školy či třídy).</w:t>
            </w:r>
          </w:p>
        </w:tc>
      </w:tr>
      <w:tr w:rsidR="00330DC5" w14:paraId="3DDB9346" w14:textId="77777777" w:rsidTr="00E14838">
        <w:trPr>
          <w:trHeight w:val="577"/>
        </w:trPr>
        <w:tc>
          <w:tcPr>
            <w:tcW w:w="913" w:type="pct"/>
            <w:tcBorders>
              <w:top w:val="single" w:sz="4" w:space="0" w:color="auto"/>
              <w:left w:val="nil"/>
              <w:bottom w:val="single" w:sz="4" w:space="0" w:color="auto"/>
              <w:right w:val="nil"/>
            </w:tcBorders>
            <w:shd w:val="clear" w:color="auto" w:fill="FFFFFF"/>
            <w:tcMar>
              <w:left w:w="20" w:type="dxa"/>
            </w:tcMar>
            <w:vAlign w:val="center"/>
          </w:tcPr>
          <w:p w14:paraId="42CBFCEE" w14:textId="77777777" w:rsidR="00330DC5" w:rsidRDefault="00330DC5" w:rsidP="00E14838">
            <w:pPr>
              <w:rPr>
                <w:rFonts w:ascii="Calibri" w:hAnsi="Calibri"/>
                <w:b/>
                <w:bCs/>
              </w:rPr>
            </w:pPr>
          </w:p>
        </w:tc>
        <w:tc>
          <w:tcPr>
            <w:tcW w:w="4087" w:type="pct"/>
            <w:tcBorders>
              <w:top w:val="single" w:sz="4" w:space="0" w:color="auto"/>
              <w:left w:val="nil"/>
              <w:bottom w:val="single" w:sz="4" w:space="0" w:color="auto"/>
              <w:right w:val="nil"/>
            </w:tcBorders>
            <w:shd w:val="clear" w:color="auto" w:fill="FFFFFF"/>
            <w:tcMar>
              <w:left w:w="20" w:type="dxa"/>
            </w:tcMar>
            <w:vAlign w:val="center"/>
          </w:tcPr>
          <w:p w14:paraId="26B30BE2" w14:textId="77777777" w:rsidR="00330DC5" w:rsidRDefault="00330DC5" w:rsidP="00E14838">
            <w:pPr>
              <w:rPr>
                <w:rFonts w:ascii="Calibri" w:hAnsi="Calibri" w:cs="ArialMT"/>
                <w:shd w:val="clear" w:color="auto" w:fill="FFFFFF"/>
              </w:rPr>
            </w:pPr>
          </w:p>
        </w:tc>
      </w:tr>
      <w:tr w:rsidR="00330DC5" w14:paraId="2521F5CB" w14:textId="77777777" w:rsidTr="00E14838">
        <w:trPr>
          <w:trHeight w:val="300"/>
        </w:trPr>
        <w:tc>
          <w:tcPr>
            <w:tcW w:w="913" w:type="pct"/>
            <w:tcBorders>
              <w:top w:val="single" w:sz="4" w:space="0" w:color="auto"/>
              <w:left w:val="single" w:sz="4" w:space="0" w:color="00000A"/>
              <w:bottom w:val="single" w:sz="4" w:space="0" w:color="00000A"/>
            </w:tcBorders>
            <w:shd w:val="clear" w:color="auto" w:fill="FFFFFF"/>
            <w:tcMar>
              <w:left w:w="20" w:type="dxa"/>
            </w:tcMar>
            <w:vAlign w:val="center"/>
          </w:tcPr>
          <w:p w14:paraId="2BADCAC9" w14:textId="77777777" w:rsidR="00330DC5" w:rsidRDefault="00330DC5" w:rsidP="00E14838">
            <w:pPr>
              <w:rPr>
                <w:rFonts w:ascii="Calibri" w:hAnsi="Calibri"/>
                <w:b/>
                <w:bCs/>
              </w:rPr>
            </w:pPr>
            <w:r>
              <w:rPr>
                <w:rFonts w:ascii="Calibri" w:hAnsi="Calibri"/>
                <w:b/>
                <w:bCs/>
              </w:rPr>
              <w:t>Priorita I</w:t>
            </w:r>
          </w:p>
        </w:tc>
        <w:tc>
          <w:tcPr>
            <w:tcW w:w="4087" w:type="pct"/>
            <w:tcBorders>
              <w:top w:val="single" w:sz="4" w:space="0" w:color="auto"/>
              <w:left w:val="single" w:sz="4" w:space="0" w:color="00000A"/>
              <w:bottom w:val="single" w:sz="4" w:space="0" w:color="00000A"/>
              <w:right w:val="single" w:sz="4" w:space="0" w:color="00000A"/>
            </w:tcBorders>
            <w:shd w:val="clear" w:color="auto" w:fill="FFFFFF"/>
            <w:tcMar>
              <w:left w:w="20" w:type="dxa"/>
            </w:tcMar>
            <w:vAlign w:val="center"/>
          </w:tcPr>
          <w:p w14:paraId="45493924" w14:textId="77777777" w:rsidR="00330DC5" w:rsidRPr="00656C08" w:rsidRDefault="00330DC5" w:rsidP="00E14838">
            <w:pPr>
              <w:rPr>
                <w:rFonts w:ascii="Calibri" w:hAnsi="Calibri"/>
                <w:b/>
                <w:bCs/>
              </w:rPr>
            </w:pPr>
            <w:r>
              <w:rPr>
                <w:rFonts w:ascii="Calibri" w:hAnsi="Calibri" w:cs="ArialMT"/>
                <w:b/>
                <w:bCs/>
                <w:shd w:val="clear" w:color="auto" w:fill="FFFFFF"/>
              </w:rPr>
              <w:t xml:space="preserve"> Tvorba příznivých materiálních a sociálních podmínek</w:t>
            </w:r>
          </w:p>
        </w:tc>
      </w:tr>
      <w:tr w:rsidR="00330DC5" w14:paraId="10F8E42B" w14:textId="77777777" w:rsidTr="00E14838">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22DF2CD0" w14:textId="77777777" w:rsidR="00330DC5" w:rsidRDefault="00330DC5" w:rsidP="00E14838">
            <w:pPr>
              <w:rPr>
                <w:rFonts w:ascii="Calibri" w:hAnsi="Calibri"/>
                <w:b/>
                <w:bCs/>
              </w:rPr>
            </w:pPr>
            <w:proofErr w:type="spellStart"/>
            <w:r>
              <w:rPr>
                <w:rFonts w:ascii="Calibri" w:hAnsi="Calibri"/>
                <w:b/>
                <w:bCs/>
              </w:rPr>
              <w:t>íl</w:t>
            </w:r>
            <w:proofErr w:type="spellEnd"/>
            <w:r>
              <w:rPr>
                <w:rFonts w:ascii="Calibri" w:hAnsi="Calibri"/>
                <w:b/>
                <w:bCs/>
              </w:rPr>
              <w:t xml:space="preserve"> a popis cíle</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6C6E6A6" w14:textId="77777777" w:rsidR="00330DC5" w:rsidRDefault="00330DC5" w:rsidP="00E14838">
            <w:pPr>
              <w:shd w:val="clear" w:color="auto" w:fill="FFFFFF"/>
              <w:rPr>
                <w:rFonts w:ascii="Calibri" w:hAnsi="Calibri" w:cs="Arial"/>
                <w:b/>
                <w:bCs/>
              </w:rPr>
            </w:pPr>
            <w:r>
              <w:rPr>
                <w:rFonts w:ascii="Calibri" w:hAnsi="Calibri" w:cs="Arial"/>
                <w:b/>
                <w:bCs/>
              </w:rPr>
              <w:t>Cíl 1.3 Zlepšit podmínky a zázemí pro moderní vzdělávání</w:t>
            </w:r>
          </w:p>
          <w:p w14:paraId="778B6C42" w14:textId="77777777" w:rsidR="00330DC5" w:rsidRPr="00A45BCE" w:rsidRDefault="00330DC5" w:rsidP="00E14838">
            <w:pPr>
              <w:ind w:left="151"/>
              <w:rPr>
                <w:rFonts w:ascii="Calibri" w:hAnsi="Calibri"/>
              </w:rPr>
            </w:pPr>
            <w:r w:rsidRPr="00A45BCE">
              <w:rPr>
                <w:rFonts w:ascii="Calibri" w:hAnsi="Calibri"/>
              </w:rPr>
              <w:t>V rámci tohoto cíle bude kladen důraz na rozvoj polytechnického a</w:t>
            </w:r>
          </w:p>
          <w:p w14:paraId="3AC506C7" w14:textId="77777777" w:rsidR="00330DC5" w:rsidRPr="00A45BCE" w:rsidRDefault="00330DC5" w:rsidP="00E14838">
            <w:pPr>
              <w:ind w:left="151"/>
              <w:rPr>
                <w:rFonts w:ascii="Calibri" w:hAnsi="Calibri"/>
              </w:rPr>
            </w:pPr>
            <w:r w:rsidRPr="00A45BCE">
              <w:rPr>
                <w:rFonts w:ascii="Calibri" w:hAnsi="Calibri"/>
              </w:rPr>
              <w:t xml:space="preserve">přírodovědného vzdělávání a digitální a jazykové gramotnosti. Součástí tohoto cíle bude zajištění dostatečného IT vybavení, vybavení dílen a laboratoří, včetně jazykových laboratoří. Vybavení bude směřovat i do podpory kreativity, umělecké tvorby a rozvoje neformálního vzdělávání. Vybavení bude odpovídat požadavkům společného vzdělávání. Součástí aktivity bude také péče o stávající školní areály, opravy, údržba a modernizace budov, areálů, prostor stravování, sportovišť a zahrad včetně jejich zabezpečení. </w:t>
            </w:r>
          </w:p>
          <w:p w14:paraId="33A1E23A" w14:textId="77777777" w:rsidR="00330DC5" w:rsidRPr="0061579C" w:rsidRDefault="00330DC5" w:rsidP="00E14838">
            <w:pPr>
              <w:pStyle w:val="Bezmezer"/>
              <w:spacing w:line="276" w:lineRule="auto"/>
              <w:rPr>
                <w:rFonts w:asciiTheme="minorHAnsi" w:hAnsiTheme="minorHAnsi"/>
                <w:lang w:eastAsia="cs-CZ"/>
              </w:rPr>
            </w:pPr>
          </w:p>
          <w:p w14:paraId="64708E0E" w14:textId="77777777" w:rsidR="00330DC5" w:rsidRDefault="00330DC5" w:rsidP="00E14838">
            <w:pPr>
              <w:ind w:left="151"/>
              <w:rPr>
                <w:rFonts w:ascii="Calibri" w:hAnsi="Calibri"/>
              </w:rPr>
            </w:pPr>
            <w:r>
              <w:rPr>
                <w:rFonts w:ascii="Calibri" w:hAnsi="Calibri"/>
              </w:rPr>
              <w:t>Cíl byl identifikován na základě výstupů odborné činnosti pracovních skupin Matematická gramotnost, Čtenářská gramotnost, Předškolní vzdělávání…, shrnuté především formou SWOT3 analýz.</w:t>
            </w:r>
          </w:p>
          <w:p w14:paraId="4D0697C3" w14:textId="77777777" w:rsidR="00330DC5" w:rsidRDefault="00330DC5" w:rsidP="00E14838">
            <w:pPr>
              <w:shd w:val="clear" w:color="auto" w:fill="FFFFFF"/>
            </w:pPr>
          </w:p>
        </w:tc>
      </w:tr>
      <w:tr w:rsidR="00330DC5" w14:paraId="31E775D8" w14:textId="77777777" w:rsidTr="00E14838">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3755EE4F" w14:textId="77777777" w:rsidR="00330DC5" w:rsidRDefault="00330DC5" w:rsidP="00E14838">
            <w:pPr>
              <w:rPr>
                <w:rFonts w:ascii="Calibri" w:hAnsi="Calibri"/>
                <w:b/>
                <w:bCs/>
              </w:rPr>
            </w:pPr>
            <w:r>
              <w:rPr>
                <w:rFonts w:ascii="Calibri" w:hAnsi="Calibri"/>
                <w:b/>
                <w:bCs/>
              </w:rPr>
              <w:t>Vazba na povinná a doporučená opatření (témata) dle Postupů MAP</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bottom"/>
          </w:tcPr>
          <w:p w14:paraId="76A41860" w14:textId="77777777" w:rsidR="00330DC5" w:rsidRDefault="00330DC5" w:rsidP="00E14838">
            <w:pPr>
              <w:spacing w:line="360" w:lineRule="auto"/>
              <w:ind w:left="435"/>
              <w:rPr>
                <w:rFonts w:ascii="Calibri" w:hAnsi="Calibri"/>
              </w:rPr>
            </w:pPr>
            <w:r>
              <w:rPr>
                <w:rFonts w:ascii="Calibri" w:hAnsi="Calibri"/>
              </w:rPr>
              <w:t>Silná vazba na opatření A</w:t>
            </w:r>
          </w:p>
          <w:p w14:paraId="10480640" w14:textId="77777777" w:rsidR="00330DC5" w:rsidRDefault="00330DC5" w:rsidP="00E14838">
            <w:pPr>
              <w:spacing w:line="360" w:lineRule="auto"/>
              <w:ind w:left="435"/>
              <w:rPr>
                <w:rFonts w:ascii="Calibri" w:hAnsi="Calibri"/>
              </w:rPr>
            </w:pPr>
            <w:r w:rsidRPr="00A75414">
              <w:rPr>
                <w:rFonts w:ascii="Calibri" w:hAnsi="Calibri"/>
              </w:rPr>
              <w:t>Střední vazba na opatření</w:t>
            </w:r>
            <w:r>
              <w:rPr>
                <w:rFonts w:ascii="Calibri" w:hAnsi="Calibri"/>
              </w:rPr>
              <w:t xml:space="preserve"> C, D, E, H, 3</w:t>
            </w:r>
          </w:p>
          <w:p w14:paraId="362483F7" w14:textId="77777777" w:rsidR="00330DC5" w:rsidRDefault="00330DC5" w:rsidP="00E14838">
            <w:pPr>
              <w:spacing w:line="360" w:lineRule="auto"/>
              <w:ind w:left="435"/>
            </w:pPr>
            <w:r>
              <w:rPr>
                <w:rFonts w:ascii="Calibri" w:hAnsi="Calibri"/>
              </w:rPr>
              <w:t>Slabá vazba na opatření 1, 2</w:t>
            </w:r>
          </w:p>
        </w:tc>
      </w:tr>
      <w:tr w:rsidR="00330DC5" w14:paraId="472BE5E6" w14:textId="77777777" w:rsidTr="00E14838">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17A0B484" w14:textId="77777777" w:rsidR="00330DC5" w:rsidRDefault="00330DC5" w:rsidP="00E14838">
            <w:pPr>
              <w:rPr>
                <w:rFonts w:ascii="Calibri" w:hAnsi="Calibri"/>
                <w:b/>
                <w:bCs/>
              </w:rPr>
            </w:pPr>
            <w:r>
              <w:rPr>
                <w:rFonts w:ascii="Calibri" w:hAnsi="Calibri"/>
                <w:b/>
                <w:bCs/>
              </w:rPr>
              <w:lastRenderedPageBreak/>
              <w:t>Indikátory</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0B39E5A7" w14:textId="77777777" w:rsidR="00330DC5" w:rsidRDefault="00330DC5" w:rsidP="00E14838">
            <w:pPr>
              <w:pStyle w:val="Odstavecseseznamem"/>
              <w:widowControl w:val="0"/>
              <w:numPr>
                <w:ilvl w:val="0"/>
                <w:numId w:val="52"/>
              </w:numPr>
              <w:suppressAutoHyphens/>
              <w:spacing w:before="0" w:after="160" w:line="240" w:lineRule="auto"/>
              <w:rPr>
                <w:rFonts w:ascii="Calibri" w:hAnsi="Calibri"/>
              </w:rPr>
            </w:pPr>
            <w:r>
              <w:rPr>
                <w:rFonts w:ascii="Calibri" w:hAnsi="Calibri"/>
              </w:rPr>
              <w:t>Počet škol, které v dané oblasti podaly žádost.</w:t>
            </w:r>
          </w:p>
        </w:tc>
      </w:tr>
    </w:tbl>
    <w:p w14:paraId="7A1F852A" w14:textId="77777777" w:rsidR="00330DC5" w:rsidRDefault="00330DC5" w:rsidP="00330DC5">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68"/>
        <w:gridCol w:w="7463"/>
      </w:tblGrid>
      <w:tr w:rsidR="00330DC5" w14:paraId="05F326F3"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26448995" w14:textId="77777777" w:rsidR="00330DC5" w:rsidRDefault="00330DC5" w:rsidP="00E14838">
            <w:pPr>
              <w:rPr>
                <w:rFonts w:ascii="Calibri" w:hAnsi="Calibri"/>
                <w:b/>
                <w:bCs/>
              </w:rPr>
            </w:pPr>
            <w:r>
              <w:rPr>
                <w:rFonts w:ascii="Calibri" w:hAnsi="Calibri"/>
                <w:b/>
                <w:bCs/>
              </w:rPr>
              <w:t>Priorita I</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2E5ECD35" w14:textId="77777777" w:rsidR="00330DC5" w:rsidRPr="00656C08" w:rsidRDefault="00330DC5" w:rsidP="00E14838">
            <w:pPr>
              <w:rPr>
                <w:rFonts w:ascii="Calibri" w:hAnsi="Calibri"/>
                <w:b/>
                <w:bCs/>
              </w:rPr>
            </w:pPr>
            <w:r>
              <w:rPr>
                <w:rFonts w:ascii="Calibri" w:hAnsi="Calibri" w:cs="ArialMT"/>
                <w:b/>
                <w:bCs/>
                <w:shd w:val="clear" w:color="auto" w:fill="FFFFFF"/>
              </w:rPr>
              <w:t>Tvorba příznivých materiálních a sociálních podmínek</w:t>
            </w:r>
          </w:p>
        </w:tc>
      </w:tr>
      <w:tr w:rsidR="00330DC5" w14:paraId="61D83281"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5C29F0B2" w14:textId="77777777" w:rsidR="00330DC5" w:rsidRDefault="00330DC5" w:rsidP="00E14838">
            <w:pPr>
              <w:rPr>
                <w:rFonts w:ascii="Calibri" w:hAnsi="Calibri"/>
                <w:b/>
                <w:bCs/>
              </w:rPr>
            </w:pPr>
            <w:r>
              <w:rPr>
                <w:rFonts w:ascii="Calibri" w:hAnsi="Calibri"/>
                <w:b/>
                <w:bCs/>
              </w:rPr>
              <w:t>Cíl a popis cíle</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003D440" w14:textId="77777777" w:rsidR="00330DC5" w:rsidRDefault="00330DC5" w:rsidP="00E14838">
            <w:pPr>
              <w:shd w:val="clear" w:color="auto" w:fill="FFFFFF"/>
            </w:pPr>
            <w:r>
              <w:rPr>
                <w:rFonts w:ascii="Calibri" w:hAnsi="Calibri" w:cs="Arial"/>
                <w:b/>
                <w:bCs/>
              </w:rPr>
              <w:t>Cíl 1.4 Vytvořit příznivé materiální a sociální podmínky pro zlepšení jazykové gramotnosti žáků</w:t>
            </w:r>
          </w:p>
          <w:p w14:paraId="3DF27131" w14:textId="77777777" w:rsidR="00330DC5" w:rsidRDefault="00330DC5" w:rsidP="00E14838">
            <w:pPr>
              <w:shd w:val="clear" w:color="auto" w:fill="FFFFFF"/>
              <w:ind w:left="151"/>
            </w:pPr>
            <w:r>
              <w:rPr>
                <w:rFonts w:ascii="Calibri" w:hAnsi="Calibri" w:cs="Arial"/>
              </w:rPr>
              <w:t>Součástí tohoto cíle bude podpora zejména komunikativních dovedností žáků v prvním i druhém cizím jazyce. Je důležité nastavit ve škole výuku tak, aby cizí jazyk nebyl jen předmětem, ale prostředkem komunikace.</w:t>
            </w:r>
          </w:p>
          <w:p w14:paraId="18ED4BC1" w14:textId="77777777" w:rsidR="00330DC5" w:rsidRDefault="00330DC5" w:rsidP="00E14838">
            <w:pPr>
              <w:shd w:val="clear" w:color="auto" w:fill="FFFFFF"/>
              <w:ind w:left="151"/>
              <w:rPr>
                <w:rFonts w:ascii="Calibri" w:hAnsi="Calibri" w:cs="Arial"/>
              </w:rPr>
            </w:pPr>
            <w:r>
              <w:rPr>
                <w:rFonts w:ascii="Calibri" w:hAnsi="Calibri" w:cs="Arial"/>
              </w:rPr>
              <w:t>Velmi důležité je zlepšení motivace žáků, nechat jim pocítit úspěch tak, aby zejména v prvním cizím jazyce konkrétně viděli, jakého pokroku dosáhli. Tohoto lze dosáhnout školním testováním, ke kterému lze využít volně stažitelné testy či mezinárodní zkoušky.</w:t>
            </w:r>
          </w:p>
          <w:p w14:paraId="627FF49E" w14:textId="77777777" w:rsidR="00330DC5" w:rsidRPr="0061579C" w:rsidRDefault="00330DC5" w:rsidP="00E14838">
            <w:pPr>
              <w:ind w:left="151"/>
              <w:rPr>
                <w:rFonts w:ascii="Calibri" w:hAnsi="Calibri"/>
              </w:rPr>
            </w:pPr>
            <w:r>
              <w:rPr>
                <w:rFonts w:ascii="Calibri" w:hAnsi="Calibri"/>
              </w:rPr>
              <w:t>Cíl byl identifikován na základě výstupů odborné činnosti pracovní skupiny Podpora výuky cizích jazyků, shrnuté především formou SWOT3 analýzy.</w:t>
            </w:r>
          </w:p>
        </w:tc>
      </w:tr>
      <w:tr w:rsidR="00330DC5" w14:paraId="01750247"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3E16684A" w14:textId="77777777" w:rsidR="00330DC5" w:rsidRDefault="00330DC5" w:rsidP="00E14838">
            <w:pPr>
              <w:rPr>
                <w:rFonts w:ascii="Calibri" w:hAnsi="Calibri"/>
                <w:b/>
                <w:bCs/>
              </w:rPr>
            </w:pPr>
            <w:r>
              <w:rPr>
                <w:rFonts w:ascii="Calibri" w:hAnsi="Calibri"/>
                <w:b/>
                <w:bCs/>
              </w:rPr>
              <w:t>Vazba na povinná a doporučená opatření (témata) dle Postupů MAP</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7CABA829" w14:textId="77777777" w:rsidR="00330DC5" w:rsidRDefault="00330DC5" w:rsidP="00E14838">
            <w:pPr>
              <w:spacing w:line="360" w:lineRule="auto"/>
              <w:ind w:left="435"/>
              <w:rPr>
                <w:rFonts w:ascii="Calibri" w:hAnsi="Calibri"/>
              </w:rPr>
            </w:pPr>
            <w:r>
              <w:rPr>
                <w:rFonts w:ascii="Calibri" w:hAnsi="Calibri"/>
              </w:rPr>
              <w:t xml:space="preserve">Silná vazba na opatření H </w:t>
            </w:r>
          </w:p>
          <w:p w14:paraId="605F1F75" w14:textId="77777777" w:rsidR="00330DC5" w:rsidRPr="00A75414" w:rsidRDefault="00330DC5" w:rsidP="00E14838">
            <w:pPr>
              <w:spacing w:line="360" w:lineRule="auto"/>
              <w:ind w:left="435"/>
              <w:rPr>
                <w:rFonts w:ascii="Calibri" w:hAnsi="Calibri"/>
              </w:rPr>
            </w:pPr>
            <w:r w:rsidRPr="00A75414">
              <w:rPr>
                <w:rFonts w:ascii="Calibri" w:hAnsi="Calibri"/>
              </w:rPr>
              <w:t>Střední vazba na opatření</w:t>
            </w:r>
            <w:r>
              <w:rPr>
                <w:rFonts w:ascii="Calibri" w:hAnsi="Calibri"/>
              </w:rPr>
              <w:t xml:space="preserve"> C, 3</w:t>
            </w:r>
          </w:p>
          <w:p w14:paraId="3C46C15E" w14:textId="77777777" w:rsidR="00330DC5" w:rsidRPr="00A75414" w:rsidRDefault="00330DC5" w:rsidP="00E14838">
            <w:pPr>
              <w:spacing w:line="360" w:lineRule="auto"/>
              <w:rPr>
                <w:rFonts w:ascii="Calibri" w:hAnsi="Calibri"/>
              </w:rPr>
            </w:pPr>
          </w:p>
        </w:tc>
      </w:tr>
      <w:tr w:rsidR="00330DC5" w14:paraId="67E0DD76"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00E50A14" w14:textId="77777777" w:rsidR="00330DC5" w:rsidRDefault="00330DC5" w:rsidP="00E14838">
            <w:pPr>
              <w:rPr>
                <w:rFonts w:ascii="Calibri" w:hAnsi="Calibri"/>
                <w:b/>
                <w:bCs/>
              </w:rPr>
            </w:pPr>
            <w:r>
              <w:rPr>
                <w:rFonts w:ascii="Calibri" w:hAnsi="Calibri"/>
                <w:b/>
                <w:bCs/>
              </w:rPr>
              <w:t>Indikátory</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DC06227" w14:textId="77777777" w:rsidR="00330DC5" w:rsidRPr="00EB1D2A" w:rsidRDefault="00330DC5" w:rsidP="00E14838">
            <w:pPr>
              <w:pStyle w:val="Odstavecseseznamem"/>
              <w:widowControl w:val="0"/>
              <w:numPr>
                <w:ilvl w:val="0"/>
                <w:numId w:val="52"/>
              </w:numPr>
              <w:suppressAutoHyphens/>
              <w:spacing w:before="0" w:after="160" w:line="240" w:lineRule="auto"/>
              <w:rPr>
                <w:rFonts w:ascii="Calibri" w:hAnsi="Calibri"/>
              </w:rPr>
            </w:pPr>
            <w:r w:rsidRPr="00EB1D2A">
              <w:rPr>
                <w:rFonts w:ascii="Calibri" w:hAnsi="Calibri"/>
              </w:rPr>
              <w:t xml:space="preserve">Počet škol, které systematicky hodnotí pokrok žáků. </w:t>
            </w:r>
          </w:p>
          <w:p w14:paraId="0882630C" w14:textId="77777777" w:rsidR="00330DC5" w:rsidRPr="00EB1D2A" w:rsidRDefault="00330DC5" w:rsidP="00E14838">
            <w:pPr>
              <w:pStyle w:val="Odstavecseseznamem"/>
              <w:widowControl w:val="0"/>
              <w:numPr>
                <w:ilvl w:val="0"/>
                <w:numId w:val="52"/>
              </w:numPr>
              <w:suppressAutoHyphens/>
              <w:spacing w:before="0" w:after="160" w:line="240" w:lineRule="auto"/>
              <w:rPr>
                <w:rFonts w:ascii="Calibri" w:hAnsi="Calibri"/>
              </w:rPr>
            </w:pPr>
            <w:r w:rsidRPr="00EB1D2A">
              <w:rPr>
                <w:rFonts w:ascii="Calibri" w:hAnsi="Calibri"/>
              </w:rPr>
              <w:t xml:space="preserve">Počet speciálních jazykových učeben. </w:t>
            </w:r>
          </w:p>
          <w:p w14:paraId="0D1E8BAB" w14:textId="77777777" w:rsidR="00330DC5" w:rsidRPr="00EB1D2A" w:rsidRDefault="00330DC5" w:rsidP="00E14838">
            <w:pPr>
              <w:pStyle w:val="Odstavecseseznamem"/>
              <w:widowControl w:val="0"/>
              <w:numPr>
                <w:ilvl w:val="0"/>
                <w:numId w:val="52"/>
              </w:numPr>
              <w:suppressAutoHyphens/>
              <w:spacing w:before="0" w:after="160" w:line="240" w:lineRule="auto"/>
              <w:rPr>
                <w:rFonts w:ascii="Calibri" w:hAnsi="Calibri"/>
              </w:rPr>
            </w:pPr>
            <w:r w:rsidRPr="00EB1D2A">
              <w:rPr>
                <w:rFonts w:ascii="Calibri" w:hAnsi="Calibri"/>
              </w:rPr>
              <w:t>Počet speciálních programů a pomůcek pro podporu jazykového vzdělávání.</w:t>
            </w:r>
          </w:p>
        </w:tc>
      </w:tr>
    </w:tbl>
    <w:p w14:paraId="389CD681" w14:textId="77777777" w:rsidR="00330DC5" w:rsidRDefault="00330DC5" w:rsidP="00330DC5">
      <w:pPr>
        <w:shd w:val="clear" w:color="auto" w:fill="FFFFFF"/>
        <w:rPr>
          <w:rFonts w:ascii="Calibri" w:hAnsi="Calibri" w:cs="Arial"/>
          <w:b/>
          <w:bCs/>
        </w:rPr>
      </w:pPr>
    </w:p>
    <w:tbl>
      <w:tblPr>
        <w:tblW w:w="5000" w:type="pct"/>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55"/>
        <w:gridCol w:w="7407"/>
      </w:tblGrid>
      <w:tr w:rsidR="00330DC5" w14:paraId="22140DF5" w14:textId="77777777" w:rsidTr="00E14838">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73DDD625" w14:textId="77777777" w:rsidR="00330DC5" w:rsidRDefault="00330DC5" w:rsidP="00E14838">
            <w:r>
              <w:rPr>
                <w:rFonts w:ascii="Calibri" w:hAnsi="Calibri"/>
                <w:b/>
                <w:bCs/>
              </w:rPr>
              <w:t>Priorita I</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206D4DFE" w14:textId="77777777" w:rsidR="00330DC5" w:rsidRDefault="00330DC5" w:rsidP="00E14838">
            <w:pPr>
              <w:spacing w:after="0"/>
              <w:rPr>
                <w:rFonts w:ascii="Calibri" w:hAnsi="Calibri" w:cs="ArialMT"/>
                <w:b/>
                <w:bCs/>
                <w:shd w:val="clear" w:color="auto" w:fill="FFFFFF"/>
              </w:rPr>
            </w:pPr>
            <w:r w:rsidRPr="00A45BCE">
              <w:rPr>
                <w:b/>
                <w:color w:val="FF0000"/>
              </w:rPr>
              <w:t>PŘÍLEŽITOST</w:t>
            </w:r>
            <w:r>
              <w:rPr>
                <w:rFonts w:ascii="Calibri" w:hAnsi="Calibri" w:cs="ArialMT"/>
                <w:b/>
                <w:bCs/>
                <w:shd w:val="clear" w:color="auto" w:fill="FFFFFF"/>
              </w:rPr>
              <w:t xml:space="preserve"> </w:t>
            </w:r>
          </w:p>
          <w:p w14:paraId="1C55C931" w14:textId="77777777" w:rsidR="00330DC5" w:rsidRPr="00A45BCE" w:rsidRDefault="00330DC5" w:rsidP="00E14838">
            <w:pPr>
              <w:spacing w:after="0"/>
              <w:rPr>
                <w:b/>
              </w:rPr>
            </w:pPr>
            <w:r>
              <w:rPr>
                <w:rFonts w:ascii="Calibri" w:hAnsi="Calibri" w:cs="ArialMT"/>
                <w:b/>
                <w:bCs/>
                <w:shd w:val="clear" w:color="auto" w:fill="FFFFFF"/>
              </w:rPr>
              <w:t xml:space="preserve">Tvorba příznivých materiálních a sociálních podmínek </w:t>
            </w:r>
          </w:p>
        </w:tc>
      </w:tr>
      <w:tr w:rsidR="00330DC5" w14:paraId="554FE46A" w14:textId="77777777" w:rsidTr="00E14838">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76682979" w14:textId="77777777" w:rsidR="00330DC5" w:rsidRDefault="00330DC5" w:rsidP="00E14838">
            <w:r>
              <w:rPr>
                <w:rFonts w:ascii="Calibri" w:hAnsi="Calibri"/>
                <w:b/>
                <w:bCs/>
              </w:rPr>
              <w:t>Cíl a popis cíle</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50BED03" w14:textId="77777777" w:rsidR="00330DC5" w:rsidRDefault="00330DC5" w:rsidP="00E14838">
            <w:pPr>
              <w:shd w:val="clear" w:color="auto" w:fill="FFFFFF"/>
            </w:pPr>
            <w:r>
              <w:rPr>
                <w:rFonts w:ascii="Calibri" w:hAnsi="Calibri" w:cs="Arial"/>
                <w:b/>
                <w:bCs/>
              </w:rPr>
              <w:t xml:space="preserve">Cíl 1.5 Rozšířit/Zvýšit kapacitu škol </w:t>
            </w:r>
          </w:p>
          <w:p w14:paraId="05904EDB" w14:textId="77777777" w:rsidR="00330DC5" w:rsidRPr="0095393F" w:rsidRDefault="00330DC5" w:rsidP="00E14838">
            <w:pPr>
              <w:shd w:val="clear" w:color="auto" w:fill="FFFFFF"/>
              <w:ind w:left="151"/>
              <w:rPr>
                <w:rFonts w:ascii="Calibri" w:hAnsi="Calibri" w:cs="Arial"/>
              </w:rPr>
            </w:pPr>
            <w:r w:rsidRPr="0095393F">
              <w:rPr>
                <w:rFonts w:ascii="Calibri" w:hAnsi="Calibri" w:cs="Arial"/>
              </w:rPr>
              <w:t xml:space="preserve">Součástí tohoto cíle bude výstavba nových výukových prostor, opravy a rekonstrukce, podpora rozvoje vybavení škol, zřízení dílen, laboratoří, učeben, </w:t>
            </w:r>
            <w:r w:rsidRPr="0095393F">
              <w:rPr>
                <w:rFonts w:ascii="Calibri" w:hAnsi="Calibri" w:cs="Arial"/>
              </w:rPr>
              <w:lastRenderedPageBreak/>
              <w:t xml:space="preserve">tělocvičen, sportovišť a jejich vybavení. Důležité je též zajištění kvalitního zázemí pro MŠ (např. vybavení tříd, zahrad, míst pro odpočinek). Úpravy budou v souladu s principy společného vzdělávání. </w:t>
            </w:r>
          </w:p>
          <w:p w14:paraId="0C2DD4F8" w14:textId="77777777" w:rsidR="00330DC5" w:rsidRPr="00134608" w:rsidRDefault="00330DC5" w:rsidP="00E14838">
            <w:pPr>
              <w:spacing w:line="252" w:lineRule="auto"/>
              <w:ind w:left="151"/>
              <w:rPr>
                <w:rFonts w:ascii="Calibri" w:hAnsi="Calibri"/>
              </w:rPr>
            </w:pPr>
            <w:r w:rsidRPr="0095393F">
              <w:rPr>
                <w:rFonts w:ascii="Calibri" w:hAnsi="Calibri"/>
              </w:rPr>
              <w:t>Cíl byl identifikován na základě výstupů odborné činnosti všech pracovních skupin, shrnuté</w:t>
            </w:r>
            <w:r>
              <w:rPr>
                <w:rFonts w:ascii="Calibri" w:hAnsi="Calibri"/>
              </w:rPr>
              <w:t xml:space="preserve"> především formou SWOT3 analýz. Dále na základě analýz MČ Praha 5.</w:t>
            </w:r>
          </w:p>
        </w:tc>
      </w:tr>
      <w:tr w:rsidR="00330DC5" w14:paraId="12A75982" w14:textId="77777777" w:rsidTr="00E14838">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74FAAACB" w14:textId="77777777" w:rsidR="00330DC5" w:rsidRDefault="00330DC5" w:rsidP="00E14838">
            <w:r>
              <w:rPr>
                <w:rFonts w:ascii="Calibri" w:hAnsi="Calibri"/>
                <w:b/>
                <w:bCs/>
              </w:rPr>
              <w:lastRenderedPageBreak/>
              <w:t>Vazba na povinná a doporučená opatření (témata) dle Postupů MAP</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bottom"/>
          </w:tcPr>
          <w:p w14:paraId="4F772A5A" w14:textId="77777777" w:rsidR="00330DC5" w:rsidRDefault="00330DC5" w:rsidP="00E14838">
            <w:pPr>
              <w:spacing w:line="360" w:lineRule="auto"/>
              <w:ind w:left="435"/>
              <w:rPr>
                <w:rFonts w:ascii="Calibri" w:hAnsi="Calibri"/>
              </w:rPr>
            </w:pPr>
            <w:r>
              <w:rPr>
                <w:rFonts w:ascii="Calibri" w:hAnsi="Calibri"/>
              </w:rPr>
              <w:t>Silná vazba na opatření A, 3</w:t>
            </w:r>
          </w:p>
          <w:p w14:paraId="29A09B3C" w14:textId="77777777" w:rsidR="00330DC5" w:rsidRPr="00A75414" w:rsidRDefault="00330DC5" w:rsidP="00E14838">
            <w:pPr>
              <w:spacing w:line="360" w:lineRule="auto"/>
              <w:ind w:left="435"/>
              <w:rPr>
                <w:rFonts w:ascii="Calibri" w:hAnsi="Calibri"/>
              </w:rPr>
            </w:pPr>
            <w:r w:rsidRPr="00A75414">
              <w:rPr>
                <w:rFonts w:ascii="Calibri" w:hAnsi="Calibri"/>
              </w:rPr>
              <w:t>Střední vazba na opatření</w:t>
            </w:r>
            <w:r>
              <w:rPr>
                <w:rFonts w:ascii="Calibri" w:hAnsi="Calibri"/>
              </w:rPr>
              <w:t xml:space="preserve"> C, D, </w:t>
            </w:r>
          </w:p>
          <w:p w14:paraId="11700CCA" w14:textId="77777777" w:rsidR="00330DC5" w:rsidRDefault="00330DC5" w:rsidP="00E14838">
            <w:pPr>
              <w:spacing w:line="360" w:lineRule="auto"/>
            </w:pPr>
          </w:p>
        </w:tc>
      </w:tr>
      <w:tr w:rsidR="00330DC5" w14:paraId="7289432F" w14:textId="77777777" w:rsidTr="00E14838">
        <w:trPr>
          <w:trHeight w:val="300"/>
        </w:trPr>
        <w:tc>
          <w:tcPr>
            <w:tcW w:w="913" w:type="pct"/>
            <w:tcBorders>
              <w:top w:val="single" w:sz="4" w:space="0" w:color="00000A"/>
              <w:left w:val="single" w:sz="4" w:space="0" w:color="00000A"/>
              <w:bottom w:val="single" w:sz="4" w:space="0" w:color="00000A"/>
            </w:tcBorders>
            <w:shd w:val="clear" w:color="auto" w:fill="FFFFFF"/>
            <w:tcMar>
              <w:left w:w="20" w:type="dxa"/>
            </w:tcMar>
            <w:vAlign w:val="center"/>
          </w:tcPr>
          <w:p w14:paraId="39218594" w14:textId="77777777" w:rsidR="00330DC5" w:rsidRDefault="00330DC5" w:rsidP="00E14838">
            <w:r>
              <w:rPr>
                <w:rFonts w:ascii="Calibri" w:hAnsi="Calibri"/>
                <w:b/>
                <w:bCs/>
              </w:rPr>
              <w:t>Indikátory</w:t>
            </w:r>
          </w:p>
        </w:tc>
        <w:tc>
          <w:tcPr>
            <w:tcW w:w="4087" w:type="pct"/>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60E3ED4" w14:textId="77777777" w:rsidR="00330DC5" w:rsidRDefault="00330DC5" w:rsidP="00E14838">
            <w:pPr>
              <w:pStyle w:val="Odstavecseseznamem"/>
              <w:widowControl w:val="0"/>
              <w:numPr>
                <w:ilvl w:val="0"/>
                <w:numId w:val="42"/>
              </w:numPr>
              <w:suppressAutoHyphens/>
              <w:spacing w:before="0" w:after="160" w:line="240" w:lineRule="auto"/>
            </w:pPr>
            <w:r>
              <w:rPr>
                <w:rFonts w:ascii="Calibri" w:hAnsi="Calibri"/>
              </w:rPr>
              <w:t xml:space="preserve">Počet škol s rozšířenou kapacitou. </w:t>
            </w:r>
          </w:p>
          <w:p w14:paraId="7B8D3077" w14:textId="77777777" w:rsidR="00330DC5" w:rsidRPr="00B64FC6" w:rsidRDefault="00330DC5" w:rsidP="00E14838">
            <w:pPr>
              <w:pStyle w:val="Odstavecseseznamem"/>
              <w:widowControl w:val="0"/>
              <w:numPr>
                <w:ilvl w:val="0"/>
                <w:numId w:val="42"/>
              </w:numPr>
              <w:suppressAutoHyphens/>
              <w:spacing w:before="0" w:after="160" w:line="240" w:lineRule="auto"/>
            </w:pPr>
            <w:r>
              <w:rPr>
                <w:rFonts w:ascii="Calibri" w:hAnsi="Calibri"/>
              </w:rPr>
              <w:t xml:space="preserve">Počet škol s vybudovaným zázemím. </w:t>
            </w:r>
          </w:p>
        </w:tc>
      </w:tr>
    </w:tbl>
    <w:p w14:paraId="16E348F4" w14:textId="77777777" w:rsidR="00330DC5" w:rsidRDefault="00330DC5" w:rsidP="00330DC5">
      <w:pPr>
        <w:shd w:val="clear" w:color="auto" w:fill="FFFFFF"/>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68"/>
        <w:gridCol w:w="7463"/>
      </w:tblGrid>
      <w:tr w:rsidR="00330DC5" w14:paraId="23D21126"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28727B41" w14:textId="77777777" w:rsidR="00330DC5" w:rsidRDefault="00330DC5" w:rsidP="00E14838">
            <w:pPr>
              <w:rPr>
                <w:rFonts w:ascii="Calibri" w:hAnsi="Calibri"/>
                <w:b/>
                <w:bCs/>
              </w:rPr>
            </w:pPr>
            <w:r>
              <w:rPr>
                <w:rFonts w:ascii="Calibri" w:hAnsi="Calibri"/>
                <w:b/>
                <w:bCs/>
              </w:rPr>
              <w:t>Priorita II</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4AEF3272" w14:textId="77777777" w:rsidR="00330DC5" w:rsidRDefault="00330DC5" w:rsidP="00E14838">
            <w:pPr>
              <w:spacing w:after="0"/>
              <w:rPr>
                <w:rFonts w:ascii="Calibri" w:hAnsi="Calibri" w:cs="ArialMT"/>
                <w:b/>
                <w:bCs/>
                <w:shd w:val="clear" w:color="auto" w:fill="FFFFFF"/>
              </w:rPr>
            </w:pPr>
            <w:r w:rsidRPr="00A45BCE">
              <w:rPr>
                <w:b/>
                <w:color w:val="FF0000"/>
              </w:rPr>
              <w:t>PŘÍLEŽITOST</w:t>
            </w:r>
            <w:r>
              <w:rPr>
                <w:rFonts w:ascii="Calibri" w:hAnsi="Calibri" w:cs="ArialMT"/>
                <w:b/>
                <w:bCs/>
                <w:shd w:val="clear" w:color="auto" w:fill="FFFFFF"/>
              </w:rPr>
              <w:t xml:space="preserve"> </w:t>
            </w:r>
          </w:p>
          <w:p w14:paraId="556F2457" w14:textId="77777777" w:rsidR="00330DC5" w:rsidRPr="00134608" w:rsidRDefault="00330DC5" w:rsidP="00E14838">
            <w:pPr>
              <w:rPr>
                <w:rFonts w:ascii="Calibri" w:hAnsi="Calibri"/>
                <w:b/>
                <w:bCs/>
              </w:rPr>
            </w:pPr>
            <w:r>
              <w:rPr>
                <w:rFonts w:ascii="Calibri" w:hAnsi="Calibri" w:cs="Arial"/>
                <w:b/>
                <w:bCs/>
              </w:rPr>
              <w:t>Podpora pedagogů</w:t>
            </w:r>
          </w:p>
        </w:tc>
      </w:tr>
      <w:tr w:rsidR="00330DC5" w14:paraId="22865862"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4CE895BA" w14:textId="77777777" w:rsidR="00330DC5" w:rsidRDefault="00330DC5" w:rsidP="00E14838">
            <w:pPr>
              <w:rPr>
                <w:rFonts w:ascii="Calibri" w:hAnsi="Calibri"/>
                <w:b/>
                <w:bCs/>
              </w:rPr>
            </w:pPr>
            <w:r>
              <w:rPr>
                <w:rFonts w:ascii="Calibri" w:hAnsi="Calibri"/>
                <w:b/>
                <w:bCs/>
              </w:rPr>
              <w:t>Cíl a popis cíle</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1C4DFE2" w14:textId="77777777" w:rsidR="00330DC5" w:rsidRDefault="00330DC5" w:rsidP="00E14838">
            <w:pPr>
              <w:shd w:val="clear" w:color="auto" w:fill="FFFFFF"/>
              <w:rPr>
                <w:rFonts w:ascii="Calibri" w:hAnsi="Calibri" w:cs="Arial"/>
                <w:b/>
                <w:bCs/>
              </w:rPr>
            </w:pPr>
            <w:r>
              <w:rPr>
                <w:rFonts w:ascii="Calibri" w:hAnsi="Calibri" w:cs="Arial"/>
                <w:b/>
                <w:bCs/>
              </w:rPr>
              <w:t xml:space="preserve">Cíl 2.1 Vytvořit centrum pedagogické podpory pro učitele </w:t>
            </w:r>
          </w:p>
          <w:p w14:paraId="48CD9660" w14:textId="77777777" w:rsidR="00330DC5" w:rsidRPr="00336E49" w:rsidRDefault="00330DC5" w:rsidP="00E14838">
            <w:pPr>
              <w:shd w:val="clear" w:color="auto" w:fill="FFFFFF"/>
              <w:ind w:left="151"/>
              <w:rPr>
                <w:rFonts w:asciiTheme="minorHAnsi" w:hAnsiTheme="minorHAnsi" w:cstheme="minorHAnsi"/>
                <w:bCs/>
              </w:rPr>
            </w:pPr>
            <w:r w:rsidRPr="00336E49">
              <w:rPr>
                <w:rFonts w:asciiTheme="minorHAnsi" w:hAnsiTheme="minorHAnsi" w:cstheme="minorHAnsi"/>
              </w:rPr>
              <w:t xml:space="preserve">Bude vytvořeno </w:t>
            </w:r>
            <w:r w:rsidRPr="00336E49">
              <w:rPr>
                <w:rFonts w:asciiTheme="minorHAnsi" w:hAnsiTheme="minorHAnsi" w:cstheme="minorHAnsi"/>
                <w:color w:val="000000"/>
              </w:rPr>
              <w:t xml:space="preserve">Centrum kolegiální podpory na území MAP Praha 5, v tomto </w:t>
            </w:r>
            <w:r w:rsidRPr="00336E49">
              <w:rPr>
                <w:rFonts w:asciiTheme="minorHAnsi" w:hAnsiTheme="minorHAnsi" w:cstheme="minorHAnsi"/>
              </w:rPr>
              <w:t xml:space="preserve">informačním a vzdělávacím centru budou působit tři odborní pracovníci, kteří budou k dispozici pro všechny školy na území MAP Praha 5. Dojde k posílení metodického a koncepčního prostředí a k výraznému zvýšení </w:t>
            </w:r>
            <w:proofErr w:type="spellStart"/>
            <w:r w:rsidRPr="00336E49">
              <w:rPr>
                <w:rFonts w:asciiTheme="minorHAnsi" w:hAnsiTheme="minorHAnsi" w:cstheme="minorHAnsi"/>
              </w:rPr>
              <w:t>proinkluzivnosti</w:t>
            </w:r>
            <w:proofErr w:type="spellEnd"/>
            <w:r w:rsidRPr="00336E49">
              <w:rPr>
                <w:rFonts w:asciiTheme="minorHAnsi" w:hAnsiTheme="minorHAnsi" w:cstheme="minorHAnsi"/>
              </w:rPr>
              <w:t xml:space="preserve"> prostředí. Centrum bude primárně řešit </w:t>
            </w:r>
            <w:r w:rsidRPr="00336E49">
              <w:rPr>
                <w:rFonts w:asciiTheme="minorHAnsi" w:hAnsiTheme="minorHAnsi" w:cstheme="minorHAnsi"/>
                <w:bCs/>
              </w:rPr>
              <w:t>podporu pedagogických pracovníků žáků se speciálními vzdělávacími potřebami. </w:t>
            </w:r>
          </w:p>
          <w:p w14:paraId="120EC056" w14:textId="77777777" w:rsidR="00330DC5" w:rsidRPr="00336E49" w:rsidRDefault="00330DC5" w:rsidP="00E14838">
            <w:pPr>
              <w:shd w:val="clear" w:color="auto" w:fill="FFFFFF"/>
              <w:ind w:left="151"/>
              <w:rPr>
                <w:rFonts w:asciiTheme="minorHAnsi" w:hAnsiTheme="minorHAnsi" w:cstheme="minorHAnsi"/>
              </w:rPr>
            </w:pPr>
            <w:r w:rsidRPr="00336E49">
              <w:rPr>
                <w:rFonts w:asciiTheme="minorHAnsi" w:hAnsiTheme="minorHAnsi" w:cstheme="minorHAnsi"/>
                <w:bCs/>
              </w:rPr>
              <w:t>Alternativou vytvoření tohoto centra bude navázání spolupráce s již fungujícími centry nebo vytvoření virtuální kanceláře, jejímž prostřednictvím by se školám dostávalo podpory (mimořádné situace, návrat COVID 19, distanční výuka)</w:t>
            </w:r>
          </w:p>
          <w:p w14:paraId="5AF56674" w14:textId="77777777" w:rsidR="00330DC5" w:rsidRPr="00336E49" w:rsidRDefault="00330DC5" w:rsidP="00E14838">
            <w:pPr>
              <w:shd w:val="clear" w:color="auto" w:fill="FFFFFF"/>
              <w:ind w:left="151"/>
              <w:rPr>
                <w:rFonts w:asciiTheme="minorHAnsi" w:hAnsiTheme="minorHAnsi" w:cstheme="minorHAnsi"/>
              </w:rPr>
            </w:pPr>
            <w:r w:rsidRPr="00336E49">
              <w:rPr>
                <w:rFonts w:asciiTheme="minorHAnsi" w:hAnsiTheme="minorHAnsi" w:cstheme="minorHAnsi"/>
              </w:rPr>
              <w:t>V rámci této aktivity bude vytvořeno metodické zázemí pro učitele. Bude současně vytvořena metodická podpora učitelům, např. jak využívat šablony.</w:t>
            </w:r>
          </w:p>
          <w:p w14:paraId="1368475C" w14:textId="77777777" w:rsidR="00330DC5" w:rsidRDefault="00330DC5" w:rsidP="00E14838">
            <w:pPr>
              <w:shd w:val="clear" w:color="auto" w:fill="FFFFFF"/>
              <w:ind w:left="151"/>
              <w:rPr>
                <w:rFonts w:ascii="Calibri" w:hAnsi="Calibri" w:cs="Arial"/>
                <w:b/>
                <w:bCs/>
                <w:i/>
              </w:rPr>
            </w:pPr>
            <w:r w:rsidRPr="00336E49">
              <w:rPr>
                <w:rFonts w:asciiTheme="minorHAnsi" w:hAnsiTheme="minorHAnsi" w:cstheme="minorHAnsi"/>
              </w:rPr>
              <w:t>Cíl byl identifikován na základě výstupů odborné činnosti všech pracovních skupin, shrnuté především formou SWOT3 analýz.</w:t>
            </w:r>
          </w:p>
        </w:tc>
      </w:tr>
      <w:tr w:rsidR="00330DC5" w14:paraId="6CAEEC59"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16F977C7" w14:textId="77777777" w:rsidR="00330DC5" w:rsidRDefault="00330DC5" w:rsidP="00E14838">
            <w:pPr>
              <w:rPr>
                <w:rFonts w:ascii="Calibri" w:hAnsi="Calibri"/>
                <w:b/>
                <w:bCs/>
              </w:rPr>
            </w:pPr>
            <w:r>
              <w:rPr>
                <w:rFonts w:ascii="Calibri" w:hAnsi="Calibri"/>
                <w:b/>
                <w:bCs/>
              </w:rPr>
              <w:lastRenderedPageBreak/>
              <w:t>Vazba na povinná a doporučená opatření (témata) dle Postupů MAP</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7B74CE67" w14:textId="77777777" w:rsidR="00330DC5" w:rsidRDefault="00330DC5" w:rsidP="00E14838">
            <w:pPr>
              <w:spacing w:line="360" w:lineRule="auto"/>
              <w:ind w:left="435"/>
              <w:rPr>
                <w:rFonts w:ascii="Calibri" w:hAnsi="Calibri"/>
              </w:rPr>
            </w:pPr>
            <w:r>
              <w:rPr>
                <w:rFonts w:ascii="Calibri" w:hAnsi="Calibri"/>
              </w:rPr>
              <w:t>Silná vazba na opatření</w:t>
            </w:r>
            <w:r w:rsidRPr="00A75414">
              <w:rPr>
                <w:rFonts w:ascii="Calibri" w:hAnsi="Calibri"/>
              </w:rPr>
              <w:t xml:space="preserve"> C</w:t>
            </w:r>
            <w:r>
              <w:rPr>
                <w:rFonts w:ascii="Calibri" w:hAnsi="Calibri"/>
              </w:rPr>
              <w:t>, 3</w:t>
            </w:r>
          </w:p>
          <w:p w14:paraId="4B1F3FB3" w14:textId="77777777" w:rsidR="00330DC5" w:rsidRPr="00A75414" w:rsidRDefault="00330DC5" w:rsidP="00E14838">
            <w:pPr>
              <w:spacing w:line="360" w:lineRule="auto"/>
              <w:ind w:left="435"/>
              <w:rPr>
                <w:rFonts w:ascii="Calibri" w:hAnsi="Calibri"/>
              </w:rPr>
            </w:pPr>
            <w:r w:rsidRPr="00A75414">
              <w:rPr>
                <w:rFonts w:ascii="Calibri" w:hAnsi="Calibri"/>
              </w:rPr>
              <w:t>Střední vazba na opatření H</w:t>
            </w:r>
            <w:r>
              <w:rPr>
                <w:rFonts w:ascii="Calibri" w:hAnsi="Calibri"/>
              </w:rPr>
              <w:t>, E</w:t>
            </w:r>
          </w:p>
          <w:p w14:paraId="08DBA0A7" w14:textId="77777777" w:rsidR="00330DC5" w:rsidRDefault="00330DC5" w:rsidP="00E14838">
            <w:pPr>
              <w:spacing w:line="360" w:lineRule="auto"/>
              <w:ind w:left="435"/>
            </w:pPr>
            <w:r>
              <w:rPr>
                <w:rFonts w:ascii="Calibri" w:hAnsi="Calibri"/>
              </w:rPr>
              <w:t>Slabá vazba na opatření A, B, 1, 2</w:t>
            </w:r>
          </w:p>
        </w:tc>
      </w:tr>
      <w:tr w:rsidR="00330DC5" w14:paraId="39F66777"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0DAE0FB1" w14:textId="77777777" w:rsidR="00330DC5" w:rsidRDefault="00330DC5" w:rsidP="00E14838">
            <w:pPr>
              <w:rPr>
                <w:rFonts w:ascii="Calibri" w:hAnsi="Calibri"/>
                <w:b/>
                <w:bCs/>
              </w:rPr>
            </w:pPr>
            <w:r>
              <w:rPr>
                <w:rFonts w:ascii="Calibri" w:hAnsi="Calibri"/>
                <w:b/>
                <w:bCs/>
              </w:rPr>
              <w:t>Indikátory</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99CA86E" w14:textId="77777777" w:rsidR="00330DC5" w:rsidRDefault="00330DC5" w:rsidP="00E14838">
            <w:pPr>
              <w:pStyle w:val="Odstavecseseznamem"/>
              <w:widowControl w:val="0"/>
              <w:numPr>
                <w:ilvl w:val="0"/>
                <w:numId w:val="43"/>
              </w:numPr>
              <w:suppressAutoHyphens/>
              <w:spacing w:before="0" w:after="160" w:line="240" w:lineRule="auto"/>
              <w:rPr>
                <w:rFonts w:ascii="Calibri" w:hAnsi="Calibri"/>
              </w:rPr>
            </w:pPr>
            <w:r>
              <w:rPr>
                <w:rFonts w:ascii="Calibri" w:hAnsi="Calibri"/>
              </w:rPr>
              <w:t xml:space="preserve">Počet podpořených </w:t>
            </w:r>
            <w:r w:rsidRPr="0095393F">
              <w:rPr>
                <w:rFonts w:ascii="Calibri" w:hAnsi="Calibri"/>
              </w:rPr>
              <w:t xml:space="preserve">pedagogů/konzultací/kurzů pro pedagogy, počet </w:t>
            </w:r>
            <w:proofErr w:type="gramStart"/>
            <w:r w:rsidRPr="0095393F">
              <w:rPr>
                <w:rFonts w:ascii="Calibri" w:hAnsi="Calibri"/>
              </w:rPr>
              <w:t>center</w:t>
            </w:r>
            <w:proofErr w:type="gramEnd"/>
            <w:r w:rsidRPr="0095393F">
              <w:rPr>
                <w:rFonts w:ascii="Calibri" w:hAnsi="Calibri"/>
              </w:rPr>
              <w:t xml:space="preserve"> se kterými byla navázána spolupráce.</w:t>
            </w:r>
          </w:p>
        </w:tc>
      </w:tr>
    </w:tbl>
    <w:p w14:paraId="3CEC2276" w14:textId="77777777" w:rsidR="00330DC5" w:rsidRDefault="00330DC5" w:rsidP="00330DC5">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68"/>
        <w:gridCol w:w="7463"/>
      </w:tblGrid>
      <w:tr w:rsidR="00330DC5" w14:paraId="3D310EB9"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49F2E7BA" w14:textId="77777777" w:rsidR="00330DC5" w:rsidRDefault="00330DC5" w:rsidP="00E14838">
            <w:pPr>
              <w:rPr>
                <w:rFonts w:ascii="Calibri" w:hAnsi="Calibri"/>
                <w:b/>
                <w:bCs/>
              </w:rPr>
            </w:pPr>
            <w:r>
              <w:rPr>
                <w:rFonts w:ascii="Calibri" w:hAnsi="Calibri"/>
                <w:b/>
                <w:bCs/>
              </w:rPr>
              <w:t>Priorita II</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06B0A2C4" w14:textId="77777777" w:rsidR="00330DC5" w:rsidRDefault="00330DC5" w:rsidP="00E14838">
            <w:pPr>
              <w:spacing w:after="0"/>
              <w:rPr>
                <w:rFonts w:ascii="Calibri" w:hAnsi="Calibri" w:cs="ArialMT"/>
                <w:b/>
                <w:bCs/>
                <w:shd w:val="clear" w:color="auto" w:fill="FFFFFF"/>
              </w:rPr>
            </w:pPr>
            <w:r w:rsidRPr="00A45BCE">
              <w:rPr>
                <w:b/>
                <w:color w:val="FF0000"/>
              </w:rPr>
              <w:t>PŘÍLEŽITOST</w:t>
            </w:r>
            <w:r>
              <w:rPr>
                <w:rFonts w:ascii="Calibri" w:hAnsi="Calibri" w:cs="ArialMT"/>
                <w:b/>
                <w:bCs/>
                <w:shd w:val="clear" w:color="auto" w:fill="FFFFFF"/>
              </w:rPr>
              <w:t xml:space="preserve"> </w:t>
            </w:r>
          </w:p>
          <w:p w14:paraId="4160E4A9" w14:textId="77777777" w:rsidR="00330DC5" w:rsidRPr="00B64FC6" w:rsidRDefault="00330DC5" w:rsidP="00E14838">
            <w:pPr>
              <w:rPr>
                <w:rFonts w:ascii="Calibri" w:hAnsi="Calibri"/>
                <w:b/>
                <w:bCs/>
              </w:rPr>
            </w:pPr>
            <w:r>
              <w:rPr>
                <w:rFonts w:ascii="Calibri" w:hAnsi="Calibri" w:cs="Arial"/>
                <w:b/>
                <w:bCs/>
              </w:rPr>
              <w:t>Podpora pedagogů</w:t>
            </w:r>
          </w:p>
        </w:tc>
      </w:tr>
      <w:tr w:rsidR="00330DC5" w14:paraId="7562E2C6"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1E0E9531" w14:textId="77777777" w:rsidR="00330DC5" w:rsidRDefault="00330DC5" w:rsidP="00E14838">
            <w:pPr>
              <w:rPr>
                <w:rFonts w:ascii="Calibri" w:hAnsi="Calibri"/>
                <w:b/>
                <w:bCs/>
              </w:rPr>
            </w:pPr>
            <w:r>
              <w:rPr>
                <w:rFonts w:ascii="Calibri" w:hAnsi="Calibri"/>
                <w:b/>
                <w:bCs/>
              </w:rPr>
              <w:t>Cíl a popis cíle</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307E454E" w14:textId="77777777" w:rsidR="00330DC5" w:rsidRDefault="00330DC5" w:rsidP="00E14838">
            <w:r>
              <w:rPr>
                <w:rFonts w:ascii="Calibri" w:hAnsi="Calibri" w:cs="Arial"/>
                <w:b/>
                <w:bCs/>
              </w:rPr>
              <w:t xml:space="preserve">Cíl 2.2 </w:t>
            </w:r>
            <w:r w:rsidRPr="00FA3DD2">
              <w:rPr>
                <w:rFonts w:ascii="Calibri" w:hAnsi="Calibri"/>
                <w:b/>
                <w:bCs/>
              </w:rPr>
              <w:t>Podpořit pedagogy prostřednictvím sdílení dobré praxe</w:t>
            </w:r>
          </w:p>
          <w:p w14:paraId="77358644" w14:textId="77777777" w:rsidR="00330DC5" w:rsidRDefault="00330DC5" w:rsidP="00E14838">
            <w:pPr>
              <w:spacing w:line="252" w:lineRule="auto"/>
              <w:ind w:left="151"/>
              <w:rPr>
                <w:rFonts w:ascii="Calibri" w:hAnsi="Calibri"/>
              </w:rPr>
            </w:pPr>
            <w:r>
              <w:rPr>
                <w:rFonts w:ascii="Calibri" w:hAnsi="Calibri"/>
              </w:rPr>
              <w:t>Učitelé 1. i 2. stupně budou především na společných setkáváních diferencovaně tematicky zaměřených rozvíjet své znalosti zejména v oblasti gramotností, práce s nadanými žáky i žáky se speciálními vzdělávacími potřebami. Současně budou přenášeny vhodné informace z absolvovaného dalšího vzdělávání, studia literatury aj.</w:t>
            </w:r>
          </w:p>
          <w:p w14:paraId="5B6CE31A" w14:textId="77777777" w:rsidR="00330DC5" w:rsidRDefault="00330DC5" w:rsidP="00E14838">
            <w:pPr>
              <w:shd w:val="clear" w:color="auto" w:fill="FFFFFF"/>
              <w:ind w:left="151"/>
              <w:rPr>
                <w:rFonts w:ascii="Calibri" w:hAnsi="Calibri" w:cs="Arial"/>
              </w:rPr>
            </w:pPr>
            <w:r>
              <w:rPr>
                <w:rFonts w:ascii="Calibri" w:hAnsi="Calibri"/>
              </w:rPr>
              <w:t xml:space="preserve">Učitelé 1. i 2. stupně budou využívat své poznatky v praxi a sdílet dobrou praxi zejména v </w:t>
            </w:r>
            <w:proofErr w:type="gramStart"/>
            <w:r>
              <w:rPr>
                <w:rFonts w:ascii="Calibri" w:hAnsi="Calibri"/>
              </w:rPr>
              <w:t>rozvoji  gramotností</w:t>
            </w:r>
            <w:proofErr w:type="gramEnd"/>
            <w:r>
              <w:rPr>
                <w:rFonts w:ascii="Calibri" w:hAnsi="Calibri"/>
              </w:rPr>
              <w:t xml:space="preserve"> a přístupů mezi sebou i s učiteli z jiných škol. </w:t>
            </w:r>
            <w:r>
              <w:rPr>
                <w:rFonts w:ascii="Calibri" w:hAnsi="Calibri" w:cs="Arial"/>
              </w:rPr>
              <w:t xml:space="preserve">Součástí je i sdílení dobré praxe v oblasti formativního a </w:t>
            </w:r>
            <w:proofErr w:type="spellStart"/>
            <w:r>
              <w:rPr>
                <w:rFonts w:ascii="Calibri" w:hAnsi="Calibri" w:cs="Arial"/>
              </w:rPr>
              <w:t>sumativního</w:t>
            </w:r>
            <w:proofErr w:type="spellEnd"/>
            <w:r>
              <w:rPr>
                <w:rFonts w:ascii="Calibri" w:hAnsi="Calibri" w:cs="Arial"/>
              </w:rPr>
              <w:t xml:space="preserve"> hodnocení, včetně sebehodnocení učitelů a </w:t>
            </w:r>
            <w:proofErr w:type="spellStart"/>
            <w:r>
              <w:rPr>
                <w:rFonts w:ascii="Calibri" w:hAnsi="Calibri" w:cs="Arial"/>
              </w:rPr>
              <w:t>autoeveluace</w:t>
            </w:r>
            <w:proofErr w:type="spellEnd"/>
            <w:r>
              <w:rPr>
                <w:rFonts w:ascii="Calibri" w:hAnsi="Calibri" w:cs="Arial"/>
              </w:rPr>
              <w:t xml:space="preserve"> škol. </w:t>
            </w:r>
          </w:p>
          <w:p w14:paraId="7B5134C8" w14:textId="77777777" w:rsidR="00330DC5" w:rsidRDefault="00330DC5" w:rsidP="00E14838">
            <w:pPr>
              <w:shd w:val="clear" w:color="auto" w:fill="FFFFFF"/>
              <w:ind w:left="151"/>
            </w:pPr>
            <w:r>
              <w:rPr>
                <w:rFonts w:ascii="Calibri" w:hAnsi="Calibri"/>
              </w:rPr>
              <w:t>Cíl byl identifikován na základě výstupů odborné činnosti všech pracovních skupin, shrnuté především formou SWOT3 analýz.</w:t>
            </w:r>
          </w:p>
        </w:tc>
      </w:tr>
      <w:tr w:rsidR="00330DC5" w14:paraId="73FF0B1D"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6DA2CB86" w14:textId="77777777" w:rsidR="00330DC5" w:rsidRDefault="00330DC5" w:rsidP="00E14838">
            <w:r>
              <w:rPr>
                <w:rFonts w:ascii="Calibri" w:hAnsi="Calibri"/>
                <w:b/>
                <w:bCs/>
              </w:rPr>
              <w:t xml:space="preserve"> Vazba na povinná a doporučená opatření (témata) dle Postupů MAP</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966CECA" w14:textId="77777777" w:rsidR="00330DC5" w:rsidRDefault="00330DC5" w:rsidP="00E14838">
            <w:pPr>
              <w:pStyle w:val="Odstavecseseznamem"/>
              <w:spacing w:line="360" w:lineRule="auto"/>
              <w:ind w:left="412"/>
              <w:rPr>
                <w:rFonts w:ascii="Calibri" w:hAnsi="Calibri"/>
              </w:rPr>
            </w:pPr>
            <w:r>
              <w:rPr>
                <w:rFonts w:ascii="Calibri" w:hAnsi="Calibri"/>
              </w:rPr>
              <w:t>Silná vazba na C, 3</w:t>
            </w:r>
          </w:p>
          <w:p w14:paraId="1817DFA5" w14:textId="77777777" w:rsidR="00330DC5" w:rsidRDefault="00330DC5" w:rsidP="00E14838">
            <w:pPr>
              <w:pStyle w:val="Odstavecseseznamem"/>
              <w:spacing w:line="360" w:lineRule="auto"/>
              <w:ind w:left="412"/>
              <w:rPr>
                <w:rFonts w:ascii="Calibri" w:hAnsi="Calibri"/>
              </w:rPr>
            </w:pPr>
            <w:r>
              <w:rPr>
                <w:rFonts w:ascii="Calibri" w:hAnsi="Calibri"/>
              </w:rPr>
              <w:t>Střední vazba na opatření A</w:t>
            </w:r>
          </w:p>
          <w:p w14:paraId="66EB829F" w14:textId="77777777" w:rsidR="00330DC5" w:rsidRDefault="00330DC5" w:rsidP="00E14838">
            <w:pPr>
              <w:pStyle w:val="Odstavecseseznamem"/>
              <w:spacing w:line="360" w:lineRule="auto"/>
              <w:ind w:left="412"/>
            </w:pPr>
            <w:r>
              <w:rPr>
                <w:rFonts w:ascii="Calibri" w:hAnsi="Calibri"/>
              </w:rPr>
              <w:t>Slabá vazba na opatření B, 1, 2</w:t>
            </w:r>
          </w:p>
        </w:tc>
      </w:tr>
      <w:tr w:rsidR="00330DC5" w14:paraId="58AD1E54"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1A5A5352" w14:textId="77777777" w:rsidR="00330DC5" w:rsidRDefault="00330DC5" w:rsidP="00E14838">
            <w:pPr>
              <w:rPr>
                <w:rFonts w:ascii="Calibri" w:hAnsi="Calibri"/>
                <w:b/>
                <w:bCs/>
              </w:rPr>
            </w:pPr>
            <w:r>
              <w:rPr>
                <w:rFonts w:ascii="Calibri" w:hAnsi="Calibri"/>
                <w:b/>
                <w:bCs/>
              </w:rPr>
              <w:t>Indikátory</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63B26F7" w14:textId="77777777" w:rsidR="00330DC5" w:rsidRDefault="00330DC5" w:rsidP="00E14838">
            <w:pPr>
              <w:pStyle w:val="Odstavecseseznamem"/>
              <w:numPr>
                <w:ilvl w:val="0"/>
                <w:numId w:val="41"/>
              </w:numPr>
              <w:spacing w:before="0" w:after="160" w:line="252" w:lineRule="auto"/>
              <w:ind w:left="412" w:hanging="261"/>
            </w:pPr>
            <w:r>
              <w:rPr>
                <w:rFonts w:ascii="Calibri" w:hAnsi="Calibri"/>
              </w:rPr>
              <w:t xml:space="preserve">Počet vzdělávacích programů v rámci DVPP a celoživotního vzdělávání vč. neakreditovaných tematických setkání učitelů zaměřených na výměnu informací a zkušeností (tříděno podle typů akce, tematického zaměření, podle let, celkem i podle zastoupení učitelů z jednotlivých škol). </w:t>
            </w:r>
          </w:p>
          <w:p w14:paraId="765291B7" w14:textId="77777777" w:rsidR="00330DC5" w:rsidRDefault="00330DC5" w:rsidP="00E14838">
            <w:pPr>
              <w:pStyle w:val="Odstavecseseznamem"/>
              <w:numPr>
                <w:ilvl w:val="0"/>
                <w:numId w:val="41"/>
              </w:numPr>
              <w:spacing w:before="0" w:after="160" w:line="252" w:lineRule="auto"/>
              <w:ind w:left="412" w:hanging="261"/>
            </w:pPr>
            <w:r>
              <w:rPr>
                <w:rFonts w:ascii="Calibri" w:hAnsi="Calibri"/>
              </w:rPr>
              <w:lastRenderedPageBreak/>
              <w:t>Počet návštěv učitelů v jiných školách (celkem i v třídění podle škol a let).</w:t>
            </w:r>
          </w:p>
        </w:tc>
      </w:tr>
    </w:tbl>
    <w:p w14:paraId="0471584F" w14:textId="77777777" w:rsidR="00330DC5" w:rsidRDefault="00330DC5" w:rsidP="00330DC5">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68"/>
        <w:gridCol w:w="7463"/>
      </w:tblGrid>
      <w:tr w:rsidR="00330DC5" w14:paraId="3E9C28A6"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0B556F5F" w14:textId="77777777" w:rsidR="00330DC5" w:rsidRDefault="00330DC5" w:rsidP="00E14838">
            <w:pPr>
              <w:rPr>
                <w:rFonts w:ascii="Calibri" w:hAnsi="Calibri"/>
                <w:b/>
                <w:bCs/>
              </w:rPr>
            </w:pPr>
            <w:r>
              <w:rPr>
                <w:rFonts w:ascii="Calibri" w:hAnsi="Calibri"/>
                <w:b/>
                <w:bCs/>
              </w:rPr>
              <w:t>Priorita II</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79E4A7A" w14:textId="77777777" w:rsidR="00330DC5" w:rsidRPr="00B64FC6" w:rsidRDefault="00330DC5" w:rsidP="00E14838">
            <w:pPr>
              <w:rPr>
                <w:rFonts w:ascii="Calibri" w:hAnsi="Calibri"/>
                <w:b/>
                <w:bCs/>
              </w:rPr>
            </w:pPr>
            <w:r>
              <w:rPr>
                <w:rFonts w:ascii="Calibri" w:hAnsi="Calibri" w:cs="Arial"/>
                <w:b/>
                <w:bCs/>
              </w:rPr>
              <w:t>Podpora pedagogů</w:t>
            </w:r>
          </w:p>
        </w:tc>
      </w:tr>
      <w:tr w:rsidR="00330DC5" w14:paraId="5E413266"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07D04B97" w14:textId="77777777" w:rsidR="00330DC5" w:rsidRDefault="00330DC5" w:rsidP="00E14838">
            <w:pPr>
              <w:rPr>
                <w:rFonts w:ascii="Calibri" w:hAnsi="Calibri"/>
              </w:rPr>
            </w:pPr>
            <w:r>
              <w:rPr>
                <w:rFonts w:ascii="Calibri" w:hAnsi="Calibri"/>
              </w:rPr>
              <w:t>Cíl a popis cíle</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CF086D1" w14:textId="77777777" w:rsidR="00330DC5" w:rsidRDefault="00330DC5" w:rsidP="00E14838">
            <w:pPr>
              <w:shd w:val="clear" w:color="auto" w:fill="FFFFFF"/>
            </w:pPr>
            <w:r>
              <w:rPr>
                <w:rFonts w:ascii="Calibri" w:hAnsi="Calibri" w:cs="Arial"/>
                <w:b/>
                <w:bCs/>
              </w:rPr>
              <w:t>Cíl 2.3 Rozvíjet kompetence vedoucích pedagogických pracovníků</w:t>
            </w:r>
          </w:p>
          <w:p w14:paraId="1270EB27" w14:textId="77777777" w:rsidR="00330DC5" w:rsidRDefault="00330DC5" w:rsidP="00E14838">
            <w:pPr>
              <w:shd w:val="clear" w:color="auto" w:fill="FFFFFF"/>
              <w:ind w:left="151"/>
              <w:rPr>
                <w:rFonts w:ascii="Calibri" w:hAnsi="Calibri" w:cs="Arial"/>
              </w:rPr>
            </w:pPr>
            <w:r>
              <w:rPr>
                <w:rFonts w:ascii="Calibri" w:hAnsi="Calibri" w:cs="Arial"/>
              </w:rPr>
              <w:t xml:space="preserve">Jedná se o nastavení a zlepšení systému profesního rozvoje vedoucích pedagogických pracovníků škol a školských zařízení na území MAP Praha 5; uspořádáme společné kurzy a semináře (manažerské a komunikační dovednosti, leadership, prevence syndromu vyhoření, …). Bude využit koučink, mentoring, </w:t>
            </w:r>
            <w:proofErr w:type="gramStart"/>
            <w:r>
              <w:rPr>
                <w:rFonts w:ascii="Calibri" w:hAnsi="Calibri" w:cs="Arial"/>
              </w:rPr>
              <w:t>supervize,</w:t>
            </w:r>
            <w:proofErr w:type="gramEnd"/>
            <w:r>
              <w:rPr>
                <w:rFonts w:ascii="Calibri" w:hAnsi="Calibri" w:cs="Arial"/>
              </w:rPr>
              <w:t xml:space="preserve"> atd. nejen jako téma vzdělávacích aktivit, ale také jako fakticky poskytovaná podpora školským manažerům.</w:t>
            </w:r>
          </w:p>
          <w:p w14:paraId="10F9E7E0" w14:textId="77777777" w:rsidR="00330DC5" w:rsidRPr="00B64FC6" w:rsidRDefault="00330DC5" w:rsidP="00E14838">
            <w:pPr>
              <w:shd w:val="clear" w:color="auto" w:fill="FFFFFF"/>
              <w:ind w:left="151"/>
            </w:pPr>
            <w:r>
              <w:rPr>
                <w:rFonts w:ascii="Calibri" w:hAnsi="Calibri"/>
              </w:rPr>
              <w:t>Cíl byl identifikován na základě komunikace MČ Praha 5 s řediteli škol a školských zařízení a výstupů odborné činnosti všech pracovních skupiny, shrnuté především formou SWOT3 analýz.</w:t>
            </w:r>
          </w:p>
        </w:tc>
      </w:tr>
      <w:tr w:rsidR="00330DC5" w14:paraId="0769B039"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06374B79" w14:textId="77777777" w:rsidR="00330DC5" w:rsidRDefault="00330DC5" w:rsidP="00E14838">
            <w:pPr>
              <w:rPr>
                <w:rFonts w:ascii="Calibri" w:hAnsi="Calibri"/>
                <w:b/>
                <w:bCs/>
              </w:rPr>
            </w:pPr>
            <w:r>
              <w:rPr>
                <w:rFonts w:ascii="Calibri" w:hAnsi="Calibri"/>
                <w:b/>
                <w:bCs/>
              </w:rPr>
              <w:t>Vazba na povinná a doporučená opatření (témata) dle Postupů MAP</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2572153" w14:textId="77777777" w:rsidR="00330DC5" w:rsidRDefault="00330DC5" w:rsidP="00E14838">
            <w:pPr>
              <w:pStyle w:val="Odstavecseseznamem"/>
              <w:spacing w:line="360" w:lineRule="auto"/>
              <w:ind w:left="412"/>
              <w:rPr>
                <w:rFonts w:ascii="Calibri" w:hAnsi="Calibri"/>
              </w:rPr>
            </w:pPr>
            <w:r>
              <w:rPr>
                <w:rFonts w:ascii="Calibri" w:hAnsi="Calibri"/>
              </w:rPr>
              <w:t>Střední vazba na opatření A, B, C, D, E, F, G, 1, 2, 3</w:t>
            </w:r>
          </w:p>
          <w:p w14:paraId="33A621C1" w14:textId="77777777" w:rsidR="00330DC5" w:rsidRDefault="00330DC5" w:rsidP="00E14838">
            <w:pPr>
              <w:pStyle w:val="Odstavecseseznamem"/>
              <w:spacing w:line="360" w:lineRule="auto"/>
              <w:ind w:left="412"/>
            </w:pPr>
          </w:p>
        </w:tc>
      </w:tr>
      <w:tr w:rsidR="00330DC5" w14:paraId="022257C1"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7C9A3CA4" w14:textId="77777777" w:rsidR="00330DC5" w:rsidRDefault="00330DC5" w:rsidP="00E14838">
            <w:pPr>
              <w:rPr>
                <w:rFonts w:ascii="Calibri" w:hAnsi="Calibri"/>
                <w:b/>
                <w:bCs/>
              </w:rPr>
            </w:pPr>
            <w:r>
              <w:rPr>
                <w:rFonts w:ascii="Calibri" w:hAnsi="Calibri"/>
                <w:b/>
                <w:bCs/>
              </w:rPr>
              <w:t>Indikátory</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441559C9" w14:textId="77777777" w:rsidR="00330DC5" w:rsidRDefault="00330DC5" w:rsidP="00E14838">
            <w:pPr>
              <w:pStyle w:val="Odstavecseseznamem"/>
              <w:widowControl w:val="0"/>
              <w:numPr>
                <w:ilvl w:val="0"/>
                <w:numId w:val="45"/>
              </w:numPr>
              <w:suppressAutoHyphens/>
              <w:spacing w:before="0" w:after="160" w:line="240" w:lineRule="auto"/>
            </w:pPr>
            <w:r>
              <w:rPr>
                <w:rFonts w:ascii="Calibri" w:hAnsi="Calibri"/>
              </w:rPr>
              <w:t>Počet podpořených vedoucích pedagogických pracovníků</w:t>
            </w:r>
          </w:p>
        </w:tc>
      </w:tr>
    </w:tbl>
    <w:p w14:paraId="7A8D3185" w14:textId="77777777" w:rsidR="00330DC5" w:rsidRDefault="00330DC5" w:rsidP="00330DC5">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68"/>
        <w:gridCol w:w="7463"/>
      </w:tblGrid>
      <w:tr w:rsidR="00330DC5" w14:paraId="638AE84F"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15B1B42E" w14:textId="77777777" w:rsidR="00330DC5" w:rsidRDefault="00330DC5" w:rsidP="00E14838">
            <w:pPr>
              <w:rPr>
                <w:rFonts w:ascii="Calibri" w:hAnsi="Calibri"/>
                <w:b/>
                <w:bCs/>
              </w:rPr>
            </w:pPr>
            <w:r>
              <w:rPr>
                <w:rFonts w:ascii="Calibri" w:hAnsi="Calibri"/>
                <w:b/>
                <w:bCs/>
              </w:rPr>
              <w:t>Priorita II</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D5A12AA" w14:textId="77777777" w:rsidR="00330DC5" w:rsidRPr="00B64FC6" w:rsidRDefault="00330DC5" w:rsidP="00E14838">
            <w:pPr>
              <w:rPr>
                <w:rFonts w:ascii="Calibri" w:hAnsi="Calibri"/>
                <w:b/>
                <w:bCs/>
              </w:rPr>
            </w:pPr>
            <w:r>
              <w:rPr>
                <w:rFonts w:ascii="Calibri" w:hAnsi="Calibri" w:cs="Arial"/>
                <w:b/>
                <w:bCs/>
              </w:rPr>
              <w:t>Podpora pedagogů</w:t>
            </w:r>
          </w:p>
        </w:tc>
      </w:tr>
      <w:tr w:rsidR="00330DC5" w14:paraId="6A5BBE62"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62FF15C2" w14:textId="77777777" w:rsidR="00330DC5" w:rsidRDefault="00330DC5" w:rsidP="00E14838">
            <w:pPr>
              <w:rPr>
                <w:rFonts w:ascii="Calibri" w:hAnsi="Calibri"/>
                <w:b/>
                <w:bCs/>
              </w:rPr>
            </w:pPr>
            <w:r>
              <w:rPr>
                <w:rFonts w:ascii="Calibri" w:hAnsi="Calibri"/>
                <w:b/>
                <w:bCs/>
              </w:rPr>
              <w:t>Cíl a popis cíle</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EF2A55D" w14:textId="77777777" w:rsidR="00330DC5" w:rsidRDefault="00330DC5" w:rsidP="00E14838">
            <w:pPr>
              <w:shd w:val="clear" w:color="auto" w:fill="FFFFFF"/>
            </w:pPr>
            <w:r>
              <w:rPr>
                <w:rFonts w:ascii="Calibri" w:hAnsi="Calibri" w:cs="Arial"/>
                <w:b/>
                <w:bCs/>
              </w:rPr>
              <w:t>Cíl 2.4 Vytvořit ve školách pro učitele i podpůrný personál dobré a podporující klima</w:t>
            </w:r>
          </w:p>
          <w:p w14:paraId="6DBEE495" w14:textId="77777777" w:rsidR="00330DC5" w:rsidRDefault="00330DC5" w:rsidP="00E14838">
            <w:pPr>
              <w:shd w:val="clear" w:color="auto" w:fill="FFFFFF"/>
              <w:ind w:left="293"/>
              <w:rPr>
                <w:rFonts w:ascii="Calibri" w:hAnsi="Calibri"/>
              </w:rPr>
            </w:pPr>
            <w:r>
              <w:rPr>
                <w:rFonts w:ascii="Calibri" w:hAnsi="Calibri" w:cs="Arial"/>
              </w:rPr>
              <w:t>Důležité je zajištění potřebného počtu pedagogů pro zajištění potřeb všech dětí a žáků.  S tímto cílem souvisí zajištění dostatečné finanční podpory pro motivaci aktivních pedagogů a školního personálu.</w:t>
            </w:r>
          </w:p>
          <w:p w14:paraId="4F541573" w14:textId="77777777" w:rsidR="00330DC5" w:rsidRDefault="00330DC5" w:rsidP="00E14838">
            <w:pPr>
              <w:shd w:val="clear" w:color="auto" w:fill="FFFFFF"/>
              <w:ind w:left="293"/>
              <w:rPr>
                <w:rFonts w:ascii="Calibri" w:hAnsi="Calibri" w:cs="Arial"/>
              </w:rPr>
            </w:pPr>
            <w:r>
              <w:rPr>
                <w:rFonts w:ascii="Calibri" w:hAnsi="Calibri" w:cs="Arial"/>
              </w:rPr>
              <w:lastRenderedPageBreak/>
              <w:t xml:space="preserve">Součástí profesního rozvoje pedagogů bude též podpora začínajících pedagogů a vynikajících učitelů, kteří ale nesplňují zákon o pedagogických pracovnících a musí si tedy doplnit kvalifikaci. </w:t>
            </w:r>
          </w:p>
          <w:p w14:paraId="67C7B737" w14:textId="77777777" w:rsidR="00330DC5" w:rsidRDefault="00330DC5" w:rsidP="00E14838">
            <w:pPr>
              <w:shd w:val="clear" w:color="auto" w:fill="FFFFFF"/>
              <w:ind w:left="293"/>
              <w:rPr>
                <w:rFonts w:ascii="Calibri" w:hAnsi="Calibri" w:cs="Arial"/>
              </w:rPr>
            </w:pPr>
            <w:r>
              <w:rPr>
                <w:rFonts w:ascii="Calibri" w:hAnsi="Calibri" w:cs="Arial"/>
              </w:rPr>
              <w:t>V případě výuky cizích jazyků bude podporováno působení rodilých mluvčí a jejich zapojení do kolektivu škol.</w:t>
            </w:r>
          </w:p>
          <w:p w14:paraId="73CC9C08" w14:textId="77777777" w:rsidR="00330DC5" w:rsidRPr="0095393F" w:rsidRDefault="00330DC5" w:rsidP="00E14838">
            <w:pPr>
              <w:shd w:val="clear" w:color="auto" w:fill="FFFFFF"/>
              <w:ind w:left="293"/>
              <w:rPr>
                <w:rFonts w:ascii="Calibri" w:hAnsi="Calibri" w:cs="Arial"/>
              </w:rPr>
            </w:pPr>
            <w:r>
              <w:rPr>
                <w:rFonts w:ascii="Calibri" w:hAnsi="Calibri"/>
              </w:rPr>
              <w:t xml:space="preserve">Cíl byl identifikován na základě výstupů odborné činnosti všech pracovních </w:t>
            </w:r>
            <w:r w:rsidRPr="0095393F">
              <w:rPr>
                <w:rFonts w:ascii="Calibri" w:hAnsi="Calibri"/>
              </w:rPr>
              <w:t>skupin, shrnuté především formou SWOT3 analýz.</w:t>
            </w:r>
            <w:r w:rsidRPr="0095393F">
              <w:rPr>
                <w:rFonts w:ascii="Calibri" w:hAnsi="Calibri" w:cs="Arial"/>
              </w:rPr>
              <w:t xml:space="preserve"> </w:t>
            </w:r>
          </w:p>
          <w:p w14:paraId="0B8AE40F" w14:textId="77777777" w:rsidR="00330DC5" w:rsidRDefault="00330DC5" w:rsidP="00E14838">
            <w:pPr>
              <w:shd w:val="clear" w:color="auto" w:fill="FFFFFF"/>
              <w:ind w:left="293"/>
              <w:rPr>
                <w:rFonts w:ascii="Calibri" w:hAnsi="Calibri" w:cs="Arial"/>
              </w:rPr>
            </w:pPr>
            <w:r w:rsidRPr="0095393F">
              <w:rPr>
                <w:rFonts w:ascii="Calibri" w:hAnsi="Calibri" w:cs="Arial"/>
              </w:rPr>
              <w:t>V důsledku zkušeností s dopadem nemoci COVID 19 byla do tohoto cíle zařazena také podpora distanční výuky.</w:t>
            </w:r>
          </w:p>
        </w:tc>
      </w:tr>
      <w:tr w:rsidR="00330DC5" w14:paraId="5EF55F14"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5CA39283" w14:textId="77777777" w:rsidR="00330DC5" w:rsidRDefault="00330DC5" w:rsidP="00E14838">
            <w:pPr>
              <w:rPr>
                <w:rFonts w:ascii="Calibri" w:hAnsi="Calibri"/>
                <w:b/>
                <w:bCs/>
              </w:rPr>
            </w:pPr>
            <w:r>
              <w:rPr>
                <w:rFonts w:ascii="Calibri" w:hAnsi="Calibri"/>
                <w:b/>
                <w:bCs/>
              </w:rPr>
              <w:lastRenderedPageBreak/>
              <w:t>Vazba na povinná a doporučená opatření (témata) dle Postupů MAP</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0A388E6D" w14:textId="77777777" w:rsidR="00330DC5" w:rsidRDefault="00330DC5" w:rsidP="00E14838">
            <w:pPr>
              <w:pStyle w:val="Odstavecseseznamem"/>
              <w:spacing w:line="360" w:lineRule="auto"/>
              <w:ind w:left="412"/>
              <w:rPr>
                <w:rFonts w:ascii="Calibri" w:hAnsi="Calibri"/>
              </w:rPr>
            </w:pPr>
            <w:r>
              <w:rPr>
                <w:rFonts w:ascii="Calibri" w:hAnsi="Calibri"/>
              </w:rPr>
              <w:t>Silná vazba na opatření C, 3</w:t>
            </w:r>
          </w:p>
          <w:p w14:paraId="36BC8F1D" w14:textId="77777777" w:rsidR="00330DC5" w:rsidRDefault="00330DC5" w:rsidP="00E14838">
            <w:pPr>
              <w:pStyle w:val="Odstavecseseznamem"/>
              <w:spacing w:line="360" w:lineRule="auto"/>
              <w:ind w:left="412"/>
              <w:rPr>
                <w:rFonts w:ascii="Calibri" w:hAnsi="Calibri"/>
              </w:rPr>
            </w:pPr>
            <w:r>
              <w:rPr>
                <w:rFonts w:ascii="Calibri" w:hAnsi="Calibri"/>
              </w:rPr>
              <w:t>Střední vazba na opatření A</w:t>
            </w:r>
          </w:p>
          <w:p w14:paraId="7ACB291E" w14:textId="77777777" w:rsidR="00330DC5" w:rsidRDefault="00330DC5" w:rsidP="00E14838">
            <w:pPr>
              <w:pStyle w:val="Odstavecseseznamem"/>
              <w:spacing w:line="360" w:lineRule="auto"/>
              <w:ind w:left="412"/>
              <w:rPr>
                <w:rFonts w:ascii="Calibri" w:hAnsi="Calibri"/>
              </w:rPr>
            </w:pPr>
            <w:r>
              <w:rPr>
                <w:rFonts w:ascii="Calibri" w:hAnsi="Calibri"/>
              </w:rPr>
              <w:t>Slabá vazba na opatření G, H</w:t>
            </w:r>
          </w:p>
        </w:tc>
      </w:tr>
      <w:tr w:rsidR="00330DC5" w14:paraId="458E8452"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064D73C9" w14:textId="77777777" w:rsidR="00330DC5" w:rsidRDefault="00330DC5" w:rsidP="00E14838">
            <w:pPr>
              <w:rPr>
                <w:rFonts w:ascii="Calibri" w:hAnsi="Calibri"/>
                <w:b/>
                <w:bCs/>
              </w:rPr>
            </w:pPr>
            <w:r>
              <w:rPr>
                <w:rFonts w:ascii="Calibri" w:hAnsi="Calibri"/>
                <w:b/>
                <w:bCs/>
              </w:rPr>
              <w:t>Indikátory</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45FA09D" w14:textId="77777777" w:rsidR="00330DC5" w:rsidRDefault="00330DC5" w:rsidP="00E14838">
            <w:pPr>
              <w:pStyle w:val="Odstavecseseznamem"/>
              <w:widowControl w:val="0"/>
              <w:numPr>
                <w:ilvl w:val="0"/>
                <w:numId w:val="44"/>
              </w:numPr>
              <w:suppressAutoHyphens/>
              <w:spacing w:before="0" w:after="160" w:line="240" w:lineRule="auto"/>
              <w:ind w:left="576" w:hanging="283"/>
              <w:jc w:val="left"/>
              <w:rPr>
                <w:rFonts w:ascii="Calibri" w:hAnsi="Calibri"/>
              </w:rPr>
            </w:pPr>
            <w:r>
              <w:rPr>
                <w:rFonts w:ascii="Calibri" w:hAnsi="Calibri"/>
              </w:rPr>
              <w:t>Počet podpořených pedagogů</w:t>
            </w:r>
          </w:p>
          <w:p w14:paraId="43A18286" w14:textId="77777777" w:rsidR="00330DC5" w:rsidRDefault="00330DC5" w:rsidP="00E14838">
            <w:pPr>
              <w:pStyle w:val="Odstavecseseznamem"/>
              <w:widowControl w:val="0"/>
              <w:numPr>
                <w:ilvl w:val="0"/>
                <w:numId w:val="44"/>
              </w:numPr>
              <w:suppressAutoHyphens/>
              <w:spacing w:before="0" w:after="160" w:line="240" w:lineRule="auto"/>
              <w:ind w:left="576" w:hanging="283"/>
              <w:jc w:val="left"/>
            </w:pPr>
            <w:r>
              <w:rPr>
                <w:rFonts w:ascii="Calibri" w:hAnsi="Calibri"/>
              </w:rPr>
              <w:t>Počet podpořených osob tvořících dobré klima ve škole</w:t>
            </w:r>
          </w:p>
          <w:p w14:paraId="26192034" w14:textId="77777777" w:rsidR="00330DC5" w:rsidRDefault="00330DC5" w:rsidP="00E14838">
            <w:pPr>
              <w:pStyle w:val="Odstavecseseznamem"/>
              <w:widowControl w:val="0"/>
              <w:numPr>
                <w:ilvl w:val="0"/>
                <w:numId w:val="44"/>
              </w:numPr>
              <w:suppressAutoHyphens/>
              <w:spacing w:before="0" w:after="160" w:line="240" w:lineRule="auto"/>
              <w:ind w:left="576" w:hanging="283"/>
              <w:jc w:val="left"/>
            </w:pPr>
            <w:r>
              <w:rPr>
                <w:rFonts w:ascii="Calibri" w:hAnsi="Calibri"/>
              </w:rPr>
              <w:t>Zvýšení podílu kvalifikovaných učitelů ve školách</w:t>
            </w:r>
          </w:p>
          <w:p w14:paraId="2CF53658" w14:textId="77777777" w:rsidR="00330DC5" w:rsidRDefault="00330DC5" w:rsidP="00E14838">
            <w:pPr>
              <w:pStyle w:val="Odstavecseseznamem"/>
              <w:widowControl w:val="0"/>
              <w:numPr>
                <w:ilvl w:val="0"/>
                <w:numId w:val="44"/>
              </w:numPr>
              <w:suppressAutoHyphens/>
              <w:spacing w:before="0" w:after="160" w:line="240" w:lineRule="auto"/>
              <w:ind w:left="576" w:hanging="283"/>
              <w:jc w:val="left"/>
            </w:pPr>
            <w:r>
              <w:rPr>
                <w:rFonts w:ascii="Calibri" w:hAnsi="Calibri"/>
              </w:rPr>
              <w:t>Počet podpořených začínajících učitelů</w:t>
            </w:r>
          </w:p>
          <w:p w14:paraId="5632A46F" w14:textId="77777777" w:rsidR="00330DC5" w:rsidRPr="009C3D53" w:rsidRDefault="00330DC5" w:rsidP="00E14838">
            <w:pPr>
              <w:pStyle w:val="Odstavecseseznamem"/>
              <w:widowControl w:val="0"/>
              <w:numPr>
                <w:ilvl w:val="0"/>
                <w:numId w:val="44"/>
              </w:numPr>
              <w:suppressAutoHyphens/>
              <w:spacing w:before="0" w:after="160" w:line="240" w:lineRule="auto"/>
              <w:ind w:left="576" w:hanging="283"/>
              <w:jc w:val="left"/>
            </w:pPr>
            <w:r>
              <w:rPr>
                <w:rFonts w:ascii="Calibri" w:hAnsi="Calibri"/>
              </w:rPr>
              <w:t>Počet podpořených škol v oblasti podpůrného personálu</w:t>
            </w:r>
          </w:p>
          <w:p w14:paraId="6FDB27B0" w14:textId="77777777" w:rsidR="00330DC5" w:rsidRDefault="00330DC5" w:rsidP="00E14838">
            <w:pPr>
              <w:pStyle w:val="Odstavecseseznamem"/>
              <w:widowControl w:val="0"/>
              <w:numPr>
                <w:ilvl w:val="0"/>
                <w:numId w:val="44"/>
              </w:numPr>
              <w:suppressAutoHyphens/>
              <w:spacing w:before="0" w:after="160" w:line="240" w:lineRule="auto"/>
              <w:ind w:left="576" w:hanging="283"/>
              <w:jc w:val="left"/>
            </w:pPr>
            <w:r>
              <w:rPr>
                <w:rFonts w:ascii="Calibri" w:hAnsi="Calibri"/>
              </w:rPr>
              <w:t>Počet podpořených rodilých mluvčí a uvádějících učitelů</w:t>
            </w:r>
          </w:p>
        </w:tc>
      </w:tr>
    </w:tbl>
    <w:p w14:paraId="07772186" w14:textId="77777777" w:rsidR="00330DC5" w:rsidRDefault="00330DC5" w:rsidP="00330DC5">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68"/>
        <w:gridCol w:w="7463"/>
      </w:tblGrid>
      <w:tr w:rsidR="00330DC5" w14:paraId="6A9F7B3B"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004DBC18" w14:textId="77777777" w:rsidR="00330DC5" w:rsidRDefault="00330DC5" w:rsidP="00E14838">
            <w:pPr>
              <w:rPr>
                <w:rFonts w:ascii="Calibri" w:hAnsi="Calibri"/>
                <w:b/>
                <w:bCs/>
              </w:rPr>
            </w:pPr>
            <w:r>
              <w:rPr>
                <w:rFonts w:ascii="Calibri" w:hAnsi="Calibri"/>
                <w:b/>
                <w:bCs/>
              </w:rPr>
              <w:t>Priorita III</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413590DA" w14:textId="77777777" w:rsidR="00330DC5" w:rsidRDefault="00330DC5" w:rsidP="00E14838">
            <w:pPr>
              <w:spacing w:after="0"/>
              <w:rPr>
                <w:rFonts w:ascii="Calibri" w:hAnsi="Calibri" w:cs="ArialMT"/>
                <w:b/>
                <w:bCs/>
                <w:shd w:val="clear" w:color="auto" w:fill="FFFFFF"/>
              </w:rPr>
            </w:pPr>
            <w:r w:rsidRPr="00A45BCE">
              <w:rPr>
                <w:b/>
                <w:color w:val="FF0000"/>
              </w:rPr>
              <w:t>PŘÍLEŽITOST</w:t>
            </w:r>
            <w:r>
              <w:rPr>
                <w:rFonts w:ascii="Calibri" w:hAnsi="Calibri" w:cs="ArialMT"/>
                <w:b/>
                <w:bCs/>
                <w:shd w:val="clear" w:color="auto" w:fill="FFFFFF"/>
              </w:rPr>
              <w:t xml:space="preserve"> </w:t>
            </w:r>
          </w:p>
          <w:p w14:paraId="3F02D483" w14:textId="77777777" w:rsidR="00330DC5" w:rsidRPr="00CC3657" w:rsidRDefault="00330DC5" w:rsidP="00E14838">
            <w:pPr>
              <w:rPr>
                <w:rFonts w:ascii="Calibri" w:hAnsi="Calibri"/>
                <w:b/>
                <w:bCs/>
              </w:rPr>
            </w:pPr>
            <w:r>
              <w:rPr>
                <w:rFonts w:ascii="Calibri" w:hAnsi="Calibri" w:cs="Arial"/>
                <w:b/>
                <w:bCs/>
              </w:rPr>
              <w:t>Cílená podpora dětí a žáků</w:t>
            </w:r>
          </w:p>
        </w:tc>
      </w:tr>
      <w:tr w:rsidR="00330DC5" w14:paraId="5B028D83"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034777E1" w14:textId="77777777" w:rsidR="00330DC5" w:rsidRDefault="00330DC5" w:rsidP="00E14838">
            <w:pPr>
              <w:rPr>
                <w:rFonts w:ascii="Calibri" w:hAnsi="Calibri"/>
                <w:b/>
                <w:bCs/>
              </w:rPr>
            </w:pPr>
            <w:r>
              <w:rPr>
                <w:rFonts w:ascii="Calibri" w:hAnsi="Calibri"/>
                <w:b/>
                <w:bCs/>
              </w:rPr>
              <w:t>Cíl a popis cíle</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7CEA65D" w14:textId="77777777" w:rsidR="00330DC5" w:rsidRDefault="00330DC5" w:rsidP="00E14838">
            <w:pPr>
              <w:shd w:val="clear" w:color="auto" w:fill="FFFFFF"/>
              <w:rPr>
                <w:rFonts w:ascii="Calibri" w:hAnsi="Calibri"/>
              </w:rPr>
            </w:pPr>
            <w:r>
              <w:rPr>
                <w:rFonts w:ascii="Calibri" w:hAnsi="Calibri" w:cs="Arial"/>
                <w:b/>
                <w:bCs/>
              </w:rPr>
              <w:t>Cíl 3.1 Podporovat nadané děti a žáky</w:t>
            </w:r>
          </w:p>
          <w:p w14:paraId="7DD11D64" w14:textId="77777777" w:rsidR="00330DC5" w:rsidRDefault="00330DC5" w:rsidP="00E14838">
            <w:pPr>
              <w:shd w:val="clear" w:color="auto" w:fill="FFFFFF"/>
              <w:ind w:left="151"/>
            </w:pPr>
            <w:r>
              <w:rPr>
                <w:rFonts w:ascii="Calibri" w:hAnsi="Calibri" w:cs="Arial"/>
              </w:rPr>
              <w:t>V rámci tohoto cíle bude podporováno využití digitálních nástrojů jakožto ideálního prostředku pro motivaci žáků a pro jejich individualizaci. Pozornost bude věnována i kariérovému poradenství jako zásadního milníku pro volbu budoucí profese.</w:t>
            </w:r>
          </w:p>
          <w:p w14:paraId="5A6193D7" w14:textId="77777777" w:rsidR="00330DC5" w:rsidRDefault="00330DC5" w:rsidP="00E14838">
            <w:pPr>
              <w:shd w:val="clear" w:color="auto" w:fill="FFFFFF"/>
              <w:ind w:left="151"/>
            </w:pPr>
            <w:r>
              <w:rPr>
                <w:rFonts w:ascii="Calibri" w:hAnsi="Calibri" w:cs="Arial"/>
              </w:rPr>
              <w:t xml:space="preserve">Jedna z forem podpory nadaných budou </w:t>
            </w:r>
            <w:proofErr w:type="spellStart"/>
            <w:r>
              <w:rPr>
                <w:rFonts w:ascii="Calibri" w:hAnsi="Calibri" w:cs="Arial"/>
              </w:rPr>
              <w:t>meziškolní</w:t>
            </w:r>
            <w:proofErr w:type="spellEnd"/>
            <w:r>
              <w:rPr>
                <w:rFonts w:ascii="Calibri" w:hAnsi="Calibri" w:cs="Arial"/>
              </w:rPr>
              <w:t xml:space="preserve"> projekty.</w:t>
            </w:r>
          </w:p>
          <w:p w14:paraId="6C718B86" w14:textId="77777777" w:rsidR="00330DC5" w:rsidRDefault="00330DC5" w:rsidP="00E14838">
            <w:pPr>
              <w:shd w:val="clear" w:color="auto" w:fill="FFFFFF"/>
              <w:ind w:left="151"/>
              <w:rPr>
                <w:rFonts w:ascii="Calibri" w:hAnsi="Calibri" w:cs="Arial"/>
                <w:b/>
                <w:bCs/>
                <w:i/>
              </w:rPr>
            </w:pPr>
            <w:r>
              <w:rPr>
                <w:rFonts w:ascii="Calibri" w:hAnsi="Calibri"/>
              </w:rPr>
              <w:lastRenderedPageBreak/>
              <w:t>Cíl byl identifikován na základě výstupů odborné činnosti všech pracovních skupin, shrnuté především formou SWOT3 analýz.</w:t>
            </w:r>
          </w:p>
        </w:tc>
      </w:tr>
      <w:tr w:rsidR="00330DC5" w14:paraId="6C424CEB"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0BFBC1EB" w14:textId="77777777" w:rsidR="00330DC5" w:rsidRDefault="00330DC5" w:rsidP="00E14838">
            <w:pPr>
              <w:rPr>
                <w:rFonts w:ascii="Calibri" w:hAnsi="Calibri"/>
                <w:b/>
                <w:bCs/>
              </w:rPr>
            </w:pPr>
            <w:r>
              <w:rPr>
                <w:rFonts w:ascii="Calibri" w:hAnsi="Calibri"/>
                <w:b/>
                <w:bCs/>
              </w:rPr>
              <w:lastRenderedPageBreak/>
              <w:t>Vazba na povinná a doporučená opatření (témata) dle Postupů MAP</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44B1A5A" w14:textId="77777777" w:rsidR="00330DC5" w:rsidRDefault="00330DC5" w:rsidP="00E14838">
            <w:pPr>
              <w:pStyle w:val="Odstavecseseznamem"/>
              <w:spacing w:line="360" w:lineRule="auto"/>
              <w:ind w:left="412"/>
              <w:rPr>
                <w:rFonts w:ascii="Calibri" w:hAnsi="Calibri"/>
              </w:rPr>
            </w:pPr>
            <w:r>
              <w:rPr>
                <w:rFonts w:ascii="Calibri" w:hAnsi="Calibri"/>
              </w:rPr>
              <w:t>Silná vazba na opatření F, 3</w:t>
            </w:r>
          </w:p>
          <w:p w14:paraId="603EE18F" w14:textId="77777777" w:rsidR="00330DC5" w:rsidRDefault="00330DC5" w:rsidP="00E14838">
            <w:pPr>
              <w:pStyle w:val="Odstavecseseznamem"/>
              <w:spacing w:line="360" w:lineRule="auto"/>
              <w:ind w:left="412"/>
              <w:rPr>
                <w:rFonts w:ascii="Calibri" w:hAnsi="Calibri"/>
              </w:rPr>
            </w:pPr>
            <w:r>
              <w:rPr>
                <w:rFonts w:ascii="Calibri" w:hAnsi="Calibri"/>
              </w:rPr>
              <w:t>Střední vazba na opatření D, E</w:t>
            </w:r>
          </w:p>
          <w:p w14:paraId="6760163F" w14:textId="77777777" w:rsidR="00330DC5" w:rsidRDefault="00330DC5" w:rsidP="00E14838">
            <w:pPr>
              <w:pStyle w:val="Odstavecseseznamem"/>
              <w:spacing w:line="360" w:lineRule="auto"/>
              <w:ind w:left="412"/>
            </w:pPr>
            <w:r>
              <w:rPr>
                <w:rFonts w:ascii="Calibri" w:hAnsi="Calibri"/>
              </w:rPr>
              <w:t>Slabá vazba na opatření H</w:t>
            </w:r>
          </w:p>
        </w:tc>
      </w:tr>
      <w:tr w:rsidR="00330DC5" w14:paraId="61B074FE"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468DD200" w14:textId="77777777" w:rsidR="00330DC5" w:rsidRDefault="00330DC5" w:rsidP="00E14838">
            <w:pPr>
              <w:rPr>
                <w:rFonts w:ascii="Calibri" w:hAnsi="Calibri"/>
                <w:b/>
                <w:bCs/>
              </w:rPr>
            </w:pPr>
            <w:r>
              <w:rPr>
                <w:rFonts w:ascii="Calibri" w:hAnsi="Calibri"/>
                <w:b/>
                <w:bCs/>
              </w:rPr>
              <w:t>Indikátory</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49BE22F1" w14:textId="77777777" w:rsidR="00330DC5" w:rsidRDefault="00330DC5" w:rsidP="00E14838">
            <w:pPr>
              <w:pStyle w:val="Odstavecseseznamem"/>
              <w:widowControl w:val="0"/>
              <w:numPr>
                <w:ilvl w:val="0"/>
                <w:numId w:val="44"/>
              </w:numPr>
              <w:suppressAutoHyphens/>
              <w:spacing w:before="0" w:after="160" w:line="240" w:lineRule="auto"/>
              <w:rPr>
                <w:rFonts w:ascii="Calibri" w:hAnsi="Calibri"/>
              </w:rPr>
            </w:pPr>
            <w:r>
              <w:rPr>
                <w:rFonts w:ascii="Calibri" w:hAnsi="Calibri"/>
              </w:rPr>
              <w:t>Počet projektů</w:t>
            </w:r>
          </w:p>
          <w:p w14:paraId="1E4F4255" w14:textId="77777777" w:rsidR="00330DC5" w:rsidRPr="0055251D" w:rsidRDefault="00330DC5" w:rsidP="00E14838">
            <w:pPr>
              <w:pStyle w:val="Odstavecseseznamem"/>
              <w:widowControl w:val="0"/>
              <w:numPr>
                <w:ilvl w:val="0"/>
                <w:numId w:val="44"/>
              </w:numPr>
              <w:suppressAutoHyphens/>
              <w:spacing w:before="0" w:after="160" w:line="240" w:lineRule="auto"/>
            </w:pPr>
            <w:r>
              <w:rPr>
                <w:rFonts w:ascii="Calibri" w:hAnsi="Calibri"/>
              </w:rPr>
              <w:t>Počet podpořených žáků.</w:t>
            </w:r>
          </w:p>
        </w:tc>
      </w:tr>
    </w:tbl>
    <w:p w14:paraId="4985245E" w14:textId="77777777" w:rsidR="00330DC5" w:rsidRDefault="00330DC5" w:rsidP="00330DC5">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68"/>
        <w:gridCol w:w="7463"/>
      </w:tblGrid>
      <w:tr w:rsidR="00330DC5" w14:paraId="695C5BF7"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13D0F9CD" w14:textId="77777777" w:rsidR="00330DC5" w:rsidRDefault="00330DC5" w:rsidP="00E14838">
            <w:pPr>
              <w:rPr>
                <w:rFonts w:ascii="Calibri" w:hAnsi="Calibri"/>
                <w:b/>
                <w:bCs/>
              </w:rPr>
            </w:pPr>
            <w:r>
              <w:rPr>
                <w:rFonts w:ascii="Calibri" w:hAnsi="Calibri"/>
                <w:b/>
                <w:bCs/>
              </w:rPr>
              <w:t>Priorita III</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30BE42B" w14:textId="77777777" w:rsidR="00330DC5" w:rsidRDefault="00330DC5" w:rsidP="00E14838">
            <w:pPr>
              <w:spacing w:after="0"/>
              <w:rPr>
                <w:rFonts w:ascii="Calibri" w:hAnsi="Calibri" w:cs="ArialMT"/>
                <w:b/>
                <w:bCs/>
                <w:shd w:val="clear" w:color="auto" w:fill="FFFFFF"/>
              </w:rPr>
            </w:pPr>
            <w:r w:rsidRPr="00A45BCE">
              <w:rPr>
                <w:b/>
                <w:color w:val="FF0000"/>
              </w:rPr>
              <w:t>PŘÍLEŽITOST</w:t>
            </w:r>
            <w:r>
              <w:rPr>
                <w:rFonts w:ascii="Calibri" w:hAnsi="Calibri" w:cs="ArialMT"/>
                <w:b/>
                <w:bCs/>
                <w:shd w:val="clear" w:color="auto" w:fill="FFFFFF"/>
              </w:rPr>
              <w:t xml:space="preserve"> </w:t>
            </w:r>
          </w:p>
          <w:p w14:paraId="0A3D3664" w14:textId="77777777" w:rsidR="00330DC5" w:rsidRPr="00CC3657" w:rsidRDefault="00330DC5" w:rsidP="00E14838">
            <w:pPr>
              <w:rPr>
                <w:rFonts w:ascii="Calibri" w:hAnsi="Calibri"/>
                <w:b/>
                <w:bCs/>
              </w:rPr>
            </w:pPr>
            <w:r>
              <w:rPr>
                <w:rFonts w:ascii="Calibri" w:hAnsi="Calibri" w:cs="Arial"/>
                <w:b/>
                <w:bCs/>
              </w:rPr>
              <w:t>Cílená podpora dětí a žáků</w:t>
            </w:r>
          </w:p>
        </w:tc>
      </w:tr>
      <w:tr w:rsidR="00330DC5" w14:paraId="7802981C"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1740F111" w14:textId="77777777" w:rsidR="00330DC5" w:rsidRDefault="00330DC5" w:rsidP="00E14838">
            <w:pPr>
              <w:rPr>
                <w:rFonts w:ascii="Calibri" w:hAnsi="Calibri"/>
                <w:b/>
                <w:bCs/>
              </w:rPr>
            </w:pPr>
            <w:r>
              <w:rPr>
                <w:rFonts w:ascii="Calibri" w:hAnsi="Calibri"/>
                <w:b/>
                <w:bCs/>
              </w:rPr>
              <w:t>Cíl a popis cíle</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316CE6F4" w14:textId="77777777" w:rsidR="00330DC5" w:rsidRDefault="00330DC5" w:rsidP="00E14838">
            <w:pPr>
              <w:rPr>
                <w:rFonts w:ascii="Calibri" w:hAnsi="Calibri"/>
                <w:b/>
                <w:bCs/>
              </w:rPr>
            </w:pPr>
            <w:r>
              <w:rPr>
                <w:rFonts w:ascii="Calibri" w:hAnsi="Calibri" w:cs="Arial"/>
                <w:b/>
                <w:bCs/>
              </w:rPr>
              <w:t>Cíl 3.2</w:t>
            </w:r>
            <w:r>
              <w:rPr>
                <w:rFonts w:ascii="Calibri" w:hAnsi="Calibri"/>
                <w:b/>
                <w:bCs/>
              </w:rPr>
              <w:t xml:space="preserve"> Podpořit děti a žáky ohrožené školním neúspěchem (s odlišným mateřským jazykem, z nepodnětného rodinného prostředí, aktuálně neprospívající, s osobnostními a sociálními hendikepy). </w:t>
            </w:r>
          </w:p>
          <w:p w14:paraId="39E4E6F2" w14:textId="77777777" w:rsidR="00330DC5" w:rsidRPr="00CC3657" w:rsidRDefault="00330DC5" w:rsidP="00E14838">
            <w:pPr>
              <w:rPr>
                <w:rFonts w:ascii="Calibri" w:hAnsi="Calibri"/>
              </w:rPr>
            </w:pPr>
          </w:p>
          <w:p w14:paraId="1D7CB69F" w14:textId="77777777" w:rsidR="00330DC5" w:rsidRDefault="00330DC5" w:rsidP="00E14838">
            <w:pPr>
              <w:shd w:val="clear" w:color="auto" w:fill="FFFFFF"/>
              <w:ind w:left="151"/>
              <w:rPr>
                <w:rFonts w:ascii="Calibri" w:hAnsi="Calibri"/>
              </w:rPr>
            </w:pPr>
            <w:r>
              <w:rPr>
                <w:rFonts w:ascii="Calibri" w:hAnsi="Calibri"/>
              </w:rPr>
              <w:t>Tento cíl je specificky zaměřen na děti a žáky ohrožené školním neúspěchem. Mezi přetrvávající problémy lze uvést velký počet žáků ve třídách, omezené možnosti individuálního přístupu k žákům, přibývání dětí, pro které není čeština mateřským jazykem a nepodnětné a neinspirativní prostředí v některých rodinách.</w:t>
            </w:r>
          </w:p>
          <w:p w14:paraId="5476AA08" w14:textId="77777777" w:rsidR="00330DC5" w:rsidRPr="0095393F" w:rsidRDefault="00330DC5" w:rsidP="00E14838">
            <w:pPr>
              <w:shd w:val="clear" w:color="auto" w:fill="FFFFFF"/>
              <w:ind w:left="151"/>
              <w:rPr>
                <w:rFonts w:ascii="Calibri" w:hAnsi="Calibri"/>
              </w:rPr>
            </w:pPr>
            <w:r>
              <w:rPr>
                <w:rFonts w:ascii="Calibri" w:hAnsi="Calibri"/>
              </w:rPr>
              <w:t xml:space="preserve">Mezi hlavní formy řešení bude získání finančních prostředků na zajištění </w:t>
            </w:r>
            <w:r w:rsidRPr="0095393F">
              <w:rPr>
                <w:rFonts w:ascii="Calibri" w:hAnsi="Calibri"/>
              </w:rPr>
              <w:t xml:space="preserve">bezplatných intervencí směrem k dětem a žákům. </w:t>
            </w:r>
          </w:p>
          <w:p w14:paraId="6765DE8E" w14:textId="77777777" w:rsidR="00330DC5" w:rsidRPr="0095393F" w:rsidRDefault="00330DC5" w:rsidP="00E14838">
            <w:pPr>
              <w:shd w:val="clear" w:color="auto" w:fill="FFFFFF"/>
              <w:ind w:left="151"/>
              <w:rPr>
                <w:rFonts w:ascii="Calibri" w:hAnsi="Calibri"/>
              </w:rPr>
            </w:pPr>
            <w:r w:rsidRPr="0095393F">
              <w:rPr>
                <w:rFonts w:ascii="Calibri" w:hAnsi="Calibri"/>
              </w:rPr>
              <w:t>Podporovány budou také veškeré snahy o rozvoj systematického přístupu k problematice dětí a žáků s odlišným mateřským jazykem, včetně přípravy a podpory jejich začlenění do českých škol.</w:t>
            </w:r>
          </w:p>
          <w:p w14:paraId="4A17CBC5" w14:textId="77777777" w:rsidR="00330DC5" w:rsidRPr="0095393F" w:rsidRDefault="00330DC5" w:rsidP="00E14838">
            <w:pPr>
              <w:shd w:val="clear" w:color="auto" w:fill="FFFFFF"/>
              <w:ind w:left="151"/>
              <w:rPr>
                <w:rFonts w:ascii="Calibri" w:hAnsi="Calibri"/>
              </w:rPr>
            </w:pPr>
            <w:r w:rsidRPr="0095393F">
              <w:rPr>
                <w:rFonts w:ascii="Calibri" w:hAnsi="Calibri"/>
              </w:rPr>
              <w:t>Cíl byl identifikován na základě výstupů odborné činnosti všech pracovních skupin, shrnuté především formou SWOT3 analýz.</w:t>
            </w:r>
          </w:p>
          <w:p w14:paraId="0DF12AC6" w14:textId="77777777" w:rsidR="00330DC5" w:rsidRPr="005958B3" w:rsidRDefault="00330DC5" w:rsidP="00E14838">
            <w:pPr>
              <w:shd w:val="clear" w:color="auto" w:fill="FFFFFF"/>
              <w:ind w:left="151"/>
              <w:rPr>
                <w:rFonts w:ascii="Calibri" w:hAnsi="Calibri" w:cs="Arial"/>
                <w:highlight w:val="cyan"/>
              </w:rPr>
            </w:pPr>
            <w:r w:rsidRPr="0095393F">
              <w:rPr>
                <w:rFonts w:ascii="Calibri" w:hAnsi="Calibri" w:cs="Arial"/>
              </w:rPr>
              <w:t xml:space="preserve">Na základě zkušeností s dopadem COVID 19 byla do tohoto cíle zařazena také prevence vzniku nerovností způsobených využitím distančních forem výuky a cílená podpora těchto dětí při distančním vzdělávání. Jako velmi vhodná se jeví </w:t>
            </w:r>
            <w:r w:rsidRPr="0095393F">
              <w:rPr>
                <w:rFonts w:ascii="Calibri" w:hAnsi="Calibri" w:cs="Arial"/>
              </w:rPr>
              <w:lastRenderedPageBreak/>
              <w:t>také Intenzivní podpora všech žáků v oblasti rozvoje digitální a informační gramotnosti a na ni navazujících gramotností čtenářské a matematické. Bez digitální a informační gramotnosti je další vzdělávání i budoucí uplatnění žáků na trhu práce nemyslitelné.</w:t>
            </w:r>
          </w:p>
        </w:tc>
      </w:tr>
      <w:tr w:rsidR="00330DC5" w14:paraId="7813FA4A"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1692747E" w14:textId="77777777" w:rsidR="00330DC5" w:rsidRDefault="00330DC5" w:rsidP="00E14838">
            <w:pPr>
              <w:rPr>
                <w:rFonts w:ascii="Calibri" w:hAnsi="Calibri"/>
                <w:b/>
                <w:bCs/>
              </w:rPr>
            </w:pPr>
            <w:r>
              <w:rPr>
                <w:rFonts w:ascii="Calibri" w:hAnsi="Calibri"/>
                <w:b/>
                <w:bCs/>
              </w:rPr>
              <w:lastRenderedPageBreak/>
              <w:t>Vazba na povinná a doporučená opatření (témata) dle Postupů MAP</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0B8BC53E" w14:textId="77777777" w:rsidR="00330DC5" w:rsidRDefault="00330DC5" w:rsidP="00E14838">
            <w:pPr>
              <w:pStyle w:val="Odstavecseseznamem"/>
              <w:spacing w:line="360" w:lineRule="auto"/>
              <w:ind w:left="412"/>
              <w:rPr>
                <w:rFonts w:ascii="Calibri" w:hAnsi="Calibri"/>
              </w:rPr>
            </w:pPr>
            <w:r>
              <w:rPr>
                <w:rFonts w:ascii="Calibri" w:hAnsi="Calibri"/>
              </w:rPr>
              <w:t>Silná vazba na opatření C, 3</w:t>
            </w:r>
          </w:p>
          <w:p w14:paraId="0C1A893C" w14:textId="77777777" w:rsidR="00330DC5" w:rsidRDefault="00330DC5" w:rsidP="00E14838">
            <w:pPr>
              <w:pStyle w:val="Odstavecseseznamem"/>
              <w:spacing w:line="360" w:lineRule="auto"/>
              <w:ind w:left="412"/>
              <w:rPr>
                <w:rFonts w:ascii="Calibri" w:hAnsi="Calibri"/>
              </w:rPr>
            </w:pPr>
            <w:r>
              <w:rPr>
                <w:rFonts w:ascii="Calibri" w:hAnsi="Calibri"/>
              </w:rPr>
              <w:t>Střední vazba na opatření D, E, F</w:t>
            </w:r>
          </w:p>
          <w:p w14:paraId="710F6EA1" w14:textId="77777777" w:rsidR="00330DC5" w:rsidRDefault="00330DC5" w:rsidP="00E14838">
            <w:pPr>
              <w:pStyle w:val="Odstavecseseznamem"/>
              <w:spacing w:line="360" w:lineRule="auto"/>
              <w:ind w:left="412"/>
            </w:pPr>
            <w:r>
              <w:rPr>
                <w:rFonts w:ascii="Calibri" w:hAnsi="Calibri"/>
              </w:rPr>
              <w:t>Slabá vazba na opatření A, B, 1, 2</w:t>
            </w:r>
          </w:p>
        </w:tc>
      </w:tr>
      <w:tr w:rsidR="00330DC5" w14:paraId="22A39D3F"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3175E6FD" w14:textId="77777777" w:rsidR="00330DC5" w:rsidRDefault="00330DC5" w:rsidP="00E14838">
            <w:pPr>
              <w:rPr>
                <w:rFonts w:ascii="Calibri" w:hAnsi="Calibri"/>
                <w:b/>
                <w:bCs/>
              </w:rPr>
            </w:pPr>
            <w:r>
              <w:rPr>
                <w:rFonts w:ascii="Calibri" w:hAnsi="Calibri"/>
                <w:b/>
                <w:bCs/>
              </w:rPr>
              <w:t>Indikátory</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32B465D" w14:textId="77777777" w:rsidR="00330DC5" w:rsidRDefault="00330DC5" w:rsidP="00E14838">
            <w:pPr>
              <w:pStyle w:val="Odstavecseseznamem"/>
              <w:numPr>
                <w:ilvl w:val="0"/>
                <w:numId w:val="45"/>
              </w:numPr>
              <w:spacing w:before="0" w:after="160" w:line="252" w:lineRule="auto"/>
            </w:pPr>
            <w:r>
              <w:rPr>
                <w:rFonts w:ascii="Calibri" w:hAnsi="Calibri"/>
              </w:rPr>
              <w:t xml:space="preserve">Počet bezplatných akcí (tříděno podle typu akce škol a let). Za akci jsou pokládány např. kurzy českého jazyka, příprava na vyučování, doučování – samostatně nebo v propojení s činností družin a školních klubů, matematické kroužky, cílená spolupráce s rodinami dětí ohrožených školním neúspěchem (v tomto případě se jednou akcí rozumí déletrvající spolupráce s jednou rodinou). </w:t>
            </w:r>
          </w:p>
          <w:p w14:paraId="7E371813" w14:textId="77777777" w:rsidR="00330DC5" w:rsidRPr="007F2E1D" w:rsidRDefault="00330DC5" w:rsidP="00E14838">
            <w:pPr>
              <w:pStyle w:val="Odstavecseseznamem"/>
              <w:widowControl w:val="0"/>
              <w:numPr>
                <w:ilvl w:val="0"/>
                <w:numId w:val="45"/>
              </w:numPr>
              <w:suppressAutoHyphens/>
              <w:spacing w:before="0" w:after="160" w:line="240" w:lineRule="auto"/>
            </w:pPr>
            <w:r w:rsidRPr="007F2E1D">
              <w:rPr>
                <w:rFonts w:ascii="Calibri" w:hAnsi="Calibri"/>
              </w:rPr>
              <w:t>Počet podpořených žáků (tříděno podle škol a let).</w:t>
            </w:r>
          </w:p>
        </w:tc>
      </w:tr>
    </w:tbl>
    <w:p w14:paraId="79D4359A" w14:textId="77777777" w:rsidR="00330DC5" w:rsidRDefault="00330DC5" w:rsidP="00330DC5">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68"/>
        <w:gridCol w:w="7463"/>
      </w:tblGrid>
      <w:tr w:rsidR="00330DC5" w14:paraId="25343CB9" w14:textId="77777777" w:rsidTr="00E14838">
        <w:trPr>
          <w:trHeight w:val="566"/>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5D194C3B" w14:textId="77777777" w:rsidR="00330DC5" w:rsidRDefault="00330DC5" w:rsidP="00E14838">
            <w:pPr>
              <w:rPr>
                <w:rFonts w:ascii="Calibri" w:hAnsi="Calibri"/>
                <w:b/>
                <w:bCs/>
              </w:rPr>
            </w:pPr>
            <w:r>
              <w:rPr>
                <w:rFonts w:ascii="Calibri" w:hAnsi="Calibri"/>
                <w:b/>
                <w:bCs/>
              </w:rPr>
              <w:t>Priorita III</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2E8E53DE" w14:textId="77777777" w:rsidR="00330DC5" w:rsidRPr="00CC3657" w:rsidRDefault="00330DC5" w:rsidP="00E14838">
            <w:pPr>
              <w:rPr>
                <w:rFonts w:ascii="Calibri" w:hAnsi="Calibri"/>
                <w:b/>
                <w:bCs/>
              </w:rPr>
            </w:pPr>
            <w:r>
              <w:rPr>
                <w:rFonts w:ascii="Calibri" w:hAnsi="Calibri" w:cs="Arial"/>
                <w:b/>
                <w:bCs/>
              </w:rPr>
              <w:t>Cílená podpora dětí a žáků</w:t>
            </w:r>
          </w:p>
        </w:tc>
      </w:tr>
      <w:tr w:rsidR="00330DC5" w14:paraId="3BD88F62"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600A4D36" w14:textId="77777777" w:rsidR="00330DC5" w:rsidRDefault="00330DC5" w:rsidP="00E14838">
            <w:pPr>
              <w:rPr>
                <w:rFonts w:ascii="Calibri" w:hAnsi="Calibri"/>
                <w:b/>
                <w:bCs/>
              </w:rPr>
            </w:pPr>
            <w:r>
              <w:rPr>
                <w:rFonts w:ascii="Calibri" w:hAnsi="Calibri"/>
                <w:b/>
                <w:bCs/>
              </w:rPr>
              <w:t>Cíl a popis cíle</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0640FFD1" w14:textId="77777777" w:rsidR="00330DC5" w:rsidRDefault="00330DC5" w:rsidP="00E14838">
            <w:pPr>
              <w:shd w:val="clear" w:color="auto" w:fill="FFFFFF"/>
              <w:rPr>
                <w:rFonts w:ascii="Calibri" w:hAnsi="Calibri"/>
                <w:b/>
                <w:bCs/>
              </w:rPr>
            </w:pPr>
            <w:r>
              <w:rPr>
                <w:rFonts w:ascii="Calibri" w:hAnsi="Calibri" w:cs="Arial"/>
                <w:b/>
                <w:bCs/>
              </w:rPr>
              <w:t>Cíl 3.3 Podporovat komplexní osobnostní rozvoj dětí a žáků</w:t>
            </w:r>
          </w:p>
          <w:p w14:paraId="06A29752" w14:textId="77777777" w:rsidR="00330DC5" w:rsidRDefault="00330DC5" w:rsidP="00E14838">
            <w:pPr>
              <w:shd w:val="clear" w:color="auto" w:fill="FFFFFF"/>
              <w:ind w:left="151"/>
              <w:rPr>
                <w:rFonts w:ascii="Calibri" w:hAnsi="Calibri"/>
              </w:rPr>
            </w:pPr>
            <w:r>
              <w:rPr>
                <w:rFonts w:ascii="Calibri" w:hAnsi="Calibri" w:cs="Arial"/>
              </w:rPr>
              <w:t xml:space="preserve">Na území MAP Praha 5 působí ZUŠ, DDM a další instituce neformálního vzdělávání, které podporují všestranný rozvoj dětí a žáků a rozvíjejí jejich zájmy ať již umělecké, technické či přírodovědné, uměleckou složku jejich osobnosti. Budou podporovány projekty, které účelně propojí formální a neformální vzdělávání při případném zapojení digitálních technologií. </w:t>
            </w:r>
          </w:p>
          <w:p w14:paraId="2693E694" w14:textId="77777777" w:rsidR="00330DC5" w:rsidRDefault="00330DC5" w:rsidP="00E14838">
            <w:pPr>
              <w:shd w:val="clear" w:color="auto" w:fill="FFFFFF"/>
              <w:ind w:left="151"/>
              <w:rPr>
                <w:rFonts w:ascii="Calibri" w:hAnsi="Calibri" w:cs="Arial"/>
              </w:rPr>
            </w:pPr>
            <w:r>
              <w:rPr>
                <w:rFonts w:ascii="Calibri" w:hAnsi="Calibri" w:cs="Arial"/>
              </w:rPr>
              <w:t>Budou vytvořeny programy na různá témata, které zvýrazní kromě kognitivní složky i složku uměleckou.</w:t>
            </w:r>
          </w:p>
          <w:p w14:paraId="130181AD" w14:textId="77777777" w:rsidR="00330DC5" w:rsidRDefault="00330DC5" w:rsidP="00E14838">
            <w:pPr>
              <w:shd w:val="clear" w:color="auto" w:fill="FFFFFF"/>
              <w:ind w:left="151"/>
              <w:rPr>
                <w:rFonts w:ascii="Calibri" w:hAnsi="Calibri" w:cs="Arial"/>
              </w:rPr>
            </w:pPr>
            <w:r>
              <w:rPr>
                <w:rFonts w:ascii="Calibri" w:hAnsi="Calibri"/>
              </w:rPr>
              <w:t>Cíl byl identifikován na základě výstupů odborné činnosti všech pracovních skupin, shrnuté především formou SWOT3 analýz.</w:t>
            </w:r>
          </w:p>
        </w:tc>
      </w:tr>
      <w:tr w:rsidR="00330DC5" w14:paraId="070CBF3B"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7E016BA7" w14:textId="77777777" w:rsidR="00330DC5" w:rsidRDefault="00330DC5" w:rsidP="00E14838">
            <w:pPr>
              <w:rPr>
                <w:rFonts w:ascii="Calibri" w:hAnsi="Calibri"/>
                <w:b/>
                <w:bCs/>
              </w:rPr>
            </w:pPr>
            <w:r>
              <w:rPr>
                <w:rFonts w:ascii="Calibri" w:hAnsi="Calibri"/>
                <w:b/>
                <w:bCs/>
              </w:rPr>
              <w:t xml:space="preserve">Vazba na povinná a doporučená opatření </w:t>
            </w:r>
            <w:r>
              <w:rPr>
                <w:rFonts w:ascii="Calibri" w:hAnsi="Calibri"/>
                <w:b/>
                <w:bCs/>
              </w:rPr>
              <w:lastRenderedPageBreak/>
              <w:t>(témata) dle Postupů MAP</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78BE9B2" w14:textId="77777777" w:rsidR="00330DC5" w:rsidRDefault="00330DC5" w:rsidP="00E14838">
            <w:pPr>
              <w:spacing w:line="360" w:lineRule="auto"/>
              <w:ind w:left="435"/>
              <w:rPr>
                <w:rFonts w:ascii="Calibri" w:hAnsi="Calibri"/>
              </w:rPr>
            </w:pPr>
            <w:r>
              <w:rPr>
                <w:rFonts w:ascii="Calibri" w:hAnsi="Calibri"/>
              </w:rPr>
              <w:lastRenderedPageBreak/>
              <w:t xml:space="preserve">Silná vazba na opatření </w:t>
            </w:r>
            <w:r w:rsidRPr="00DA5BDD">
              <w:rPr>
                <w:rFonts w:ascii="Calibri" w:hAnsi="Calibri"/>
              </w:rPr>
              <w:t>G</w:t>
            </w:r>
          </w:p>
          <w:p w14:paraId="6D91073C" w14:textId="77777777" w:rsidR="00330DC5" w:rsidRPr="00DA5BDD" w:rsidRDefault="00330DC5" w:rsidP="00E14838">
            <w:pPr>
              <w:spacing w:line="360" w:lineRule="auto"/>
              <w:ind w:left="435"/>
              <w:rPr>
                <w:rFonts w:ascii="Calibri" w:hAnsi="Calibri"/>
              </w:rPr>
            </w:pPr>
            <w:r w:rsidRPr="00DA5BDD">
              <w:rPr>
                <w:rFonts w:ascii="Calibri" w:hAnsi="Calibri"/>
              </w:rPr>
              <w:t>Střední vazba na opatření</w:t>
            </w:r>
          </w:p>
          <w:p w14:paraId="6FCF8420" w14:textId="77777777" w:rsidR="00330DC5" w:rsidRDefault="00330DC5" w:rsidP="00E14838">
            <w:pPr>
              <w:spacing w:line="360" w:lineRule="auto"/>
              <w:ind w:left="435"/>
            </w:pPr>
            <w:r>
              <w:rPr>
                <w:rFonts w:ascii="Calibri" w:hAnsi="Calibri"/>
              </w:rPr>
              <w:lastRenderedPageBreak/>
              <w:t xml:space="preserve">Slabá vazba na opatření </w:t>
            </w:r>
            <w:r w:rsidRPr="00DA5BDD">
              <w:rPr>
                <w:rFonts w:ascii="Calibri" w:hAnsi="Calibri"/>
              </w:rPr>
              <w:t xml:space="preserve">B, C, </w:t>
            </w:r>
            <w:r>
              <w:rPr>
                <w:rFonts w:ascii="Calibri" w:hAnsi="Calibri"/>
              </w:rPr>
              <w:t>D, E, 1, 2, 3</w:t>
            </w:r>
          </w:p>
        </w:tc>
      </w:tr>
      <w:tr w:rsidR="00330DC5" w14:paraId="15B0CC08" w14:textId="77777777" w:rsidTr="00E14838">
        <w:trPr>
          <w:trHeight w:val="75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0F10FACD" w14:textId="77777777" w:rsidR="00330DC5" w:rsidRDefault="00330DC5" w:rsidP="00E14838">
            <w:pPr>
              <w:rPr>
                <w:rFonts w:ascii="Calibri" w:hAnsi="Calibri"/>
                <w:b/>
                <w:bCs/>
              </w:rPr>
            </w:pPr>
            <w:r>
              <w:rPr>
                <w:rFonts w:ascii="Calibri" w:hAnsi="Calibri"/>
                <w:b/>
                <w:bCs/>
              </w:rPr>
              <w:lastRenderedPageBreak/>
              <w:t>Indikátory</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19723F13" w14:textId="77777777" w:rsidR="00330DC5" w:rsidRDefault="00330DC5" w:rsidP="00E14838">
            <w:pPr>
              <w:pStyle w:val="Odstavecseseznamem"/>
              <w:widowControl w:val="0"/>
              <w:numPr>
                <w:ilvl w:val="0"/>
                <w:numId w:val="46"/>
              </w:numPr>
              <w:suppressAutoHyphens/>
              <w:spacing w:before="0" w:after="160" w:line="240" w:lineRule="auto"/>
              <w:rPr>
                <w:rFonts w:ascii="Calibri" w:hAnsi="Calibri"/>
              </w:rPr>
            </w:pPr>
            <w:r>
              <w:rPr>
                <w:rFonts w:ascii="Calibri" w:hAnsi="Calibri"/>
              </w:rPr>
              <w:t>Počet podpořených žáků a projektů.</w:t>
            </w:r>
          </w:p>
          <w:p w14:paraId="4EEA8302" w14:textId="77777777" w:rsidR="00330DC5" w:rsidRDefault="00330DC5" w:rsidP="00E14838">
            <w:pPr>
              <w:pStyle w:val="Odstavecseseznamem"/>
              <w:widowControl w:val="0"/>
              <w:numPr>
                <w:ilvl w:val="0"/>
                <w:numId w:val="46"/>
              </w:numPr>
              <w:suppressAutoHyphens/>
              <w:spacing w:before="0" w:after="160" w:line="240" w:lineRule="auto"/>
              <w:rPr>
                <w:rFonts w:ascii="Calibri" w:hAnsi="Calibri"/>
              </w:rPr>
            </w:pPr>
            <w:r>
              <w:rPr>
                <w:rFonts w:ascii="Calibri" w:hAnsi="Calibri"/>
              </w:rPr>
              <w:t>Počet zapojených dětí a žáků do neformálních aktivit.</w:t>
            </w:r>
          </w:p>
        </w:tc>
      </w:tr>
    </w:tbl>
    <w:p w14:paraId="3A8FFC63" w14:textId="77777777" w:rsidR="00330DC5" w:rsidRDefault="00330DC5" w:rsidP="00330DC5">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68"/>
        <w:gridCol w:w="7463"/>
      </w:tblGrid>
      <w:tr w:rsidR="00330DC5" w14:paraId="03C6C74C" w14:textId="77777777" w:rsidTr="00E14838">
        <w:trPr>
          <w:trHeight w:val="625"/>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40D2459F" w14:textId="77777777" w:rsidR="00330DC5" w:rsidRDefault="00330DC5" w:rsidP="00E14838">
            <w:pPr>
              <w:rPr>
                <w:rFonts w:ascii="Calibri" w:hAnsi="Calibri"/>
                <w:b/>
                <w:bCs/>
              </w:rPr>
            </w:pPr>
            <w:r>
              <w:rPr>
                <w:rFonts w:ascii="Calibri" w:hAnsi="Calibri"/>
                <w:b/>
                <w:bCs/>
              </w:rPr>
              <w:t>Priorita III</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DC5AE91" w14:textId="77777777" w:rsidR="00330DC5" w:rsidRPr="00700008" w:rsidRDefault="00330DC5" w:rsidP="00E14838">
            <w:pPr>
              <w:rPr>
                <w:rFonts w:ascii="Calibri" w:hAnsi="Calibri"/>
                <w:b/>
                <w:bCs/>
              </w:rPr>
            </w:pPr>
            <w:r>
              <w:rPr>
                <w:rFonts w:ascii="Calibri" w:hAnsi="Calibri" w:cs="Arial"/>
                <w:b/>
                <w:bCs/>
              </w:rPr>
              <w:t>Cílená podpora dětí a žáků</w:t>
            </w:r>
          </w:p>
        </w:tc>
      </w:tr>
      <w:tr w:rsidR="00330DC5" w14:paraId="4F7868E6"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7BD8612F" w14:textId="77777777" w:rsidR="00330DC5" w:rsidRDefault="00330DC5" w:rsidP="00E14838">
            <w:pPr>
              <w:rPr>
                <w:rFonts w:ascii="Calibri" w:hAnsi="Calibri"/>
                <w:b/>
                <w:bCs/>
              </w:rPr>
            </w:pPr>
            <w:r>
              <w:rPr>
                <w:rFonts w:ascii="Calibri" w:hAnsi="Calibri"/>
                <w:b/>
                <w:bCs/>
              </w:rPr>
              <w:t>Cíl a popis cíle</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37153938" w14:textId="77777777" w:rsidR="00330DC5" w:rsidRDefault="00330DC5" w:rsidP="00E14838">
            <w:pPr>
              <w:shd w:val="clear" w:color="auto" w:fill="FFFFFF"/>
              <w:rPr>
                <w:rFonts w:ascii="Calibri" w:hAnsi="Calibri"/>
                <w:b/>
                <w:bCs/>
              </w:rPr>
            </w:pPr>
            <w:r>
              <w:rPr>
                <w:rFonts w:ascii="Calibri" w:hAnsi="Calibri" w:cs="Arial"/>
                <w:b/>
                <w:bCs/>
              </w:rPr>
              <w:t>Cíl 3.4 Podporovat motivaci žáků, sebehodnocení a pozitivní hodnocení</w:t>
            </w:r>
          </w:p>
          <w:p w14:paraId="4440D79C" w14:textId="77777777" w:rsidR="00330DC5" w:rsidRDefault="00330DC5" w:rsidP="00E14838">
            <w:pPr>
              <w:shd w:val="clear" w:color="auto" w:fill="FFFFFF"/>
              <w:rPr>
                <w:rFonts w:ascii="Calibri" w:hAnsi="Calibri"/>
              </w:rPr>
            </w:pPr>
            <w:r>
              <w:rPr>
                <w:rFonts w:ascii="Calibri" w:hAnsi="Calibri" w:cs="Arial"/>
              </w:rPr>
              <w:t>Budou vytvořeny takové podmínky, které umožní žákům směřovat k nějakému cíli, ať už se jedná o získání jazykového certifikátu, umístění v soutěži či prezentaci vlastní práce. Budou též podporovány akce, které podpoří rozdílné vnímání prvního a druhého stupně ZŠ.</w:t>
            </w:r>
          </w:p>
          <w:p w14:paraId="069C5358" w14:textId="77777777" w:rsidR="00330DC5" w:rsidRDefault="00330DC5" w:rsidP="00E14838">
            <w:pPr>
              <w:shd w:val="clear" w:color="auto" w:fill="FFFFFF"/>
              <w:rPr>
                <w:rFonts w:ascii="Calibri" w:hAnsi="Calibri" w:cs="Arial"/>
              </w:rPr>
            </w:pPr>
            <w:r>
              <w:rPr>
                <w:rFonts w:ascii="Calibri" w:hAnsi="Calibri" w:cs="Arial"/>
              </w:rPr>
              <w:t>Budou podporovány soutěže, sebehodnocení i hodnocení.</w:t>
            </w:r>
          </w:p>
          <w:p w14:paraId="3635F803" w14:textId="77777777" w:rsidR="00330DC5" w:rsidRDefault="00330DC5" w:rsidP="00E14838">
            <w:pPr>
              <w:shd w:val="clear" w:color="auto" w:fill="FFFFFF"/>
              <w:rPr>
                <w:rFonts w:ascii="Calibri" w:hAnsi="Calibri" w:cs="Arial"/>
              </w:rPr>
            </w:pPr>
            <w:r>
              <w:rPr>
                <w:rFonts w:ascii="Calibri" w:hAnsi="Calibri"/>
              </w:rPr>
              <w:t>Cíl byl identifikován na základě výstupů odborné činnosti všech pracovních skupin, shrnuté především formou SWOT3 analýz.</w:t>
            </w:r>
          </w:p>
        </w:tc>
      </w:tr>
      <w:tr w:rsidR="00330DC5" w14:paraId="5EE00761"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595D2947" w14:textId="77777777" w:rsidR="00330DC5" w:rsidRDefault="00330DC5" w:rsidP="00E14838">
            <w:pPr>
              <w:rPr>
                <w:rFonts w:ascii="Calibri" w:hAnsi="Calibri"/>
                <w:b/>
                <w:bCs/>
              </w:rPr>
            </w:pPr>
            <w:r>
              <w:rPr>
                <w:rFonts w:ascii="Calibri" w:hAnsi="Calibri"/>
                <w:b/>
                <w:bCs/>
              </w:rPr>
              <w:t>Vazba na povinná a doporučená opatření (témata) dle Postupů MAP</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6056DF2" w14:textId="77777777" w:rsidR="00330DC5" w:rsidRDefault="00330DC5" w:rsidP="00E14838">
            <w:pPr>
              <w:pStyle w:val="Odstavecseseznamem"/>
              <w:spacing w:line="360" w:lineRule="auto"/>
              <w:ind w:left="412"/>
              <w:rPr>
                <w:rFonts w:ascii="Calibri" w:hAnsi="Calibri"/>
              </w:rPr>
            </w:pPr>
            <w:r>
              <w:rPr>
                <w:rFonts w:ascii="Calibri" w:hAnsi="Calibri"/>
              </w:rPr>
              <w:t>Silná vazba na opatření H</w:t>
            </w:r>
          </w:p>
          <w:p w14:paraId="7957BEFE" w14:textId="77777777" w:rsidR="00330DC5" w:rsidRDefault="00330DC5" w:rsidP="00E14838">
            <w:pPr>
              <w:pStyle w:val="Odstavecseseznamem"/>
              <w:spacing w:line="360" w:lineRule="auto"/>
              <w:ind w:left="412"/>
              <w:rPr>
                <w:rFonts w:ascii="Calibri" w:hAnsi="Calibri"/>
              </w:rPr>
            </w:pPr>
            <w:r>
              <w:rPr>
                <w:rFonts w:ascii="Calibri" w:hAnsi="Calibri"/>
              </w:rPr>
              <w:t>Střední vazba na opatření</w:t>
            </w:r>
          </w:p>
          <w:p w14:paraId="36470D8F" w14:textId="77777777" w:rsidR="00330DC5" w:rsidRDefault="00330DC5" w:rsidP="00E14838">
            <w:pPr>
              <w:pStyle w:val="Odstavecseseznamem"/>
              <w:spacing w:line="360" w:lineRule="auto"/>
              <w:ind w:left="412"/>
            </w:pPr>
            <w:r>
              <w:rPr>
                <w:rFonts w:ascii="Calibri" w:hAnsi="Calibri"/>
              </w:rPr>
              <w:t>Slabá vazba na opatření C, E, F, G, 3</w:t>
            </w:r>
          </w:p>
        </w:tc>
      </w:tr>
      <w:tr w:rsidR="00330DC5" w14:paraId="6B104215" w14:textId="77777777" w:rsidTr="00E14838">
        <w:trPr>
          <w:trHeight w:val="75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53880BAC" w14:textId="77777777" w:rsidR="00330DC5" w:rsidRDefault="00330DC5" w:rsidP="00E14838">
            <w:pPr>
              <w:rPr>
                <w:rFonts w:ascii="Calibri" w:hAnsi="Calibri"/>
                <w:b/>
                <w:bCs/>
              </w:rPr>
            </w:pPr>
            <w:r>
              <w:rPr>
                <w:rFonts w:ascii="Calibri" w:hAnsi="Calibri"/>
                <w:b/>
                <w:bCs/>
              </w:rPr>
              <w:t>Indikátory</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2534B3DB" w14:textId="77777777" w:rsidR="00330DC5" w:rsidRDefault="00330DC5" w:rsidP="00E14838">
            <w:pPr>
              <w:pStyle w:val="Odstavecseseznamem"/>
              <w:widowControl w:val="0"/>
              <w:numPr>
                <w:ilvl w:val="0"/>
                <w:numId w:val="47"/>
              </w:numPr>
              <w:suppressAutoHyphens/>
              <w:spacing w:before="0" w:after="160" w:line="240" w:lineRule="auto"/>
              <w:rPr>
                <w:rFonts w:ascii="Calibri" w:hAnsi="Calibri"/>
              </w:rPr>
            </w:pPr>
            <w:r>
              <w:rPr>
                <w:rFonts w:ascii="Calibri" w:hAnsi="Calibri"/>
              </w:rPr>
              <w:t>Počet podpořených žáků a projektů.</w:t>
            </w:r>
          </w:p>
          <w:p w14:paraId="71E4A163" w14:textId="77777777" w:rsidR="00330DC5" w:rsidRDefault="00330DC5" w:rsidP="00E14838">
            <w:pPr>
              <w:pStyle w:val="Odstavecseseznamem"/>
              <w:widowControl w:val="0"/>
              <w:numPr>
                <w:ilvl w:val="0"/>
                <w:numId w:val="47"/>
              </w:numPr>
              <w:suppressAutoHyphens/>
              <w:spacing w:before="0" w:after="160" w:line="240" w:lineRule="auto"/>
            </w:pPr>
            <w:r>
              <w:rPr>
                <w:rFonts w:ascii="Calibri" w:hAnsi="Calibri"/>
              </w:rPr>
              <w:t>Počet zapojených dětí a žáků do společných aktivit.</w:t>
            </w:r>
          </w:p>
        </w:tc>
      </w:tr>
    </w:tbl>
    <w:p w14:paraId="69C407DA" w14:textId="77777777" w:rsidR="00330DC5" w:rsidRDefault="00330DC5" w:rsidP="00330DC5"/>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68"/>
        <w:gridCol w:w="7463"/>
      </w:tblGrid>
      <w:tr w:rsidR="00330DC5" w14:paraId="27516BC4" w14:textId="77777777" w:rsidTr="00E14838">
        <w:trPr>
          <w:trHeight w:val="708"/>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206E2983" w14:textId="77777777" w:rsidR="00330DC5" w:rsidRDefault="00330DC5" w:rsidP="00E14838">
            <w:pPr>
              <w:rPr>
                <w:rFonts w:ascii="Calibri" w:hAnsi="Calibri"/>
                <w:b/>
                <w:bCs/>
              </w:rPr>
            </w:pPr>
            <w:r>
              <w:rPr>
                <w:rFonts w:ascii="Calibri" w:hAnsi="Calibri"/>
                <w:b/>
                <w:bCs/>
              </w:rPr>
              <w:t>Priorita IV</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3D3B4EF9" w14:textId="77777777" w:rsidR="00330DC5" w:rsidRPr="00700008" w:rsidRDefault="00330DC5" w:rsidP="00E14838">
            <w:pPr>
              <w:rPr>
                <w:rFonts w:ascii="Calibri" w:hAnsi="Calibri"/>
                <w:b/>
                <w:bCs/>
              </w:rPr>
            </w:pPr>
            <w:r>
              <w:rPr>
                <w:rFonts w:ascii="Calibri" w:hAnsi="Calibri" w:cs="Arial"/>
                <w:b/>
                <w:bCs/>
              </w:rPr>
              <w:t>Partnerství a spolupráce</w:t>
            </w:r>
          </w:p>
        </w:tc>
      </w:tr>
      <w:tr w:rsidR="00330DC5" w14:paraId="0E8258E5"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79A018B7" w14:textId="77777777" w:rsidR="00330DC5" w:rsidRDefault="00330DC5" w:rsidP="00E14838">
            <w:pPr>
              <w:rPr>
                <w:rFonts w:ascii="Calibri" w:hAnsi="Calibri"/>
                <w:b/>
                <w:bCs/>
              </w:rPr>
            </w:pPr>
            <w:r>
              <w:rPr>
                <w:rFonts w:ascii="Calibri" w:hAnsi="Calibri"/>
                <w:b/>
                <w:bCs/>
              </w:rPr>
              <w:t>Cíl a popis cíle</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0DE10E82" w14:textId="77777777" w:rsidR="00330DC5" w:rsidRDefault="00330DC5" w:rsidP="00E14838">
            <w:pPr>
              <w:shd w:val="clear" w:color="auto" w:fill="FFFFFF"/>
            </w:pPr>
            <w:r>
              <w:rPr>
                <w:rFonts w:ascii="Calibri" w:hAnsi="Calibri" w:cs="Arial"/>
                <w:b/>
                <w:bCs/>
              </w:rPr>
              <w:t>Cíl 4.1 Podporovat spolupráci škol a školských zařízení se zřizovatelem</w:t>
            </w:r>
          </w:p>
          <w:p w14:paraId="0DF6459B" w14:textId="77777777" w:rsidR="00330DC5" w:rsidRDefault="00330DC5" w:rsidP="00E14838">
            <w:pPr>
              <w:shd w:val="clear" w:color="auto" w:fill="FFFFFF"/>
              <w:ind w:left="151"/>
              <w:rPr>
                <w:rFonts w:ascii="Calibri" w:hAnsi="Calibri" w:cs="Arial"/>
              </w:rPr>
            </w:pPr>
            <w:r>
              <w:rPr>
                <w:rFonts w:ascii="Calibri" w:hAnsi="Calibri" w:cs="Arial"/>
              </w:rPr>
              <w:t>Součástí bude zlepšení systému komunikace a partnerské spolupráce jednotlivých škol, školských zařízení a jejich zřizovatelů.</w:t>
            </w:r>
          </w:p>
          <w:p w14:paraId="3BD8FD83" w14:textId="77777777" w:rsidR="00330DC5" w:rsidRPr="00700008" w:rsidRDefault="00330DC5" w:rsidP="00E14838">
            <w:pPr>
              <w:shd w:val="clear" w:color="auto" w:fill="FFFFFF"/>
              <w:ind w:left="151"/>
              <w:rPr>
                <w:rFonts w:ascii="Calibri" w:hAnsi="Calibri" w:cs="Arial"/>
              </w:rPr>
            </w:pPr>
            <w:r>
              <w:rPr>
                <w:rFonts w:ascii="Calibri" w:hAnsi="Calibri"/>
              </w:rPr>
              <w:lastRenderedPageBreak/>
              <w:t xml:space="preserve">Cíl byl definován na základě identifikované potřeby při komunikaci se zainteresovanými stranami, která byla následně podpořena i výstupy odborné </w:t>
            </w:r>
            <w:proofErr w:type="gramStart"/>
            <w:r>
              <w:rPr>
                <w:rFonts w:ascii="Calibri" w:hAnsi="Calibri"/>
              </w:rPr>
              <w:t>diskuze</w:t>
            </w:r>
            <w:proofErr w:type="gramEnd"/>
            <w:r>
              <w:rPr>
                <w:rFonts w:ascii="Calibri" w:hAnsi="Calibri"/>
              </w:rPr>
              <w:t xml:space="preserve"> pracovních skupin. </w:t>
            </w:r>
          </w:p>
        </w:tc>
      </w:tr>
      <w:tr w:rsidR="00330DC5" w14:paraId="31137753"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3998F58D" w14:textId="77777777" w:rsidR="00330DC5" w:rsidRDefault="00330DC5" w:rsidP="00E14838">
            <w:pPr>
              <w:rPr>
                <w:rFonts w:ascii="Calibri" w:hAnsi="Calibri"/>
                <w:b/>
                <w:bCs/>
              </w:rPr>
            </w:pPr>
            <w:r>
              <w:rPr>
                <w:rFonts w:ascii="Calibri" w:hAnsi="Calibri"/>
                <w:b/>
                <w:bCs/>
              </w:rPr>
              <w:lastRenderedPageBreak/>
              <w:t>Vazba na povinná a doporučená opatření (témata) dle Postupů MAP</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3C10EA14" w14:textId="77777777" w:rsidR="00330DC5" w:rsidRDefault="00330DC5" w:rsidP="00E14838">
            <w:pPr>
              <w:pStyle w:val="Odstavecseseznamem"/>
              <w:spacing w:line="360" w:lineRule="auto"/>
              <w:ind w:left="412"/>
              <w:rPr>
                <w:rFonts w:ascii="Calibri" w:hAnsi="Calibri"/>
              </w:rPr>
            </w:pPr>
            <w:r>
              <w:rPr>
                <w:rFonts w:ascii="Calibri" w:hAnsi="Calibri"/>
              </w:rPr>
              <w:t>Silná vazba na opatření</w:t>
            </w:r>
          </w:p>
          <w:p w14:paraId="6FF0E285" w14:textId="77777777" w:rsidR="00330DC5" w:rsidRDefault="00330DC5" w:rsidP="00E14838">
            <w:pPr>
              <w:pStyle w:val="Odstavecseseznamem"/>
              <w:spacing w:line="360" w:lineRule="auto"/>
              <w:ind w:left="412"/>
              <w:rPr>
                <w:rFonts w:ascii="Calibri" w:hAnsi="Calibri"/>
              </w:rPr>
            </w:pPr>
            <w:r>
              <w:rPr>
                <w:rFonts w:ascii="Calibri" w:hAnsi="Calibri"/>
              </w:rPr>
              <w:t>Střední vazba na opatření A, F, 3</w:t>
            </w:r>
          </w:p>
          <w:p w14:paraId="072EFFAE" w14:textId="77777777" w:rsidR="00330DC5" w:rsidRDefault="00330DC5" w:rsidP="00E14838">
            <w:pPr>
              <w:pStyle w:val="Odstavecseseznamem"/>
              <w:spacing w:line="360" w:lineRule="auto"/>
              <w:ind w:left="412"/>
            </w:pPr>
            <w:r>
              <w:rPr>
                <w:rFonts w:ascii="Calibri" w:hAnsi="Calibri"/>
              </w:rPr>
              <w:t xml:space="preserve">Slabá vazba na opatření </w:t>
            </w:r>
          </w:p>
        </w:tc>
      </w:tr>
      <w:tr w:rsidR="00330DC5" w14:paraId="450C848B"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52D57F12" w14:textId="77777777" w:rsidR="00330DC5" w:rsidRDefault="00330DC5" w:rsidP="00E14838">
            <w:pPr>
              <w:rPr>
                <w:rFonts w:ascii="Calibri" w:hAnsi="Calibri"/>
                <w:b/>
                <w:bCs/>
              </w:rPr>
            </w:pPr>
            <w:r>
              <w:rPr>
                <w:rFonts w:ascii="Calibri" w:hAnsi="Calibri"/>
                <w:b/>
                <w:bCs/>
              </w:rPr>
              <w:t>Indikátory</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6378C029" w14:textId="77777777" w:rsidR="00330DC5" w:rsidRDefault="00330DC5" w:rsidP="00E14838">
            <w:pPr>
              <w:pStyle w:val="Odstavecseseznamem"/>
              <w:widowControl w:val="0"/>
              <w:numPr>
                <w:ilvl w:val="0"/>
                <w:numId w:val="48"/>
              </w:numPr>
              <w:suppressAutoHyphens/>
              <w:spacing w:before="0" w:after="160" w:line="240" w:lineRule="auto"/>
            </w:pPr>
            <w:r>
              <w:rPr>
                <w:rFonts w:ascii="Calibri" w:hAnsi="Calibri"/>
              </w:rPr>
              <w:t>Počet společných setkání a projektů.</w:t>
            </w:r>
          </w:p>
          <w:p w14:paraId="2A70D0F1" w14:textId="77777777" w:rsidR="00330DC5" w:rsidRDefault="00330DC5" w:rsidP="00E14838">
            <w:pPr>
              <w:pStyle w:val="Odstavecseseznamem"/>
              <w:widowControl w:val="0"/>
              <w:numPr>
                <w:ilvl w:val="0"/>
                <w:numId w:val="48"/>
              </w:numPr>
              <w:suppressAutoHyphens/>
              <w:spacing w:before="0" w:after="160" w:line="240" w:lineRule="auto"/>
            </w:pPr>
            <w:r>
              <w:rPr>
                <w:rFonts w:ascii="Calibri" w:hAnsi="Calibri"/>
              </w:rPr>
              <w:t>Zlepšení systému komunikace.</w:t>
            </w:r>
          </w:p>
        </w:tc>
      </w:tr>
    </w:tbl>
    <w:p w14:paraId="0C459DEB" w14:textId="77777777" w:rsidR="00330DC5" w:rsidRDefault="00330DC5" w:rsidP="00330DC5">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68"/>
        <w:gridCol w:w="7463"/>
      </w:tblGrid>
      <w:tr w:rsidR="00330DC5" w14:paraId="0CA81B52" w14:textId="77777777" w:rsidTr="00E14838">
        <w:trPr>
          <w:trHeight w:val="715"/>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65C7F68B" w14:textId="77777777" w:rsidR="00330DC5" w:rsidRDefault="00330DC5" w:rsidP="00E14838">
            <w:pPr>
              <w:rPr>
                <w:rFonts w:ascii="Calibri" w:hAnsi="Calibri"/>
                <w:b/>
                <w:bCs/>
              </w:rPr>
            </w:pPr>
            <w:r>
              <w:rPr>
                <w:rFonts w:ascii="Calibri" w:hAnsi="Calibri"/>
                <w:b/>
                <w:bCs/>
              </w:rPr>
              <w:t>Priorita IV</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434A18D9" w14:textId="77777777" w:rsidR="00330DC5" w:rsidRPr="00700008" w:rsidRDefault="00330DC5" w:rsidP="00E14838">
            <w:pPr>
              <w:rPr>
                <w:rFonts w:ascii="Calibri" w:hAnsi="Calibri"/>
                <w:b/>
                <w:bCs/>
              </w:rPr>
            </w:pPr>
            <w:r>
              <w:rPr>
                <w:rFonts w:ascii="Calibri" w:hAnsi="Calibri" w:cs="Arial"/>
                <w:b/>
                <w:bCs/>
              </w:rPr>
              <w:t>Partnerství a spolupráce</w:t>
            </w:r>
          </w:p>
        </w:tc>
      </w:tr>
      <w:tr w:rsidR="00330DC5" w14:paraId="234B7684"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282CCE24" w14:textId="77777777" w:rsidR="00330DC5" w:rsidRDefault="00330DC5" w:rsidP="00E14838">
            <w:pPr>
              <w:rPr>
                <w:rFonts w:ascii="Calibri" w:hAnsi="Calibri"/>
                <w:b/>
                <w:bCs/>
              </w:rPr>
            </w:pPr>
            <w:r>
              <w:rPr>
                <w:rFonts w:ascii="Calibri" w:hAnsi="Calibri"/>
                <w:b/>
                <w:bCs/>
              </w:rPr>
              <w:t>Cíl a popis cíle</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9ECFB24" w14:textId="77777777" w:rsidR="00330DC5" w:rsidRDefault="00330DC5" w:rsidP="00E14838">
            <w:pPr>
              <w:shd w:val="clear" w:color="auto" w:fill="FFFFFF"/>
            </w:pPr>
            <w:r>
              <w:rPr>
                <w:rFonts w:ascii="Calibri" w:hAnsi="Calibri" w:cs="Arial"/>
                <w:b/>
                <w:bCs/>
              </w:rPr>
              <w:t>Cíl 4.2 Nastavit systém sdílení poznatků dobré praxe mezi shodnými i návaznými stupni vzdělávání</w:t>
            </w:r>
          </w:p>
          <w:p w14:paraId="736B7987" w14:textId="77777777" w:rsidR="00330DC5" w:rsidRDefault="00330DC5" w:rsidP="00E14838">
            <w:pPr>
              <w:shd w:val="clear" w:color="auto" w:fill="FFFFFF"/>
              <w:ind w:left="151"/>
              <w:rPr>
                <w:rFonts w:ascii="Calibri" w:hAnsi="Calibri" w:cs="Arial"/>
              </w:rPr>
            </w:pPr>
            <w:r>
              <w:rPr>
                <w:rFonts w:ascii="Calibri" w:hAnsi="Calibri" w:cs="Arial"/>
              </w:rPr>
              <w:t>Vytvoření systému konzultací při přechodu dítěte z MŠ do ZŠ a ze ZŠ do SŠ.  Bude podporována systémová spolupráce učitelů v rámci výuky jednotlivých předmětů. Důležité je zajištění efektivní návaznosti mezi jednotlivými stupni vzdělání.</w:t>
            </w:r>
          </w:p>
          <w:p w14:paraId="7D222DFE" w14:textId="77777777" w:rsidR="00330DC5" w:rsidRPr="00700008" w:rsidRDefault="00330DC5" w:rsidP="00E14838">
            <w:pPr>
              <w:shd w:val="clear" w:color="auto" w:fill="FFFFFF"/>
              <w:ind w:left="151"/>
              <w:rPr>
                <w:rFonts w:ascii="Calibri" w:hAnsi="Calibri" w:cs="Arial"/>
              </w:rPr>
            </w:pPr>
            <w:r>
              <w:rPr>
                <w:rFonts w:ascii="Calibri" w:hAnsi="Calibri"/>
              </w:rPr>
              <w:t xml:space="preserve">Cíl byl definován na základě identifikované potřeby při komunikaci se zainteresovanými stranami, která byla následně podpořena i výstupy odborné </w:t>
            </w:r>
            <w:proofErr w:type="gramStart"/>
            <w:r>
              <w:rPr>
                <w:rFonts w:ascii="Calibri" w:hAnsi="Calibri"/>
              </w:rPr>
              <w:t>diskuze</w:t>
            </w:r>
            <w:proofErr w:type="gramEnd"/>
            <w:r>
              <w:rPr>
                <w:rFonts w:ascii="Calibri" w:hAnsi="Calibri"/>
              </w:rPr>
              <w:t xml:space="preserve"> pracovních skupin. </w:t>
            </w:r>
          </w:p>
        </w:tc>
      </w:tr>
      <w:tr w:rsidR="00330DC5" w14:paraId="52B0840A"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210E6891" w14:textId="77777777" w:rsidR="00330DC5" w:rsidRDefault="00330DC5" w:rsidP="00E14838">
            <w:pPr>
              <w:rPr>
                <w:rFonts w:ascii="Calibri" w:hAnsi="Calibri"/>
                <w:b/>
                <w:bCs/>
              </w:rPr>
            </w:pPr>
            <w:r>
              <w:rPr>
                <w:rFonts w:ascii="Calibri" w:hAnsi="Calibri"/>
                <w:b/>
                <w:bCs/>
              </w:rPr>
              <w:t>Vazba na povinná a doporučená opatření (témata) dle Postupů MAP</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40CE4882" w14:textId="77777777" w:rsidR="00330DC5" w:rsidRDefault="00330DC5" w:rsidP="00E14838">
            <w:pPr>
              <w:pStyle w:val="Odstavecseseznamem"/>
              <w:spacing w:line="360" w:lineRule="auto"/>
              <w:ind w:left="412"/>
              <w:rPr>
                <w:rFonts w:ascii="Calibri" w:hAnsi="Calibri"/>
              </w:rPr>
            </w:pPr>
            <w:r>
              <w:rPr>
                <w:rFonts w:ascii="Calibri" w:hAnsi="Calibri"/>
              </w:rPr>
              <w:t>Silná vazba na opatření</w:t>
            </w:r>
          </w:p>
          <w:p w14:paraId="44C08828" w14:textId="77777777" w:rsidR="00330DC5" w:rsidRDefault="00330DC5" w:rsidP="00E14838">
            <w:pPr>
              <w:pStyle w:val="Odstavecseseznamem"/>
              <w:spacing w:line="360" w:lineRule="auto"/>
              <w:ind w:left="412"/>
              <w:rPr>
                <w:rFonts w:ascii="Calibri" w:hAnsi="Calibri"/>
              </w:rPr>
            </w:pPr>
            <w:r>
              <w:rPr>
                <w:rFonts w:ascii="Calibri" w:hAnsi="Calibri"/>
              </w:rPr>
              <w:t>Střední vazba na opatření D, E, H</w:t>
            </w:r>
          </w:p>
          <w:p w14:paraId="293433B6" w14:textId="77777777" w:rsidR="00330DC5" w:rsidRDefault="00330DC5" w:rsidP="00E14838">
            <w:pPr>
              <w:pStyle w:val="Odstavecseseznamem"/>
              <w:spacing w:line="360" w:lineRule="auto"/>
              <w:ind w:left="412"/>
            </w:pPr>
            <w:r>
              <w:rPr>
                <w:rFonts w:ascii="Calibri" w:hAnsi="Calibri"/>
              </w:rPr>
              <w:t>Slabá vazba na opatření A, B, C, 1, 2, 3</w:t>
            </w:r>
          </w:p>
        </w:tc>
      </w:tr>
      <w:tr w:rsidR="00330DC5" w14:paraId="0AE2A76C"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58C652F1" w14:textId="77777777" w:rsidR="00330DC5" w:rsidRDefault="00330DC5" w:rsidP="00E14838">
            <w:pPr>
              <w:rPr>
                <w:rFonts w:ascii="Calibri" w:hAnsi="Calibri"/>
                <w:b/>
                <w:bCs/>
              </w:rPr>
            </w:pPr>
            <w:r>
              <w:rPr>
                <w:rFonts w:ascii="Calibri" w:hAnsi="Calibri"/>
                <w:b/>
                <w:bCs/>
              </w:rPr>
              <w:t>Indikátory</w:t>
            </w:r>
          </w:p>
        </w:tc>
        <w:tc>
          <w:tcPr>
            <w:tcW w:w="7462"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4B68C330" w14:textId="77777777" w:rsidR="00330DC5" w:rsidRDefault="00330DC5" w:rsidP="00E14838">
            <w:pPr>
              <w:pStyle w:val="Odstavecseseznamem"/>
              <w:widowControl w:val="0"/>
              <w:numPr>
                <w:ilvl w:val="0"/>
                <w:numId w:val="49"/>
              </w:numPr>
              <w:suppressAutoHyphens/>
              <w:spacing w:before="0" w:after="160" w:line="240" w:lineRule="auto"/>
              <w:rPr>
                <w:rFonts w:ascii="Calibri" w:hAnsi="Calibri"/>
              </w:rPr>
            </w:pPr>
            <w:r>
              <w:rPr>
                <w:rFonts w:ascii="Calibri" w:hAnsi="Calibri"/>
              </w:rPr>
              <w:t>Počet vzájemných konzultací pedagogů.</w:t>
            </w:r>
          </w:p>
          <w:p w14:paraId="0D14E7E6" w14:textId="77777777" w:rsidR="00330DC5" w:rsidRDefault="00330DC5" w:rsidP="00E14838">
            <w:pPr>
              <w:pStyle w:val="Odstavecseseznamem"/>
              <w:widowControl w:val="0"/>
              <w:numPr>
                <w:ilvl w:val="0"/>
                <w:numId w:val="49"/>
              </w:numPr>
              <w:suppressAutoHyphens/>
              <w:spacing w:before="0" w:after="160" w:line="240" w:lineRule="auto"/>
            </w:pPr>
            <w:r>
              <w:rPr>
                <w:rFonts w:ascii="Calibri" w:hAnsi="Calibri"/>
              </w:rPr>
              <w:t>Počet společných návštěv.</w:t>
            </w:r>
          </w:p>
          <w:p w14:paraId="761125C3" w14:textId="77777777" w:rsidR="00330DC5" w:rsidRDefault="00330DC5" w:rsidP="00E14838">
            <w:pPr>
              <w:pStyle w:val="Odstavecseseznamem"/>
              <w:widowControl w:val="0"/>
              <w:numPr>
                <w:ilvl w:val="0"/>
                <w:numId w:val="49"/>
              </w:numPr>
              <w:suppressAutoHyphens/>
              <w:spacing w:before="0" w:after="160" w:line="240" w:lineRule="auto"/>
            </w:pPr>
            <w:r>
              <w:rPr>
                <w:rFonts w:ascii="Calibri" w:hAnsi="Calibri"/>
              </w:rPr>
              <w:t>Nastavení systému komunikace mezi shodnými a návaznými stupni vzdělávání.</w:t>
            </w:r>
          </w:p>
        </w:tc>
      </w:tr>
    </w:tbl>
    <w:p w14:paraId="343D9E32" w14:textId="77777777" w:rsidR="00330DC5" w:rsidRDefault="00330DC5" w:rsidP="00330DC5">
      <w:pPr>
        <w:shd w:val="clear" w:color="auto" w:fill="FFFFFF"/>
        <w:rPr>
          <w:rFonts w:ascii="Calibri" w:hAnsi="Calibri" w:cs="Arial"/>
          <w:b/>
          <w:bCs/>
        </w:rPr>
      </w:pPr>
    </w:p>
    <w:tbl>
      <w:tblPr>
        <w:tblW w:w="9131" w:type="dxa"/>
        <w:tblInd w:w="24" w:type="dxa"/>
        <w:tblBorders>
          <w:top w:val="single" w:sz="4" w:space="0" w:color="00000A"/>
          <w:left w:val="single" w:sz="4" w:space="0" w:color="00000A"/>
          <w:bottom w:val="single" w:sz="4" w:space="0" w:color="00000A"/>
          <w:insideH w:val="single" w:sz="4" w:space="0" w:color="00000A"/>
        </w:tblBorders>
        <w:tblCellMar>
          <w:left w:w="20" w:type="dxa"/>
          <w:right w:w="70" w:type="dxa"/>
        </w:tblCellMar>
        <w:tblLook w:val="04A0" w:firstRow="1" w:lastRow="0" w:firstColumn="1" w:lastColumn="0" w:noHBand="0" w:noVBand="1"/>
      </w:tblPr>
      <w:tblGrid>
        <w:gridCol w:w="1668"/>
        <w:gridCol w:w="7463"/>
      </w:tblGrid>
      <w:tr w:rsidR="00330DC5" w14:paraId="1CAE1CC4" w14:textId="77777777" w:rsidTr="00E14838">
        <w:trPr>
          <w:trHeight w:val="566"/>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3AEAB457" w14:textId="77777777" w:rsidR="00330DC5" w:rsidRDefault="00330DC5" w:rsidP="00E14838">
            <w:pPr>
              <w:rPr>
                <w:rFonts w:ascii="Calibri" w:hAnsi="Calibri"/>
                <w:b/>
                <w:bCs/>
              </w:rPr>
            </w:pPr>
            <w:r>
              <w:rPr>
                <w:rFonts w:ascii="Calibri" w:hAnsi="Calibri"/>
                <w:b/>
                <w:bCs/>
              </w:rPr>
              <w:lastRenderedPageBreak/>
              <w:t>Priorita IV</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9152EB8" w14:textId="77777777" w:rsidR="00330DC5" w:rsidRPr="00375E0E" w:rsidRDefault="00330DC5" w:rsidP="00E14838">
            <w:pPr>
              <w:rPr>
                <w:rFonts w:ascii="Calibri" w:hAnsi="Calibri"/>
                <w:b/>
                <w:bCs/>
              </w:rPr>
            </w:pPr>
            <w:r>
              <w:rPr>
                <w:rFonts w:ascii="Calibri" w:hAnsi="Calibri" w:cs="Arial"/>
                <w:b/>
                <w:bCs/>
              </w:rPr>
              <w:t>Partnerství a spolupráce</w:t>
            </w:r>
          </w:p>
        </w:tc>
      </w:tr>
      <w:tr w:rsidR="00330DC5" w14:paraId="2596A9FD"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5E924F76" w14:textId="77777777" w:rsidR="00330DC5" w:rsidRDefault="00330DC5" w:rsidP="00E14838">
            <w:pPr>
              <w:rPr>
                <w:rFonts w:ascii="Calibri" w:hAnsi="Calibri"/>
                <w:b/>
                <w:bCs/>
              </w:rPr>
            </w:pPr>
            <w:r>
              <w:rPr>
                <w:rFonts w:ascii="Calibri" w:hAnsi="Calibri"/>
                <w:b/>
                <w:bCs/>
              </w:rPr>
              <w:t>Cíl a popis cíle</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2DFF4DEA" w14:textId="77777777" w:rsidR="00330DC5" w:rsidRDefault="00330DC5" w:rsidP="00E14838">
            <w:pPr>
              <w:shd w:val="clear" w:color="auto" w:fill="FFFFFF"/>
            </w:pPr>
            <w:r>
              <w:rPr>
                <w:rFonts w:ascii="Calibri" w:hAnsi="Calibri" w:cs="Arial"/>
                <w:b/>
                <w:bCs/>
              </w:rPr>
              <w:t>Cíl 4.3 Zapojit rodiče, další aktéry a širší veřejnost do činnosti škol</w:t>
            </w:r>
          </w:p>
          <w:p w14:paraId="365CE100" w14:textId="77777777" w:rsidR="00330DC5" w:rsidRDefault="00330DC5" w:rsidP="00E14838">
            <w:pPr>
              <w:shd w:val="clear" w:color="auto" w:fill="FFFFFF"/>
              <w:ind w:left="151"/>
            </w:pPr>
            <w:r>
              <w:rPr>
                <w:rFonts w:ascii="Calibri" w:hAnsi="Calibri"/>
              </w:rPr>
              <w:t>Jedná se o podporu spolupráce mezi školami, institucemi a rodiči, která může mít různou formu. Jedná se o zavádění otevřené výuky, o přizvání rodičů k podpoře výuky: hodiny s otevřenou výukou, schůzky ve třech (učitel – dítě – rodič), tematická setkání pro rodiče (matematické kavárny, ...).</w:t>
            </w:r>
          </w:p>
          <w:p w14:paraId="2430926C" w14:textId="77777777" w:rsidR="00330DC5" w:rsidRDefault="00330DC5" w:rsidP="00E14838">
            <w:pPr>
              <w:shd w:val="clear" w:color="auto" w:fill="FFFFFF"/>
              <w:ind w:left="151"/>
              <w:rPr>
                <w:rFonts w:ascii="Calibri" w:hAnsi="Calibri"/>
              </w:rPr>
            </w:pPr>
            <w:r>
              <w:rPr>
                <w:rFonts w:ascii="Calibri" w:hAnsi="Calibri" w:cs="Arial"/>
              </w:rPr>
              <w:t xml:space="preserve">V případě podpory technického vzdělávání je důležité propojení všech stupňů vzdělání od MŠ po VŠ. </w:t>
            </w:r>
          </w:p>
          <w:p w14:paraId="766DEF68" w14:textId="77777777" w:rsidR="00330DC5" w:rsidRDefault="00330DC5" w:rsidP="00E14838">
            <w:pPr>
              <w:shd w:val="clear" w:color="auto" w:fill="FFFFFF"/>
              <w:ind w:left="151"/>
              <w:rPr>
                <w:rFonts w:ascii="Calibri" w:hAnsi="Calibri" w:cs="Arial"/>
              </w:rPr>
            </w:pPr>
            <w:r>
              <w:rPr>
                <w:rFonts w:ascii="Calibri" w:hAnsi="Calibri" w:cs="Arial"/>
              </w:rPr>
              <w:t>Pro školy je důležitá podpora vzájemného využívání venkovních areálů a sdílené vybavení škol.</w:t>
            </w:r>
          </w:p>
          <w:p w14:paraId="72864F21" w14:textId="77777777" w:rsidR="00330DC5" w:rsidRPr="00375E0E" w:rsidRDefault="00330DC5" w:rsidP="00E14838">
            <w:pPr>
              <w:shd w:val="clear" w:color="auto" w:fill="FFFFFF"/>
              <w:ind w:left="151"/>
              <w:rPr>
                <w:rFonts w:ascii="Calibri" w:hAnsi="Calibri" w:cs="Arial"/>
              </w:rPr>
            </w:pPr>
            <w:r>
              <w:rPr>
                <w:rFonts w:ascii="Calibri" w:hAnsi="Calibri"/>
              </w:rPr>
              <w:t xml:space="preserve">Cíl byl definován na základě identifikované potřeby při komunikaci se zainteresovanými stranami, která byla následně podpořena i výstupy odborné </w:t>
            </w:r>
            <w:proofErr w:type="gramStart"/>
            <w:r>
              <w:rPr>
                <w:rFonts w:ascii="Calibri" w:hAnsi="Calibri"/>
              </w:rPr>
              <w:t>diskuze</w:t>
            </w:r>
            <w:proofErr w:type="gramEnd"/>
            <w:r>
              <w:rPr>
                <w:rFonts w:ascii="Calibri" w:hAnsi="Calibri"/>
              </w:rPr>
              <w:t xml:space="preserve"> pracovních skupin. </w:t>
            </w:r>
          </w:p>
        </w:tc>
      </w:tr>
      <w:tr w:rsidR="00330DC5" w14:paraId="23A270C0"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20041246" w14:textId="77777777" w:rsidR="00330DC5" w:rsidRDefault="00330DC5" w:rsidP="00E14838">
            <w:pPr>
              <w:rPr>
                <w:rFonts w:ascii="Calibri" w:hAnsi="Calibri"/>
                <w:b/>
                <w:bCs/>
              </w:rPr>
            </w:pPr>
            <w:r>
              <w:rPr>
                <w:rFonts w:ascii="Calibri" w:hAnsi="Calibri"/>
                <w:b/>
                <w:bCs/>
              </w:rPr>
              <w:t>Vazba na povinná a doporučená opatření (témata) dle Postupů MAP</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73DC638" w14:textId="77777777" w:rsidR="00330DC5" w:rsidRDefault="00330DC5" w:rsidP="00E14838">
            <w:pPr>
              <w:pStyle w:val="Odstavecseseznamem"/>
              <w:spacing w:line="360" w:lineRule="auto"/>
              <w:ind w:left="412"/>
              <w:rPr>
                <w:rFonts w:ascii="Calibri" w:hAnsi="Calibri"/>
              </w:rPr>
            </w:pPr>
            <w:r>
              <w:rPr>
                <w:rFonts w:ascii="Calibri" w:hAnsi="Calibri"/>
              </w:rPr>
              <w:t>Silná vazba na opatření</w:t>
            </w:r>
          </w:p>
          <w:p w14:paraId="77EA346C" w14:textId="77777777" w:rsidR="00330DC5" w:rsidRDefault="00330DC5" w:rsidP="00E14838">
            <w:pPr>
              <w:pStyle w:val="Odstavecseseznamem"/>
              <w:spacing w:line="360" w:lineRule="auto"/>
              <w:ind w:left="412"/>
              <w:rPr>
                <w:rFonts w:ascii="Calibri" w:hAnsi="Calibri"/>
              </w:rPr>
            </w:pPr>
            <w:r>
              <w:rPr>
                <w:rFonts w:ascii="Calibri" w:hAnsi="Calibri"/>
              </w:rPr>
              <w:t>Střední vazba na opatření D, F, G</w:t>
            </w:r>
          </w:p>
          <w:p w14:paraId="6EEA0A85" w14:textId="77777777" w:rsidR="00330DC5" w:rsidRDefault="00330DC5" w:rsidP="00E14838">
            <w:pPr>
              <w:pStyle w:val="Odstavecseseznamem"/>
              <w:spacing w:line="360" w:lineRule="auto"/>
              <w:ind w:left="412"/>
            </w:pPr>
            <w:r>
              <w:rPr>
                <w:rFonts w:ascii="Calibri" w:hAnsi="Calibri"/>
              </w:rPr>
              <w:t>Slabá vazba na opatření A, B, C, E, 1, 2,3</w:t>
            </w:r>
          </w:p>
        </w:tc>
      </w:tr>
      <w:tr w:rsidR="00330DC5" w14:paraId="74396A07" w14:textId="77777777" w:rsidTr="00E14838">
        <w:trPr>
          <w:trHeight w:val="592"/>
        </w:trPr>
        <w:tc>
          <w:tcPr>
            <w:tcW w:w="1668" w:type="dxa"/>
            <w:tcBorders>
              <w:top w:val="single" w:sz="4" w:space="0" w:color="00000A"/>
              <w:left w:val="single" w:sz="4" w:space="0" w:color="00000A"/>
              <w:bottom w:val="single" w:sz="4" w:space="0" w:color="auto"/>
            </w:tcBorders>
            <w:shd w:val="clear" w:color="auto" w:fill="FFFFFF"/>
            <w:tcMar>
              <w:left w:w="20" w:type="dxa"/>
            </w:tcMar>
            <w:vAlign w:val="center"/>
          </w:tcPr>
          <w:p w14:paraId="29CC46E6" w14:textId="77777777" w:rsidR="00330DC5" w:rsidRDefault="00330DC5" w:rsidP="00E14838">
            <w:pPr>
              <w:rPr>
                <w:rFonts w:ascii="Calibri" w:hAnsi="Calibri"/>
                <w:b/>
                <w:bCs/>
              </w:rPr>
            </w:pPr>
            <w:r>
              <w:rPr>
                <w:rFonts w:ascii="Calibri" w:hAnsi="Calibri"/>
                <w:b/>
                <w:bCs/>
              </w:rPr>
              <w:t>Indikátory</w:t>
            </w:r>
          </w:p>
        </w:tc>
        <w:tc>
          <w:tcPr>
            <w:tcW w:w="7463" w:type="dxa"/>
            <w:tcBorders>
              <w:top w:val="single" w:sz="4" w:space="0" w:color="00000A"/>
              <w:left w:val="single" w:sz="4" w:space="0" w:color="00000A"/>
              <w:bottom w:val="single" w:sz="4" w:space="0" w:color="auto"/>
              <w:right w:val="single" w:sz="4" w:space="0" w:color="00000A"/>
            </w:tcBorders>
            <w:shd w:val="clear" w:color="auto" w:fill="FFFFFF"/>
            <w:tcMar>
              <w:left w:w="20" w:type="dxa"/>
            </w:tcMar>
            <w:vAlign w:val="center"/>
          </w:tcPr>
          <w:p w14:paraId="1CC8B488" w14:textId="77777777" w:rsidR="00330DC5" w:rsidRDefault="00330DC5" w:rsidP="00E14838">
            <w:pPr>
              <w:pStyle w:val="Odstavecseseznamem"/>
              <w:widowControl w:val="0"/>
              <w:numPr>
                <w:ilvl w:val="0"/>
                <w:numId w:val="50"/>
              </w:numPr>
              <w:suppressAutoHyphens/>
              <w:spacing w:before="0" w:after="160" w:line="240" w:lineRule="auto"/>
            </w:pPr>
            <w:r>
              <w:rPr>
                <w:rFonts w:ascii="Calibri" w:hAnsi="Calibri"/>
              </w:rPr>
              <w:t>Počet konkrétních společných akcí.</w:t>
            </w:r>
          </w:p>
          <w:p w14:paraId="5AC28A1D" w14:textId="77777777" w:rsidR="00330DC5" w:rsidRDefault="00330DC5" w:rsidP="00E14838">
            <w:pPr>
              <w:pStyle w:val="Odstavecseseznamem"/>
              <w:widowControl w:val="0"/>
              <w:numPr>
                <w:ilvl w:val="0"/>
                <w:numId w:val="50"/>
              </w:numPr>
              <w:suppressAutoHyphens/>
              <w:spacing w:before="0" w:after="160" w:line="240" w:lineRule="auto"/>
            </w:pPr>
            <w:r>
              <w:rPr>
                <w:rFonts w:ascii="Calibri" w:hAnsi="Calibri"/>
              </w:rPr>
              <w:t>Nastavení systému.</w:t>
            </w:r>
          </w:p>
        </w:tc>
      </w:tr>
      <w:tr w:rsidR="00330DC5" w14:paraId="29804BF2" w14:textId="77777777" w:rsidTr="00E14838">
        <w:trPr>
          <w:trHeight w:val="707"/>
        </w:trPr>
        <w:tc>
          <w:tcPr>
            <w:tcW w:w="1668" w:type="dxa"/>
            <w:tcBorders>
              <w:top w:val="single" w:sz="4" w:space="0" w:color="auto"/>
              <w:left w:val="nil"/>
              <w:bottom w:val="single" w:sz="4" w:space="0" w:color="auto"/>
              <w:right w:val="nil"/>
            </w:tcBorders>
            <w:shd w:val="clear" w:color="auto" w:fill="FFFFFF"/>
            <w:tcMar>
              <w:left w:w="20" w:type="dxa"/>
            </w:tcMar>
            <w:vAlign w:val="center"/>
          </w:tcPr>
          <w:p w14:paraId="59A5732C" w14:textId="77777777" w:rsidR="00330DC5" w:rsidRDefault="00330DC5" w:rsidP="00E14838">
            <w:pPr>
              <w:rPr>
                <w:rFonts w:ascii="Calibri" w:hAnsi="Calibri"/>
              </w:rPr>
            </w:pPr>
          </w:p>
        </w:tc>
        <w:tc>
          <w:tcPr>
            <w:tcW w:w="7463" w:type="dxa"/>
            <w:tcBorders>
              <w:top w:val="single" w:sz="4" w:space="0" w:color="auto"/>
              <w:left w:val="nil"/>
              <w:bottom w:val="single" w:sz="4" w:space="0" w:color="auto"/>
              <w:right w:val="nil"/>
            </w:tcBorders>
            <w:shd w:val="clear" w:color="auto" w:fill="FFFFFF"/>
            <w:tcMar>
              <w:left w:w="20" w:type="dxa"/>
            </w:tcMar>
            <w:vAlign w:val="center"/>
          </w:tcPr>
          <w:p w14:paraId="3B4036BA" w14:textId="77777777" w:rsidR="00330DC5" w:rsidRDefault="00330DC5" w:rsidP="00E14838">
            <w:pPr>
              <w:rPr>
                <w:rFonts w:ascii="Calibri" w:hAnsi="Calibri" w:cs="Arial"/>
                <w:b/>
                <w:bCs/>
              </w:rPr>
            </w:pPr>
          </w:p>
        </w:tc>
      </w:tr>
      <w:tr w:rsidR="00330DC5" w14:paraId="68E809A0" w14:textId="77777777" w:rsidTr="00E14838">
        <w:trPr>
          <w:trHeight w:val="569"/>
        </w:trPr>
        <w:tc>
          <w:tcPr>
            <w:tcW w:w="1668" w:type="dxa"/>
            <w:tcBorders>
              <w:top w:val="single" w:sz="4" w:space="0" w:color="auto"/>
              <w:left w:val="single" w:sz="4" w:space="0" w:color="00000A"/>
              <w:bottom w:val="single" w:sz="4" w:space="0" w:color="00000A"/>
            </w:tcBorders>
            <w:shd w:val="clear" w:color="auto" w:fill="FFFFFF"/>
            <w:tcMar>
              <w:left w:w="20" w:type="dxa"/>
            </w:tcMar>
            <w:vAlign w:val="center"/>
          </w:tcPr>
          <w:p w14:paraId="39EE5C9B" w14:textId="77777777" w:rsidR="00330DC5" w:rsidRPr="004B0419" w:rsidRDefault="00330DC5" w:rsidP="00E14838">
            <w:pPr>
              <w:rPr>
                <w:rFonts w:ascii="Calibri" w:hAnsi="Calibri"/>
                <w:b/>
              </w:rPr>
            </w:pPr>
            <w:r w:rsidRPr="004B0419">
              <w:rPr>
                <w:rFonts w:ascii="Calibri" w:hAnsi="Calibri"/>
                <w:b/>
              </w:rPr>
              <w:t>Priorita IV</w:t>
            </w:r>
          </w:p>
        </w:tc>
        <w:tc>
          <w:tcPr>
            <w:tcW w:w="7463" w:type="dxa"/>
            <w:tcBorders>
              <w:top w:val="single" w:sz="4" w:space="0" w:color="auto"/>
              <w:left w:val="single" w:sz="4" w:space="0" w:color="00000A"/>
              <w:bottom w:val="single" w:sz="4" w:space="0" w:color="00000A"/>
              <w:right w:val="single" w:sz="4" w:space="0" w:color="00000A"/>
            </w:tcBorders>
            <w:shd w:val="clear" w:color="auto" w:fill="FFFFFF"/>
            <w:tcMar>
              <w:left w:w="20" w:type="dxa"/>
            </w:tcMar>
            <w:vAlign w:val="center"/>
          </w:tcPr>
          <w:p w14:paraId="08636A0C" w14:textId="77777777" w:rsidR="00330DC5" w:rsidRPr="00964C3F" w:rsidRDefault="00330DC5" w:rsidP="00E14838">
            <w:pPr>
              <w:rPr>
                <w:rFonts w:ascii="Calibri" w:hAnsi="Calibri"/>
                <w:b/>
                <w:bCs/>
              </w:rPr>
            </w:pPr>
            <w:r>
              <w:rPr>
                <w:rFonts w:ascii="Calibri" w:hAnsi="Calibri" w:cs="Arial"/>
                <w:b/>
                <w:bCs/>
              </w:rPr>
              <w:t>Partnerství a spolupráce</w:t>
            </w:r>
          </w:p>
        </w:tc>
      </w:tr>
      <w:tr w:rsidR="00330DC5" w14:paraId="5C7DFE64"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28C632F7" w14:textId="77777777" w:rsidR="00330DC5" w:rsidRPr="004B0419" w:rsidRDefault="00330DC5" w:rsidP="00E14838">
            <w:pPr>
              <w:rPr>
                <w:rFonts w:ascii="Calibri" w:hAnsi="Calibri"/>
                <w:b/>
              </w:rPr>
            </w:pPr>
            <w:r w:rsidRPr="004B0419">
              <w:rPr>
                <w:rFonts w:ascii="Calibri" w:hAnsi="Calibri"/>
                <w:b/>
              </w:rPr>
              <w:t>Cíl a popis cíle</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69E0086" w14:textId="77777777" w:rsidR="00330DC5" w:rsidRDefault="00330DC5" w:rsidP="00E14838">
            <w:pPr>
              <w:shd w:val="clear" w:color="auto" w:fill="FFFFFF"/>
              <w:rPr>
                <w:rFonts w:ascii="Calibri" w:hAnsi="Calibri"/>
                <w:b/>
              </w:rPr>
            </w:pPr>
            <w:r>
              <w:rPr>
                <w:rFonts w:ascii="Calibri" w:hAnsi="Calibri" w:cs="Arial"/>
                <w:b/>
              </w:rPr>
              <w:t>Cíl 4.4 Ustanovit Informační a vzdělávací centrum pro podporu rozvoje polytechnické, přírodovědné a digitální gramotnosti</w:t>
            </w:r>
          </w:p>
          <w:p w14:paraId="068709DF" w14:textId="77777777" w:rsidR="00330DC5" w:rsidRPr="00964C3F" w:rsidRDefault="00330DC5" w:rsidP="00E14838">
            <w:pPr>
              <w:pStyle w:val="Bezmezer"/>
              <w:rPr>
                <w:rFonts w:asciiTheme="minorHAnsi" w:hAnsiTheme="minorHAnsi"/>
                <w:lang w:eastAsia="cs-CZ"/>
              </w:rPr>
            </w:pPr>
            <w:r w:rsidRPr="00964C3F">
              <w:rPr>
                <w:rFonts w:asciiTheme="minorHAnsi" w:hAnsiTheme="minorHAnsi"/>
                <w:lang w:eastAsia="cs-CZ"/>
              </w:rPr>
              <w:t xml:space="preserve">Součástí tohoto cíle je nastavení vzájemné spolupráce s cílem podpory při volbě povolání a dalšího zaměření studia. Součástí tohoto cíle může být např. veletrh firem a škol. </w:t>
            </w:r>
          </w:p>
          <w:p w14:paraId="059266CA" w14:textId="77777777" w:rsidR="00330DC5" w:rsidRDefault="00330DC5" w:rsidP="00E14838">
            <w:pPr>
              <w:pStyle w:val="Bezmezer"/>
            </w:pPr>
            <w:r w:rsidRPr="00964C3F">
              <w:rPr>
                <w:rFonts w:asciiTheme="minorHAnsi" w:hAnsiTheme="minorHAnsi"/>
                <w:lang w:eastAsia="cs-CZ"/>
              </w:rPr>
              <w:t xml:space="preserve">Cíl byl definován na základě identifikované potřeby při komunikaci se zainteresovanými stranami, která byla následně podpořena i výstupy odborné </w:t>
            </w:r>
            <w:proofErr w:type="gramStart"/>
            <w:r w:rsidRPr="00964C3F">
              <w:rPr>
                <w:rFonts w:asciiTheme="minorHAnsi" w:hAnsiTheme="minorHAnsi"/>
                <w:lang w:eastAsia="cs-CZ"/>
              </w:rPr>
              <w:t>diskuze</w:t>
            </w:r>
            <w:proofErr w:type="gramEnd"/>
            <w:r w:rsidRPr="00964C3F">
              <w:rPr>
                <w:rFonts w:asciiTheme="minorHAnsi" w:hAnsiTheme="minorHAnsi"/>
                <w:lang w:eastAsia="cs-CZ"/>
              </w:rPr>
              <w:t xml:space="preserve"> pracovních skupin.</w:t>
            </w:r>
            <w:r>
              <w:rPr>
                <w:lang w:eastAsia="cs-CZ"/>
              </w:rPr>
              <w:t xml:space="preserve"> </w:t>
            </w:r>
          </w:p>
        </w:tc>
      </w:tr>
      <w:tr w:rsidR="00330DC5" w14:paraId="1B765640"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68952635" w14:textId="77777777" w:rsidR="00330DC5" w:rsidRPr="004B0419" w:rsidRDefault="00330DC5" w:rsidP="00E14838">
            <w:pPr>
              <w:rPr>
                <w:rFonts w:ascii="Calibri" w:hAnsi="Calibri"/>
                <w:b/>
              </w:rPr>
            </w:pPr>
            <w:r w:rsidRPr="004B0419">
              <w:rPr>
                <w:rFonts w:ascii="Calibri" w:hAnsi="Calibri"/>
                <w:b/>
              </w:rPr>
              <w:t xml:space="preserve">Vazba na povinná a </w:t>
            </w:r>
            <w:r w:rsidRPr="004B0419">
              <w:rPr>
                <w:rFonts w:ascii="Calibri" w:hAnsi="Calibri"/>
                <w:b/>
              </w:rPr>
              <w:lastRenderedPageBreak/>
              <w:t>doporučená opatření (témata) dle Postupů MAP</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3CE79DF7" w14:textId="77777777" w:rsidR="00330DC5" w:rsidRDefault="00330DC5" w:rsidP="00E14838">
            <w:pPr>
              <w:pStyle w:val="Odstavecseseznamem"/>
              <w:spacing w:line="360" w:lineRule="auto"/>
              <w:ind w:left="412"/>
              <w:rPr>
                <w:rFonts w:ascii="Calibri" w:hAnsi="Calibri"/>
              </w:rPr>
            </w:pPr>
            <w:r>
              <w:rPr>
                <w:rFonts w:ascii="Calibri" w:hAnsi="Calibri"/>
              </w:rPr>
              <w:lastRenderedPageBreak/>
              <w:t>Silná vazba na opatření E</w:t>
            </w:r>
          </w:p>
          <w:p w14:paraId="1CA3D6FD" w14:textId="77777777" w:rsidR="00330DC5" w:rsidRDefault="00330DC5" w:rsidP="00E14838">
            <w:pPr>
              <w:pStyle w:val="Odstavecseseznamem"/>
              <w:spacing w:line="360" w:lineRule="auto"/>
              <w:ind w:left="412"/>
              <w:rPr>
                <w:rFonts w:ascii="Calibri" w:hAnsi="Calibri"/>
              </w:rPr>
            </w:pPr>
            <w:r>
              <w:rPr>
                <w:rFonts w:ascii="Calibri" w:hAnsi="Calibri"/>
              </w:rPr>
              <w:t>Střední vazba na opatření D</w:t>
            </w:r>
          </w:p>
          <w:p w14:paraId="547B5B9C" w14:textId="77777777" w:rsidR="00330DC5" w:rsidRDefault="00330DC5" w:rsidP="00E14838">
            <w:pPr>
              <w:pStyle w:val="Odstavecseseznamem"/>
              <w:spacing w:line="360" w:lineRule="auto"/>
              <w:ind w:left="412"/>
            </w:pPr>
            <w:r>
              <w:rPr>
                <w:rFonts w:ascii="Calibri" w:hAnsi="Calibri"/>
              </w:rPr>
              <w:lastRenderedPageBreak/>
              <w:t>Slabá vazba na opatření A, B, F, 2, 3</w:t>
            </w:r>
          </w:p>
        </w:tc>
      </w:tr>
      <w:tr w:rsidR="00330DC5" w14:paraId="75CCA560" w14:textId="77777777" w:rsidTr="00E14838">
        <w:trPr>
          <w:trHeight w:val="300"/>
        </w:trPr>
        <w:tc>
          <w:tcPr>
            <w:tcW w:w="1668" w:type="dxa"/>
            <w:tcBorders>
              <w:top w:val="single" w:sz="4" w:space="0" w:color="00000A"/>
              <w:left w:val="single" w:sz="4" w:space="0" w:color="00000A"/>
              <w:bottom w:val="single" w:sz="4" w:space="0" w:color="00000A"/>
            </w:tcBorders>
            <w:shd w:val="clear" w:color="auto" w:fill="FFFFFF"/>
            <w:tcMar>
              <w:left w:w="20" w:type="dxa"/>
            </w:tcMar>
            <w:vAlign w:val="center"/>
          </w:tcPr>
          <w:p w14:paraId="25D7A247" w14:textId="77777777" w:rsidR="00330DC5" w:rsidRPr="004B0419" w:rsidRDefault="00330DC5" w:rsidP="00E14838">
            <w:pPr>
              <w:rPr>
                <w:rFonts w:ascii="Calibri" w:hAnsi="Calibri"/>
                <w:b/>
              </w:rPr>
            </w:pPr>
            <w:r w:rsidRPr="004B0419">
              <w:rPr>
                <w:rFonts w:ascii="Calibri" w:hAnsi="Calibri"/>
                <w:b/>
              </w:rPr>
              <w:lastRenderedPageBreak/>
              <w:t>Indikátory</w:t>
            </w:r>
          </w:p>
        </w:tc>
        <w:tc>
          <w:tcPr>
            <w:tcW w:w="7463" w:type="dxa"/>
            <w:tcBorders>
              <w:top w:val="single" w:sz="4" w:space="0" w:color="00000A"/>
              <w:left w:val="single" w:sz="4" w:space="0" w:color="00000A"/>
              <w:bottom w:val="single" w:sz="4" w:space="0" w:color="00000A"/>
              <w:right w:val="single" w:sz="4" w:space="0" w:color="00000A"/>
            </w:tcBorders>
            <w:shd w:val="clear" w:color="auto" w:fill="FFFFFF"/>
            <w:tcMar>
              <w:left w:w="20" w:type="dxa"/>
            </w:tcMar>
            <w:vAlign w:val="center"/>
          </w:tcPr>
          <w:p w14:paraId="5C794D24" w14:textId="77777777" w:rsidR="00330DC5" w:rsidRDefault="00330DC5" w:rsidP="00E14838">
            <w:pPr>
              <w:pStyle w:val="Odstavecseseznamem"/>
              <w:widowControl w:val="0"/>
              <w:numPr>
                <w:ilvl w:val="0"/>
                <w:numId w:val="51"/>
              </w:numPr>
              <w:suppressAutoHyphens/>
              <w:spacing w:before="0" w:after="160" w:line="240" w:lineRule="auto"/>
              <w:rPr>
                <w:rFonts w:ascii="Calibri" w:hAnsi="Calibri"/>
              </w:rPr>
            </w:pPr>
            <w:r>
              <w:rPr>
                <w:rFonts w:ascii="Calibri" w:hAnsi="Calibri"/>
              </w:rPr>
              <w:t>Vytvoření systému.</w:t>
            </w:r>
          </w:p>
          <w:p w14:paraId="349145A1" w14:textId="77777777" w:rsidR="00330DC5" w:rsidRDefault="00330DC5" w:rsidP="00E14838">
            <w:pPr>
              <w:pStyle w:val="Odstavecseseznamem"/>
              <w:widowControl w:val="0"/>
              <w:numPr>
                <w:ilvl w:val="0"/>
                <w:numId w:val="51"/>
              </w:numPr>
              <w:suppressAutoHyphens/>
              <w:spacing w:before="0" w:after="160" w:line="240" w:lineRule="auto"/>
              <w:rPr>
                <w:rFonts w:ascii="Calibri" w:hAnsi="Calibri"/>
              </w:rPr>
            </w:pPr>
            <w:r>
              <w:rPr>
                <w:rFonts w:ascii="Calibri" w:hAnsi="Calibri"/>
              </w:rPr>
              <w:t>Počet společných projektů.</w:t>
            </w:r>
          </w:p>
          <w:p w14:paraId="44290C60" w14:textId="77777777" w:rsidR="00330DC5" w:rsidRDefault="00330DC5" w:rsidP="00E14838">
            <w:pPr>
              <w:pStyle w:val="Odstavecseseznamem"/>
              <w:widowControl w:val="0"/>
              <w:numPr>
                <w:ilvl w:val="0"/>
                <w:numId w:val="51"/>
              </w:numPr>
              <w:suppressAutoHyphens/>
              <w:spacing w:before="0" w:after="160" w:line="240" w:lineRule="auto"/>
              <w:rPr>
                <w:rFonts w:ascii="Calibri" w:hAnsi="Calibri"/>
              </w:rPr>
            </w:pPr>
            <w:r>
              <w:rPr>
                <w:rFonts w:ascii="Calibri" w:hAnsi="Calibri"/>
              </w:rPr>
              <w:t>Počet podpořených žáků.</w:t>
            </w:r>
          </w:p>
        </w:tc>
      </w:tr>
    </w:tbl>
    <w:p w14:paraId="46F1404C" w14:textId="77777777" w:rsidR="00330DC5" w:rsidRDefault="00330DC5" w:rsidP="00330DC5">
      <w:pPr>
        <w:rPr>
          <w:rFonts w:cs="Arial"/>
        </w:rPr>
      </w:pPr>
    </w:p>
    <w:p w14:paraId="303C7728" w14:textId="77777777" w:rsidR="00330DC5" w:rsidRDefault="00330DC5" w:rsidP="00330DC5">
      <w:pPr>
        <w:spacing w:after="160" w:line="259" w:lineRule="auto"/>
        <w:rPr>
          <w:rFonts w:cs="Arial"/>
        </w:rPr>
      </w:pPr>
      <w:r>
        <w:rPr>
          <w:rFonts w:cs="Arial"/>
        </w:rPr>
        <w:br w:type="page"/>
      </w:r>
    </w:p>
    <w:p w14:paraId="1AB40151" w14:textId="77777777" w:rsidR="00330DC5" w:rsidRPr="00336E49" w:rsidRDefault="00330DC5" w:rsidP="00330DC5">
      <w:pPr>
        <w:pStyle w:val="Nadpis2"/>
        <w:keepLines/>
        <w:widowControl/>
        <w:pBdr>
          <w:bottom w:val="none" w:sz="0" w:space="0" w:color="auto"/>
        </w:pBdr>
        <w:spacing w:before="200" w:after="0" w:line="276" w:lineRule="auto"/>
        <w:ind w:left="720"/>
        <w:rPr>
          <w:rFonts w:asciiTheme="majorHAnsi" w:eastAsia="Calibri" w:hAnsiTheme="majorHAnsi" w:cstheme="majorBidi"/>
          <w:b/>
          <w:iCs w:val="0"/>
          <w:smallCaps w:val="0"/>
          <w:color w:val="4472C4" w:themeColor="accent1"/>
          <w:sz w:val="26"/>
          <w:szCs w:val="26"/>
          <w:lang w:eastAsia="en-US"/>
        </w:rPr>
      </w:pPr>
      <w:bookmarkStart w:id="87" w:name="_Toc49776158"/>
      <w:r w:rsidRPr="00336E49">
        <w:rPr>
          <w:rFonts w:asciiTheme="majorHAnsi" w:eastAsia="Calibri" w:hAnsiTheme="majorHAnsi" w:cstheme="majorBidi"/>
          <w:b/>
          <w:iCs w:val="0"/>
          <w:smallCaps w:val="0"/>
          <w:color w:val="4472C4" w:themeColor="accent1"/>
          <w:sz w:val="26"/>
          <w:szCs w:val="26"/>
          <w:lang w:eastAsia="en-US"/>
        </w:rPr>
        <w:lastRenderedPageBreak/>
        <w:t>Priority a cíle spolupráce aktérů projektu MAP II pro MČ Praha 5 – vazba na opatření MAP</w:t>
      </w:r>
      <w:bookmarkEnd w:id="87"/>
      <w:r w:rsidRPr="00336E49">
        <w:rPr>
          <w:rFonts w:asciiTheme="majorHAnsi" w:eastAsia="Calibri" w:hAnsiTheme="majorHAnsi" w:cstheme="majorBidi"/>
          <w:b/>
          <w:iCs w:val="0"/>
          <w:smallCaps w:val="0"/>
          <w:color w:val="4472C4" w:themeColor="accent1"/>
          <w:sz w:val="26"/>
          <w:szCs w:val="26"/>
          <w:lang w:eastAsia="en-US"/>
        </w:rPr>
        <w:tab/>
      </w:r>
    </w:p>
    <w:p w14:paraId="06A3345B" w14:textId="77777777" w:rsidR="00330DC5" w:rsidRDefault="00330DC5" w:rsidP="00330DC5">
      <w:pPr>
        <w:spacing w:after="0"/>
        <w:rPr>
          <w:rFonts w:cs="Arial"/>
        </w:rPr>
      </w:pPr>
      <w:r w:rsidRPr="002C6B15">
        <w:rPr>
          <w:rFonts w:cs="Arial"/>
        </w:rPr>
        <w:t xml:space="preserve">Cíle MAP vs. Povinná, doporučená a volitelná opatření (témata) Postupů MAP se 3 úrovněmi vazby </w:t>
      </w:r>
    </w:p>
    <w:p w14:paraId="3E1C35D0" w14:textId="77777777" w:rsidR="00330DC5" w:rsidRDefault="00330DC5" w:rsidP="00330DC5">
      <w:pPr>
        <w:rPr>
          <w:rFonts w:cs="Arial"/>
        </w:rPr>
      </w:pPr>
      <w:r w:rsidRPr="002C6B15">
        <w:rPr>
          <w:rFonts w:cs="Arial"/>
        </w:rPr>
        <w:t>(</w:t>
      </w:r>
      <w:proofErr w:type="gramStart"/>
      <w:r w:rsidRPr="002C6B15">
        <w:rPr>
          <w:rFonts w:cs="Arial"/>
        </w:rPr>
        <w:t>X - slabá</w:t>
      </w:r>
      <w:proofErr w:type="gramEnd"/>
      <w:r w:rsidRPr="002C6B15">
        <w:rPr>
          <w:rFonts w:cs="Arial"/>
        </w:rPr>
        <w:t>, XX – střední, XXX - silná)</w:t>
      </w:r>
    </w:p>
    <w:tbl>
      <w:tblPr>
        <w:tblStyle w:val="Mkatabulky"/>
        <w:tblW w:w="5315" w:type="pct"/>
        <w:tblLook w:val="04A0" w:firstRow="1" w:lastRow="0" w:firstColumn="1" w:lastColumn="0" w:noHBand="0" w:noVBand="1"/>
      </w:tblPr>
      <w:tblGrid>
        <w:gridCol w:w="1297"/>
        <w:gridCol w:w="529"/>
        <w:gridCol w:w="529"/>
        <w:gridCol w:w="529"/>
        <w:gridCol w:w="529"/>
        <w:gridCol w:w="529"/>
        <w:gridCol w:w="529"/>
        <w:gridCol w:w="529"/>
        <w:gridCol w:w="425"/>
        <w:gridCol w:w="529"/>
        <w:gridCol w:w="529"/>
        <w:gridCol w:w="529"/>
        <w:gridCol w:w="529"/>
        <w:gridCol w:w="529"/>
        <w:gridCol w:w="425"/>
        <w:gridCol w:w="425"/>
        <w:gridCol w:w="425"/>
        <w:gridCol w:w="529"/>
      </w:tblGrid>
      <w:tr w:rsidR="00330DC5" w:rsidRPr="00081C44" w14:paraId="7735C5F7" w14:textId="77777777" w:rsidTr="00E14838">
        <w:tc>
          <w:tcPr>
            <w:tcW w:w="657" w:type="pct"/>
            <w:tcBorders>
              <w:top w:val="single" w:sz="4" w:space="0" w:color="auto"/>
              <w:left w:val="single" w:sz="4" w:space="0" w:color="auto"/>
              <w:bottom w:val="single" w:sz="4" w:space="0" w:color="auto"/>
              <w:right w:val="single" w:sz="4" w:space="0" w:color="auto"/>
            </w:tcBorders>
          </w:tcPr>
          <w:p w14:paraId="5B495396" w14:textId="77777777" w:rsidR="00330DC5" w:rsidRPr="00081C44" w:rsidRDefault="00330DC5" w:rsidP="00E14838">
            <w:pPr>
              <w:pStyle w:val="Odstavecseseznamem"/>
              <w:ind w:left="0"/>
              <w:rPr>
                <w:rFonts w:cs="Arial"/>
                <w:b/>
                <w:sz w:val="16"/>
                <w:szCs w:val="16"/>
              </w:rPr>
            </w:pPr>
            <w:r>
              <w:rPr>
                <w:rFonts w:cs="Arial"/>
                <w:b/>
                <w:sz w:val="16"/>
                <w:szCs w:val="16"/>
              </w:rPr>
              <w:t xml:space="preserve">Priority </w:t>
            </w:r>
          </w:p>
        </w:tc>
        <w:tc>
          <w:tcPr>
            <w:tcW w:w="1339" w:type="pct"/>
            <w:gridSpan w:val="5"/>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7189855" w14:textId="77777777" w:rsidR="00330DC5" w:rsidRPr="00081C44" w:rsidRDefault="00330DC5" w:rsidP="00E14838">
            <w:pPr>
              <w:pStyle w:val="Odstavecseseznamem"/>
              <w:ind w:left="0"/>
              <w:rPr>
                <w:rFonts w:cs="Arial"/>
                <w:b/>
                <w:sz w:val="16"/>
                <w:szCs w:val="16"/>
              </w:rPr>
            </w:pPr>
            <w:r>
              <w:rPr>
                <w:rFonts w:cs="Arial"/>
                <w:b/>
                <w:sz w:val="16"/>
                <w:szCs w:val="16"/>
              </w:rPr>
              <w:t>I. Tvorba příznivých materiálních a sociálních podmínek</w:t>
            </w:r>
          </w:p>
        </w:tc>
        <w:tc>
          <w:tcPr>
            <w:tcW w:w="1019" w:type="pct"/>
            <w:gridSpan w:val="4"/>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598AB80" w14:textId="77777777" w:rsidR="00330DC5" w:rsidRPr="00081C44" w:rsidRDefault="00330DC5" w:rsidP="00E14838">
            <w:pPr>
              <w:pStyle w:val="Odstavecseseznamem"/>
              <w:ind w:left="0"/>
              <w:jc w:val="center"/>
              <w:rPr>
                <w:rFonts w:cs="Arial"/>
                <w:b/>
                <w:sz w:val="16"/>
                <w:szCs w:val="16"/>
              </w:rPr>
            </w:pPr>
            <w:r>
              <w:rPr>
                <w:rFonts w:cs="Arial"/>
                <w:b/>
                <w:sz w:val="16"/>
                <w:szCs w:val="16"/>
              </w:rPr>
              <w:t>II. Podpora pedagogů</w:t>
            </w:r>
          </w:p>
        </w:tc>
        <w:tc>
          <w:tcPr>
            <w:tcW w:w="1072" w:type="pct"/>
            <w:gridSpan w:val="4"/>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CF8374C" w14:textId="77777777" w:rsidR="00330DC5" w:rsidRPr="00081C44" w:rsidRDefault="00330DC5" w:rsidP="00E14838">
            <w:pPr>
              <w:pStyle w:val="Odstavecseseznamem"/>
              <w:ind w:left="0"/>
              <w:jc w:val="center"/>
              <w:rPr>
                <w:rFonts w:cs="Arial"/>
                <w:b/>
                <w:sz w:val="16"/>
                <w:szCs w:val="16"/>
              </w:rPr>
            </w:pPr>
            <w:r>
              <w:rPr>
                <w:rFonts w:cs="Arial"/>
                <w:b/>
                <w:sz w:val="16"/>
                <w:szCs w:val="16"/>
              </w:rPr>
              <w:t>III. Cílená podpora dětí a žáků</w:t>
            </w:r>
          </w:p>
        </w:tc>
        <w:tc>
          <w:tcPr>
            <w:tcW w:w="914" w:type="pct"/>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96E4ABB" w14:textId="77777777" w:rsidR="00330DC5" w:rsidRDefault="00330DC5" w:rsidP="00E14838">
            <w:pPr>
              <w:pStyle w:val="Odstavecseseznamem"/>
              <w:ind w:left="0"/>
              <w:jc w:val="center"/>
              <w:rPr>
                <w:rFonts w:cs="Arial"/>
                <w:b/>
                <w:sz w:val="16"/>
                <w:szCs w:val="16"/>
              </w:rPr>
            </w:pPr>
            <w:r>
              <w:rPr>
                <w:rFonts w:cs="Arial"/>
                <w:b/>
                <w:sz w:val="16"/>
                <w:szCs w:val="16"/>
              </w:rPr>
              <w:t>IV. Partnerství a spolupráce</w:t>
            </w:r>
          </w:p>
        </w:tc>
      </w:tr>
      <w:tr w:rsidR="00330DC5" w:rsidRPr="005D6AD4" w14:paraId="23795390" w14:textId="77777777" w:rsidTr="00E14838">
        <w:trPr>
          <w:cantSplit/>
          <w:trHeight w:val="4455"/>
        </w:trPr>
        <w:tc>
          <w:tcPr>
            <w:tcW w:w="657" w:type="pct"/>
            <w:tcBorders>
              <w:top w:val="single" w:sz="4" w:space="0" w:color="auto"/>
              <w:left w:val="single" w:sz="4" w:space="0" w:color="auto"/>
              <w:bottom w:val="single" w:sz="4" w:space="0" w:color="auto"/>
              <w:right w:val="single" w:sz="4" w:space="0" w:color="auto"/>
            </w:tcBorders>
          </w:tcPr>
          <w:p w14:paraId="64F8935B" w14:textId="77777777" w:rsidR="00330DC5" w:rsidRPr="00081C44" w:rsidRDefault="00330DC5" w:rsidP="00E14838">
            <w:pPr>
              <w:pStyle w:val="Odstavecseseznamem"/>
              <w:ind w:left="0"/>
              <w:rPr>
                <w:rFonts w:cs="Arial"/>
                <w:b/>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hideMark/>
          </w:tcPr>
          <w:p w14:paraId="2F3A095D" w14:textId="77777777" w:rsidR="00330DC5" w:rsidRPr="001C1358" w:rsidRDefault="00330DC5" w:rsidP="00E14838">
            <w:pPr>
              <w:pStyle w:val="Bezmezer"/>
              <w:rPr>
                <w:rFonts w:asciiTheme="minorHAnsi" w:hAnsiTheme="minorHAnsi"/>
                <w:b/>
                <w:sz w:val="16"/>
                <w:szCs w:val="16"/>
              </w:rPr>
            </w:pPr>
            <w:r w:rsidRPr="001C1358">
              <w:rPr>
                <w:rFonts w:asciiTheme="minorHAnsi" w:hAnsiTheme="minorHAnsi"/>
                <w:b/>
                <w:sz w:val="16"/>
                <w:szCs w:val="16"/>
              </w:rPr>
              <w:t xml:space="preserve">Cíl 1.1 </w:t>
            </w:r>
            <w:r w:rsidRPr="00DB2335">
              <w:rPr>
                <w:rFonts w:asciiTheme="minorHAnsi" w:hAnsiTheme="minorHAnsi"/>
                <w:b/>
                <w:sz w:val="16"/>
                <w:szCs w:val="16"/>
              </w:rPr>
              <w:t>Vytvořit příznivé materiální a sociální podmínky pro rozvoj matematické gramotnosti.</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hideMark/>
          </w:tcPr>
          <w:p w14:paraId="6085FF90" w14:textId="77777777" w:rsidR="00330DC5" w:rsidRPr="001C1358" w:rsidRDefault="00330DC5" w:rsidP="00E14838">
            <w:pPr>
              <w:pStyle w:val="Bezmezer"/>
              <w:rPr>
                <w:rFonts w:asciiTheme="minorHAnsi" w:hAnsiTheme="minorHAnsi"/>
                <w:b/>
                <w:sz w:val="16"/>
                <w:szCs w:val="16"/>
              </w:rPr>
            </w:pPr>
            <w:r w:rsidRPr="001C1358">
              <w:rPr>
                <w:rFonts w:asciiTheme="minorHAnsi" w:hAnsiTheme="minorHAnsi"/>
                <w:b/>
                <w:sz w:val="16"/>
                <w:szCs w:val="16"/>
              </w:rPr>
              <w:t xml:space="preserve">Cíl 1.2 </w:t>
            </w:r>
            <w:r w:rsidRPr="00DB2335">
              <w:rPr>
                <w:rFonts w:asciiTheme="minorHAnsi" w:hAnsiTheme="minorHAnsi"/>
                <w:b/>
                <w:sz w:val="16"/>
                <w:szCs w:val="16"/>
              </w:rPr>
              <w:t>Vytvořit příznivé materiální a sociální podmínky pro rozvoj</w:t>
            </w:r>
            <w:r>
              <w:rPr>
                <w:rFonts w:asciiTheme="minorHAnsi" w:hAnsiTheme="minorHAnsi"/>
                <w:b/>
                <w:sz w:val="16"/>
                <w:szCs w:val="16"/>
              </w:rPr>
              <w:t xml:space="preserve"> čtenářské </w:t>
            </w:r>
            <w:r w:rsidRPr="00DB2335">
              <w:rPr>
                <w:rFonts w:asciiTheme="minorHAnsi" w:hAnsiTheme="minorHAnsi"/>
                <w:b/>
                <w:sz w:val="16"/>
                <w:szCs w:val="16"/>
              </w:rPr>
              <w:t>gramotnosti.</w:t>
            </w:r>
          </w:p>
          <w:p w14:paraId="0FAA1BCB" w14:textId="77777777" w:rsidR="00330DC5" w:rsidRPr="001C1358" w:rsidRDefault="00330DC5" w:rsidP="00E14838">
            <w:pPr>
              <w:pStyle w:val="Odstavecseseznamem"/>
              <w:ind w:left="113" w:right="113"/>
              <w:rPr>
                <w:rFonts w:asciiTheme="minorHAnsi" w:eastAsia="Calibri" w:hAnsiTheme="minorHAnsi"/>
                <w:b/>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hideMark/>
          </w:tcPr>
          <w:p w14:paraId="0BF9047B" w14:textId="77777777" w:rsidR="00330DC5" w:rsidRPr="001C1358" w:rsidRDefault="00330DC5" w:rsidP="00E14838">
            <w:pPr>
              <w:pStyle w:val="Bezmezer"/>
              <w:rPr>
                <w:rFonts w:asciiTheme="minorHAnsi" w:hAnsiTheme="minorHAnsi"/>
                <w:b/>
                <w:sz w:val="16"/>
                <w:szCs w:val="16"/>
              </w:rPr>
            </w:pPr>
            <w:r w:rsidRPr="001C1358">
              <w:rPr>
                <w:rFonts w:asciiTheme="minorHAnsi" w:hAnsiTheme="minorHAnsi"/>
                <w:b/>
                <w:sz w:val="16"/>
                <w:szCs w:val="16"/>
              </w:rPr>
              <w:t>Cíl 1.3 Zlepšit podmínky a zázemí pro moderní vzděláváni</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tcPr>
          <w:p w14:paraId="6B2D8BF7" w14:textId="77777777" w:rsidR="00330DC5" w:rsidRPr="001C1358" w:rsidRDefault="00330DC5" w:rsidP="00E14838">
            <w:pPr>
              <w:pStyle w:val="Bezmezer"/>
              <w:rPr>
                <w:rFonts w:asciiTheme="minorHAnsi" w:hAnsiTheme="minorHAnsi"/>
                <w:b/>
                <w:sz w:val="16"/>
                <w:szCs w:val="16"/>
              </w:rPr>
            </w:pPr>
            <w:r w:rsidRPr="001C1358">
              <w:rPr>
                <w:rFonts w:asciiTheme="minorHAnsi" w:hAnsiTheme="minorHAnsi"/>
                <w:b/>
                <w:sz w:val="16"/>
                <w:szCs w:val="16"/>
              </w:rPr>
              <w:t>Cíl 1.4. Vytvořit příznivé materiální a sociální podmínky pro zlepšení jazykové gramotnosti</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hideMark/>
          </w:tcPr>
          <w:p w14:paraId="4D5F8627" w14:textId="77777777" w:rsidR="00330DC5" w:rsidRPr="001C1358" w:rsidRDefault="00330DC5" w:rsidP="00E14838">
            <w:pPr>
              <w:pStyle w:val="Bezmezer"/>
              <w:rPr>
                <w:rFonts w:asciiTheme="minorHAnsi" w:hAnsiTheme="minorHAnsi"/>
                <w:b/>
                <w:sz w:val="16"/>
                <w:szCs w:val="16"/>
              </w:rPr>
            </w:pPr>
            <w:r w:rsidRPr="001C1358">
              <w:rPr>
                <w:rFonts w:asciiTheme="minorHAnsi" w:hAnsiTheme="minorHAnsi"/>
                <w:b/>
                <w:sz w:val="16"/>
                <w:szCs w:val="16"/>
              </w:rPr>
              <w:t xml:space="preserve">Cíl 1.5 Rozšířit kapacitu škol </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tcPr>
          <w:p w14:paraId="64AA7715" w14:textId="77777777" w:rsidR="00330DC5" w:rsidRPr="001C1358" w:rsidRDefault="00330DC5" w:rsidP="00E14838">
            <w:pPr>
              <w:pStyle w:val="Bezmezer"/>
              <w:rPr>
                <w:rFonts w:asciiTheme="minorHAnsi" w:hAnsiTheme="minorHAnsi"/>
                <w:b/>
                <w:sz w:val="16"/>
                <w:szCs w:val="16"/>
              </w:rPr>
            </w:pPr>
            <w:r w:rsidRPr="001C1358">
              <w:rPr>
                <w:rFonts w:asciiTheme="minorHAnsi" w:hAnsiTheme="minorHAnsi"/>
                <w:b/>
                <w:sz w:val="16"/>
                <w:szCs w:val="16"/>
              </w:rPr>
              <w:t>Cíl 2.1 Vytvořit centrum pedagogické podpory pro učitele</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tcPr>
          <w:p w14:paraId="7AA75690" w14:textId="77777777" w:rsidR="00330DC5" w:rsidRPr="001C1358" w:rsidRDefault="00330DC5" w:rsidP="00E14838">
            <w:pPr>
              <w:pStyle w:val="Bezmezer"/>
              <w:rPr>
                <w:rFonts w:asciiTheme="minorHAnsi" w:hAnsiTheme="minorHAnsi"/>
                <w:b/>
                <w:sz w:val="16"/>
                <w:szCs w:val="16"/>
              </w:rPr>
            </w:pPr>
            <w:r w:rsidRPr="001C1358">
              <w:rPr>
                <w:rFonts w:asciiTheme="minorHAnsi" w:hAnsiTheme="minorHAnsi"/>
                <w:b/>
                <w:sz w:val="16"/>
                <w:szCs w:val="16"/>
              </w:rPr>
              <w:t xml:space="preserve">Cíl 2.2 </w:t>
            </w:r>
            <w:r w:rsidRPr="00DB2335">
              <w:rPr>
                <w:rFonts w:asciiTheme="minorHAnsi" w:hAnsiTheme="minorHAnsi"/>
                <w:b/>
                <w:sz w:val="16"/>
                <w:szCs w:val="16"/>
              </w:rPr>
              <w:t>Podpořit pedagogy prostřednictvím sdílení dobré praxe</w:t>
            </w:r>
          </w:p>
        </w:tc>
        <w:tc>
          <w:tcPr>
            <w:tcW w:w="215" w:type="pct"/>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tcPr>
          <w:p w14:paraId="00B0CEC6" w14:textId="77777777" w:rsidR="00330DC5" w:rsidRPr="001C1358" w:rsidRDefault="00330DC5" w:rsidP="00E14838">
            <w:pPr>
              <w:pStyle w:val="Bezmezer"/>
              <w:rPr>
                <w:rFonts w:asciiTheme="minorHAnsi" w:hAnsiTheme="minorHAnsi"/>
                <w:b/>
                <w:sz w:val="16"/>
                <w:szCs w:val="16"/>
              </w:rPr>
            </w:pPr>
            <w:r w:rsidRPr="001C1358">
              <w:rPr>
                <w:rFonts w:asciiTheme="minorHAnsi" w:hAnsiTheme="minorHAnsi"/>
                <w:b/>
                <w:sz w:val="16"/>
                <w:szCs w:val="16"/>
              </w:rPr>
              <w:t>Cíl 2.3 Rozvíjet kompetence vedoucích pedagogických pracovníků</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tcPr>
          <w:p w14:paraId="19F92A2B" w14:textId="77777777" w:rsidR="00330DC5" w:rsidRPr="00DB2335" w:rsidRDefault="00330DC5" w:rsidP="00E14838">
            <w:pPr>
              <w:pStyle w:val="Bezmezer"/>
              <w:rPr>
                <w:rFonts w:asciiTheme="minorHAnsi" w:hAnsiTheme="minorHAnsi"/>
                <w:b/>
                <w:sz w:val="16"/>
                <w:szCs w:val="16"/>
              </w:rPr>
            </w:pPr>
            <w:r w:rsidRPr="00DB2335">
              <w:rPr>
                <w:rFonts w:asciiTheme="minorHAnsi" w:hAnsiTheme="minorHAnsi"/>
                <w:b/>
                <w:sz w:val="16"/>
                <w:szCs w:val="16"/>
              </w:rPr>
              <w:t xml:space="preserve">Cíl 2.4 Vytvořit ve školách pro učitele i </w:t>
            </w:r>
            <w:r>
              <w:rPr>
                <w:rFonts w:asciiTheme="minorHAnsi" w:hAnsiTheme="minorHAnsi"/>
                <w:b/>
                <w:sz w:val="16"/>
                <w:szCs w:val="16"/>
              </w:rPr>
              <w:t xml:space="preserve">podpůrný </w:t>
            </w:r>
            <w:r w:rsidRPr="00DB2335">
              <w:rPr>
                <w:rFonts w:asciiTheme="minorHAnsi" w:hAnsiTheme="minorHAnsi"/>
                <w:b/>
                <w:sz w:val="16"/>
                <w:szCs w:val="16"/>
              </w:rPr>
              <w:t>personál dobré a podporující klima</w:t>
            </w: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tcPr>
          <w:p w14:paraId="06D37BDB" w14:textId="77777777" w:rsidR="00330DC5" w:rsidRPr="00DB2335" w:rsidRDefault="00330DC5" w:rsidP="00E14838">
            <w:pPr>
              <w:pStyle w:val="Bezmezer"/>
              <w:rPr>
                <w:rFonts w:asciiTheme="minorHAnsi" w:hAnsiTheme="minorHAnsi"/>
                <w:b/>
                <w:sz w:val="16"/>
                <w:szCs w:val="16"/>
              </w:rPr>
            </w:pPr>
            <w:r w:rsidRPr="00DB2335">
              <w:rPr>
                <w:rFonts w:asciiTheme="minorHAnsi" w:hAnsiTheme="minorHAnsi"/>
                <w:b/>
                <w:sz w:val="16"/>
                <w:szCs w:val="16"/>
              </w:rPr>
              <w:t xml:space="preserve">Cíl 3.1 Podporovat nadané </w:t>
            </w:r>
            <w:r>
              <w:rPr>
                <w:rFonts w:asciiTheme="minorHAnsi" w:hAnsiTheme="minorHAnsi"/>
                <w:b/>
                <w:sz w:val="16"/>
                <w:szCs w:val="16"/>
              </w:rPr>
              <w:t xml:space="preserve">děti a </w:t>
            </w:r>
            <w:r w:rsidRPr="00DB2335">
              <w:rPr>
                <w:rFonts w:asciiTheme="minorHAnsi" w:hAnsiTheme="minorHAnsi"/>
                <w:b/>
                <w:sz w:val="16"/>
                <w:szCs w:val="16"/>
              </w:rPr>
              <w:t xml:space="preserve">žáky </w:t>
            </w: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tcPr>
          <w:p w14:paraId="7A43436E" w14:textId="77777777" w:rsidR="00330DC5" w:rsidRPr="00DB2335" w:rsidRDefault="00330DC5" w:rsidP="00E14838">
            <w:pPr>
              <w:pStyle w:val="Bezmezer"/>
              <w:rPr>
                <w:rFonts w:asciiTheme="minorHAnsi" w:hAnsiTheme="minorHAnsi"/>
                <w:b/>
                <w:sz w:val="16"/>
                <w:szCs w:val="16"/>
              </w:rPr>
            </w:pPr>
            <w:r w:rsidRPr="00DB2335">
              <w:rPr>
                <w:rFonts w:asciiTheme="minorHAnsi" w:hAnsiTheme="minorHAnsi"/>
                <w:b/>
                <w:sz w:val="16"/>
                <w:szCs w:val="16"/>
              </w:rPr>
              <w:t xml:space="preserve">Cíl 3.2 </w:t>
            </w:r>
            <w:r w:rsidRPr="001C1358">
              <w:rPr>
                <w:rFonts w:asciiTheme="minorHAnsi" w:hAnsiTheme="minorHAnsi"/>
                <w:b/>
                <w:sz w:val="16"/>
                <w:szCs w:val="16"/>
              </w:rPr>
              <w:t>Podpořit děti a žáky ohrožené školním neúspěchem</w:t>
            </w:r>
          </w:p>
        </w:tc>
        <w:tc>
          <w:tcPr>
            <w:tcW w:w="319" w:type="pct"/>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tcPr>
          <w:p w14:paraId="017EC45E" w14:textId="77777777" w:rsidR="00330DC5" w:rsidRPr="001C1358" w:rsidRDefault="00330DC5" w:rsidP="00E14838">
            <w:pPr>
              <w:pStyle w:val="Bezmezer"/>
              <w:rPr>
                <w:rFonts w:asciiTheme="minorHAnsi" w:hAnsiTheme="minorHAnsi"/>
                <w:b/>
                <w:sz w:val="16"/>
                <w:szCs w:val="16"/>
              </w:rPr>
            </w:pPr>
            <w:r w:rsidRPr="001C1358">
              <w:rPr>
                <w:rFonts w:asciiTheme="minorHAnsi" w:hAnsiTheme="minorHAnsi"/>
                <w:b/>
                <w:sz w:val="16"/>
                <w:szCs w:val="16"/>
              </w:rPr>
              <w:t>Cíl 3.3 Podporovat komplexní osobnostní rozvoj dětí a žáků</w:t>
            </w: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tcPr>
          <w:p w14:paraId="77400D82" w14:textId="77777777" w:rsidR="00330DC5" w:rsidRPr="001C1358" w:rsidRDefault="00330DC5" w:rsidP="00E14838">
            <w:pPr>
              <w:pStyle w:val="Bezmezer"/>
              <w:rPr>
                <w:rFonts w:asciiTheme="minorHAnsi" w:hAnsiTheme="minorHAnsi"/>
                <w:b/>
                <w:sz w:val="16"/>
                <w:szCs w:val="16"/>
              </w:rPr>
            </w:pPr>
            <w:r w:rsidRPr="001C1358">
              <w:rPr>
                <w:rFonts w:asciiTheme="minorHAnsi" w:hAnsiTheme="minorHAnsi"/>
                <w:b/>
                <w:sz w:val="16"/>
                <w:szCs w:val="16"/>
              </w:rPr>
              <w:t>Cíl 3.4 Podporovat motivaci žáků, sebehodnocení a pozitivní hodnocení</w:t>
            </w:r>
          </w:p>
        </w:tc>
        <w:tc>
          <w:tcPr>
            <w:tcW w:w="215" w:type="pct"/>
            <w:shd w:val="clear" w:color="auto" w:fill="E2EFD9" w:themeFill="accent6" w:themeFillTint="33"/>
            <w:textDirection w:val="btLr"/>
          </w:tcPr>
          <w:p w14:paraId="6F531961" w14:textId="77777777" w:rsidR="00330DC5" w:rsidRPr="00AA6572" w:rsidRDefault="00330DC5" w:rsidP="00E14838">
            <w:pPr>
              <w:pStyle w:val="Bezmezer"/>
              <w:rPr>
                <w:rFonts w:asciiTheme="minorHAnsi" w:hAnsiTheme="minorHAnsi"/>
                <w:b/>
                <w:sz w:val="16"/>
                <w:szCs w:val="16"/>
              </w:rPr>
            </w:pPr>
            <w:r w:rsidRPr="00AA6572">
              <w:rPr>
                <w:rFonts w:asciiTheme="minorHAnsi" w:hAnsiTheme="minorHAnsi"/>
                <w:b/>
                <w:sz w:val="16"/>
                <w:szCs w:val="16"/>
              </w:rPr>
              <w:t xml:space="preserve">Cíl 4.1 </w:t>
            </w:r>
            <w:r>
              <w:rPr>
                <w:rFonts w:asciiTheme="minorHAnsi" w:hAnsiTheme="minorHAnsi"/>
                <w:b/>
                <w:sz w:val="16"/>
                <w:szCs w:val="16"/>
              </w:rPr>
              <w:t>Podporovat spolupráci škol a školských zařízení se zřizovatelem</w:t>
            </w:r>
          </w:p>
        </w:tc>
        <w:tc>
          <w:tcPr>
            <w:tcW w:w="215" w:type="pct"/>
            <w:shd w:val="clear" w:color="auto" w:fill="E2EFD9" w:themeFill="accent6" w:themeFillTint="33"/>
            <w:textDirection w:val="btLr"/>
          </w:tcPr>
          <w:p w14:paraId="62018BDB" w14:textId="77777777" w:rsidR="00330DC5" w:rsidRPr="005D6AD4" w:rsidRDefault="00330DC5" w:rsidP="00E14838">
            <w:pPr>
              <w:pStyle w:val="Bezmezer"/>
              <w:rPr>
                <w:rFonts w:asciiTheme="minorHAnsi" w:hAnsiTheme="minorHAnsi"/>
                <w:b/>
                <w:sz w:val="16"/>
                <w:szCs w:val="16"/>
              </w:rPr>
            </w:pPr>
            <w:r>
              <w:rPr>
                <w:rFonts w:asciiTheme="minorHAnsi" w:hAnsiTheme="minorHAnsi"/>
                <w:b/>
                <w:sz w:val="16"/>
                <w:szCs w:val="16"/>
              </w:rPr>
              <w:t xml:space="preserve">Cíl 4.2 </w:t>
            </w:r>
            <w:r w:rsidRPr="005D6AD4">
              <w:rPr>
                <w:rFonts w:asciiTheme="minorHAnsi" w:hAnsiTheme="minorHAnsi"/>
                <w:b/>
                <w:sz w:val="16"/>
                <w:szCs w:val="16"/>
              </w:rPr>
              <w:t xml:space="preserve">Nastavit systém sdílení poznatků </w:t>
            </w:r>
            <w:r>
              <w:rPr>
                <w:rFonts w:asciiTheme="minorHAnsi" w:hAnsiTheme="minorHAnsi"/>
                <w:b/>
                <w:sz w:val="16"/>
                <w:szCs w:val="16"/>
              </w:rPr>
              <w:t>dobré praxe mezi shodnými i návaznými stupni vzdělávání</w:t>
            </w:r>
          </w:p>
        </w:tc>
        <w:tc>
          <w:tcPr>
            <w:tcW w:w="215" w:type="pct"/>
            <w:shd w:val="clear" w:color="auto" w:fill="E2EFD9" w:themeFill="accent6" w:themeFillTint="33"/>
            <w:textDirection w:val="btLr"/>
          </w:tcPr>
          <w:p w14:paraId="705F46DE" w14:textId="77777777" w:rsidR="00330DC5" w:rsidRPr="001C1358" w:rsidRDefault="00330DC5" w:rsidP="00E14838">
            <w:pPr>
              <w:pStyle w:val="Bezmezer"/>
              <w:rPr>
                <w:rFonts w:asciiTheme="minorHAnsi" w:hAnsiTheme="minorHAnsi"/>
                <w:b/>
                <w:sz w:val="16"/>
                <w:szCs w:val="16"/>
              </w:rPr>
            </w:pPr>
            <w:r w:rsidRPr="001C1358">
              <w:rPr>
                <w:rFonts w:asciiTheme="minorHAnsi" w:hAnsiTheme="minorHAnsi"/>
                <w:b/>
                <w:sz w:val="16"/>
                <w:szCs w:val="16"/>
              </w:rPr>
              <w:t>Cíl 4.3 Zapojit rodiče, další aktéry a širší veřejnost do činnosti škol</w:t>
            </w:r>
          </w:p>
        </w:tc>
        <w:tc>
          <w:tcPr>
            <w:tcW w:w="268" w:type="pct"/>
            <w:shd w:val="clear" w:color="auto" w:fill="E2EFD9" w:themeFill="accent6" w:themeFillTint="33"/>
            <w:textDirection w:val="btLr"/>
          </w:tcPr>
          <w:p w14:paraId="122EAB96" w14:textId="77777777" w:rsidR="00330DC5" w:rsidRPr="005D6AD4" w:rsidRDefault="00330DC5" w:rsidP="00E14838">
            <w:pPr>
              <w:pStyle w:val="Bezmezer"/>
              <w:rPr>
                <w:rFonts w:asciiTheme="minorHAnsi" w:hAnsiTheme="minorHAnsi"/>
                <w:b/>
                <w:sz w:val="16"/>
                <w:szCs w:val="16"/>
              </w:rPr>
            </w:pPr>
            <w:r>
              <w:rPr>
                <w:rFonts w:asciiTheme="minorHAnsi" w:hAnsiTheme="minorHAnsi"/>
                <w:b/>
                <w:sz w:val="16"/>
                <w:szCs w:val="16"/>
              </w:rPr>
              <w:t xml:space="preserve">Cíl </w:t>
            </w:r>
            <w:r w:rsidRPr="005D6AD4">
              <w:rPr>
                <w:rFonts w:asciiTheme="minorHAnsi" w:hAnsiTheme="minorHAnsi"/>
                <w:b/>
                <w:sz w:val="16"/>
                <w:szCs w:val="16"/>
              </w:rPr>
              <w:t>4.4Usta</w:t>
            </w:r>
            <w:r>
              <w:rPr>
                <w:rFonts w:asciiTheme="minorHAnsi" w:hAnsiTheme="minorHAnsi"/>
                <w:b/>
                <w:sz w:val="16"/>
                <w:szCs w:val="16"/>
              </w:rPr>
              <w:t>no</w:t>
            </w:r>
            <w:r w:rsidRPr="005D6AD4">
              <w:rPr>
                <w:rFonts w:asciiTheme="minorHAnsi" w:hAnsiTheme="minorHAnsi"/>
                <w:b/>
                <w:sz w:val="16"/>
                <w:szCs w:val="16"/>
              </w:rPr>
              <w:t>vit Informační a vzdělávací centrum pro podporu rozvoje polytechnické, přírodovědné a digitální gramotnosti</w:t>
            </w:r>
          </w:p>
        </w:tc>
      </w:tr>
      <w:tr w:rsidR="00330DC5" w:rsidRPr="00081C44" w14:paraId="3B5DA234" w14:textId="77777777" w:rsidTr="00E14838">
        <w:tc>
          <w:tcPr>
            <w:tcW w:w="657" w:type="pct"/>
            <w:tcBorders>
              <w:top w:val="single" w:sz="4" w:space="0" w:color="auto"/>
              <w:left w:val="single" w:sz="4" w:space="0" w:color="auto"/>
              <w:bottom w:val="single" w:sz="4" w:space="0" w:color="auto"/>
              <w:right w:val="single" w:sz="4" w:space="0" w:color="auto"/>
            </w:tcBorders>
            <w:hideMark/>
          </w:tcPr>
          <w:p w14:paraId="00878C64" w14:textId="77777777" w:rsidR="00330DC5" w:rsidRPr="00081C44" w:rsidRDefault="00330DC5" w:rsidP="00E14838">
            <w:pPr>
              <w:pStyle w:val="Odstavecseseznamem"/>
              <w:ind w:left="0"/>
              <w:rPr>
                <w:rFonts w:cs="Arial"/>
                <w:sz w:val="16"/>
                <w:szCs w:val="16"/>
              </w:rPr>
            </w:pPr>
            <w:r w:rsidRPr="00D147D6">
              <w:rPr>
                <w:rFonts w:cs="Arial"/>
                <w:b/>
                <w:sz w:val="16"/>
                <w:szCs w:val="16"/>
              </w:rPr>
              <w:t>A</w:t>
            </w:r>
            <w:r>
              <w:rPr>
                <w:rFonts w:cs="Arial"/>
                <w:sz w:val="16"/>
                <w:szCs w:val="16"/>
              </w:rPr>
              <w:t xml:space="preserve">   Povinné opatření </w:t>
            </w:r>
          </w:p>
          <w:p w14:paraId="6B2179F8" w14:textId="77777777" w:rsidR="00330DC5" w:rsidRPr="00081C44" w:rsidRDefault="00330DC5" w:rsidP="00E14838">
            <w:pPr>
              <w:pStyle w:val="Odstavecseseznamem"/>
              <w:ind w:left="0"/>
              <w:rPr>
                <w:rFonts w:cs="Arial"/>
                <w:b/>
                <w:sz w:val="16"/>
                <w:szCs w:val="16"/>
              </w:rPr>
            </w:pPr>
            <w:r w:rsidRPr="00081C44">
              <w:rPr>
                <w:rFonts w:cs="Arial"/>
                <w:b/>
                <w:sz w:val="16"/>
                <w:szCs w:val="16"/>
              </w:rPr>
              <w:t xml:space="preserve">Předškolní vzdělávání </w:t>
            </w:r>
            <w:r>
              <w:rPr>
                <w:rFonts w:cs="Arial"/>
                <w:b/>
                <w:sz w:val="16"/>
                <w:szCs w:val="16"/>
              </w:rPr>
              <w:t xml:space="preserve">a péče: </w:t>
            </w:r>
            <w:proofErr w:type="gramStart"/>
            <w:r>
              <w:rPr>
                <w:rFonts w:cs="Arial"/>
                <w:b/>
                <w:sz w:val="16"/>
                <w:szCs w:val="16"/>
              </w:rPr>
              <w:t xml:space="preserve">dostupnost - </w:t>
            </w:r>
            <w:r w:rsidRPr="00081C44">
              <w:rPr>
                <w:rFonts w:cs="Arial"/>
                <w:b/>
                <w:sz w:val="16"/>
                <w:szCs w:val="16"/>
              </w:rPr>
              <w:t>inkluze</w:t>
            </w:r>
            <w:proofErr w:type="gramEnd"/>
            <w:r>
              <w:rPr>
                <w:rFonts w:cs="Arial"/>
                <w:b/>
                <w:sz w:val="16"/>
                <w:szCs w:val="16"/>
              </w:rPr>
              <w:t xml:space="preserve"> - kvalita</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E510E49"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69E012E"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6A00285" w14:textId="77777777" w:rsidR="00330DC5" w:rsidRPr="00081C44" w:rsidRDefault="00330DC5" w:rsidP="00E14838">
            <w:pPr>
              <w:pStyle w:val="Odstavecseseznamem"/>
              <w:ind w:left="0"/>
              <w:jc w:val="center"/>
              <w:rPr>
                <w:rFonts w:cs="Arial"/>
                <w:sz w:val="16"/>
                <w:szCs w:val="16"/>
              </w:rPr>
            </w:pPr>
            <w:r>
              <w:rPr>
                <w:rFonts w:cs="Arial"/>
                <w:sz w:val="16"/>
                <w:szCs w:val="16"/>
              </w:rPr>
              <w:t>XXX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38DAD16" w14:textId="77777777" w:rsidR="00330DC5"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D36201A" w14:textId="77777777" w:rsidR="00330DC5" w:rsidRPr="00081C44" w:rsidRDefault="00330DC5" w:rsidP="00E14838">
            <w:pPr>
              <w:pStyle w:val="Odstavecseseznamem"/>
              <w:ind w:left="0"/>
              <w:jc w:val="center"/>
              <w:rPr>
                <w:rFonts w:cs="Arial"/>
                <w:sz w:val="16"/>
                <w:szCs w:val="16"/>
              </w:rPr>
            </w:pPr>
            <w:r>
              <w:rPr>
                <w:rFonts w:cs="Arial"/>
                <w:sz w:val="16"/>
                <w:szCs w:val="16"/>
              </w:rPr>
              <w:t>XXX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07A49B5"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E6A6A70"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15"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38221AE"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252E5A0"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1402E06" w14:textId="77777777" w:rsidR="00330DC5" w:rsidRPr="00081C44" w:rsidRDefault="00330DC5" w:rsidP="00E14838">
            <w:pPr>
              <w:pStyle w:val="Odstavecseseznamem"/>
              <w:ind w:left="0"/>
              <w:jc w:val="center"/>
              <w:rPr>
                <w:rFonts w:cs="Arial"/>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632829B"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3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AC959D7"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988454D" w14:textId="77777777" w:rsidR="00330DC5" w:rsidRPr="00081C44" w:rsidRDefault="00330DC5" w:rsidP="00E14838">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BD77DA7"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4FC51F9"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EE1A348"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141FB96" w14:textId="77777777" w:rsidR="00330DC5" w:rsidRPr="00081C44" w:rsidRDefault="00330DC5" w:rsidP="00E14838">
            <w:pPr>
              <w:pStyle w:val="Odstavecseseznamem"/>
              <w:ind w:left="0"/>
              <w:jc w:val="center"/>
              <w:rPr>
                <w:rFonts w:cs="Arial"/>
                <w:sz w:val="16"/>
                <w:szCs w:val="16"/>
              </w:rPr>
            </w:pPr>
            <w:r>
              <w:rPr>
                <w:rFonts w:cs="Arial"/>
                <w:sz w:val="16"/>
                <w:szCs w:val="16"/>
              </w:rPr>
              <w:t>X</w:t>
            </w:r>
          </w:p>
        </w:tc>
      </w:tr>
      <w:tr w:rsidR="00330DC5" w:rsidRPr="00081C44" w14:paraId="53448A07" w14:textId="77777777" w:rsidTr="00E14838">
        <w:tc>
          <w:tcPr>
            <w:tcW w:w="657" w:type="pct"/>
            <w:tcBorders>
              <w:top w:val="single" w:sz="4" w:space="0" w:color="auto"/>
              <w:left w:val="single" w:sz="4" w:space="0" w:color="auto"/>
              <w:bottom w:val="single" w:sz="4" w:space="0" w:color="auto"/>
              <w:right w:val="single" w:sz="4" w:space="0" w:color="auto"/>
            </w:tcBorders>
            <w:hideMark/>
          </w:tcPr>
          <w:p w14:paraId="12247046" w14:textId="77777777" w:rsidR="00330DC5" w:rsidRDefault="00330DC5" w:rsidP="00E14838">
            <w:pPr>
              <w:pStyle w:val="Odstavecseseznamem"/>
              <w:ind w:left="0"/>
              <w:rPr>
                <w:rFonts w:cs="Arial"/>
                <w:sz w:val="16"/>
                <w:szCs w:val="16"/>
              </w:rPr>
            </w:pPr>
            <w:r w:rsidRPr="00D147D6">
              <w:rPr>
                <w:rFonts w:cs="Arial"/>
                <w:b/>
                <w:sz w:val="16"/>
                <w:szCs w:val="16"/>
              </w:rPr>
              <w:t>B</w:t>
            </w:r>
            <w:r>
              <w:rPr>
                <w:rFonts w:cs="Arial"/>
                <w:sz w:val="16"/>
                <w:szCs w:val="16"/>
              </w:rPr>
              <w:t xml:space="preserve">   </w:t>
            </w:r>
            <w:r w:rsidRPr="00081C44">
              <w:rPr>
                <w:rFonts w:cs="Arial"/>
                <w:sz w:val="16"/>
                <w:szCs w:val="16"/>
              </w:rPr>
              <w:t xml:space="preserve">Povinné opatření </w:t>
            </w:r>
          </w:p>
          <w:p w14:paraId="1AF3D691" w14:textId="77777777" w:rsidR="00330DC5" w:rsidRPr="00081C44" w:rsidRDefault="00330DC5" w:rsidP="00E14838">
            <w:pPr>
              <w:pStyle w:val="Odstavecseseznamem"/>
              <w:ind w:left="0"/>
              <w:rPr>
                <w:rFonts w:cs="Arial"/>
                <w:sz w:val="16"/>
                <w:szCs w:val="16"/>
              </w:rPr>
            </w:pPr>
            <w:r w:rsidRPr="00081C44">
              <w:rPr>
                <w:rFonts w:cs="Arial"/>
                <w:b/>
                <w:sz w:val="16"/>
                <w:szCs w:val="16"/>
              </w:rPr>
              <w:t xml:space="preserve">Čtenářská a matematická gramotnost </w:t>
            </w:r>
            <w:proofErr w:type="gramStart"/>
            <w:r w:rsidRPr="00081C44">
              <w:rPr>
                <w:rFonts w:cs="Arial"/>
                <w:b/>
                <w:sz w:val="16"/>
                <w:szCs w:val="16"/>
              </w:rPr>
              <w:t>v</w:t>
            </w:r>
            <w:r>
              <w:rPr>
                <w:rFonts w:cs="Arial"/>
                <w:b/>
                <w:sz w:val="16"/>
                <w:szCs w:val="16"/>
              </w:rPr>
              <w:t>  základním</w:t>
            </w:r>
            <w:proofErr w:type="gramEnd"/>
            <w:r>
              <w:rPr>
                <w:rFonts w:cs="Arial"/>
                <w:b/>
                <w:sz w:val="16"/>
                <w:szCs w:val="16"/>
              </w:rPr>
              <w:t xml:space="preserve"> vzdělávání</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77B47CE" w14:textId="77777777" w:rsidR="00330DC5" w:rsidRPr="00081C44" w:rsidRDefault="00330DC5" w:rsidP="00E14838">
            <w:pPr>
              <w:pStyle w:val="Odstavecseseznamem"/>
              <w:ind w:left="0"/>
              <w:jc w:val="center"/>
              <w:rPr>
                <w:rFonts w:cs="Arial"/>
                <w:sz w:val="16"/>
                <w:szCs w:val="16"/>
              </w:rPr>
            </w:pPr>
            <w:r>
              <w:rPr>
                <w:rFonts w:cs="Arial"/>
                <w:sz w:val="16"/>
                <w:szCs w:val="16"/>
              </w:rPr>
              <w:t>XXX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F7E561E" w14:textId="77777777" w:rsidR="00330DC5" w:rsidRPr="00081C44" w:rsidRDefault="00330DC5" w:rsidP="00E14838">
            <w:pPr>
              <w:pStyle w:val="Odstavecseseznamem"/>
              <w:ind w:left="0"/>
              <w:jc w:val="center"/>
              <w:rPr>
                <w:rFonts w:cs="Arial"/>
                <w:sz w:val="16"/>
                <w:szCs w:val="16"/>
              </w:rPr>
            </w:pPr>
            <w:r>
              <w:rPr>
                <w:rFonts w:cs="Arial"/>
                <w:sz w:val="16"/>
                <w:szCs w:val="16"/>
              </w:rPr>
              <w:t>XXX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CBAA426"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F382B54"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8E33A71"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045BD85"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E846131"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79198C0"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79DD2A4"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CA6D610" w14:textId="77777777" w:rsidR="00330DC5" w:rsidRPr="00081C44" w:rsidRDefault="00330DC5" w:rsidP="00E14838">
            <w:pPr>
              <w:pStyle w:val="Odstavecseseznamem"/>
              <w:ind w:left="0"/>
              <w:jc w:val="center"/>
              <w:rPr>
                <w:rFonts w:cs="Arial"/>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76F00A7"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3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878BC2B"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AD78B9F" w14:textId="77777777" w:rsidR="00330DC5" w:rsidRPr="00081C44" w:rsidRDefault="00330DC5" w:rsidP="00E14838">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142FF8" w14:textId="77777777" w:rsidR="00330DC5" w:rsidRPr="00081C44" w:rsidRDefault="00330DC5" w:rsidP="00E14838">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3813BCD"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DFE0DE"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C283BC" w14:textId="77777777" w:rsidR="00330DC5" w:rsidRPr="00081C44" w:rsidRDefault="00330DC5" w:rsidP="00E14838">
            <w:pPr>
              <w:pStyle w:val="Odstavecseseznamem"/>
              <w:ind w:left="0"/>
              <w:jc w:val="center"/>
              <w:rPr>
                <w:rFonts w:cs="Arial"/>
                <w:sz w:val="16"/>
                <w:szCs w:val="16"/>
              </w:rPr>
            </w:pPr>
            <w:r>
              <w:rPr>
                <w:rFonts w:cs="Arial"/>
                <w:sz w:val="16"/>
                <w:szCs w:val="16"/>
              </w:rPr>
              <w:t>X</w:t>
            </w:r>
          </w:p>
        </w:tc>
      </w:tr>
      <w:tr w:rsidR="00330DC5" w:rsidRPr="00081C44" w14:paraId="074D3E35" w14:textId="77777777" w:rsidTr="00E14838">
        <w:tc>
          <w:tcPr>
            <w:tcW w:w="657" w:type="pct"/>
            <w:tcBorders>
              <w:top w:val="single" w:sz="4" w:space="0" w:color="auto"/>
              <w:left w:val="single" w:sz="4" w:space="0" w:color="auto"/>
              <w:bottom w:val="single" w:sz="4" w:space="0" w:color="auto"/>
              <w:right w:val="single" w:sz="4" w:space="0" w:color="auto"/>
            </w:tcBorders>
            <w:hideMark/>
          </w:tcPr>
          <w:p w14:paraId="07701A5E" w14:textId="77777777" w:rsidR="00330DC5" w:rsidRDefault="00330DC5" w:rsidP="00E14838">
            <w:pPr>
              <w:pStyle w:val="Odstavecseseznamem"/>
              <w:ind w:left="0"/>
              <w:rPr>
                <w:rFonts w:cs="Arial"/>
                <w:sz w:val="16"/>
                <w:szCs w:val="16"/>
              </w:rPr>
            </w:pPr>
            <w:r w:rsidRPr="00D147D6">
              <w:rPr>
                <w:rFonts w:cs="Arial"/>
                <w:b/>
                <w:sz w:val="16"/>
                <w:szCs w:val="16"/>
              </w:rPr>
              <w:t>C</w:t>
            </w:r>
            <w:r>
              <w:rPr>
                <w:rFonts w:cs="Arial"/>
                <w:sz w:val="16"/>
                <w:szCs w:val="16"/>
              </w:rPr>
              <w:t xml:space="preserve">   </w:t>
            </w:r>
            <w:r w:rsidRPr="00081C44">
              <w:rPr>
                <w:rFonts w:cs="Arial"/>
                <w:sz w:val="16"/>
                <w:szCs w:val="16"/>
              </w:rPr>
              <w:t xml:space="preserve">Povinné opatření </w:t>
            </w:r>
          </w:p>
          <w:p w14:paraId="72B04A3C" w14:textId="77777777" w:rsidR="00330DC5" w:rsidRPr="00081C44" w:rsidRDefault="00330DC5" w:rsidP="00E14838">
            <w:pPr>
              <w:pStyle w:val="Odstavecseseznamem"/>
              <w:ind w:left="0"/>
              <w:rPr>
                <w:rFonts w:cs="Arial"/>
                <w:sz w:val="16"/>
                <w:szCs w:val="16"/>
              </w:rPr>
            </w:pPr>
            <w:r>
              <w:rPr>
                <w:rFonts w:cs="Arial"/>
                <w:b/>
                <w:sz w:val="16"/>
                <w:szCs w:val="16"/>
              </w:rPr>
              <w:t xml:space="preserve"> </w:t>
            </w:r>
            <w:r w:rsidRPr="004C724E">
              <w:rPr>
                <w:rFonts w:cs="Arial"/>
                <w:b/>
                <w:sz w:val="16"/>
                <w:szCs w:val="16"/>
              </w:rPr>
              <w:t>Inkluzivní vzdělávání a podpora dětí a žáků ohrožených školním neúspěchem</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01CC193"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A3B2641"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A375D35"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8FFB309"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48458FB"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456608F" w14:textId="77777777" w:rsidR="00330DC5" w:rsidRPr="00081C44" w:rsidRDefault="00330DC5" w:rsidP="00E14838">
            <w:pPr>
              <w:pStyle w:val="Odstavecseseznamem"/>
              <w:ind w:left="0"/>
              <w:jc w:val="center"/>
              <w:rPr>
                <w:rFonts w:cs="Arial"/>
                <w:sz w:val="16"/>
                <w:szCs w:val="16"/>
              </w:rPr>
            </w:pPr>
            <w:r>
              <w:rPr>
                <w:rFonts w:cs="Arial"/>
                <w:sz w:val="16"/>
                <w:szCs w:val="16"/>
              </w:rPr>
              <w:t>XXX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0C343D1" w14:textId="77777777" w:rsidR="00330DC5" w:rsidRPr="00081C44" w:rsidRDefault="00330DC5" w:rsidP="00E14838">
            <w:pPr>
              <w:pStyle w:val="Odstavecseseznamem"/>
              <w:ind w:left="0"/>
              <w:jc w:val="center"/>
              <w:rPr>
                <w:rFonts w:cs="Arial"/>
                <w:sz w:val="16"/>
                <w:szCs w:val="16"/>
              </w:rPr>
            </w:pPr>
            <w:r>
              <w:rPr>
                <w:rFonts w:cs="Arial"/>
                <w:sz w:val="16"/>
                <w:szCs w:val="16"/>
              </w:rPr>
              <w:t>XXX</w:t>
            </w:r>
          </w:p>
        </w:tc>
        <w:tc>
          <w:tcPr>
            <w:tcW w:w="215"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E0D51B0"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0039F95" w14:textId="77777777" w:rsidR="00330DC5" w:rsidRPr="00081C44" w:rsidRDefault="00330DC5" w:rsidP="00E14838">
            <w:pPr>
              <w:pStyle w:val="Odstavecseseznamem"/>
              <w:ind w:left="0"/>
              <w:jc w:val="center"/>
              <w:rPr>
                <w:rFonts w:cs="Arial"/>
                <w:sz w:val="16"/>
                <w:szCs w:val="16"/>
              </w:rPr>
            </w:pPr>
            <w:r>
              <w:rPr>
                <w:rFonts w:cs="Arial"/>
                <w:sz w:val="16"/>
                <w:szCs w:val="16"/>
              </w:rPr>
              <w:t>XXX</w:t>
            </w: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60DFE62" w14:textId="77777777" w:rsidR="00330DC5" w:rsidRPr="00081C44" w:rsidRDefault="00330DC5" w:rsidP="00E14838">
            <w:pPr>
              <w:pStyle w:val="Odstavecseseznamem"/>
              <w:ind w:left="0"/>
              <w:jc w:val="center"/>
              <w:rPr>
                <w:rFonts w:cs="Arial"/>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1E4B49E" w14:textId="77777777" w:rsidR="00330DC5" w:rsidRPr="00081C44" w:rsidRDefault="00330DC5" w:rsidP="00E14838">
            <w:pPr>
              <w:pStyle w:val="Odstavecseseznamem"/>
              <w:ind w:left="0"/>
              <w:jc w:val="center"/>
              <w:rPr>
                <w:rFonts w:cs="Arial"/>
                <w:sz w:val="16"/>
                <w:szCs w:val="16"/>
              </w:rPr>
            </w:pPr>
            <w:r>
              <w:rPr>
                <w:rFonts w:cs="Arial"/>
                <w:sz w:val="16"/>
                <w:szCs w:val="16"/>
              </w:rPr>
              <w:t>XXX</w:t>
            </w:r>
          </w:p>
        </w:tc>
        <w:tc>
          <w:tcPr>
            <w:tcW w:w="3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DF1E205"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378C4BD"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B206837" w14:textId="77777777" w:rsidR="00330DC5" w:rsidRPr="00081C44" w:rsidRDefault="00330DC5" w:rsidP="00E14838">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54AF2DB"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7536C1D" w14:textId="77777777" w:rsidR="00330DC5" w:rsidRPr="00081C44" w:rsidRDefault="00330DC5" w:rsidP="00E14838">
            <w:pPr>
              <w:pStyle w:val="Odstavecseseznamem"/>
              <w:ind w:left="0"/>
              <w:jc w:val="center"/>
              <w:rPr>
                <w:rFonts w:cs="Arial"/>
                <w:sz w:val="16"/>
                <w:szCs w:val="16"/>
              </w:rPr>
            </w:pPr>
            <w:r>
              <w:rPr>
                <w:rFonts w:cs="Arial"/>
                <w:sz w:val="16"/>
                <w:szCs w:val="16"/>
              </w:rPr>
              <w:t xml:space="preserve">X </w:t>
            </w:r>
          </w:p>
        </w:tc>
        <w:tc>
          <w:tcPr>
            <w:tcW w:w="26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66762FC" w14:textId="77777777" w:rsidR="00330DC5" w:rsidRPr="00081C44" w:rsidRDefault="00330DC5" w:rsidP="00E14838">
            <w:pPr>
              <w:pStyle w:val="Odstavecseseznamem"/>
              <w:ind w:left="0"/>
              <w:jc w:val="center"/>
              <w:rPr>
                <w:rFonts w:cs="Arial"/>
                <w:sz w:val="16"/>
                <w:szCs w:val="16"/>
              </w:rPr>
            </w:pPr>
          </w:p>
        </w:tc>
      </w:tr>
      <w:tr w:rsidR="00330DC5" w:rsidRPr="00081C44" w14:paraId="309DA29D" w14:textId="77777777" w:rsidTr="00E14838">
        <w:tc>
          <w:tcPr>
            <w:tcW w:w="657" w:type="pct"/>
            <w:tcBorders>
              <w:top w:val="single" w:sz="4" w:space="0" w:color="auto"/>
              <w:left w:val="single" w:sz="4" w:space="0" w:color="auto"/>
              <w:bottom w:val="single" w:sz="4" w:space="0" w:color="auto"/>
              <w:right w:val="single" w:sz="4" w:space="0" w:color="auto"/>
            </w:tcBorders>
            <w:hideMark/>
          </w:tcPr>
          <w:p w14:paraId="395836DE" w14:textId="77777777" w:rsidR="00330DC5" w:rsidRDefault="00330DC5" w:rsidP="00E14838">
            <w:pPr>
              <w:pStyle w:val="Odstavecseseznamem"/>
              <w:ind w:left="0"/>
              <w:rPr>
                <w:rFonts w:cs="Arial"/>
                <w:sz w:val="16"/>
                <w:szCs w:val="16"/>
              </w:rPr>
            </w:pPr>
            <w:r w:rsidRPr="00D147D6">
              <w:rPr>
                <w:rFonts w:cs="Arial"/>
                <w:b/>
                <w:sz w:val="16"/>
                <w:szCs w:val="16"/>
              </w:rPr>
              <w:lastRenderedPageBreak/>
              <w:t>D</w:t>
            </w:r>
            <w:r>
              <w:rPr>
                <w:rFonts w:cs="Arial"/>
                <w:sz w:val="16"/>
                <w:szCs w:val="16"/>
              </w:rPr>
              <w:t xml:space="preserve">   Doporučené opatření </w:t>
            </w:r>
            <w:r w:rsidRPr="00081C44">
              <w:rPr>
                <w:rFonts w:cs="Arial"/>
                <w:sz w:val="16"/>
                <w:szCs w:val="16"/>
              </w:rPr>
              <w:t xml:space="preserve"> </w:t>
            </w:r>
          </w:p>
          <w:p w14:paraId="083DC4A9" w14:textId="77777777" w:rsidR="00330DC5" w:rsidRPr="00D147D6" w:rsidRDefault="00330DC5" w:rsidP="00E14838">
            <w:pPr>
              <w:pStyle w:val="Odstavecseseznamem"/>
              <w:ind w:left="0"/>
              <w:rPr>
                <w:rFonts w:cs="Arial"/>
                <w:b/>
                <w:sz w:val="16"/>
                <w:szCs w:val="16"/>
              </w:rPr>
            </w:pPr>
            <w:r>
              <w:rPr>
                <w:rFonts w:cs="Arial"/>
                <w:b/>
                <w:sz w:val="16"/>
                <w:szCs w:val="16"/>
              </w:rPr>
              <w:t xml:space="preserve">Rozvoj kompetencí dětí a žáků </w:t>
            </w:r>
            <w:r>
              <w:rPr>
                <w:rFonts w:cs="Arial"/>
                <w:b/>
                <w:sz w:val="16"/>
                <w:szCs w:val="16"/>
              </w:rPr>
              <w:br/>
              <w:t xml:space="preserve"> v </w:t>
            </w:r>
            <w:r w:rsidRPr="00D147D6">
              <w:rPr>
                <w:rFonts w:cs="Arial"/>
                <w:b/>
                <w:sz w:val="16"/>
                <w:szCs w:val="16"/>
              </w:rPr>
              <w:t>polytechnickém vzdělávání</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4AE2AFC"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8B3EA19"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928B824"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A2D2EF9"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26FBD89"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3C6D14B"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D57D748" w14:textId="77777777" w:rsidR="00330DC5" w:rsidRPr="00081C44" w:rsidRDefault="00330DC5" w:rsidP="00E14838">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DEAB601"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0551DD3"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C662336"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5619653"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3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BD0C179"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29B1833" w14:textId="77777777" w:rsidR="00330DC5" w:rsidRPr="00081C44" w:rsidRDefault="00330DC5" w:rsidP="00E14838">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FC1CD1" w14:textId="77777777" w:rsidR="00330DC5" w:rsidRPr="00081C44" w:rsidRDefault="00330DC5" w:rsidP="00E14838">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CEA51ED"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5595F7"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66E64B"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r>
      <w:tr w:rsidR="00330DC5" w:rsidRPr="00081C44" w14:paraId="77048298" w14:textId="77777777" w:rsidTr="00E14838">
        <w:tc>
          <w:tcPr>
            <w:tcW w:w="657" w:type="pct"/>
            <w:tcBorders>
              <w:top w:val="single" w:sz="4" w:space="0" w:color="auto"/>
              <w:left w:val="single" w:sz="4" w:space="0" w:color="auto"/>
              <w:bottom w:val="single" w:sz="4" w:space="0" w:color="auto"/>
              <w:right w:val="single" w:sz="4" w:space="0" w:color="auto"/>
            </w:tcBorders>
          </w:tcPr>
          <w:p w14:paraId="2A7432EF" w14:textId="77777777" w:rsidR="00330DC5" w:rsidRPr="00081C44" w:rsidRDefault="00330DC5" w:rsidP="00E14838">
            <w:pPr>
              <w:pStyle w:val="Odstavecseseznamem"/>
              <w:ind w:left="0"/>
              <w:rPr>
                <w:rFonts w:cs="Arial"/>
                <w:sz w:val="16"/>
                <w:szCs w:val="16"/>
              </w:rPr>
            </w:pPr>
            <w:r w:rsidRPr="00D147D6">
              <w:rPr>
                <w:rFonts w:cs="Arial"/>
                <w:b/>
                <w:sz w:val="16"/>
                <w:szCs w:val="16"/>
              </w:rPr>
              <w:t>E</w:t>
            </w:r>
            <w:r>
              <w:rPr>
                <w:rFonts w:cs="Arial"/>
                <w:sz w:val="16"/>
                <w:szCs w:val="16"/>
              </w:rPr>
              <w:t xml:space="preserve">   Průřezová a volitelná opatření </w:t>
            </w:r>
            <w:r w:rsidRPr="00081C44">
              <w:rPr>
                <w:rFonts w:cs="Arial"/>
                <w:sz w:val="16"/>
                <w:szCs w:val="16"/>
              </w:rPr>
              <w:t xml:space="preserve"> </w:t>
            </w:r>
            <w:r w:rsidRPr="00081C44">
              <w:rPr>
                <w:rFonts w:cs="Arial"/>
                <w:sz w:val="16"/>
                <w:szCs w:val="16"/>
              </w:rPr>
              <w:br/>
            </w:r>
            <w:r>
              <w:rPr>
                <w:rFonts w:cs="Arial"/>
                <w:b/>
                <w:sz w:val="16"/>
                <w:szCs w:val="16"/>
              </w:rPr>
              <w:t>Rozvoj podnikavosti a iniciativy dětí a žáků</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6D2C2C1"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E864E57"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1782C7C"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A4F5276"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01B424B"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0CB37BF"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F268801" w14:textId="77777777" w:rsidR="00330DC5" w:rsidRPr="00081C44" w:rsidRDefault="00330DC5" w:rsidP="00E14838">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43C849A"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0B7D3B3"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7414600"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E27753F"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3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AC9C67A"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9D0394B"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432DF92" w14:textId="77777777" w:rsidR="00330DC5" w:rsidRPr="00081C44" w:rsidRDefault="00330DC5" w:rsidP="00E14838">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B7980A"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45093B8"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23FDCC0" w14:textId="77777777" w:rsidR="00330DC5" w:rsidRPr="00081C44" w:rsidRDefault="00330DC5" w:rsidP="00E14838">
            <w:pPr>
              <w:pStyle w:val="Odstavecseseznamem"/>
              <w:ind w:left="0"/>
              <w:jc w:val="center"/>
              <w:rPr>
                <w:rFonts w:cs="Arial"/>
                <w:sz w:val="16"/>
                <w:szCs w:val="16"/>
              </w:rPr>
            </w:pPr>
            <w:r>
              <w:rPr>
                <w:rFonts w:cs="Arial"/>
                <w:sz w:val="16"/>
                <w:szCs w:val="16"/>
              </w:rPr>
              <w:t>XXX</w:t>
            </w:r>
          </w:p>
        </w:tc>
      </w:tr>
      <w:tr w:rsidR="00330DC5" w:rsidRPr="00081C44" w14:paraId="1B10DDA5" w14:textId="77777777" w:rsidTr="00E14838">
        <w:tc>
          <w:tcPr>
            <w:tcW w:w="657" w:type="pct"/>
            <w:tcBorders>
              <w:top w:val="single" w:sz="4" w:space="0" w:color="auto"/>
              <w:left w:val="single" w:sz="4" w:space="0" w:color="auto"/>
              <w:bottom w:val="single" w:sz="4" w:space="0" w:color="auto"/>
              <w:right w:val="single" w:sz="4" w:space="0" w:color="auto"/>
            </w:tcBorders>
          </w:tcPr>
          <w:p w14:paraId="0313010D" w14:textId="77777777" w:rsidR="00330DC5" w:rsidRPr="00081C44" w:rsidRDefault="00330DC5" w:rsidP="00E14838">
            <w:pPr>
              <w:pStyle w:val="Odstavecseseznamem"/>
              <w:ind w:left="0"/>
              <w:rPr>
                <w:rFonts w:cs="Arial"/>
                <w:sz w:val="16"/>
                <w:szCs w:val="16"/>
              </w:rPr>
            </w:pPr>
            <w:r w:rsidRPr="00B51051">
              <w:rPr>
                <w:rFonts w:cs="Arial"/>
                <w:b/>
                <w:sz w:val="16"/>
                <w:szCs w:val="16"/>
              </w:rPr>
              <w:t>F</w:t>
            </w:r>
            <w:r>
              <w:rPr>
                <w:rFonts w:cs="Arial"/>
                <w:sz w:val="16"/>
                <w:szCs w:val="16"/>
              </w:rPr>
              <w:t xml:space="preserve">   Průřezová a volitelná opatření </w:t>
            </w:r>
            <w:r w:rsidRPr="00081C44">
              <w:rPr>
                <w:rFonts w:cs="Arial"/>
                <w:sz w:val="16"/>
                <w:szCs w:val="16"/>
              </w:rPr>
              <w:br/>
            </w:r>
            <w:r>
              <w:rPr>
                <w:rFonts w:cs="Arial"/>
                <w:b/>
                <w:sz w:val="16"/>
                <w:szCs w:val="16"/>
              </w:rPr>
              <w:t>Kariérové poradenství v ZŠ</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B1BFEB5"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C0714F6"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6BBFC78"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4D173B7"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2511170"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B16ED59"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99C4C3F" w14:textId="77777777" w:rsidR="00330DC5" w:rsidRPr="00081C44" w:rsidRDefault="00330DC5" w:rsidP="00E14838">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C25C95B"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0AA71EF"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5E1E1C6" w14:textId="77777777" w:rsidR="00330DC5" w:rsidRPr="00081C44" w:rsidRDefault="00330DC5" w:rsidP="00E14838">
            <w:pPr>
              <w:pStyle w:val="Odstavecseseznamem"/>
              <w:ind w:left="0"/>
              <w:jc w:val="center"/>
              <w:rPr>
                <w:rFonts w:cs="Arial"/>
                <w:sz w:val="16"/>
                <w:szCs w:val="16"/>
              </w:rPr>
            </w:pPr>
            <w:r>
              <w:rPr>
                <w:rFonts w:cs="Arial"/>
                <w:sz w:val="16"/>
                <w:szCs w:val="16"/>
              </w:rPr>
              <w:t>XXX</w:t>
            </w: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59F3DD3"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3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91399C6"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FFF1DC4"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925C410"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DF8E2E" w14:textId="77777777" w:rsidR="00330DC5" w:rsidRPr="00081C44" w:rsidRDefault="00330DC5" w:rsidP="00E14838">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35E318F"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FA0134A" w14:textId="77777777" w:rsidR="00330DC5" w:rsidRPr="00081C44" w:rsidRDefault="00330DC5" w:rsidP="00E14838">
            <w:pPr>
              <w:pStyle w:val="Odstavecseseznamem"/>
              <w:ind w:left="0"/>
              <w:jc w:val="center"/>
              <w:rPr>
                <w:rFonts w:cs="Arial"/>
                <w:sz w:val="16"/>
                <w:szCs w:val="16"/>
              </w:rPr>
            </w:pPr>
            <w:r>
              <w:rPr>
                <w:rFonts w:cs="Arial"/>
                <w:sz w:val="16"/>
                <w:szCs w:val="16"/>
              </w:rPr>
              <w:t>X</w:t>
            </w:r>
          </w:p>
        </w:tc>
      </w:tr>
      <w:tr w:rsidR="00330DC5" w:rsidRPr="00081C44" w14:paraId="0CC514D1" w14:textId="77777777" w:rsidTr="00E14838">
        <w:tc>
          <w:tcPr>
            <w:tcW w:w="657" w:type="pct"/>
            <w:tcBorders>
              <w:top w:val="single" w:sz="4" w:space="0" w:color="auto"/>
              <w:left w:val="single" w:sz="4" w:space="0" w:color="auto"/>
              <w:bottom w:val="single" w:sz="4" w:space="0" w:color="auto"/>
              <w:right w:val="single" w:sz="4" w:space="0" w:color="auto"/>
            </w:tcBorders>
          </w:tcPr>
          <w:p w14:paraId="7113BBA9" w14:textId="77777777" w:rsidR="00330DC5" w:rsidRPr="00081C44" w:rsidRDefault="00330DC5" w:rsidP="00E14838">
            <w:pPr>
              <w:pStyle w:val="Odstavecseseznamem"/>
              <w:ind w:left="0"/>
              <w:rPr>
                <w:rFonts w:cs="Arial"/>
                <w:sz w:val="16"/>
                <w:szCs w:val="16"/>
              </w:rPr>
            </w:pPr>
            <w:r w:rsidRPr="00B51051">
              <w:rPr>
                <w:rFonts w:cs="Arial"/>
                <w:b/>
                <w:sz w:val="16"/>
                <w:szCs w:val="16"/>
              </w:rPr>
              <w:t xml:space="preserve">G </w:t>
            </w:r>
            <w:r>
              <w:rPr>
                <w:rFonts w:cs="Arial"/>
                <w:sz w:val="16"/>
                <w:szCs w:val="16"/>
              </w:rPr>
              <w:t xml:space="preserve">  Průřezová a volitelná opatření </w:t>
            </w:r>
            <w:r w:rsidRPr="00081C44">
              <w:rPr>
                <w:rFonts w:cs="Arial"/>
                <w:sz w:val="16"/>
                <w:szCs w:val="16"/>
              </w:rPr>
              <w:br/>
            </w:r>
            <w:r w:rsidRPr="00081C44">
              <w:rPr>
                <w:rFonts w:cs="Arial"/>
                <w:b/>
                <w:sz w:val="16"/>
                <w:szCs w:val="16"/>
              </w:rPr>
              <w:t>Rozvoj sociálních a občanských kompetencí dětí a mládeže</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D132F7E"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411BA3C"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72251E2"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AAC2CE2"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A42B583"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C3A5381"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4A271E1" w14:textId="77777777" w:rsidR="00330DC5" w:rsidRPr="00081C44" w:rsidRDefault="00330DC5" w:rsidP="00E14838">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6F77B83"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F4A21F6"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A05BE3F" w14:textId="77777777" w:rsidR="00330DC5" w:rsidRPr="00081C44" w:rsidRDefault="00330DC5" w:rsidP="00E14838">
            <w:pPr>
              <w:pStyle w:val="Odstavecseseznamem"/>
              <w:ind w:left="0"/>
              <w:jc w:val="center"/>
              <w:rPr>
                <w:rFonts w:cs="Arial"/>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9605598" w14:textId="77777777" w:rsidR="00330DC5" w:rsidRPr="00081C44" w:rsidRDefault="00330DC5" w:rsidP="00E14838">
            <w:pPr>
              <w:pStyle w:val="Odstavecseseznamem"/>
              <w:ind w:left="0"/>
              <w:jc w:val="center"/>
              <w:rPr>
                <w:rFonts w:cs="Arial"/>
                <w:sz w:val="16"/>
                <w:szCs w:val="16"/>
              </w:rPr>
            </w:pPr>
          </w:p>
        </w:tc>
        <w:tc>
          <w:tcPr>
            <w:tcW w:w="3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FC098D5" w14:textId="77777777" w:rsidR="00330DC5" w:rsidRPr="00081C44" w:rsidRDefault="00330DC5" w:rsidP="00E14838">
            <w:pPr>
              <w:pStyle w:val="Odstavecseseznamem"/>
              <w:ind w:left="0"/>
              <w:jc w:val="center"/>
              <w:rPr>
                <w:rFonts w:cs="Arial"/>
                <w:sz w:val="16"/>
                <w:szCs w:val="16"/>
              </w:rPr>
            </w:pPr>
            <w:r>
              <w:rPr>
                <w:rFonts w:cs="Arial"/>
                <w:sz w:val="16"/>
                <w:szCs w:val="16"/>
              </w:rPr>
              <w:t>XXX</w:t>
            </w: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AB423E2"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BD15C5D" w14:textId="77777777" w:rsidR="00330DC5" w:rsidRPr="00081C44" w:rsidRDefault="00330DC5" w:rsidP="00E14838">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D1054B" w14:textId="77777777" w:rsidR="00330DC5" w:rsidRPr="00081C44" w:rsidRDefault="00330DC5" w:rsidP="00E14838">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2C50036"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A5FC19" w14:textId="77777777" w:rsidR="00330DC5" w:rsidRPr="00081C44" w:rsidRDefault="00330DC5" w:rsidP="00E14838">
            <w:pPr>
              <w:pStyle w:val="Odstavecseseznamem"/>
              <w:ind w:left="0"/>
              <w:jc w:val="center"/>
              <w:rPr>
                <w:rFonts w:cs="Arial"/>
                <w:sz w:val="16"/>
                <w:szCs w:val="16"/>
              </w:rPr>
            </w:pPr>
          </w:p>
        </w:tc>
      </w:tr>
      <w:tr w:rsidR="00330DC5" w:rsidRPr="00081C44" w14:paraId="60386B12" w14:textId="77777777" w:rsidTr="00E14838">
        <w:tc>
          <w:tcPr>
            <w:tcW w:w="657" w:type="pct"/>
            <w:tcBorders>
              <w:top w:val="single" w:sz="4" w:space="0" w:color="auto"/>
              <w:left w:val="single" w:sz="4" w:space="0" w:color="auto"/>
              <w:bottom w:val="single" w:sz="4" w:space="0" w:color="auto"/>
              <w:right w:val="single" w:sz="4" w:space="0" w:color="auto"/>
            </w:tcBorders>
          </w:tcPr>
          <w:p w14:paraId="7FBC3F35" w14:textId="77777777" w:rsidR="00330DC5" w:rsidRPr="00081C44" w:rsidRDefault="00330DC5" w:rsidP="00E14838">
            <w:pPr>
              <w:pStyle w:val="Odstavecseseznamem"/>
              <w:ind w:left="0"/>
              <w:rPr>
                <w:rFonts w:cs="Arial"/>
                <w:sz w:val="16"/>
                <w:szCs w:val="16"/>
              </w:rPr>
            </w:pPr>
            <w:r w:rsidRPr="00B51051">
              <w:rPr>
                <w:rFonts w:cs="Arial"/>
                <w:b/>
                <w:sz w:val="16"/>
                <w:szCs w:val="16"/>
              </w:rPr>
              <w:t>H</w:t>
            </w:r>
            <w:r>
              <w:rPr>
                <w:rFonts w:cs="Arial"/>
                <w:sz w:val="16"/>
                <w:szCs w:val="16"/>
              </w:rPr>
              <w:t xml:space="preserve">   Průřezová a volitelná opatření </w:t>
            </w:r>
            <w:r w:rsidRPr="009D3359">
              <w:rPr>
                <w:rFonts w:cs="Arial"/>
                <w:b/>
                <w:sz w:val="16"/>
                <w:szCs w:val="16"/>
              </w:rPr>
              <w:t>Rozvoj kompetencí dětí a žáků pro aktivní používání cizího jazyka</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3D1D7AD"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44BF8C4"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19346DB"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A11F643" w14:textId="77777777" w:rsidR="00330DC5" w:rsidRPr="00081C44" w:rsidRDefault="00330DC5" w:rsidP="00E14838">
            <w:pPr>
              <w:pStyle w:val="Odstavecseseznamem"/>
              <w:ind w:left="0"/>
              <w:jc w:val="center"/>
              <w:rPr>
                <w:rFonts w:cs="Arial"/>
                <w:sz w:val="16"/>
                <w:szCs w:val="16"/>
              </w:rPr>
            </w:pPr>
            <w:r>
              <w:rPr>
                <w:rFonts w:cs="Arial"/>
                <w:sz w:val="16"/>
                <w:szCs w:val="16"/>
              </w:rPr>
              <w:t>XXX</w:t>
            </w:r>
          </w:p>
        </w:tc>
        <w:tc>
          <w:tcPr>
            <w:tcW w:w="2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E210C61"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4E4D8BF"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A5BB7AE" w14:textId="77777777" w:rsidR="00330DC5" w:rsidRPr="00081C44" w:rsidRDefault="00330DC5" w:rsidP="00E14838">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BA27311"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2251961"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44BA603" w14:textId="77777777" w:rsidR="00330DC5" w:rsidRPr="00081C44" w:rsidRDefault="00330DC5" w:rsidP="00E14838">
            <w:pPr>
              <w:pStyle w:val="Odstavecseseznamem"/>
              <w:ind w:left="0"/>
              <w:jc w:val="center"/>
              <w:rPr>
                <w:rFonts w:cs="Arial"/>
                <w:sz w:val="16"/>
                <w:szCs w:val="16"/>
              </w:rPr>
            </w:pPr>
            <w:r>
              <w:rPr>
                <w:rFonts w:cs="Arial"/>
                <w:sz w:val="16"/>
                <w:szCs w:val="16"/>
              </w:rPr>
              <w:t>X</w:t>
            </w: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52C79A9" w14:textId="77777777" w:rsidR="00330DC5" w:rsidRPr="00081C44" w:rsidRDefault="00330DC5" w:rsidP="00E14838">
            <w:pPr>
              <w:pStyle w:val="Odstavecseseznamem"/>
              <w:ind w:left="0"/>
              <w:jc w:val="center"/>
              <w:rPr>
                <w:rFonts w:cs="Arial"/>
                <w:sz w:val="16"/>
                <w:szCs w:val="16"/>
              </w:rPr>
            </w:pPr>
          </w:p>
        </w:tc>
        <w:tc>
          <w:tcPr>
            <w:tcW w:w="3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644278F"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FAE4048" w14:textId="77777777" w:rsidR="00330DC5" w:rsidRPr="00081C44" w:rsidRDefault="00330DC5" w:rsidP="00E14838">
            <w:pPr>
              <w:pStyle w:val="Odstavecseseznamem"/>
              <w:ind w:left="0"/>
              <w:jc w:val="center"/>
              <w:rPr>
                <w:rFonts w:cs="Arial"/>
                <w:sz w:val="16"/>
                <w:szCs w:val="16"/>
              </w:rPr>
            </w:pPr>
            <w:r>
              <w:rPr>
                <w:rFonts w:cs="Arial"/>
                <w:sz w:val="16"/>
                <w:szCs w:val="16"/>
              </w:rPr>
              <w:t>XXX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E51838" w14:textId="77777777" w:rsidR="00330DC5" w:rsidRPr="00081C44" w:rsidRDefault="00330DC5" w:rsidP="00E14838">
            <w:pPr>
              <w:pStyle w:val="Odstavecseseznamem"/>
              <w:ind w:left="0"/>
              <w:jc w:val="center"/>
              <w:rPr>
                <w:rFonts w:cs="Arial"/>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1DF052C" w14:textId="77777777" w:rsidR="00330DC5" w:rsidRPr="00081C44" w:rsidRDefault="00330DC5" w:rsidP="00E14838">
            <w:pPr>
              <w:pStyle w:val="Odstavecseseznamem"/>
              <w:ind w:left="0"/>
              <w:jc w:val="center"/>
              <w:rPr>
                <w:rFonts w:cs="Arial"/>
                <w:sz w:val="16"/>
                <w:szCs w:val="16"/>
              </w:rPr>
            </w:pPr>
            <w:r>
              <w:rPr>
                <w:rFonts w:cs="Arial"/>
                <w:sz w:val="16"/>
                <w:szCs w:val="16"/>
              </w:rPr>
              <w:t>XX</w:t>
            </w:r>
          </w:p>
        </w:tc>
        <w:tc>
          <w:tcPr>
            <w:tcW w:w="2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D620E3" w14:textId="77777777" w:rsidR="00330DC5" w:rsidRPr="00081C44" w:rsidRDefault="00330DC5" w:rsidP="00E14838">
            <w:pPr>
              <w:pStyle w:val="Odstavecseseznamem"/>
              <w:ind w:left="0"/>
              <w:jc w:val="center"/>
              <w:rPr>
                <w:rFonts w:cs="Arial"/>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8B844E9" w14:textId="77777777" w:rsidR="00330DC5" w:rsidRPr="00081C44" w:rsidRDefault="00330DC5" w:rsidP="00E14838">
            <w:pPr>
              <w:pStyle w:val="Odstavecseseznamem"/>
              <w:ind w:left="0"/>
              <w:jc w:val="center"/>
              <w:rPr>
                <w:rFonts w:cs="Arial"/>
                <w:sz w:val="16"/>
                <w:szCs w:val="16"/>
              </w:rPr>
            </w:pPr>
          </w:p>
        </w:tc>
      </w:tr>
    </w:tbl>
    <w:p w14:paraId="6F7075DE" w14:textId="77777777" w:rsidR="00330DC5" w:rsidRDefault="00330DC5" w:rsidP="00330DC5">
      <w:pPr>
        <w:rPr>
          <w:rFonts w:cs="Arial"/>
        </w:rPr>
      </w:pPr>
    </w:p>
    <w:p w14:paraId="4866A7CE" w14:textId="77777777" w:rsidR="00330DC5" w:rsidRDefault="00330DC5" w:rsidP="00330DC5">
      <w:pPr>
        <w:spacing w:after="160" w:line="259" w:lineRule="auto"/>
        <w:rPr>
          <w:rFonts w:cs="Arial"/>
        </w:rPr>
      </w:pPr>
      <w:r>
        <w:rPr>
          <w:rFonts w:cs="Arial"/>
        </w:rPr>
        <w:br w:type="page"/>
      </w:r>
    </w:p>
    <w:p w14:paraId="254061E1" w14:textId="77777777" w:rsidR="00330DC5" w:rsidRPr="0095393F" w:rsidRDefault="00330DC5" w:rsidP="00330DC5">
      <w:pPr>
        <w:rPr>
          <w:rFonts w:cs="Arial"/>
          <w:b/>
          <w:bCs/>
        </w:rPr>
      </w:pPr>
      <w:r w:rsidRPr="0095393F">
        <w:rPr>
          <w:rFonts w:cs="Arial"/>
          <w:b/>
          <w:bCs/>
        </w:rPr>
        <w:lastRenderedPageBreak/>
        <w:t>Doplnění: Vazba priorit a cílů na povinné opatření MAP II</w:t>
      </w:r>
    </w:p>
    <w:p w14:paraId="31F7B8A0" w14:textId="77777777" w:rsidR="00330DC5" w:rsidRPr="0095393F" w:rsidRDefault="00330DC5" w:rsidP="00330DC5">
      <w:pPr>
        <w:spacing w:after="0"/>
        <w:rPr>
          <w:rFonts w:cs="Arial"/>
        </w:rPr>
      </w:pPr>
      <w:r w:rsidRPr="0095393F">
        <w:rPr>
          <w:rFonts w:cs="Arial"/>
        </w:rPr>
        <w:t xml:space="preserve">Cíle MAP vs. povinná opatření (témata) Postupů MAP II verze 3 se 3 úrovněmi vazby </w:t>
      </w:r>
    </w:p>
    <w:p w14:paraId="07729B55" w14:textId="77777777" w:rsidR="00330DC5" w:rsidRPr="0095393F" w:rsidRDefault="00330DC5" w:rsidP="00330DC5">
      <w:pPr>
        <w:rPr>
          <w:rFonts w:cs="Arial"/>
        </w:rPr>
      </w:pPr>
      <w:r w:rsidRPr="0095393F">
        <w:rPr>
          <w:rFonts w:cs="Arial"/>
        </w:rPr>
        <w:t>(</w:t>
      </w:r>
      <w:proofErr w:type="gramStart"/>
      <w:r w:rsidRPr="0095393F">
        <w:rPr>
          <w:rFonts w:cs="Arial"/>
        </w:rPr>
        <w:t>X - slabá</w:t>
      </w:r>
      <w:proofErr w:type="gramEnd"/>
      <w:r w:rsidRPr="0095393F">
        <w:rPr>
          <w:rFonts w:cs="Arial"/>
        </w:rPr>
        <w:t>, XX – střední, XXX - silná)</w:t>
      </w:r>
    </w:p>
    <w:tbl>
      <w:tblPr>
        <w:tblStyle w:val="Mkatabulky"/>
        <w:tblW w:w="5022" w:type="pct"/>
        <w:tblLayout w:type="fixed"/>
        <w:tblLook w:val="04A0" w:firstRow="1" w:lastRow="0" w:firstColumn="1" w:lastColumn="0" w:noHBand="0" w:noVBand="1"/>
      </w:tblPr>
      <w:tblGrid>
        <w:gridCol w:w="1912"/>
        <w:gridCol w:w="418"/>
        <w:gridCol w:w="418"/>
        <w:gridCol w:w="416"/>
        <w:gridCol w:w="419"/>
        <w:gridCol w:w="426"/>
        <w:gridCol w:w="419"/>
        <w:gridCol w:w="421"/>
        <w:gridCol w:w="419"/>
        <w:gridCol w:w="421"/>
        <w:gridCol w:w="419"/>
        <w:gridCol w:w="419"/>
        <w:gridCol w:w="417"/>
        <w:gridCol w:w="419"/>
        <w:gridCol w:w="419"/>
        <w:gridCol w:w="419"/>
        <w:gridCol w:w="417"/>
        <w:gridCol w:w="484"/>
      </w:tblGrid>
      <w:tr w:rsidR="00330DC5" w:rsidRPr="00FA112D" w14:paraId="0112E115" w14:textId="77777777" w:rsidTr="00E14838">
        <w:trPr>
          <w:trHeight w:val="901"/>
        </w:trPr>
        <w:tc>
          <w:tcPr>
            <w:tcW w:w="1051" w:type="pct"/>
            <w:tcBorders>
              <w:top w:val="single" w:sz="4" w:space="0" w:color="auto"/>
              <w:left w:val="single" w:sz="4" w:space="0" w:color="auto"/>
              <w:bottom w:val="single" w:sz="4" w:space="0" w:color="auto"/>
              <w:right w:val="single" w:sz="4" w:space="0" w:color="auto"/>
            </w:tcBorders>
          </w:tcPr>
          <w:p w14:paraId="52BDD11D" w14:textId="77777777" w:rsidR="00330DC5" w:rsidRPr="00FA112D" w:rsidRDefault="00330DC5" w:rsidP="00E14838">
            <w:pPr>
              <w:pStyle w:val="Odstavecseseznamem"/>
              <w:ind w:left="0"/>
              <w:rPr>
                <w:rFonts w:cs="Arial"/>
                <w:b/>
                <w:sz w:val="16"/>
                <w:szCs w:val="16"/>
              </w:rPr>
            </w:pPr>
            <w:r w:rsidRPr="00FA112D">
              <w:rPr>
                <w:rFonts w:cs="Arial"/>
                <w:b/>
                <w:sz w:val="16"/>
                <w:szCs w:val="16"/>
              </w:rPr>
              <w:t xml:space="preserve">Priority </w:t>
            </w:r>
          </w:p>
        </w:tc>
        <w:tc>
          <w:tcPr>
            <w:tcW w:w="1152" w:type="pct"/>
            <w:gridSpan w:val="5"/>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70C1914" w14:textId="77777777" w:rsidR="00330DC5" w:rsidRPr="00FA112D" w:rsidRDefault="00330DC5" w:rsidP="00E14838">
            <w:pPr>
              <w:pStyle w:val="Odstavecseseznamem"/>
              <w:spacing w:before="0" w:after="0"/>
              <w:ind w:left="0"/>
              <w:jc w:val="left"/>
              <w:rPr>
                <w:rFonts w:cs="Arial"/>
                <w:b/>
                <w:sz w:val="16"/>
                <w:szCs w:val="16"/>
              </w:rPr>
            </w:pPr>
            <w:r w:rsidRPr="00FA112D">
              <w:rPr>
                <w:rFonts w:cs="Arial"/>
                <w:b/>
                <w:sz w:val="16"/>
                <w:szCs w:val="16"/>
              </w:rPr>
              <w:t>I. Tvorba příznivých materiálních a sociálních podmínek</w:t>
            </w:r>
          </w:p>
        </w:tc>
        <w:tc>
          <w:tcPr>
            <w:tcW w:w="921" w:type="pct"/>
            <w:gridSpan w:val="4"/>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62B026A" w14:textId="77777777" w:rsidR="00330DC5" w:rsidRPr="00FA112D" w:rsidRDefault="00330DC5" w:rsidP="00E14838">
            <w:pPr>
              <w:pStyle w:val="Bezmezer"/>
              <w:jc w:val="left"/>
              <w:rPr>
                <w:rFonts w:ascii="Sylfaen" w:eastAsia="Times New Roman" w:hAnsi="Sylfaen" w:cs="Arial"/>
                <w:b/>
                <w:sz w:val="16"/>
                <w:szCs w:val="16"/>
              </w:rPr>
            </w:pPr>
            <w:r w:rsidRPr="00FA112D">
              <w:rPr>
                <w:rFonts w:ascii="Sylfaen" w:eastAsia="Times New Roman" w:hAnsi="Sylfaen" w:cs="Arial"/>
                <w:b/>
                <w:sz w:val="16"/>
                <w:szCs w:val="16"/>
              </w:rPr>
              <w:t>II. Podpora pedagogů</w:t>
            </w:r>
          </w:p>
        </w:tc>
        <w:tc>
          <w:tcPr>
            <w:tcW w:w="918" w:type="pct"/>
            <w:gridSpan w:val="4"/>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B08506F" w14:textId="77777777" w:rsidR="00330DC5" w:rsidRPr="00FA112D" w:rsidRDefault="00330DC5" w:rsidP="00E14838">
            <w:pPr>
              <w:pStyle w:val="Odstavecseseznamem"/>
              <w:spacing w:before="0" w:after="0"/>
              <w:ind w:left="0"/>
              <w:jc w:val="left"/>
              <w:rPr>
                <w:rFonts w:cs="Arial"/>
                <w:b/>
                <w:sz w:val="16"/>
                <w:szCs w:val="16"/>
              </w:rPr>
            </w:pPr>
            <w:r w:rsidRPr="00FA112D">
              <w:rPr>
                <w:rFonts w:cs="Arial"/>
                <w:b/>
                <w:sz w:val="16"/>
                <w:szCs w:val="16"/>
              </w:rPr>
              <w:t>III. Cílená podpora dětí a žáků</w:t>
            </w:r>
          </w:p>
        </w:tc>
        <w:tc>
          <w:tcPr>
            <w:tcW w:w="954" w:type="pct"/>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9028771" w14:textId="77777777" w:rsidR="00330DC5" w:rsidRPr="00FA112D" w:rsidRDefault="00330DC5" w:rsidP="00E14838">
            <w:pPr>
              <w:pStyle w:val="Odstavecseseznamem"/>
              <w:spacing w:before="0" w:after="0"/>
              <w:ind w:left="0"/>
              <w:jc w:val="left"/>
              <w:rPr>
                <w:rFonts w:cs="Arial"/>
                <w:b/>
                <w:sz w:val="16"/>
                <w:szCs w:val="16"/>
              </w:rPr>
            </w:pPr>
            <w:r w:rsidRPr="00FA112D">
              <w:rPr>
                <w:rFonts w:cs="Arial"/>
                <w:b/>
                <w:sz w:val="16"/>
                <w:szCs w:val="16"/>
              </w:rPr>
              <w:t>IV. Partnerství a spolupráce</w:t>
            </w:r>
          </w:p>
        </w:tc>
      </w:tr>
      <w:tr w:rsidR="00330DC5" w:rsidRPr="00FA112D" w14:paraId="352B2AED" w14:textId="77777777" w:rsidTr="00E14838">
        <w:trPr>
          <w:cantSplit/>
          <w:trHeight w:val="4956"/>
        </w:trPr>
        <w:tc>
          <w:tcPr>
            <w:tcW w:w="1051" w:type="pct"/>
            <w:tcBorders>
              <w:top w:val="single" w:sz="4" w:space="0" w:color="auto"/>
              <w:left w:val="single" w:sz="4" w:space="0" w:color="auto"/>
              <w:bottom w:val="single" w:sz="4" w:space="0" w:color="auto"/>
              <w:right w:val="single" w:sz="4" w:space="0" w:color="auto"/>
            </w:tcBorders>
          </w:tcPr>
          <w:p w14:paraId="4C518CBD" w14:textId="77777777" w:rsidR="00330DC5" w:rsidRPr="00FA112D" w:rsidRDefault="00330DC5" w:rsidP="00E14838">
            <w:pPr>
              <w:pStyle w:val="Odstavecseseznamem"/>
              <w:ind w:left="0"/>
              <w:rPr>
                <w:rFonts w:cs="Arial"/>
                <w:b/>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hideMark/>
          </w:tcPr>
          <w:p w14:paraId="6F910BA5" w14:textId="77777777" w:rsidR="00330DC5" w:rsidRPr="00FA112D" w:rsidRDefault="00330DC5" w:rsidP="00E14838">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1.1 Vytvořit příznivé materiální a sociální podmínky pro rozvoj matematické gramotnosti.</w:t>
            </w: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hideMark/>
          </w:tcPr>
          <w:p w14:paraId="2A78AE35" w14:textId="77777777" w:rsidR="00330DC5" w:rsidRPr="00FA112D" w:rsidRDefault="00330DC5" w:rsidP="00E14838">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1.2 Vytvořit příznivé materiální a sociální podmínky pro rozvoj čtenářské gramotnosti.</w:t>
            </w:r>
          </w:p>
          <w:p w14:paraId="72BFE511" w14:textId="77777777" w:rsidR="00330DC5" w:rsidRPr="00FA112D" w:rsidRDefault="00330DC5" w:rsidP="00E14838">
            <w:pPr>
              <w:pStyle w:val="Odstavecseseznamem"/>
              <w:spacing w:before="0" w:after="0" w:line="192" w:lineRule="auto"/>
              <w:ind w:left="0"/>
              <w:jc w:val="left"/>
              <w:rPr>
                <w:rFonts w:asciiTheme="minorHAnsi" w:eastAsia="Calibri" w:hAnsiTheme="minorHAnsi"/>
                <w:b/>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hideMark/>
          </w:tcPr>
          <w:p w14:paraId="46C3B7C2" w14:textId="77777777" w:rsidR="00330DC5" w:rsidRPr="00FA112D" w:rsidRDefault="00330DC5" w:rsidP="00E14838">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1.3 Zlepšit podmínky a zázemí pro moderní vzděláváni</w:t>
            </w: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tcPr>
          <w:p w14:paraId="5D6D6D9C" w14:textId="77777777" w:rsidR="00330DC5" w:rsidRPr="00FA112D" w:rsidRDefault="00330DC5" w:rsidP="00E14838">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1.4. Vytvořit příznivé materiální a sociální podmínky pro zlepšení jazykové gramotnosti</w:t>
            </w:r>
          </w:p>
        </w:tc>
        <w:tc>
          <w:tcPr>
            <w:tcW w:w="234" w:type="pct"/>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hideMark/>
          </w:tcPr>
          <w:p w14:paraId="4A12D53C" w14:textId="77777777" w:rsidR="00330DC5" w:rsidRPr="00FA112D" w:rsidRDefault="00330DC5" w:rsidP="00E14838">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 xml:space="preserve">Cíl 1.5 Rozšířit kapacitu škol </w:t>
            </w:r>
          </w:p>
        </w:tc>
        <w:tc>
          <w:tcPr>
            <w:tcW w:w="230" w:type="pct"/>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tcPr>
          <w:p w14:paraId="4F8B3749" w14:textId="77777777" w:rsidR="00330DC5" w:rsidRPr="00FA112D" w:rsidRDefault="00330DC5" w:rsidP="00E14838">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2.1 Vytvořit centrum pedagogické podpory pro učitele</w:t>
            </w:r>
          </w:p>
        </w:tc>
        <w:tc>
          <w:tcPr>
            <w:tcW w:w="231" w:type="pct"/>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tcPr>
          <w:p w14:paraId="2AD4D937" w14:textId="77777777" w:rsidR="00330DC5" w:rsidRPr="00FA112D" w:rsidRDefault="00330DC5" w:rsidP="00E14838">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2.2 Podpořit pedagogy prostřednictvím sdílení dobré praxe</w:t>
            </w:r>
          </w:p>
        </w:tc>
        <w:tc>
          <w:tcPr>
            <w:tcW w:w="230" w:type="pct"/>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tcPr>
          <w:p w14:paraId="429DE9D3" w14:textId="77777777" w:rsidR="00330DC5" w:rsidRPr="00FA112D" w:rsidRDefault="00330DC5" w:rsidP="00E14838">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2.3 Rozvíjet kompetence vedoucích pedagogických pracovníků</w:t>
            </w:r>
          </w:p>
        </w:tc>
        <w:tc>
          <w:tcPr>
            <w:tcW w:w="231" w:type="pct"/>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tcPr>
          <w:p w14:paraId="3F200B22" w14:textId="77777777" w:rsidR="00330DC5" w:rsidRPr="00FA112D" w:rsidRDefault="00330DC5" w:rsidP="00E14838">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2.4 Vytvořit ve školách pro učitele i podpůrný personál dobré a podporující klima</w:t>
            </w: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tcPr>
          <w:p w14:paraId="4B57FC21" w14:textId="77777777" w:rsidR="00330DC5" w:rsidRPr="00FA112D" w:rsidRDefault="00330DC5" w:rsidP="00E14838">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 xml:space="preserve">Cíl 3.1 Podporovat nadané děti a žáky </w:t>
            </w: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tcPr>
          <w:p w14:paraId="09706398" w14:textId="77777777" w:rsidR="00330DC5" w:rsidRPr="00FA112D" w:rsidRDefault="00330DC5" w:rsidP="00E14838">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3.2 Podpořit děti a žáky ohrožené školním neúspěchem</w:t>
            </w:r>
          </w:p>
        </w:tc>
        <w:tc>
          <w:tcPr>
            <w:tcW w:w="229" w:type="pct"/>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tcPr>
          <w:p w14:paraId="37A97D62" w14:textId="77777777" w:rsidR="00330DC5" w:rsidRPr="00FA112D" w:rsidRDefault="00330DC5" w:rsidP="00E14838">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3.3 Podporovat komplexní osobnostní rozvoj dětí a žáků</w:t>
            </w: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tcPr>
          <w:p w14:paraId="7C3BF728" w14:textId="77777777" w:rsidR="00330DC5" w:rsidRPr="00FA112D" w:rsidRDefault="00330DC5" w:rsidP="00E14838">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3.4 Podporovat motivaci žáků, sebehodnocení a pozitivní hodnocení</w:t>
            </w:r>
          </w:p>
        </w:tc>
        <w:tc>
          <w:tcPr>
            <w:tcW w:w="230" w:type="pct"/>
            <w:shd w:val="clear" w:color="auto" w:fill="E2EFD9" w:themeFill="accent6" w:themeFillTint="33"/>
            <w:textDirection w:val="btLr"/>
          </w:tcPr>
          <w:p w14:paraId="2385C294" w14:textId="77777777" w:rsidR="00330DC5" w:rsidRPr="00FA112D" w:rsidRDefault="00330DC5" w:rsidP="00E14838">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 xml:space="preserve">Cíl 4.1 Podporovat spolupráci škol a školských zařízení se </w:t>
            </w:r>
            <w:proofErr w:type="spellStart"/>
            <w:r w:rsidRPr="00FA112D">
              <w:rPr>
                <w:rFonts w:asciiTheme="minorHAnsi" w:hAnsiTheme="minorHAnsi"/>
                <w:b/>
                <w:sz w:val="16"/>
                <w:szCs w:val="16"/>
              </w:rPr>
              <w:t>zřiz</w:t>
            </w:r>
            <w:proofErr w:type="spellEnd"/>
            <w:r w:rsidRPr="00FA112D">
              <w:rPr>
                <w:rFonts w:asciiTheme="minorHAnsi" w:hAnsiTheme="minorHAnsi"/>
                <w:b/>
                <w:sz w:val="16"/>
                <w:szCs w:val="16"/>
              </w:rPr>
              <w:t xml:space="preserve">. </w:t>
            </w:r>
          </w:p>
        </w:tc>
        <w:tc>
          <w:tcPr>
            <w:tcW w:w="230" w:type="pct"/>
            <w:shd w:val="clear" w:color="auto" w:fill="E2EFD9" w:themeFill="accent6" w:themeFillTint="33"/>
            <w:textDirection w:val="btLr"/>
          </w:tcPr>
          <w:p w14:paraId="5D8663C8" w14:textId="77777777" w:rsidR="00330DC5" w:rsidRPr="00FA112D" w:rsidRDefault="00330DC5" w:rsidP="00E14838">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4.2 Nastavit systém sdílení poznatků dobré praxe mezi shodnými i návaznými stupni vzdělávání</w:t>
            </w:r>
          </w:p>
        </w:tc>
        <w:tc>
          <w:tcPr>
            <w:tcW w:w="229" w:type="pct"/>
            <w:shd w:val="clear" w:color="auto" w:fill="E2EFD9" w:themeFill="accent6" w:themeFillTint="33"/>
            <w:textDirection w:val="btLr"/>
          </w:tcPr>
          <w:p w14:paraId="07AEDC75" w14:textId="77777777" w:rsidR="00330DC5" w:rsidRPr="00FA112D" w:rsidRDefault="00330DC5" w:rsidP="00E14838">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4.3 Zapojit rodiče, další aktéry a širší veřejnost do činnosti škol</w:t>
            </w:r>
          </w:p>
        </w:tc>
        <w:tc>
          <w:tcPr>
            <w:tcW w:w="266" w:type="pct"/>
            <w:shd w:val="clear" w:color="auto" w:fill="E2EFD9" w:themeFill="accent6" w:themeFillTint="33"/>
            <w:textDirection w:val="btLr"/>
          </w:tcPr>
          <w:p w14:paraId="5A4C1E16" w14:textId="77777777" w:rsidR="00330DC5" w:rsidRPr="00FA112D" w:rsidRDefault="00330DC5" w:rsidP="00E14838">
            <w:pPr>
              <w:pStyle w:val="Bezmezer"/>
              <w:spacing w:line="192" w:lineRule="auto"/>
              <w:contextualSpacing/>
              <w:jc w:val="left"/>
              <w:rPr>
                <w:rFonts w:asciiTheme="minorHAnsi" w:hAnsiTheme="minorHAnsi"/>
                <w:b/>
                <w:sz w:val="16"/>
                <w:szCs w:val="16"/>
              </w:rPr>
            </w:pPr>
            <w:r w:rsidRPr="00FA112D">
              <w:rPr>
                <w:rFonts w:asciiTheme="minorHAnsi" w:hAnsiTheme="minorHAnsi"/>
                <w:b/>
                <w:sz w:val="16"/>
                <w:szCs w:val="16"/>
              </w:rPr>
              <w:t>Cíl 4.4Ustanovit Informační a vzdělávací centrum pro podporu rozvoje polytechnické, přírodovědné a digitální gramotnosti</w:t>
            </w:r>
          </w:p>
        </w:tc>
      </w:tr>
      <w:tr w:rsidR="00330DC5" w:rsidRPr="00FA112D" w14:paraId="221A35FD" w14:textId="77777777" w:rsidTr="00E14838">
        <w:trPr>
          <w:trHeight w:val="1352"/>
        </w:trPr>
        <w:tc>
          <w:tcPr>
            <w:tcW w:w="1051" w:type="pct"/>
            <w:tcBorders>
              <w:top w:val="single" w:sz="4" w:space="0" w:color="auto"/>
              <w:left w:val="single" w:sz="4" w:space="0" w:color="auto"/>
              <w:bottom w:val="single" w:sz="4" w:space="0" w:color="auto"/>
              <w:right w:val="single" w:sz="4" w:space="0" w:color="auto"/>
            </w:tcBorders>
            <w:hideMark/>
          </w:tcPr>
          <w:p w14:paraId="541AA661" w14:textId="77777777" w:rsidR="00330DC5" w:rsidRPr="00FA112D" w:rsidRDefault="00330DC5" w:rsidP="00E14838">
            <w:pPr>
              <w:pStyle w:val="Odstavecseseznamem"/>
              <w:ind w:left="0"/>
              <w:rPr>
                <w:rFonts w:cs="Arial"/>
                <w:sz w:val="16"/>
                <w:szCs w:val="16"/>
              </w:rPr>
            </w:pPr>
            <w:r w:rsidRPr="00FA112D">
              <w:rPr>
                <w:rFonts w:cs="Arial"/>
                <w:b/>
                <w:sz w:val="16"/>
                <w:szCs w:val="16"/>
              </w:rPr>
              <w:t>A</w:t>
            </w:r>
            <w:r w:rsidRPr="00FA112D">
              <w:rPr>
                <w:rFonts w:cs="Arial"/>
                <w:sz w:val="16"/>
                <w:szCs w:val="16"/>
              </w:rPr>
              <w:t xml:space="preserve">   Povinné opatření </w:t>
            </w:r>
          </w:p>
          <w:p w14:paraId="1D6DC0BD" w14:textId="77777777" w:rsidR="00330DC5" w:rsidRPr="00FA112D" w:rsidRDefault="00330DC5" w:rsidP="00E14838">
            <w:pPr>
              <w:pStyle w:val="Odstavecseseznamem"/>
              <w:ind w:left="0"/>
              <w:rPr>
                <w:rFonts w:cs="Arial"/>
                <w:b/>
                <w:sz w:val="16"/>
                <w:szCs w:val="16"/>
              </w:rPr>
            </w:pPr>
            <w:r w:rsidRPr="00FA112D">
              <w:rPr>
                <w:rFonts w:cs="Arial"/>
                <w:b/>
                <w:sz w:val="16"/>
                <w:szCs w:val="16"/>
              </w:rPr>
              <w:t>Čtenářská gramotnost a rozvoj potenciálu každého žáka</w:t>
            </w: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687E2E9" w14:textId="77777777" w:rsidR="00330DC5" w:rsidRPr="00FA112D" w:rsidRDefault="00330DC5" w:rsidP="00E14838">
            <w:pPr>
              <w:pStyle w:val="Odstavecseseznamem"/>
              <w:spacing w:before="0" w:after="0"/>
              <w:ind w:left="0"/>
              <w:jc w:val="center"/>
              <w:rPr>
                <w:rFonts w:cs="Arial"/>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618CCB9" w14:textId="77777777" w:rsidR="00330DC5" w:rsidRPr="00FA112D" w:rsidRDefault="00330DC5" w:rsidP="00E14838">
            <w:pPr>
              <w:pStyle w:val="Odstavecseseznamem"/>
              <w:spacing w:before="0" w:after="0"/>
              <w:ind w:left="0"/>
              <w:jc w:val="center"/>
              <w:rPr>
                <w:rFonts w:cs="Arial"/>
                <w:sz w:val="16"/>
                <w:szCs w:val="16"/>
              </w:rPr>
            </w:pPr>
            <w:r w:rsidRPr="00FA112D">
              <w:rPr>
                <w:rFonts w:cs="Arial"/>
                <w:sz w:val="16"/>
                <w:szCs w:val="16"/>
              </w:rPr>
              <w:t>XXX</w:t>
            </w:r>
          </w:p>
        </w:tc>
        <w:tc>
          <w:tcPr>
            <w:tcW w:w="229"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072CB5F" w14:textId="77777777" w:rsidR="00330DC5" w:rsidRPr="00FA112D" w:rsidRDefault="00330DC5" w:rsidP="00E14838">
            <w:pPr>
              <w:pStyle w:val="Odstavecseseznamem"/>
              <w:spacing w:before="0" w:after="0"/>
              <w:ind w:left="0"/>
              <w:jc w:val="center"/>
              <w:rPr>
                <w:rFonts w:cs="Arial"/>
                <w:sz w:val="16"/>
                <w:szCs w:val="16"/>
              </w:rPr>
            </w:pPr>
            <w:r w:rsidRPr="00FA112D">
              <w:rPr>
                <w:rFonts w:cs="Arial"/>
                <w:sz w:val="16"/>
                <w:szCs w:val="16"/>
              </w:rPr>
              <w:t>X</w:t>
            </w: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EF0C039" w14:textId="77777777" w:rsidR="00330DC5" w:rsidRPr="00FA112D" w:rsidRDefault="00330DC5" w:rsidP="00E14838">
            <w:pPr>
              <w:pStyle w:val="Odstavecseseznamem"/>
              <w:spacing w:before="0" w:after="0"/>
              <w:ind w:left="0"/>
              <w:rPr>
                <w:rFonts w:cs="Arial"/>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50B13D7" w14:textId="77777777" w:rsidR="00330DC5" w:rsidRPr="00FA112D" w:rsidRDefault="00330DC5" w:rsidP="00E14838">
            <w:pPr>
              <w:pStyle w:val="Odstavecseseznamem"/>
              <w:spacing w:before="0" w:after="0"/>
              <w:ind w:left="0"/>
              <w:jc w:val="center"/>
              <w:rPr>
                <w:rFonts w:cs="Arial"/>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504DD60" w14:textId="77777777" w:rsidR="00330DC5" w:rsidRPr="00FA112D" w:rsidRDefault="00330DC5" w:rsidP="00E14838">
            <w:pPr>
              <w:pStyle w:val="Odstavecseseznamem"/>
              <w:spacing w:before="0" w:after="0"/>
              <w:ind w:left="0"/>
              <w:jc w:val="center"/>
              <w:rPr>
                <w:rFonts w:cs="Arial"/>
                <w:sz w:val="16"/>
                <w:szCs w:val="16"/>
              </w:rPr>
            </w:pPr>
            <w:r w:rsidRPr="00FA112D">
              <w:rPr>
                <w:rFonts w:cs="Arial"/>
                <w:sz w:val="16"/>
                <w:szCs w:val="16"/>
              </w:rPr>
              <w:t>X</w:t>
            </w:r>
          </w:p>
        </w:tc>
        <w:tc>
          <w:tcPr>
            <w:tcW w:w="23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6AD5D2E" w14:textId="77777777" w:rsidR="00330DC5" w:rsidRPr="00FA112D" w:rsidRDefault="00330DC5" w:rsidP="00E14838">
            <w:pPr>
              <w:pStyle w:val="Odstavecseseznamem"/>
              <w:spacing w:before="0" w:after="0"/>
              <w:ind w:left="0"/>
              <w:jc w:val="center"/>
              <w:rPr>
                <w:rFonts w:cs="Arial"/>
                <w:sz w:val="16"/>
                <w:szCs w:val="16"/>
              </w:rPr>
            </w:pPr>
            <w:r w:rsidRPr="00FA112D">
              <w:rPr>
                <w:rFonts w:cs="Arial"/>
                <w:sz w:val="16"/>
                <w:szCs w:val="16"/>
              </w:rPr>
              <w:t>X</w:t>
            </w:r>
          </w:p>
        </w:tc>
        <w:tc>
          <w:tcPr>
            <w:tcW w:w="230"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3DC751E" w14:textId="77777777" w:rsidR="00330DC5" w:rsidRPr="00FA112D" w:rsidRDefault="00330DC5" w:rsidP="00E14838">
            <w:pPr>
              <w:pStyle w:val="Odstavecseseznamem"/>
              <w:spacing w:before="0" w:after="0"/>
              <w:ind w:left="0"/>
              <w:jc w:val="center"/>
              <w:rPr>
                <w:rFonts w:cs="Arial"/>
                <w:sz w:val="16"/>
                <w:szCs w:val="16"/>
              </w:rPr>
            </w:pPr>
            <w:r w:rsidRPr="00FA112D">
              <w:rPr>
                <w:rFonts w:cs="Arial"/>
                <w:sz w:val="16"/>
                <w:szCs w:val="16"/>
              </w:rPr>
              <w:t>X</w:t>
            </w:r>
          </w:p>
        </w:tc>
        <w:tc>
          <w:tcPr>
            <w:tcW w:w="23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B85DDB6" w14:textId="77777777" w:rsidR="00330DC5" w:rsidRPr="00FA112D" w:rsidRDefault="00330DC5" w:rsidP="00E14838">
            <w:pPr>
              <w:pStyle w:val="Odstavecseseznamem"/>
              <w:spacing w:before="0" w:after="0"/>
              <w:ind w:left="0"/>
              <w:jc w:val="center"/>
              <w:rPr>
                <w:rFonts w:cs="Arial"/>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9975279" w14:textId="77777777" w:rsidR="00330DC5" w:rsidRPr="00FA112D" w:rsidRDefault="00330DC5" w:rsidP="00E14838">
            <w:pPr>
              <w:pStyle w:val="Odstavecseseznamem"/>
              <w:spacing w:before="0" w:after="0"/>
              <w:ind w:left="0"/>
              <w:jc w:val="center"/>
              <w:rPr>
                <w:rFonts w:cs="Arial"/>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D43F779" w14:textId="77777777" w:rsidR="00330DC5" w:rsidRPr="00FA112D" w:rsidRDefault="00330DC5" w:rsidP="00E14838">
            <w:pPr>
              <w:pStyle w:val="Odstavecseseznamem"/>
              <w:spacing w:before="0" w:after="0"/>
              <w:ind w:left="0"/>
              <w:jc w:val="center"/>
              <w:rPr>
                <w:rFonts w:cs="Arial"/>
                <w:sz w:val="16"/>
                <w:szCs w:val="16"/>
              </w:rPr>
            </w:pPr>
            <w:r w:rsidRPr="00FA112D">
              <w:rPr>
                <w:rFonts w:cs="Arial"/>
                <w:sz w:val="16"/>
                <w:szCs w:val="16"/>
              </w:rPr>
              <w:t>X</w:t>
            </w:r>
          </w:p>
        </w:tc>
        <w:tc>
          <w:tcPr>
            <w:tcW w:w="22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379BF2F" w14:textId="77777777" w:rsidR="00330DC5" w:rsidRPr="00FA112D" w:rsidRDefault="00330DC5" w:rsidP="00E14838">
            <w:pPr>
              <w:pStyle w:val="Odstavecseseznamem"/>
              <w:spacing w:before="0" w:after="0"/>
              <w:ind w:left="0"/>
              <w:jc w:val="center"/>
              <w:rPr>
                <w:rFonts w:cs="Arial"/>
                <w:sz w:val="16"/>
                <w:szCs w:val="16"/>
              </w:rPr>
            </w:pPr>
            <w:r>
              <w:rPr>
                <w:rFonts w:cs="Arial"/>
                <w:sz w:val="16"/>
                <w:szCs w:val="16"/>
              </w:rPr>
              <w:t>X</w:t>
            </w: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0A8734D" w14:textId="77777777" w:rsidR="00330DC5" w:rsidRPr="00FA112D" w:rsidRDefault="00330DC5" w:rsidP="00E14838">
            <w:pPr>
              <w:pStyle w:val="Odstavecseseznamem"/>
              <w:spacing w:before="0" w:after="0"/>
              <w:ind w:left="0"/>
              <w:jc w:val="center"/>
              <w:rPr>
                <w:rFonts w:cs="Arial"/>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5C02F2" w14:textId="77777777" w:rsidR="00330DC5" w:rsidRPr="00FA112D" w:rsidRDefault="00330DC5" w:rsidP="00E14838">
            <w:pPr>
              <w:pStyle w:val="Odstavecseseznamem"/>
              <w:spacing w:before="0" w:after="0"/>
              <w:ind w:left="0"/>
              <w:jc w:val="center"/>
              <w:rPr>
                <w:rFonts w:cs="Arial"/>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9EA0409" w14:textId="77777777" w:rsidR="00330DC5" w:rsidRPr="00FA112D" w:rsidRDefault="00330DC5" w:rsidP="00E14838">
            <w:pPr>
              <w:pStyle w:val="Odstavecseseznamem"/>
              <w:spacing w:before="0" w:after="0"/>
              <w:ind w:left="0"/>
              <w:jc w:val="center"/>
              <w:rPr>
                <w:rFonts w:cs="Arial"/>
                <w:sz w:val="16"/>
                <w:szCs w:val="16"/>
              </w:rPr>
            </w:pPr>
            <w:r w:rsidRPr="00FA112D">
              <w:rPr>
                <w:rFonts w:cs="Arial"/>
                <w:sz w:val="16"/>
                <w:szCs w:val="16"/>
              </w:rPr>
              <w:t>X</w:t>
            </w:r>
          </w:p>
        </w:tc>
        <w:tc>
          <w:tcPr>
            <w:tcW w:w="22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1A9AC82" w14:textId="77777777" w:rsidR="00330DC5" w:rsidRPr="00FA112D" w:rsidRDefault="00330DC5" w:rsidP="00E14838">
            <w:pPr>
              <w:pStyle w:val="Odstavecseseznamem"/>
              <w:spacing w:before="0" w:after="0"/>
              <w:ind w:left="0"/>
              <w:jc w:val="center"/>
              <w:rPr>
                <w:rFonts w:cs="Arial"/>
                <w:sz w:val="16"/>
                <w:szCs w:val="16"/>
              </w:rPr>
            </w:pPr>
            <w:r w:rsidRPr="00FA112D">
              <w:rPr>
                <w:rFonts w:cs="Arial"/>
                <w:sz w:val="16"/>
                <w:szCs w:val="16"/>
              </w:rPr>
              <w:t>X</w:t>
            </w:r>
          </w:p>
        </w:tc>
        <w:tc>
          <w:tcPr>
            <w:tcW w:w="266"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54BA588" w14:textId="77777777" w:rsidR="00330DC5" w:rsidRPr="00FA112D" w:rsidRDefault="00330DC5" w:rsidP="00E14838">
            <w:pPr>
              <w:pStyle w:val="Odstavecseseznamem"/>
              <w:spacing w:before="0" w:after="0"/>
              <w:ind w:left="0"/>
              <w:jc w:val="center"/>
              <w:rPr>
                <w:rFonts w:cs="Arial"/>
                <w:sz w:val="16"/>
                <w:szCs w:val="16"/>
              </w:rPr>
            </w:pPr>
          </w:p>
        </w:tc>
      </w:tr>
      <w:tr w:rsidR="00330DC5" w:rsidRPr="00FA112D" w14:paraId="4403EF2E" w14:textId="77777777" w:rsidTr="00E14838">
        <w:trPr>
          <w:trHeight w:val="1335"/>
        </w:trPr>
        <w:tc>
          <w:tcPr>
            <w:tcW w:w="1051" w:type="pct"/>
            <w:tcBorders>
              <w:top w:val="single" w:sz="4" w:space="0" w:color="auto"/>
              <w:left w:val="single" w:sz="4" w:space="0" w:color="auto"/>
              <w:bottom w:val="single" w:sz="4" w:space="0" w:color="auto"/>
              <w:right w:val="single" w:sz="4" w:space="0" w:color="auto"/>
            </w:tcBorders>
            <w:hideMark/>
          </w:tcPr>
          <w:p w14:paraId="6295F935" w14:textId="77777777" w:rsidR="00330DC5" w:rsidRPr="00FA112D" w:rsidRDefault="00330DC5" w:rsidP="00E14838">
            <w:pPr>
              <w:pStyle w:val="Odstavecseseznamem"/>
              <w:ind w:left="0"/>
              <w:rPr>
                <w:rFonts w:cs="Arial"/>
                <w:sz w:val="16"/>
                <w:szCs w:val="16"/>
              </w:rPr>
            </w:pPr>
            <w:r w:rsidRPr="00FA112D">
              <w:rPr>
                <w:rFonts w:cs="Arial"/>
                <w:b/>
                <w:sz w:val="16"/>
                <w:szCs w:val="16"/>
              </w:rPr>
              <w:t>B</w:t>
            </w:r>
            <w:r w:rsidRPr="00FA112D">
              <w:rPr>
                <w:rFonts w:cs="Arial"/>
                <w:sz w:val="16"/>
                <w:szCs w:val="16"/>
              </w:rPr>
              <w:t xml:space="preserve">   Povinné opatření </w:t>
            </w:r>
          </w:p>
          <w:p w14:paraId="2E865F57" w14:textId="77777777" w:rsidR="00330DC5" w:rsidRPr="00FA112D" w:rsidRDefault="00330DC5" w:rsidP="00E14838">
            <w:pPr>
              <w:pStyle w:val="Odstavecseseznamem"/>
              <w:ind w:left="0"/>
              <w:rPr>
                <w:rFonts w:cs="Arial"/>
                <w:sz w:val="16"/>
                <w:szCs w:val="16"/>
              </w:rPr>
            </w:pPr>
            <w:r w:rsidRPr="00FA112D">
              <w:rPr>
                <w:rFonts w:cs="Arial"/>
                <w:b/>
                <w:sz w:val="16"/>
                <w:szCs w:val="16"/>
              </w:rPr>
              <w:t>Matematická gramotnost a rozvoj potenciálu každého žáka</w:t>
            </w: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4045475"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XXX</w:t>
            </w: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529141F" w14:textId="77777777" w:rsidR="00330DC5" w:rsidRPr="00FA112D" w:rsidRDefault="00330DC5" w:rsidP="00E14838">
            <w:pPr>
              <w:pStyle w:val="Odstavecseseznamem"/>
              <w:ind w:left="0"/>
              <w:jc w:val="center"/>
              <w:rPr>
                <w:rFonts w:cs="Arial"/>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3F5E0C5"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w:t>
            </w: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ABCDAE8" w14:textId="77777777" w:rsidR="00330DC5" w:rsidRPr="00FA112D" w:rsidRDefault="00330DC5" w:rsidP="00E14838">
            <w:pPr>
              <w:pStyle w:val="Odstavecseseznamem"/>
              <w:ind w:left="0"/>
              <w:jc w:val="center"/>
              <w:rPr>
                <w:rFonts w:cs="Arial"/>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A26BB23" w14:textId="77777777" w:rsidR="00330DC5" w:rsidRPr="00FA112D" w:rsidRDefault="00330DC5" w:rsidP="00E14838">
            <w:pPr>
              <w:pStyle w:val="Odstavecseseznamem"/>
              <w:ind w:left="0"/>
              <w:jc w:val="center"/>
              <w:rPr>
                <w:rFonts w:cs="Arial"/>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AE62B25"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w:t>
            </w:r>
          </w:p>
        </w:tc>
        <w:tc>
          <w:tcPr>
            <w:tcW w:w="23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B1206FB"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w:t>
            </w:r>
          </w:p>
        </w:tc>
        <w:tc>
          <w:tcPr>
            <w:tcW w:w="230"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DA28B2B"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w:t>
            </w:r>
          </w:p>
        </w:tc>
        <w:tc>
          <w:tcPr>
            <w:tcW w:w="23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FC1F579" w14:textId="77777777" w:rsidR="00330DC5" w:rsidRPr="00FA112D" w:rsidRDefault="00330DC5" w:rsidP="00E14838">
            <w:pPr>
              <w:pStyle w:val="Odstavecseseznamem"/>
              <w:ind w:left="0"/>
              <w:jc w:val="center"/>
              <w:rPr>
                <w:rFonts w:cs="Arial"/>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EF2D862" w14:textId="77777777" w:rsidR="00330DC5" w:rsidRPr="00FA112D" w:rsidRDefault="00330DC5" w:rsidP="00E14838">
            <w:pPr>
              <w:pStyle w:val="Odstavecseseznamem"/>
              <w:ind w:left="0"/>
              <w:jc w:val="center"/>
              <w:rPr>
                <w:rFonts w:cs="Arial"/>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563EEA2"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w:t>
            </w:r>
          </w:p>
        </w:tc>
        <w:tc>
          <w:tcPr>
            <w:tcW w:w="22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5C69E2F" w14:textId="77777777" w:rsidR="00330DC5" w:rsidRPr="00FA112D" w:rsidRDefault="00330DC5" w:rsidP="00E14838">
            <w:pPr>
              <w:pStyle w:val="Odstavecseseznamem"/>
              <w:ind w:left="0"/>
              <w:jc w:val="center"/>
              <w:rPr>
                <w:rFonts w:cs="Arial"/>
                <w:sz w:val="16"/>
                <w:szCs w:val="16"/>
              </w:rPr>
            </w:pPr>
            <w:r>
              <w:rPr>
                <w:rFonts w:cs="Arial"/>
                <w:sz w:val="16"/>
                <w:szCs w:val="16"/>
              </w:rPr>
              <w:t>X</w:t>
            </w: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FAF490A" w14:textId="77777777" w:rsidR="00330DC5" w:rsidRPr="00FA112D" w:rsidRDefault="00330DC5" w:rsidP="00E14838">
            <w:pPr>
              <w:pStyle w:val="Odstavecseseznamem"/>
              <w:ind w:left="0"/>
              <w:jc w:val="center"/>
              <w:rPr>
                <w:rFonts w:cs="Arial"/>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91E7EA" w14:textId="77777777" w:rsidR="00330DC5" w:rsidRPr="00FA112D" w:rsidRDefault="00330DC5" w:rsidP="00E14838">
            <w:pPr>
              <w:pStyle w:val="Odstavecseseznamem"/>
              <w:ind w:left="0"/>
              <w:jc w:val="center"/>
              <w:rPr>
                <w:rFonts w:cs="Arial"/>
                <w:sz w:val="16"/>
                <w:szCs w:val="16"/>
              </w:rPr>
            </w:pPr>
          </w:p>
        </w:tc>
        <w:tc>
          <w:tcPr>
            <w:tcW w:w="230"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27AC969"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w:t>
            </w:r>
          </w:p>
        </w:tc>
        <w:tc>
          <w:tcPr>
            <w:tcW w:w="22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B8D8CF8"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w:t>
            </w:r>
          </w:p>
        </w:tc>
        <w:tc>
          <w:tcPr>
            <w:tcW w:w="266"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065FF67"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w:t>
            </w:r>
          </w:p>
        </w:tc>
      </w:tr>
      <w:tr w:rsidR="00330DC5" w:rsidRPr="00081C44" w14:paraId="67E6A56C" w14:textId="77777777" w:rsidTr="00E14838">
        <w:trPr>
          <w:trHeight w:val="1051"/>
        </w:trPr>
        <w:tc>
          <w:tcPr>
            <w:tcW w:w="1051" w:type="pct"/>
            <w:tcBorders>
              <w:top w:val="single" w:sz="4" w:space="0" w:color="auto"/>
              <w:left w:val="single" w:sz="4" w:space="0" w:color="auto"/>
              <w:bottom w:val="single" w:sz="4" w:space="0" w:color="auto"/>
              <w:right w:val="single" w:sz="4" w:space="0" w:color="auto"/>
            </w:tcBorders>
            <w:hideMark/>
          </w:tcPr>
          <w:p w14:paraId="65FB8C9A" w14:textId="77777777" w:rsidR="00330DC5" w:rsidRPr="00FA112D" w:rsidRDefault="00330DC5" w:rsidP="00E14838">
            <w:pPr>
              <w:pStyle w:val="Odstavecseseznamem"/>
              <w:ind w:left="0"/>
              <w:rPr>
                <w:rFonts w:cs="Arial"/>
                <w:sz w:val="16"/>
                <w:szCs w:val="16"/>
              </w:rPr>
            </w:pPr>
            <w:r w:rsidRPr="00FA112D">
              <w:rPr>
                <w:rFonts w:cs="Arial"/>
                <w:b/>
                <w:sz w:val="16"/>
                <w:szCs w:val="16"/>
              </w:rPr>
              <w:t>C</w:t>
            </w:r>
            <w:r w:rsidRPr="00FA112D">
              <w:rPr>
                <w:rFonts w:cs="Arial"/>
                <w:sz w:val="16"/>
                <w:szCs w:val="16"/>
              </w:rPr>
              <w:t xml:space="preserve">   Povinné opatření </w:t>
            </w:r>
          </w:p>
          <w:p w14:paraId="7E4DE86D" w14:textId="77777777" w:rsidR="00330DC5" w:rsidRPr="00FA112D" w:rsidRDefault="00330DC5" w:rsidP="00E14838">
            <w:pPr>
              <w:pStyle w:val="Odstavecseseznamem"/>
              <w:ind w:left="0"/>
              <w:rPr>
                <w:rFonts w:cs="Arial"/>
                <w:sz w:val="16"/>
                <w:szCs w:val="16"/>
              </w:rPr>
            </w:pPr>
            <w:r w:rsidRPr="00FA112D">
              <w:rPr>
                <w:rFonts w:cs="Arial"/>
                <w:b/>
                <w:sz w:val="16"/>
                <w:szCs w:val="16"/>
              </w:rPr>
              <w:t>Rozvoj potenciálu každého žáka</w:t>
            </w: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DDAA0CD"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w:t>
            </w: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7578E0D"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w:t>
            </w:r>
            <w:r>
              <w:rPr>
                <w:rFonts w:cs="Arial"/>
                <w:sz w:val="16"/>
                <w:szCs w:val="16"/>
              </w:rPr>
              <w:t>X</w:t>
            </w:r>
          </w:p>
        </w:tc>
        <w:tc>
          <w:tcPr>
            <w:tcW w:w="229"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4F13755"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w:t>
            </w:r>
            <w:r>
              <w:rPr>
                <w:rFonts w:cs="Arial"/>
                <w:sz w:val="16"/>
                <w:szCs w:val="16"/>
              </w:rPr>
              <w:t>X</w:t>
            </w:r>
          </w:p>
        </w:tc>
        <w:tc>
          <w:tcPr>
            <w:tcW w:w="230"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4E46A9C" w14:textId="77777777" w:rsidR="00330DC5" w:rsidRPr="00FA112D" w:rsidRDefault="00330DC5" w:rsidP="00E14838">
            <w:pPr>
              <w:pStyle w:val="Odstavecseseznamem"/>
              <w:ind w:left="0"/>
              <w:jc w:val="center"/>
              <w:rPr>
                <w:rFonts w:cs="Arial"/>
                <w:sz w:val="16"/>
                <w:szCs w:val="16"/>
              </w:rPr>
            </w:pPr>
            <w:r>
              <w:rPr>
                <w:rFonts w:cs="Arial"/>
                <w:sz w:val="16"/>
                <w:szCs w:val="16"/>
              </w:rPr>
              <w:t>X</w:t>
            </w:r>
            <w:r w:rsidRPr="00FA112D">
              <w:rPr>
                <w:rFonts w:cs="Arial"/>
                <w:sz w:val="16"/>
                <w:szCs w:val="16"/>
              </w:rPr>
              <w:t>X</w:t>
            </w:r>
          </w:p>
        </w:tc>
        <w:tc>
          <w:tcPr>
            <w:tcW w:w="234"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9DA9506"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XXX</w:t>
            </w:r>
          </w:p>
        </w:tc>
        <w:tc>
          <w:tcPr>
            <w:tcW w:w="230"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193E36A"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XXX</w:t>
            </w:r>
          </w:p>
        </w:tc>
        <w:tc>
          <w:tcPr>
            <w:tcW w:w="23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1884A5B"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XXX</w:t>
            </w:r>
          </w:p>
        </w:tc>
        <w:tc>
          <w:tcPr>
            <w:tcW w:w="230"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499274D"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w:t>
            </w:r>
          </w:p>
        </w:tc>
        <w:tc>
          <w:tcPr>
            <w:tcW w:w="23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2858F30"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XXX</w:t>
            </w: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8D2FE0D"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XXX</w:t>
            </w: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1691BDB"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XXX</w:t>
            </w:r>
          </w:p>
        </w:tc>
        <w:tc>
          <w:tcPr>
            <w:tcW w:w="22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85E5FF4"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w:t>
            </w:r>
          </w:p>
        </w:tc>
        <w:tc>
          <w:tcPr>
            <w:tcW w:w="230"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793BA61"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w:t>
            </w:r>
          </w:p>
        </w:tc>
        <w:tc>
          <w:tcPr>
            <w:tcW w:w="230"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61F18E"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w:t>
            </w:r>
            <w:r>
              <w:rPr>
                <w:rFonts w:cs="Arial"/>
                <w:sz w:val="16"/>
                <w:szCs w:val="16"/>
              </w:rPr>
              <w:t>X</w:t>
            </w:r>
          </w:p>
        </w:tc>
        <w:tc>
          <w:tcPr>
            <w:tcW w:w="230"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D7CB803"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X</w:t>
            </w:r>
          </w:p>
        </w:tc>
        <w:tc>
          <w:tcPr>
            <w:tcW w:w="22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4AC4CB7" w14:textId="77777777" w:rsidR="00330DC5" w:rsidRPr="00FA112D" w:rsidRDefault="00330DC5" w:rsidP="00E14838">
            <w:pPr>
              <w:pStyle w:val="Odstavecseseznamem"/>
              <w:ind w:left="0"/>
              <w:jc w:val="center"/>
              <w:rPr>
                <w:rFonts w:cs="Arial"/>
                <w:sz w:val="16"/>
                <w:szCs w:val="16"/>
              </w:rPr>
            </w:pPr>
            <w:r w:rsidRPr="00FA112D">
              <w:rPr>
                <w:rFonts w:cs="Arial"/>
                <w:sz w:val="16"/>
                <w:szCs w:val="16"/>
              </w:rPr>
              <w:t xml:space="preserve">X </w:t>
            </w:r>
          </w:p>
        </w:tc>
        <w:tc>
          <w:tcPr>
            <w:tcW w:w="266"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107EB9C" w14:textId="77777777" w:rsidR="00330DC5" w:rsidRPr="00081C44" w:rsidRDefault="00330DC5" w:rsidP="00E14838">
            <w:pPr>
              <w:pStyle w:val="Odstavecseseznamem"/>
              <w:ind w:left="0"/>
              <w:jc w:val="center"/>
              <w:rPr>
                <w:rFonts w:cs="Arial"/>
                <w:sz w:val="16"/>
                <w:szCs w:val="16"/>
              </w:rPr>
            </w:pPr>
            <w:r w:rsidRPr="00FA112D">
              <w:rPr>
                <w:rFonts w:cs="Arial"/>
                <w:sz w:val="16"/>
                <w:szCs w:val="16"/>
              </w:rPr>
              <w:t>X</w:t>
            </w:r>
          </w:p>
        </w:tc>
      </w:tr>
    </w:tbl>
    <w:p w14:paraId="166513B4" w14:textId="77777777" w:rsidR="00330DC5" w:rsidRDefault="00330DC5" w:rsidP="00330DC5">
      <w:pPr>
        <w:rPr>
          <w:rFonts w:cs="Arial"/>
        </w:rPr>
      </w:pPr>
    </w:p>
    <w:p w14:paraId="3EB19058" w14:textId="77777777" w:rsidR="00330DC5" w:rsidRDefault="00330DC5" w:rsidP="00330DC5">
      <w:pPr>
        <w:spacing w:after="160" w:line="259" w:lineRule="auto"/>
        <w:rPr>
          <w:rFonts w:cs="Arial"/>
        </w:rPr>
      </w:pPr>
      <w:r>
        <w:rPr>
          <w:rFonts w:cs="Arial"/>
        </w:rPr>
        <w:br w:type="page"/>
      </w:r>
    </w:p>
    <w:p w14:paraId="3CFB6366" w14:textId="77777777" w:rsidR="00330DC5" w:rsidRPr="00336E49" w:rsidRDefault="00330DC5" w:rsidP="00330DC5">
      <w:pPr>
        <w:pStyle w:val="Nadpis2"/>
        <w:keepLines/>
        <w:widowControl/>
        <w:pBdr>
          <w:bottom w:val="none" w:sz="0" w:space="0" w:color="auto"/>
        </w:pBdr>
        <w:spacing w:before="200" w:after="0" w:line="276" w:lineRule="auto"/>
        <w:ind w:left="720"/>
        <w:rPr>
          <w:rFonts w:asciiTheme="majorHAnsi" w:eastAsia="Calibri" w:hAnsiTheme="majorHAnsi" w:cstheme="majorBidi"/>
          <w:b/>
          <w:iCs w:val="0"/>
          <w:smallCaps w:val="0"/>
          <w:color w:val="4472C4" w:themeColor="accent1"/>
          <w:sz w:val="26"/>
          <w:szCs w:val="26"/>
          <w:lang w:eastAsia="en-US"/>
        </w:rPr>
      </w:pPr>
      <w:bookmarkStart w:id="88" w:name="_Toc49776159"/>
      <w:r w:rsidRPr="00336E49">
        <w:rPr>
          <w:rFonts w:asciiTheme="majorHAnsi" w:eastAsia="Calibri" w:hAnsiTheme="majorHAnsi" w:cstheme="majorBidi"/>
          <w:b/>
          <w:iCs w:val="0"/>
          <w:smallCaps w:val="0"/>
          <w:color w:val="4472C4" w:themeColor="accent1"/>
          <w:sz w:val="26"/>
          <w:szCs w:val="26"/>
          <w:lang w:eastAsia="en-US"/>
        </w:rPr>
        <w:lastRenderedPageBreak/>
        <w:t>Prioritizace témat při posouzení souladu pro intervence z IROP/OP PPR a OP VVV</w:t>
      </w:r>
      <w:bookmarkEnd w:id="88"/>
    </w:p>
    <w:p w14:paraId="13211B52" w14:textId="77777777" w:rsidR="00330DC5" w:rsidRDefault="00330DC5" w:rsidP="00330DC5">
      <w:pPr>
        <w:pStyle w:val="Odstavecseseznamem"/>
        <w:spacing w:before="0" w:after="160" w:line="259" w:lineRule="auto"/>
        <w:rPr>
          <w:rFonts w:cs="Arial"/>
          <w:i/>
        </w:rPr>
      </w:pPr>
    </w:p>
    <w:p w14:paraId="7821D567" w14:textId="77777777" w:rsidR="00330DC5" w:rsidRDefault="00330DC5" w:rsidP="00330DC5">
      <w:pPr>
        <w:pStyle w:val="Odstavecseseznamem"/>
        <w:spacing w:before="0" w:after="160" w:line="259" w:lineRule="auto"/>
        <w:ind w:left="0"/>
        <w:rPr>
          <w:rFonts w:cs="Arial"/>
          <w:i/>
        </w:rPr>
      </w:pPr>
      <w:r w:rsidRPr="00B0380F">
        <w:rPr>
          <w:rFonts w:cs="Arial"/>
          <w:i/>
        </w:rPr>
        <w:t>Uveďte tabulku sebraných záměrů škol (</w:t>
      </w:r>
      <w:proofErr w:type="gramStart"/>
      <w:r w:rsidRPr="00B0380F">
        <w:rPr>
          <w:rFonts w:cs="Arial"/>
          <w:i/>
        </w:rPr>
        <w:t>aktuálně - bude</w:t>
      </w:r>
      <w:proofErr w:type="gramEnd"/>
      <w:r w:rsidRPr="00B0380F">
        <w:rPr>
          <w:rFonts w:cs="Arial"/>
          <w:i/>
        </w:rPr>
        <w:t xml:space="preserve"> se v čase měnit stejně tak, jak se záměry škol formulují působením spolupráce a aktivit MAP) a dalších subjektů s uvedením, jak se váží na cíle MAP uvedené výše, dohodnutá priorita = zde ve smyslu preference. Nejde o seznam sebraných záměrů, ale o utřídění do silných vazeb na stávající cíle MAP. Seznam bude vázat záměry na výše uvedené priority a cíle obecně pro první období u výchozího Strategického rámce MAP a v další aktualizaci vždy k aktuá</w:t>
      </w:r>
      <w:r>
        <w:rPr>
          <w:rFonts w:cs="Arial"/>
          <w:i/>
        </w:rPr>
        <w:t xml:space="preserve">lnímu znění Strategického rámce </w:t>
      </w:r>
      <w:r w:rsidRPr="00B0380F">
        <w:rPr>
          <w:rFonts w:cs="Arial"/>
          <w:i/>
        </w:rPr>
        <w:t>MAP</w:t>
      </w:r>
      <w:r>
        <w:rPr>
          <w:rFonts w:cs="Arial"/>
          <w:i/>
        </w:rPr>
        <w:t xml:space="preserve">. </w:t>
      </w:r>
    </w:p>
    <w:p w14:paraId="4504CE99" w14:textId="77777777" w:rsidR="00330DC5" w:rsidRDefault="00330DC5" w:rsidP="00330DC5">
      <w:pPr>
        <w:pStyle w:val="Odstavecseseznamem"/>
        <w:spacing w:before="0" w:after="160" w:line="259" w:lineRule="auto"/>
        <w:jc w:val="left"/>
        <w:rPr>
          <w:rFonts w:cs="Arial"/>
          <w:i/>
        </w:rPr>
      </w:pPr>
    </w:p>
    <w:p w14:paraId="647698EC" w14:textId="77777777" w:rsidR="00330DC5" w:rsidRDefault="00330DC5" w:rsidP="00330DC5">
      <w:pPr>
        <w:pStyle w:val="Odstavecseseznamem"/>
        <w:spacing w:before="0" w:after="160" w:line="259" w:lineRule="auto"/>
        <w:jc w:val="left"/>
        <w:rPr>
          <w:rFonts w:cs="Arial"/>
          <w:i/>
        </w:rPr>
      </w:pPr>
    </w:p>
    <w:p w14:paraId="34D591AB" w14:textId="77777777" w:rsidR="00330DC5" w:rsidRPr="00590751" w:rsidRDefault="00330DC5" w:rsidP="00330DC5">
      <w:pPr>
        <w:rPr>
          <w:rFonts w:cstheme="minorHAnsi"/>
        </w:rPr>
      </w:pPr>
      <w:r w:rsidRPr="00590751">
        <w:rPr>
          <w:rFonts w:cstheme="minorHAnsi"/>
        </w:rPr>
        <w:t xml:space="preserve">Již z logiky fungování projektu MAP II jasně vyplývá, že monitoruje investiční potřeby rozvoje vzdělávání v řešeném území. Realizační tým projektu i aktéři vzdělávání jsou si jasně vědomi nejambicióznějších a nejnáročnějších investičních potřeb spojených s navyšováním kapacit mateřských a základních škol. Bez navyšování těchto kapacit až do okamžiku plného uspokojení potřeb obyvatel řešeného území není možno dosáhnout optimálního rozvoje moderního inkluzivního vzdělávání. Pro uspokojení této potřeby je však optimální využít především systémový přístup ÚMČ Praha 5 jako zřizovatele, zohledňující komplexní rozvoj celého řešeného území. Stupeň naléhavosti investičních potřeb partnerství MAP zaznamenaný v následné tabulce a investičních potřeb ÚMČ Praha 5 jako zřizovatele se mohou lišit. Projekt MAP II sdružuje školy, jejich zřizovatele a další organizace působící ve vzdělávání, soustřeďuje se však na cíle dosažitelné především prostřednictvím zkvalitnění vzájemné spolupráce a společného plánování těchto aktérů a optimalizaci využití dostupných dotačních příležitostí. </w:t>
      </w:r>
    </w:p>
    <w:p w14:paraId="0042113C" w14:textId="77777777" w:rsidR="00330DC5" w:rsidRPr="00590751" w:rsidRDefault="00330DC5" w:rsidP="00330DC5">
      <w:pPr>
        <w:rPr>
          <w:rFonts w:cstheme="minorHAnsi"/>
        </w:rPr>
      </w:pPr>
    </w:p>
    <w:p w14:paraId="019BE28C" w14:textId="77777777" w:rsidR="00330DC5" w:rsidRPr="00590751" w:rsidRDefault="00330DC5" w:rsidP="00330DC5">
      <w:pPr>
        <w:rPr>
          <w:rFonts w:cstheme="minorHAnsi"/>
        </w:rPr>
      </w:pPr>
      <w:r w:rsidRPr="00590751">
        <w:rPr>
          <w:rFonts w:cstheme="minorHAnsi"/>
        </w:rPr>
        <w:t xml:space="preserve">Partnerství MAP nedisponuje samo o sobě investičními prostředky, zaznamenané investiční záměry proto odrážejí zejména to, co potřebují spolupracující organizace nejurgentněji pro optimální a maximálně efektivní výkon a rozvoj jejich vzdělávací činnosti, </w:t>
      </w:r>
      <w:proofErr w:type="gramStart"/>
      <w:r w:rsidRPr="00590751">
        <w:rPr>
          <w:rFonts w:cstheme="minorHAnsi"/>
        </w:rPr>
        <w:t>to</w:t>
      </w:r>
      <w:proofErr w:type="gramEnd"/>
      <w:r w:rsidRPr="00590751">
        <w:rPr>
          <w:rFonts w:cstheme="minorHAnsi"/>
        </w:rPr>
        <w:t xml:space="preserve"> co považují za reálně dosažitelné, a to, co shodně považují za důležité. </w:t>
      </w:r>
    </w:p>
    <w:p w14:paraId="544ECDBB" w14:textId="77777777" w:rsidR="00330DC5" w:rsidRDefault="00330DC5" w:rsidP="00330DC5">
      <w:pPr>
        <w:pStyle w:val="Odstavecseseznamem"/>
        <w:spacing w:before="0" w:after="160" w:line="259" w:lineRule="auto"/>
        <w:jc w:val="left"/>
        <w:rPr>
          <w:rFonts w:cs="Arial"/>
          <w:i/>
        </w:rPr>
      </w:pPr>
    </w:p>
    <w:p w14:paraId="6E3761F9" w14:textId="77777777" w:rsidR="00330DC5" w:rsidRDefault="00330DC5" w:rsidP="00330DC5">
      <w:pPr>
        <w:pStyle w:val="Odstavecseseznamem"/>
        <w:spacing w:before="0" w:after="160" w:line="259" w:lineRule="auto"/>
        <w:jc w:val="left"/>
        <w:rPr>
          <w:rFonts w:cs="Arial"/>
        </w:rPr>
      </w:pPr>
    </w:p>
    <w:p w14:paraId="5DB68737" w14:textId="77777777" w:rsidR="00330DC5" w:rsidRDefault="00330DC5" w:rsidP="00330DC5">
      <w:pPr>
        <w:pStyle w:val="Odstavecseseznamem"/>
        <w:spacing w:before="0" w:after="160" w:line="259" w:lineRule="auto"/>
        <w:jc w:val="left"/>
        <w:rPr>
          <w:rFonts w:cs="Arial"/>
        </w:rPr>
      </w:pPr>
    </w:p>
    <w:p w14:paraId="3E6E2944" w14:textId="77777777" w:rsidR="00330DC5" w:rsidRPr="00707CA8" w:rsidRDefault="00330DC5" w:rsidP="00330DC5">
      <w:pPr>
        <w:pStyle w:val="Odstavecseseznamem"/>
        <w:spacing w:before="0" w:after="160" w:line="259" w:lineRule="auto"/>
        <w:jc w:val="left"/>
        <w:rPr>
          <w:rFonts w:cs="Arial"/>
        </w:rPr>
        <w:sectPr w:rsidR="00330DC5" w:rsidRPr="00707CA8" w:rsidSect="00E14838">
          <w:headerReference w:type="default" r:id="rId28"/>
          <w:footerReference w:type="default" r:id="rId29"/>
          <w:pgSz w:w="11906" w:h="16838"/>
          <w:pgMar w:top="1417" w:right="1417" w:bottom="1417" w:left="1417" w:header="708" w:footer="708" w:gutter="0"/>
          <w:cols w:space="708"/>
          <w:docGrid w:linePitch="360"/>
        </w:sectPr>
      </w:pPr>
    </w:p>
    <w:p w14:paraId="2331D8D7" w14:textId="77777777" w:rsidR="00330DC5" w:rsidRPr="0069007A" w:rsidRDefault="00330DC5" w:rsidP="00330DC5">
      <w:pPr>
        <w:rPr>
          <w:rFonts w:cs="Arial"/>
        </w:rPr>
      </w:pPr>
      <w:r w:rsidRPr="00962B9D">
        <w:rPr>
          <w:rFonts w:asciiTheme="majorHAnsi" w:eastAsia="Calibri" w:hAnsiTheme="majorHAnsi" w:cstheme="majorBidi"/>
          <w:b/>
          <w:bCs/>
          <w:color w:val="4472C4" w:themeColor="accent1"/>
          <w:sz w:val="26"/>
          <w:szCs w:val="26"/>
          <w:lang w:eastAsia="en-US"/>
        </w:rPr>
        <w:lastRenderedPageBreak/>
        <w:t xml:space="preserve">Investiční </w:t>
      </w:r>
      <w:proofErr w:type="gramStart"/>
      <w:r w:rsidRPr="00962B9D">
        <w:rPr>
          <w:rFonts w:asciiTheme="majorHAnsi" w:eastAsia="Calibri" w:hAnsiTheme="majorHAnsi" w:cstheme="majorBidi"/>
          <w:b/>
          <w:bCs/>
          <w:color w:val="4472C4" w:themeColor="accent1"/>
          <w:sz w:val="26"/>
          <w:szCs w:val="26"/>
          <w:lang w:eastAsia="en-US"/>
        </w:rPr>
        <w:t>priority</w:t>
      </w:r>
      <w:r w:rsidRPr="007908F5">
        <w:rPr>
          <w:rFonts w:cs="Arial"/>
          <w:color w:val="273B85"/>
        </w:rPr>
        <w:t xml:space="preserve"> </w:t>
      </w:r>
      <w:r w:rsidRPr="0069007A">
        <w:rPr>
          <w:rFonts w:cs="Arial"/>
        </w:rPr>
        <w:t>- seznam</w:t>
      </w:r>
      <w:proofErr w:type="gramEnd"/>
      <w:r w:rsidRPr="0069007A">
        <w:rPr>
          <w:rFonts w:cs="Arial"/>
        </w:rPr>
        <w:t xml:space="preserve"> projektových záměrů pro investiční intervence v SC 2.4 IROP, SC 4.1 OP PPR a pro integrované nástroje ITI, IPRÚ a CLLD zpracovaný pro ORP, území MAP </w:t>
      </w:r>
      <w:r w:rsidRPr="0069007A">
        <w:rPr>
          <w:rFonts w:cs="Arial"/>
          <w:b/>
          <w:sz w:val="28"/>
          <w:szCs w:val="28"/>
        </w:rPr>
        <w:t>Praha 5</w:t>
      </w:r>
      <w:r w:rsidRPr="0069007A">
        <w:rPr>
          <w:rFonts w:cs="Arial"/>
        </w:rPr>
        <w:t xml:space="preserve">      </w:t>
      </w:r>
    </w:p>
    <w:tbl>
      <w:tblPr>
        <w:tblStyle w:val="Mkatabulky"/>
        <w:tblW w:w="14709" w:type="dxa"/>
        <w:tblLayout w:type="fixed"/>
        <w:tblLook w:val="04A0" w:firstRow="1" w:lastRow="0" w:firstColumn="1" w:lastColumn="0" w:noHBand="0" w:noVBand="1"/>
      </w:tblPr>
      <w:tblGrid>
        <w:gridCol w:w="2092"/>
        <w:gridCol w:w="1559"/>
        <w:gridCol w:w="1560"/>
        <w:gridCol w:w="1134"/>
        <w:gridCol w:w="1275"/>
        <w:gridCol w:w="709"/>
        <w:gridCol w:w="709"/>
        <w:gridCol w:w="567"/>
        <w:gridCol w:w="710"/>
        <w:gridCol w:w="710"/>
        <w:gridCol w:w="849"/>
        <w:gridCol w:w="993"/>
        <w:gridCol w:w="1842"/>
      </w:tblGrid>
      <w:tr w:rsidR="00330DC5" w:rsidRPr="0069007A" w14:paraId="66A9F23B" w14:textId="77777777" w:rsidTr="00E14838">
        <w:trPr>
          <w:trHeight w:val="267"/>
        </w:trPr>
        <w:tc>
          <w:tcPr>
            <w:tcW w:w="2092" w:type="dxa"/>
            <w:vMerge w:val="restart"/>
          </w:tcPr>
          <w:p w14:paraId="4A58805A" w14:textId="77777777" w:rsidR="00330DC5" w:rsidRPr="0069007A" w:rsidRDefault="00330DC5" w:rsidP="00E14838">
            <w:pPr>
              <w:pStyle w:val="Bezmezer"/>
              <w:rPr>
                <w:rFonts w:asciiTheme="minorHAnsi" w:hAnsiTheme="minorHAnsi"/>
              </w:rPr>
            </w:pPr>
            <w:r w:rsidRPr="0069007A">
              <w:rPr>
                <w:rFonts w:asciiTheme="minorHAnsi" w:hAnsiTheme="minorHAnsi"/>
              </w:rPr>
              <w:t xml:space="preserve">Identifikace školy, školského zařízení či dalšího subjektu </w:t>
            </w:r>
          </w:p>
          <w:p w14:paraId="4040EB24" w14:textId="77777777" w:rsidR="00330DC5" w:rsidRPr="0069007A" w:rsidRDefault="00330DC5" w:rsidP="00E14838">
            <w:pPr>
              <w:pStyle w:val="Bezmezer"/>
              <w:rPr>
                <w:rFonts w:asciiTheme="minorHAnsi" w:hAnsiTheme="minorHAnsi"/>
              </w:rPr>
            </w:pPr>
            <w:r w:rsidRPr="0069007A">
              <w:rPr>
                <w:rFonts w:asciiTheme="minorHAnsi" w:hAnsiTheme="minorHAnsi"/>
              </w:rPr>
              <w:t>Název:</w:t>
            </w:r>
          </w:p>
          <w:p w14:paraId="158993E1" w14:textId="77777777" w:rsidR="00330DC5" w:rsidRPr="0069007A" w:rsidRDefault="00330DC5" w:rsidP="00E14838">
            <w:pPr>
              <w:pStyle w:val="Bezmezer"/>
              <w:rPr>
                <w:rFonts w:asciiTheme="minorHAnsi" w:hAnsiTheme="minorHAnsi"/>
              </w:rPr>
            </w:pPr>
            <w:r w:rsidRPr="0069007A">
              <w:rPr>
                <w:rFonts w:asciiTheme="minorHAnsi" w:hAnsiTheme="minorHAnsi"/>
              </w:rPr>
              <w:t>IČO:</w:t>
            </w:r>
          </w:p>
          <w:p w14:paraId="59FAE35F" w14:textId="77777777" w:rsidR="00330DC5" w:rsidRPr="0069007A" w:rsidRDefault="00330DC5" w:rsidP="00E14838">
            <w:pPr>
              <w:pStyle w:val="Bezmezer"/>
              <w:rPr>
                <w:rFonts w:asciiTheme="minorHAnsi" w:hAnsiTheme="minorHAnsi"/>
              </w:rPr>
            </w:pPr>
            <w:r w:rsidRPr="0069007A">
              <w:rPr>
                <w:rFonts w:asciiTheme="minorHAnsi" w:hAnsiTheme="minorHAnsi"/>
              </w:rPr>
              <w:t>RED IZO:</w:t>
            </w:r>
          </w:p>
          <w:p w14:paraId="08F19C0A" w14:textId="77777777" w:rsidR="00330DC5" w:rsidRPr="0069007A" w:rsidRDefault="00330DC5" w:rsidP="00E14838">
            <w:pPr>
              <w:pStyle w:val="Bezmezer"/>
              <w:rPr>
                <w:rFonts w:asciiTheme="minorHAnsi" w:hAnsiTheme="minorHAnsi"/>
              </w:rPr>
            </w:pPr>
            <w:r w:rsidRPr="0069007A">
              <w:rPr>
                <w:rFonts w:asciiTheme="minorHAnsi" w:hAnsiTheme="minorHAnsi"/>
              </w:rPr>
              <w:t>IZO:</w:t>
            </w:r>
          </w:p>
          <w:p w14:paraId="37FBEE05" w14:textId="77777777" w:rsidR="00330DC5" w:rsidRPr="0069007A" w:rsidRDefault="00330DC5" w:rsidP="00E14838">
            <w:pPr>
              <w:rPr>
                <w:rFonts w:asciiTheme="minorHAnsi" w:hAnsiTheme="minorHAnsi" w:cs="Arial"/>
              </w:rPr>
            </w:pPr>
          </w:p>
        </w:tc>
        <w:tc>
          <w:tcPr>
            <w:tcW w:w="1559" w:type="dxa"/>
            <w:vMerge w:val="restart"/>
          </w:tcPr>
          <w:p w14:paraId="56E70D1B" w14:textId="77777777" w:rsidR="00330DC5" w:rsidRDefault="00330DC5" w:rsidP="00E14838">
            <w:pPr>
              <w:rPr>
                <w:rFonts w:asciiTheme="minorHAnsi" w:hAnsiTheme="minorHAnsi" w:cs="Arial"/>
              </w:rPr>
            </w:pPr>
            <w:r>
              <w:rPr>
                <w:rFonts w:asciiTheme="minorHAnsi" w:hAnsiTheme="minorHAnsi" w:cs="Arial"/>
              </w:rPr>
              <w:t>Priorita investice pro dotčenou organizaci:</w:t>
            </w:r>
          </w:p>
          <w:p w14:paraId="78EEB619" w14:textId="77777777" w:rsidR="00330DC5" w:rsidRPr="0069007A" w:rsidRDefault="00330DC5" w:rsidP="00E14838">
            <w:pPr>
              <w:rPr>
                <w:rFonts w:asciiTheme="minorHAnsi" w:hAnsiTheme="minorHAnsi" w:cs="Arial"/>
              </w:rPr>
            </w:pPr>
            <w:r w:rsidRPr="0069007A">
              <w:rPr>
                <w:rFonts w:asciiTheme="minorHAnsi" w:hAnsiTheme="minorHAnsi" w:cs="Arial"/>
              </w:rPr>
              <w:t>Název projektu</w:t>
            </w:r>
            <w:r>
              <w:rPr>
                <w:rFonts w:asciiTheme="minorHAnsi" w:hAnsiTheme="minorHAnsi" w:cs="Arial"/>
              </w:rPr>
              <w:t>:</w:t>
            </w:r>
          </w:p>
        </w:tc>
        <w:tc>
          <w:tcPr>
            <w:tcW w:w="1560" w:type="dxa"/>
            <w:vMerge w:val="restart"/>
          </w:tcPr>
          <w:p w14:paraId="78CCCF7F" w14:textId="77777777" w:rsidR="00330DC5" w:rsidRPr="0069007A" w:rsidRDefault="00330DC5" w:rsidP="00E14838">
            <w:pPr>
              <w:rPr>
                <w:rFonts w:asciiTheme="minorHAnsi" w:hAnsiTheme="minorHAnsi" w:cs="Arial"/>
              </w:rPr>
            </w:pPr>
            <w:r w:rsidRPr="0069007A">
              <w:rPr>
                <w:rFonts w:asciiTheme="minorHAnsi" w:hAnsiTheme="minorHAnsi" w:cs="Arial"/>
              </w:rPr>
              <w:t>Očekávané celkové náklady na projekt v Kč</w:t>
            </w:r>
          </w:p>
        </w:tc>
        <w:tc>
          <w:tcPr>
            <w:tcW w:w="1134" w:type="dxa"/>
            <w:vMerge w:val="restart"/>
          </w:tcPr>
          <w:p w14:paraId="6441230F" w14:textId="77777777" w:rsidR="00330DC5" w:rsidRPr="0069007A" w:rsidRDefault="00330DC5" w:rsidP="00E14838">
            <w:pPr>
              <w:rPr>
                <w:rFonts w:asciiTheme="minorHAnsi" w:hAnsiTheme="minorHAnsi" w:cs="Arial"/>
              </w:rPr>
            </w:pPr>
            <w:r w:rsidRPr="0069007A">
              <w:rPr>
                <w:rFonts w:asciiTheme="minorHAnsi" w:hAnsiTheme="minorHAnsi" w:cs="Arial"/>
              </w:rPr>
              <w:t>Očekávaný termín realizace projektu (od – do)</w:t>
            </w:r>
          </w:p>
          <w:p w14:paraId="31EAF441" w14:textId="77777777" w:rsidR="00330DC5" w:rsidRPr="0069007A" w:rsidRDefault="00330DC5" w:rsidP="00E14838">
            <w:pPr>
              <w:rPr>
                <w:rFonts w:asciiTheme="minorHAnsi" w:hAnsiTheme="minorHAnsi" w:cs="Arial"/>
              </w:rPr>
            </w:pPr>
          </w:p>
        </w:tc>
        <w:tc>
          <w:tcPr>
            <w:tcW w:w="1275" w:type="dxa"/>
            <w:vMerge w:val="restart"/>
          </w:tcPr>
          <w:p w14:paraId="1DA93A7B" w14:textId="77777777" w:rsidR="00330DC5" w:rsidRPr="0069007A" w:rsidRDefault="00330DC5" w:rsidP="00E14838">
            <w:pPr>
              <w:rPr>
                <w:rFonts w:asciiTheme="minorHAnsi" w:hAnsiTheme="minorHAnsi" w:cs="Arial"/>
              </w:rPr>
            </w:pPr>
            <w:r w:rsidRPr="0069007A">
              <w:rPr>
                <w:rFonts w:asciiTheme="minorHAnsi" w:hAnsiTheme="minorHAnsi" w:cs="Arial"/>
              </w:rPr>
              <w:t>Soulad s cílem MAP*</w:t>
            </w:r>
          </w:p>
          <w:p w14:paraId="0035447F" w14:textId="77777777" w:rsidR="00330DC5" w:rsidRPr="0069007A" w:rsidRDefault="00330DC5" w:rsidP="00E14838">
            <w:pPr>
              <w:rPr>
                <w:rFonts w:asciiTheme="minorHAnsi" w:hAnsiTheme="minorHAnsi" w:cs="Arial"/>
              </w:rPr>
            </w:pPr>
          </w:p>
        </w:tc>
        <w:tc>
          <w:tcPr>
            <w:tcW w:w="7089" w:type="dxa"/>
            <w:gridSpan w:val="8"/>
          </w:tcPr>
          <w:p w14:paraId="16917E60" w14:textId="77777777" w:rsidR="00330DC5" w:rsidRPr="0069007A" w:rsidRDefault="00330DC5" w:rsidP="00E14838">
            <w:pPr>
              <w:rPr>
                <w:rFonts w:asciiTheme="minorHAnsi" w:hAnsiTheme="minorHAnsi" w:cs="Arial"/>
              </w:rPr>
            </w:pPr>
            <w:r w:rsidRPr="0069007A">
              <w:rPr>
                <w:rFonts w:asciiTheme="minorHAnsi" w:hAnsiTheme="minorHAnsi" w:cs="Arial"/>
              </w:rPr>
              <w:t>Typ projektu:</w:t>
            </w:r>
          </w:p>
        </w:tc>
      </w:tr>
      <w:tr w:rsidR="00330DC5" w:rsidRPr="0069007A" w14:paraId="20FDB2F6" w14:textId="77777777" w:rsidTr="00E14838">
        <w:trPr>
          <w:trHeight w:val="520"/>
        </w:trPr>
        <w:tc>
          <w:tcPr>
            <w:tcW w:w="2092" w:type="dxa"/>
            <w:vMerge/>
          </w:tcPr>
          <w:p w14:paraId="20BEA2F9" w14:textId="77777777" w:rsidR="00330DC5" w:rsidRPr="0069007A" w:rsidRDefault="00330DC5" w:rsidP="00E14838">
            <w:pPr>
              <w:rPr>
                <w:rFonts w:asciiTheme="minorHAnsi" w:hAnsiTheme="minorHAnsi" w:cs="Arial"/>
              </w:rPr>
            </w:pPr>
          </w:p>
        </w:tc>
        <w:tc>
          <w:tcPr>
            <w:tcW w:w="1559" w:type="dxa"/>
            <w:vMerge/>
          </w:tcPr>
          <w:p w14:paraId="4C7EF8D5" w14:textId="77777777" w:rsidR="00330DC5" w:rsidRPr="0069007A" w:rsidRDefault="00330DC5" w:rsidP="00E14838">
            <w:pPr>
              <w:rPr>
                <w:rFonts w:asciiTheme="minorHAnsi" w:hAnsiTheme="minorHAnsi" w:cs="Arial"/>
              </w:rPr>
            </w:pPr>
          </w:p>
        </w:tc>
        <w:tc>
          <w:tcPr>
            <w:tcW w:w="1560" w:type="dxa"/>
            <w:vMerge/>
          </w:tcPr>
          <w:p w14:paraId="3E1CDD12" w14:textId="77777777" w:rsidR="00330DC5" w:rsidRPr="0069007A" w:rsidRDefault="00330DC5" w:rsidP="00E14838">
            <w:pPr>
              <w:rPr>
                <w:rFonts w:asciiTheme="minorHAnsi" w:hAnsiTheme="minorHAnsi" w:cs="Arial"/>
              </w:rPr>
            </w:pPr>
          </w:p>
        </w:tc>
        <w:tc>
          <w:tcPr>
            <w:tcW w:w="1134" w:type="dxa"/>
            <w:vMerge/>
          </w:tcPr>
          <w:p w14:paraId="7459BF45" w14:textId="77777777" w:rsidR="00330DC5" w:rsidRPr="0069007A" w:rsidRDefault="00330DC5" w:rsidP="00E14838">
            <w:pPr>
              <w:rPr>
                <w:rFonts w:asciiTheme="minorHAnsi" w:hAnsiTheme="minorHAnsi" w:cs="Arial"/>
              </w:rPr>
            </w:pPr>
          </w:p>
        </w:tc>
        <w:tc>
          <w:tcPr>
            <w:tcW w:w="1275" w:type="dxa"/>
            <w:vMerge/>
          </w:tcPr>
          <w:p w14:paraId="320BC210" w14:textId="77777777" w:rsidR="00330DC5" w:rsidRPr="0069007A" w:rsidRDefault="00330DC5" w:rsidP="00E14838">
            <w:pPr>
              <w:rPr>
                <w:rFonts w:asciiTheme="minorHAnsi" w:hAnsiTheme="minorHAnsi" w:cs="Arial"/>
              </w:rPr>
            </w:pPr>
          </w:p>
        </w:tc>
        <w:tc>
          <w:tcPr>
            <w:tcW w:w="3405" w:type="dxa"/>
            <w:gridSpan w:val="5"/>
          </w:tcPr>
          <w:p w14:paraId="0820AD5E" w14:textId="77777777" w:rsidR="00330DC5" w:rsidRPr="0069007A" w:rsidRDefault="00330DC5" w:rsidP="00E14838">
            <w:pPr>
              <w:rPr>
                <w:rFonts w:asciiTheme="minorHAnsi" w:hAnsiTheme="minorHAnsi" w:cs="Arial"/>
              </w:rPr>
            </w:pPr>
            <w:r w:rsidRPr="0069007A">
              <w:rPr>
                <w:rFonts w:asciiTheme="minorHAnsi" w:hAnsiTheme="minorHAnsi" w:cs="Arial"/>
              </w:rPr>
              <w:t>s vazbou na klíčové kompetence /OP PPR</w:t>
            </w:r>
          </w:p>
        </w:tc>
        <w:tc>
          <w:tcPr>
            <w:tcW w:w="849" w:type="dxa"/>
            <w:vMerge w:val="restart"/>
          </w:tcPr>
          <w:p w14:paraId="68A7A28C" w14:textId="77777777" w:rsidR="00330DC5" w:rsidRPr="0069007A" w:rsidRDefault="00330DC5" w:rsidP="00E14838">
            <w:pPr>
              <w:rPr>
                <w:rFonts w:asciiTheme="minorHAnsi" w:hAnsiTheme="minorHAnsi" w:cs="Arial"/>
              </w:rPr>
            </w:pPr>
            <w:r w:rsidRPr="0069007A">
              <w:rPr>
                <w:rFonts w:asciiTheme="minorHAnsi" w:hAnsiTheme="minorHAnsi" w:cs="Arial"/>
              </w:rPr>
              <w:t xml:space="preserve">Bezbariérovost školy, školského zařízení </w:t>
            </w:r>
          </w:p>
        </w:tc>
        <w:tc>
          <w:tcPr>
            <w:tcW w:w="993" w:type="dxa"/>
            <w:vMerge w:val="restart"/>
          </w:tcPr>
          <w:p w14:paraId="0213C5EE" w14:textId="77777777" w:rsidR="00330DC5" w:rsidRPr="0069007A" w:rsidRDefault="00330DC5" w:rsidP="00E14838">
            <w:pPr>
              <w:rPr>
                <w:rFonts w:asciiTheme="minorHAnsi" w:hAnsiTheme="minorHAnsi" w:cs="Arial"/>
              </w:rPr>
            </w:pPr>
            <w:r w:rsidRPr="0069007A">
              <w:rPr>
                <w:rFonts w:asciiTheme="minorHAnsi" w:hAnsiTheme="minorHAnsi" w:cs="Arial"/>
              </w:rPr>
              <w:t>Rozšiřování kapacit kmenových učeben mateřských nebo základních škol ****</w:t>
            </w:r>
          </w:p>
        </w:tc>
        <w:tc>
          <w:tcPr>
            <w:tcW w:w="1842" w:type="dxa"/>
            <w:vMerge w:val="restart"/>
          </w:tcPr>
          <w:p w14:paraId="4B9CF29C" w14:textId="77777777" w:rsidR="00330DC5" w:rsidRPr="0069007A" w:rsidRDefault="00330DC5" w:rsidP="00E14838">
            <w:pPr>
              <w:rPr>
                <w:rFonts w:asciiTheme="minorHAnsi" w:hAnsiTheme="minorHAnsi" w:cs="Arial"/>
              </w:rPr>
            </w:pPr>
            <w:r w:rsidRPr="0069007A">
              <w:rPr>
                <w:rFonts w:asciiTheme="minorHAnsi" w:hAnsiTheme="minorHAnsi" w:cs="Arial"/>
              </w:rPr>
              <w:t>Komplementární projekt s SC 4.2 /</w:t>
            </w:r>
          </w:p>
          <w:p w14:paraId="5F141886" w14:textId="77777777" w:rsidR="00330DC5" w:rsidRPr="0069007A" w:rsidRDefault="00330DC5" w:rsidP="00E14838">
            <w:pPr>
              <w:rPr>
                <w:rFonts w:asciiTheme="minorHAnsi" w:hAnsiTheme="minorHAnsi" w:cs="Arial"/>
              </w:rPr>
            </w:pPr>
            <w:r w:rsidRPr="0069007A">
              <w:rPr>
                <w:rFonts w:asciiTheme="minorHAnsi" w:hAnsiTheme="minorHAnsi" w:cs="Arial"/>
              </w:rPr>
              <w:t>Případně Jiné</w:t>
            </w:r>
          </w:p>
        </w:tc>
      </w:tr>
      <w:tr w:rsidR="00330DC5" w:rsidRPr="0069007A" w14:paraId="10863DEB" w14:textId="77777777" w:rsidTr="00E14838">
        <w:trPr>
          <w:trHeight w:val="2109"/>
        </w:trPr>
        <w:tc>
          <w:tcPr>
            <w:tcW w:w="2092" w:type="dxa"/>
            <w:vMerge/>
          </w:tcPr>
          <w:p w14:paraId="3FC73885" w14:textId="77777777" w:rsidR="00330DC5" w:rsidRPr="0069007A" w:rsidRDefault="00330DC5" w:rsidP="00E14838">
            <w:pPr>
              <w:rPr>
                <w:rFonts w:asciiTheme="minorHAnsi" w:hAnsiTheme="minorHAnsi" w:cs="Arial"/>
              </w:rPr>
            </w:pPr>
          </w:p>
        </w:tc>
        <w:tc>
          <w:tcPr>
            <w:tcW w:w="1559" w:type="dxa"/>
            <w:vMerge/>
          </w:tcPr>
          <w:p w14:paraId="58D02626" w14:textId="77777777" w:rsidR="00330DC5" w:rsidRPr="0069007A" w:rsidRDefault="00330DC5" w:rsidP="00E14838">
            <w:pPr>
              <w:rPr>
                <w:rFonts w:asciiTheme="minorHAnsi" w:hAnsiTheme="minorHAnsi" w:cs="Arial"/>
              </w:rPr>
            </w:pPr>
          </w:p>
        </w:tc>
        <w:tc>
          <w:tcPr>
            <w:tcW w:w="1560" w:type="dxa"/>
            <w:vMerge/>
          </w:tcPr>
          <w:p w14:paraId="445465DB" w14:textId="77777777" w:rsidR="00330DC5" w:rsidRPr="0069007A" w:rsidRDefault="00330DC5" w:rsidP="00E14838">
            <w:pPr>
              <w:rPr>
                <w:rFonts w:asciiTheme="minorHAnsi" w:hAnsiTheme="minorHAnsi" w:cs="Arial"/>
              </w:rPr>
            </w:pPr>
          </w:p>
        </w:tc>
        <w:tc>
          <w:tcPr>
            <w:tcW w:w="1134" w:type="dxa"/>
            <w:vMerge/>
          </w:tcPr>
          <w:p w14:paraId="74D46B88" w14:textId="77777777" w:rsidR="00330DC5" w:rsidRPr="0069007A" w:rsidRDefault="00330DC5" w:rsidP="00E14838">
            <w:pPr>
              <w:rPr>
                <w:rFonts w:asciiTheme="minorHAnsi" w:hAnsiTheme="minorHAnsi" w:cs="Arial"/>
              </w:rPr>
            </w:pPr>
          </w:p>
        </w:tc>
        <w:tc>
          <w:tcPr>
            <w:tcW w:w="1275" w:type="dxa"/>
            <w:vMerge/>
          </w:tcPr>
          <w:p w14:paraId="142E2C9B" w14:textId="77777777" w:rsidR="00330DC5" w:rsidRPr="0069007A" w:rsidRDefault="00330DC5" w:rsidP="00E14838">
            <w:pPr>
              <w:rPr>
                <w:rFonts w:asciiTheme="minorHAnsi" w:hAnsiTheme="minorHAnsi" w:cs="Arial"/>
              </w:rPr>
            </w:pPr>
          </w:p>
        </w:tc>
        <w:tc>
          <w:tcPr>
            <w:tcW w:w="709" w:type="dxa"/>
          </w:tcPr>
          <w:p w14:paraId="4A71F4E0" w14:textId="77777777" w:rsidR="00330DC5" w:rsidRPr="0069007A" w:rsidRDefault="00330DC5" w:rsidP="00E14838">
            <w:pPr>
              <w:rPr>
                <w:rFonts w:asciiTheme="minorHAnsi" w:hAnsiTheme="minorHAnsi" w:cs="Arial"/>
              </w:rPr>
            </w:pPr>
            <w:r w:rsidRPr="0069007A">
              <w:rPr>
                <w:rFonts w:asciiTheme="minorHAnsi" w:hAnsiTheme="minorHAnsi" w:cs="Arial"/>
              </w:rPr>
              <w:t>Cizí jazyk</w:t>
            </w:r>
          </w:p>
        </w:tc>
        <w:tc>
          <w:tcPr>
            <w:tcW w:w="709" w:type="dxa"/>
          </w:tcPr>
          <w:p w14:paraId="10CC028E" w14:textId="77777777" w:rsidR="00330DC5" w:rsidRPr="0069007A" w:rsidRDefault="00330DC5" w:rsidP="00E14838">
            <w:pPr>
              <w:rPr>
                <w:rFonts w:asciiTheme="minorHAnsi" w:hAnsiTheme="minorHAnsi" w:cs="Arial"/>
              </w:rPr>
            </w:pPr>
            <w:r w:rsidRPr="0069007A">
              <w:rPr>
                <w:rFonts w:asciiTheme="minorHAnsi" w:hAnsiTheme="minorHAnsi" w:cs="Arial"/>
              </w:rPr>
              <w:t>Přírodní vědy **</w:t>
            </w:r>
          </w:p>
        </w:tc>
        <w:tc>
          <w:tcPr>
            <w:tcW w:w="567" w:type="dxa"/>
          </w:tcPr>
          <w:p w14:paraId="7D8AB881" w14:textId="77777777" w:rsidR="00330DC5" w:rsidRPr="0069007A" w:rsidRDefault="00330DC5" w:rsidP="00E14838">
            <w:pPr>
              <w:rPr>
                <w:rFonts w:asciiTheme="minorHAnsi" w:hAnsiTheme="minorHAnsi" w:cs="Arial"/>
              </w:rPr>
            </w:pPr>
            <w:r w:rsidRPr="0069007A">
              <w:rPr>
                <w:rFonts w:asciiTheme="minorHAnsi" w:hAnsiTheme="minorHAnsi" w:cs="Arial"/>
              </w:rPr>
              <w:t>Technické a řemeslné obory **</w:t>
            </w:r>
          </w:p>
        </w:tc>
        <w:tc>
          <w:tcPr>
            <w:tcW w:w="710" w:type="dxa"/>
          </w:tcPr>
          <w:p w14:paraId="4DD53289" w14:textId="77777777" w:rsidR="00330DC5" w:rsidRPr="0069007A" w:rsidRDefault="00330DC5" w:rsidP="00E14838">
            <w:pPr>
              <w:rPr>
                <w:rFonts w:asciiTheme="minorHAnsi" w:hAnsiTheme="minorHAnsi" w:cs="Arial"/>
              </w:rPr>
            </w:pPr>
            <w:r w:rsidRPr="0069007A">
              <w:rPr>
                <w:rFonts w:asciiTheme="minorHAnsi" w:hAnsiTheme="minorHAnsi" w:cs="Arial"/>
              </w:rPr>
              <w:t>Práce s digitál. technologie-mi ***</w:t>
            </w:r>
          </w:p>
        </w:tc>
        <w:tc>
          <w:tcPr>
            <w:tcW w:w="710" w:type="dxa"/>
          </w:tcPr>
          <w:p w14:paraId="07008D69" w14:textId="77777777" w:rsidR="00330DC5" w:rsidRPr="0069007A" w:rsidRDefault="00330DC5" w:rsidP="00E14838">
            <w:pPr>
              <w:rPr>
                <w:rFonts w:asciiTheme="minorHAnsi" w:hAnsiTheme="minorHAnsi" w:cs="Arial"/>
              </w:rPr>
            </w:pPr>
            <w:r w:rsidRPr="0069007A">
              <w:rPr>
                <w:rFonts w:asciiTheme="minorHAnsi" w:hAnsiTheme="minorHAnsi" w:cs="Arial"/>
              </w:rPr>
              <w:t>Polytechnická výchova</w:t>
            </w:r>
          </w:p>
        </w:tc>
        <w:tc>
          <w:tcPr>
            <w:tcW w:w="849" w:type="dxa"/>
            <w:vMerge/>
          </w:tcPr>
          <w:p w14:paraId="3B3DAE3E" w14:textId="77777777" w:rsidR="00330DC5" w:rsidRPr="0069007A" w:rsidRDefault="00330DC5" w:rsidP="00E14838">
            <w:pPr>
              <w:rPr>
                <w:rFonts w:asciiTheme="minorHAnsi" w:hAnsiTheme="minorHAnsi" w:cs="Arial"/>
              </w:rPr>
            </w:pPr>
          </w:p>
        </w:tc>
        <w:tc>
          <w:tcPr>
            <w:tcW w:w="993" w:type="dxa"/>
            <w:vMerge/>
          </w:tcPr>
          <w:p w14:paraId="485243BC" w14:textId="77777777" w:rsidR="00330DC5" w:rsidRPr="0069007A" w:rsidRDefault="00330DC5" w:rsidP="00E14838">
            <w:pPr>
              <w:rPr>
                <w:rFonts w:asciiTheme="minorHAnsi" w:hAnsiTheme="minorHAnsi" w:cs="Arial"/>
              </w:rPr>
            </w:pPr>
          </w:p>
        </w:tc>
        <w:tc>
          <w:tcPr>
            <w:tcW w:w="1842" w:type="dxa"/>
            <w:vMerge/>
          </w:tcPr>
          <w:p w14:paraId="16FD5A84" w14:textId="77777777" w:rsidR="00330DC5" w:rsidRPr="0069007A" w:rsidRDefault="00330DC5" w:rsidP="00E14838">
            <w:pPr>
              <w:rPr>
                <w:rFonts w:asciiTheme="minorHAnsi" w:hAnsiTheme="minorHAnsi" w:cs="Arial"/>
              </w:rPr>
            </w:pPr>
          </w:p>
        </w:tc>
      </w:tr>
      <w:tr w:rsidR="00330DC5" w:rsidRPr="0069007A" w14:paraId="667F2DB3" w14:textId="77777777" w:rsidTr="00E14838">
        <w:trPr>
          <w:trHeight w:val="1146"/>
        </w:trPr>
        <w:tc>
          <w:tcPr>
            <w:tcW w:w="2092" w:type="dxa"/>
          </w:tcPr>
          <w:p w14:paraId="09020A2F" w14:textId="77777777" w:rsidR="00330DC5" w:rsidRPr="003F514A" w:rsidRDefault="00330DC5" w:rsidP="00E14838">
            <w:pPr>
              <w:pStyle w:val="Bezmezer"/>
              <w:rPr>
                <w:rFonts w:asciiTheme="minorHAnsi" w:hAnsiTheme="minorHAnsi"/>
              </w:rPr>
            </w:pPr>
            <w:r w:rsidRPr="003F514A">
              <w:rPr>
                <w:rFonts w:asciiTheme="minorHAnsi" w:hAnsiTheme="minorHAnsi"/>
              </w:rPr>
              <w:t xml:space="preserve">FZŠ a MŠ Barrandov II, V Remízku 919/7, </w:t>
            </w:r>
          </w:p>
          <w:p w14:paraId="2E4D6E30" w14:textId="77777777" w:rsidR="00330DC5" w:rsidRPr="003F514A" w:rsidRDefault="00330DC5" w:rsidP="00E14838">
            <w:pPr>
              <w:pStyle w:val="Bezmezer"/>
              <w:rPr>
                <w:rFonts w:asciiTheme="minorHAnsi" w:hAnsiTheme="minorHAnsi"/>
              </w:rPr>
            </w:pPr>
            <w:r w:rsidRPr="003F514A">
              <w:rPr>
                <w:rFonts w:asciiTheme="minorHAnsi" w:hAnsiTheme="minorHAnsi"/>
              </w:rPr>
              <w:t>IČO: 69781745</w:t>
            </w:r>
          </w:p>
          <w:p w14:paraId="6B88FB5B" w14:textId="77777777" w:rsidR="00330DC5" w:rsidRPr="003F514A" w:rsidRDefault="00330DC5" w:rsidP="00E14838">
            <w:pPr>
              <w:pStyle w:val="Bezmezer"/>
              <w:rPr>
                <w:rFonts w:asciiTheme="minorHAnsi" w:hAnsiTheme="minorHAnsi"/>
              </w:rPr>
            </w:pPr>
            <w:r w:rsidRPr="003F514A">
              <w:rPr>
                <w:rFonts w:asciiTheme="minorHAnsi" w:hAnsiTheme="minorHAnsi"/>
              </w:rPr>
              <w:t>RED IZO: 600038238</w:t>
            </w:r>
          </w:p>
          <w:p w14:paraId="011FBCB0" w14:textId="77777777" w:rsidR="00330DC5" w:rsidRPr="003F514A" w:rsidRDefault="00330DC5" w:rsidP="00E14838">
            <w:pPr>
              <w:pStyle w:val="Bezmezer"/>
              <w:rPr>
                <w:rFonts w:asciiTheme="minorHAnsi" w:hAnsiTheme="minorHAnsi"/>
              </w:rPr>
            </w:pPr>
            <w:r w:rsidRPr="003F514A">
              <w:rPr>
                <w:rFonts w:asciiTheme="minorHAnsi" w:hAnsiTheme="minorHAnsi"/>
              </w:rPr>
              <w:t>IZO: 102020442</w:t>
            </w:r>
          </w:p>
        </w:tc>
        <w:tc>
          <w:tcPr>
            <w:tcW w:w="1559" w:type="dxa"/>
          </w:tcPr>
          <w:p w14:paraId="39964B55"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1. Kompletní rekonstrukce školní jídelny</w:t>
            </w:r>
          </w:p>
        </w:tc>
        <w:tc>
          <w:tcPr>
            <w:tcW w:w="1560" w:type="dxa"/>
          </w:tcPr>
          <w:p w14:paraId="55D4D9D7"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20 000 000</w:t>
            </w:r>
          </w:p>
        </w:tc>
        <w:tc>
          <w:tcPr>
            <w:tcW w:w="1134" w:type="dxa"/>
          </w:tcPr>
          <w:p w14:paraId="61B5E9DD"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2020-22</w:t>
            </w:r>
          </w:p>
        </w:tc>
        <w:tc>
          <w:tcPr>
            <w:tcW w:w="1275" w:type="dxa"/>
          </w:tcPr>
          <w:p w14:paraId="1AD9BE8B"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1.3</w:t>
            </w:r>
          </w:p>
          <w:p w14:paraId="2E6FAC9E"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1.5</w:t>
            </w:r>
          </w:p>
        </w:tc>
        <w:tc>
          <w:tcPr>
            <w:tcW w:w="709" w:type="dxa"/>
          </w:tcPr>
          <w:p w14:paraId="0D3E063D"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09" w:type="dxa"/>
          </w:tcPr>
          <w:p w14:paraId="1F8207A9"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567" w:type="dxa"/>
          </w:tcPr>
          <w:p w14:paraId="5A6CAC65"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10" w:type="dxa"/>
          </w:tcPr>
          <w:p w14:paraId="161E7BE8"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10" w:type="dxa"/>
          </w:tcPr>
          <w:p w14:paraId="2A842543"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849" w:type="dxa"/>
          </w:tcPr>
          <w:p w14:paraId="2A9634BD" w14:textId="77777777" w:rsidR="00330DC5" w:rsidRPr="003F514A" w:rsidRDefault="00330DC5" w:rsidP="00E14838">
            <w:pPr>
              <w:spacing w:after="0" w:line="240" w:lineRule="auto"/>
              <w:rPr>
                <w:rFonts w:asciiTheme="minorHAnsi" w:hAnsiTheme="minorHAnsi" w:cs="Arial"/>
              </w:rPr>
            </w:pPr>
            <w:r w:rsidRPr="0057753A">
              <w:rPr>
                <w:rFonts w:ascii="MS Gothic" w:eastAsia="MS Gothic" w:hAnsi="MS Gothic" w:cs="MS Gothic" w:hint="eastAsia"/>
                <w:highlight w:val="lightGray"/>
              </w:rPr>
              <w:t>☒</w:t>
            </w:r>
          </w:p>
        </w:tc>
        <w:tc>
          <w:tcPr>
            <w:tcW w:w="993" w:type="dxa"/>
          </w:tcPr>
          <w:p w14:paraId="5F71EF61"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1842" w:type="dxa"/>
          </w:tcPr>
          <w:p w14:paraId="30F94956" w14:textId="77777777" w:rsidR="00330DC5" w:rsidRPr="0057753A" w:rsidRDefault="00330DC5" w:rsidP="00E14838">
            <w:pPr>
              <w:spacing w:after="0" w:line="240" w:lineRule="auto"/>
              <w:rPr>
                <w:rFonts w:asciiTheme="minorHAnsi" w:hAnsiTheme="minorHAnsi" w:cs="Arial"/>
                <w:highlight w:val="lightGray"/>
              </w:rPr>
            </w:pPr>
            <w:r w:rsidRPr="0057753A">
              <w:rPr>
                <w:rFonts w:ascii="MS Gothic" w:eastAsia="MS Gothic" w:hAnsi="MS Gothic" w:cs="MS Gothic" w:hint="eastAsia"/>
                <w:highlight w:val="lightGray"/>
              </w:rPr>
              <w:t>☒</w:t>
            </w:r>
          </w:p>
        </w:tc>
      </w:tr>
      <w:tr w:rsidR="00330DC5" w:rsidRPr="0069007A" w14:paraId="14FEDA1C" w14:textId="77777777" w:rsidTr="00E14838">
        <w:trPr>
          <w:trHeight w:val="1146"/>
        </w:trPr>
        <w:tc>
          <w:tcPr>
            <w:tcW w:w="2092" w:type="dxa"/>
          </w:tcPr>
          <w:p w14:paraId="3809147A" w14:textId="77777777" w:rsidR="00330DC5" w:rsidRPr="003F514A" w:rsidRDefault="00330DC5" w:rsidP="00E14838">
            <w:pPr>
              <w:pStyle w:val="Bezmezer"/>
              <w:rPr>
                <w:rFonts w:asciiTheme="minorHAnsi" w:hAnsiTheme="minorHAnsi"/>
              </w:rPr>
            </w:pPr>
            <w:r w:rsidRPr="003F514A">
              <w:rPr>
                <w:rFonts w:asciiTheme="minorHAnsi" w:hAnsiTheme="minorHAnsi"/>
              </w:rPr>
              <w:t xml:space="preserve">FZŠ a MŠ Barrandov II, V Remízku 919/7, </w:t>
            </w:r>
          </w:p>
          <w:p w14:paraId="4F636E1A" w14:textId="77777777" w:rsidR="00330DC5" w:rsidRPr="003F514A" w:rsidRDefault="00330DC5" w:rsidP="00E14838">
            <w:pPr>
              <w:pStyle w:val="Bezmezer"/>
              <w:rPr>
                <w:rFonts w:asciiTheme="minorHAnsi" w:hAnsiTheme="minorHAnsi"/>
              </w:rPr>
            </w:pPr>
            <w:r w:rsidRPr="003F514A">
              <w:rPr>
                <w:rFonts w:asciiTheme="minorHAnsi" w:hAnsiTheme="minorHAnsi"/>
              </w:rPr>
              <w:t>IČO: 69781745</w:t>
            </w:r>
          </w:p>
          <w:p w14:paraId="3483B6DC" w14:textId="77777777" w:rsidR="00330DC5" w:rsidRPr="003F514A" w:rsidRDefault="00330DC5" w:rsidP="00E14838">
            <w:pPr>
              <w:pStyle w:val="Bezmezer"/>
              <w:rPr>
                <w:rFonts w:asciiTheme="minorHAnsi" w:hAnsiTheme="minorHAnsi"/>
              </w:rPr>
            </w:pPr>
            <w:r w:rsidRPr="003F514A">
              <w:rPr>
                <w:rFonts w:asciiTheme="minorHAnsi" w:hAnsiTheme="minorHAnsi"/>
              </w:rPr>
              <w:t>RED IZO: 600038238</w:t>
            </w:r>
          </w:p>
          <w:p w14:paraId="3C0AE07A" w14:textId="77777777" w:rsidR="00330DC5" w:rsidRPr="003F514A" w:rsidRDefault="00330DC5" w:rsidP="00E14838">
            <w:pPr>
              <w:pStyle w:val="Bezmezer"/>
              <w:rPr>
                <w:rFonts w:asciiTheme="minorHAnsi" w:hAnsiTheme="minorHAnsi"/>
              </w:rPr>
            </w:pPr>
            <w:r w:rsidRPr="003F514A">
              <w:rPr>
                <w:rFonts w:asciiTheme="minorHAnsi" w:hAnsiTheme="minorHAnsi"/>
              </w:rPr>
              <w:lastRenderedPageBreak/>
              <w:t>IZO: 102020442</w:t>
            </w:r>
          </w:p>
        </w:tc>
        <w:tc>
          <w:tcPr>
            <w:tcW w:w="1559" w:type="dxa"/>
          </w:tcPr>
          <w:p w14:paraId="085277E6"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lastRenderedPageBreak/>
              <w:t xml:space="preserve">2. Rekonstrukce elektroinstalace a osvětlení ve </w:t>
            </w:r>
            <w:r w:rsidRPr="003F514A">
              <w:rPr>
                <w:rFonts w:asciiTheme="minorHAnsi" w:hAnsiTheme="minorHAnsi" w:cs="Arial"/>
              </w:rPr>
              <w:lastRenderedPageBreak/>
              <w:t>všech pavilonech školy</w:t>
            </w:r>
          </w:p>
        </w:tc>
        <w:tc>
          <w:tcPr>
            <w:tcW w:w="1560" w:type="dxa"/>
          </w:tcPr>
          <w:p w14:paraId="5ECE6248" w14:textId="77777777" w:rsidR="00330DC5" w:rsidRPr="003F514A" w:rsidRDefault="00330DC5" w:rsidP="00E14838">
            <w:pPr>
              <w:spacing w:after="0" w:line="240" w:lineRule="auto"/>
              <w:rPr>
                <w:rFonts w:cs="Arial"/>
              </w:rPr>
            </w:pPr>
            <w:r w:rsidRPr="003F514A">
              <w:rPr>
                <w:rFonts w:cs="Arial"/>
              </w:rPr>
              <w:lastRenderedPageBreak/>
              <w:t>10 000 000</w:t>
            </w:r>
          </w:p>
        </w:tc>
        <w:tc>
          <w:tcPr>
            <w:tcW w:w="1134" w:type="dxa"/>
          </w:tcPr>
          <w:p w14:paraId="2E9D590C" w14:textId="77777777" w:rsidR="00330DC5" w:rsidRPr="003F514A" w:rsidRDefault="00330DC5" w:rsidP="00E14838">
            <w:pPr>
              <w:spacing w:after="0" w:line="240" w:lineRule="auto"/>
              <w:rPr>
                <w:rFonts w:cs="Arial"/>
              </w:rPr>
            </w:pPr>
            <w:r w:rsidRPr="003F514A">
              <w:rPr>
                <w:rFonts w:asciiTheme="minorHAnsi" w:hAnsiTheme="minorHAnsi" w:cs="Arial"/>
              </w:rPr>
              <w:t>2020-23</w:t>
            </w:r>
          </w:p>
        </w:tc>
        <w:tc>
          <w:tcPr>
            <w:tcW w:w="1275" w:type="dxa"/>
          </w:tcPr>
          <w:p w14:paraId="656DE29F" w14:textId="77777777" w:rsidR="00330DC5" w:rsidRPr="003F514A" w:rsidRDefault="00330DC5" w:rsidP="00E14838">
            <w:pPr>
              <w:spacing w:after="0" w:line="240" w:lineRule="auto"/>
              <w:rPr>
                <w:rFonts w:cs="Arial"/>
              </w:rPr>
            </w:pPr>
            <w:r w:rsidRPr="003F514A">
              <w:rPr>
                <w:rFonts w:cs="Arial"/>
              </w:rPr>
              <w:t>1.3</w:t>
            </w:r>
          </w:p>
        </w:tc>
        <w:tc>
          <w:tcPr>
            <w:tcW w:w="709" w:type="dxa"/>
          </w:tcPr>
          <w:p w14:paraId="439BCF9E" w14:textId="77777777" w:rsidR="00330DC5" w:rsidRPr="003F514A" w:rsidRDefault="00330DC5" w:rsidP="00E14838">
            <w:pPr>
              <w:spacing w:after="0" w:line="240" w:lineRule="auto"/>
              <w:rPr>
                <w:rFonts w:asciiTheme="minorHAnsi" w:eastAsia="MS Gothic" w:hAnsiTheme="minorHAnsi" w:cs="MS Gothic"/>
              </w:rPr>
            </w:pPr>
            <w:r w:rsidRPr="003F514A">
              <w:rPr>
                <w:rFonts w:ascii="MS Gothic" w:eastAsia="MS Gothic" w:hAnsi="MS Gothic" w:cs="MS Gothic" w:hint="eastAsia"/>
              </w:rPr>
              <w:t>☐</w:t>
            </w:r>
          </w:p>
        </w:tc>
        <w:tc>
          <w:tcPr>
            <w:tcW w:w="709" w:type="dxa"/>
          </w:tcPr>
          <w:p w14:paraId="4B78C2C7"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567" w:type="dxa"/>
          </w:tcPr>
          <w:p w14:paraId="72D53916"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10" w:type="dxa"/>
          </w:tcPr>
          <w:p w14:paraId="78FBF74D"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10" w:type="dxa"/>
          </w:tcPr>
          <w:p w14:paraId="754B3DFB" w14:textId="77777777" w:rsidR="00330DC5" w:rsidRPr="003F514A" w:rsidRDefault="00330DC5" w:rsidP="00E14838">
            <w:pPr>
              <w:spacing w:after="0" w:line="240" w:lineRule="auto"/>
              <w:rPr>
                <w:rFonts w:asciiTheme="minorHAnsi" w:eastAsia="MS Gothic" w:hAnsiTheme="minorHAnsi" w:cs="Arial"/>
              </w:rPr>
            </w:pPr>
            <w:r w:rsidRPr="003F514A">
              <w:rPr>
                <w:rFonts w:ascii="MS Gothic" w:eastAsia="MS Gothic" w:hAnsi="MS Gothic" w:cs="MS Gothic" w:hint="eastAsia"/>
              </w:rPr>
              <w:t>☐</w:t>
            </w:r>
          </w:p>
        </w:tc>
        <w:tc>
          <w:tcPr>
            <w:tcW w:w="849" w:type="dxa"/>
          </w:tcPr>
          <w:p w14:paraId="6295AD82"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993" w:type="dxa"/>
          </w:tcPr>
          <w:p w14:paraId="232E40A6"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1842" w:type="dxa"/>
          </w:tcPr>
          <w:p w14:paraId="4072F3C6" w14:textId="77777777" w:rsidR="00330DC5" w:rsidRPr="0057753A" w:rsidRDefault="00330DC5" w:rsidP="00E14838">
            <w:pPr>
              <w:spacing w:after="0" w:line="240" w:lineRule="auto"/>
              <w:rPr>
                <w:rFonts w:cs="Arial"/>
                <w:highlight w:val="lightGray"/>
              </w:rPr>
            </w:pPr>
            <w:r w:rsidRPr="0057753A">
              <w:rPr>
                <w:rFonts w:ascii="MS Gothic" w:eastAsia="MS Gothic" w:hAnsi="MS Gothic" w:cs="MS Gothic" w:hint="eastAsia"/>
                <w:highlight w:val="lightGray"/>
              </w:rPr>
              <w:t>☒</w:t>
            </w:r>
          </w:p>
        </w:tc>
      </w:tr>
      <w:tr w:rsidR="00330DC5" w:rsidRPr="0069007A" w14:paraId="5C61D751" w14:textId="77777777" w:rsidTr="00E14838">
        <w:trPr>
          <w:trHeight w:val="1146"/>
        </w:trPr>
        <w:tc>
          <w:tcPr>
            <w:tcW w:w="2092" w:type="dxa"/>
          </w:tcPr>
          <w:p w14:paraId="10021C39" w14:textId="77777777" w:rsidR="00330DC5" w:rsidRPr="003F514A" w:rsidRDefault="00330DC5" w:rsidP="00E14838">
            <w:pPr>
              <w:pStyle w:val="Bezmezer"/>
              <w:rPr>
                <w:rFonts w:asciiTheme="minorHAnsi" w:hAnsiTheme="minorHAnsi"/>
              </w:rPr>
            </w:pPr>
            <w:r w:rsidRPr="003F514A">
              <w:rPr>
                <w:rFonts w:asciiTheme="minorHAnsi" w:hAnsiTheme="minorHAnsi"/>
              </w:rPr>
              <w:t xml:space="preserve">FZŠ a MŠ Barrandov II, V Remízku 919/7, </w:t>
            </w:r>
          </w:p>
          <w:p w14:paraId="3C016517" w14:textId="77777777" w:rsidR="00330DC5" w:rsidRPr="003F514A" w:rsidRDefault="00330DC5" w:rsidP="00E14838">
            <w:pPr>
              <w:pStyle w:val="Bezmezer"/>
              <w:rPr>
                <w:rFonts w:asciiTheme="minorHAnsi" w:hAnsiTheme="minorHAnsi"/>
              </w:rPr>
            </w:pPr>
            <w:r w:rsidRPr="003F514A">
              <w:rPr>
                <w:rFonts w:asciiTheme="minorHAnsi" w:hAnsiTheme="minorHAnsi"/>
              </w:rPr>
              <w:t>IČO: 69781745</w:t>
            </w:r>
          </w:p>
          <w:p w14:paraId="1C8FE78B" w14:textId="77777777" w:rsidR="00330DC5" w:rsidRPr="003F514A" w:rsidRDefault="00330DC5" w:rsidP="00E14838">
            <w:pPr>
              <w:pStyle w:val="Bezmezer"/>
              <w:rPr>
                <w:rFonts w:asciiTheme="minorHAnsi" w:hAnsiTheme="minorHAnsi"/>
              </w:rPr>
            </w:pPr>
            <w:r w:rsidRPr="003F514A">
              <w:rPr>
                <w:rFonts w:asciiTheme="minorHAnsi" w:hAnsiTheme="minorHAnsi"/>
              </w:rPr>
              <w:t>RED IZO: 600038238</w:t>
            </w:r>
          </w:p>
          <w:p w14:paraId="57B27E36" w14:textId="77777777" w:rsidR="00330DC5" w:rsidRPr="003F514A" w:rsidRDefault="00330DC5" w:rsidP="00E14838">
            <w:pPr>
              <w:pStyle w:val="Bezmezer"/>
              <w:rPr>
                <w:rFonts w:asciiTheme="minorHAnsi" w:hAnsiTheme="minorHAnsi"/>
              </w:rPr>
            </w:pPr>
            <w:r w:rsidRPr="003F514A">
              <w:rPr>
                <w:rFonts w:asciiTheme="minorHAnsi" w:hAnsiTheme="minorHAnsi"/>
              </w:rPr>
              <w:t>IZO: 102020442</w:t>
            </w:r>
          </w:p>
        </w:tc>
        <w:tc>
          <w:tcPr>
            <w:tcW w:w="1559" w:type="dxa"/>
          </w:tcPr>
          <w:p w14:paraId="75A0B8BA"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3. Oprava atria školy</w:t>
            </w:r>
          </w:p>
        </w:tc>
        <w:tc>
          <w:tcPr>
            <w:tcW w:w="1560" w:type="dxa"/>
          </w:tcPr>
          <w:p w14:paraId="31DBB2FA" w14:textId="77777777" w:rsidR="00330DC5" w:rsidRPr="003F514A" w:rsidRDefault="00330DC5" w:rsidP="00E14838">
            <w:pPr>
              <w:spacing w:after="0" w:line="240" w:lineRule="auto"/>
              <w:rPr>
                <w:rFonts w:cs="Arial"/>
              </w:rPr>
            </w:pPr>
            <w:r w:rsidRPr="003F514A">
              <w:rPr>
                <w:rFonts w:cs="Arial"/>
              </w:rPr>
              <w:t>3 000 000</w:t>
            </w:r>
          </w:p>
        </w:tc>
        <w:tc>
          <w:tcPr>
            <w:tcW w:w="1134" w:type="dxa"/>
          </w:tcPr>
          <w:p w14:paraId="546E00F4" w14:textId="77777777" w:rsidR="00330DC5" w:rsidRPr="003F514A" w:rsidRDefault="00330DC5" w:rsidP="00E14838">
            <w:pPr>
              <w:spacing w:after="0" w:line="240" w:lineRule="auto"/>
              <w:rPr>
                <w:rFonts w:cs="Arial"/>
              </w:rPr>
            </w:pPr>
            <w:r w:rsidRPr="003F514A">
              <w:rPr>
                <w:rFonts w:asciiTheme="minorHAnsi" w:hAnsiTheme="minorHAnsi" w:cs="Arial"/>
              </w:rPr>
              <w:t>2020-22</w:t>
            </w:r>
          </w:p>
        </w:tc>
        <w:tc>
          <w:tcPr>
            <w:tcW w:w="1275" w:type="dxa"/>
          </w:tcPr>
          <w:p w14:paraId="1B276C35" w14:textId="77777777" w:rsidR="00330DC5" w:rsidRPr="003F514A" w:rsidRDefault="00330DC5" w:rsidP="00E14838">
            <w:pPr>
              <w:spacing w:after="0" w:line="240" w:lineRule="auto"/>
              <w:rPr>
                <w:rFonts w:cs="Arial"/>
              </w:rPr>
            </w:pPr>
            <w:r w:rsidRPr="003F514A">
              <w:rPr>
                <w:rFonts w:cs="Arial"/>
              </w:rPr>
              <w:t>1.3</w:t>
            </w:r>
          </w:p>
        </w:tc>
        <w:tc>
          <w:tcPr>
            <w:tcW w:w="709" w:type="dxa"/>
          </w:tcPr>
          <w:p w14:paraId="526EDF61" w14:textId="77777777" w:rsidR="00330DC5" w:rsidRPr="003F514A" w:rsidRDefault="00330DC5" w:rsidP="00E14838">
            <w:pPr>
              <w:spacing w:after="0" w:line="240" w:lineRule="auto"/>
              <w:rPr>
                <w:rFonts w:asciiTheme="minorHAnsi" w:eastAsia="MS Gothic" w:hAnsiTheme="minorHAnsi" w:cs="MS Gothic"/>
              </w:rPr>
            </w:pPr>
            <w:r w:rsidRPr="003F514A">
              <w:rPr>
                <w:rFonts w:ascii="MS Gothic" w:eastAsia="MS Gothic" w:hAnsi="MS Gothic" w:cs="MS Gothic" w:hint="eastAsia"/>
              </w:rPr>
              <w:t>☐</w:t>
            </w:r>
          </w:p>
        </w:tc>
        <w:tc>
          <w:tcPr>
            <w:tcW w:w="709" w:type="dxa"/>
          </w:tcPr>
          <w:p w14:paraId="027C79F0"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567" w:type="dxa"/>
          </w:tcPr>
          <w:p w14:paraId="7C5E9CAA"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10" w:type="dxa"/>
          </w:tcPr>
          <w:p w14:paraId="54AD139B"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10" w:type="dxa"/>
          </w:tcPr>
          <w:p w14:paraId="0ED5F6CE" w14:textId="77777777" w:rsidR="00330DC5" w:rsidRPr="003F514A" w:rsidRDefault="00330DC5" w:rsidP="00E14838">
            <w:pPr>
              <w:spacing w:after="0" w:line="240" w:lineRule="auto"/>
              <w:rPr>
                <w:rFonts w:asciiTheme="minorHAnsi" w:eastAsia="MS Gothic" w:hAnsiTheme="minorHAnsi" w:cs="Arial"/>
              </w:rPr>
            </w:pPr>
            <w:r w:rsidRPr="003F514A">
              <w:rPr>
                <w:rFonts w:ascii="MS Gothic" w:eastAsia="MS Gothic" w:hAnsi="MS Gothic" w:cs="MS Gothic" w:hint="eastAsia"/>
              </w:rPr>
              <w:t>☐</w:t>
            </w:r>
          </w:p>
        </w:tc>
        <w:tc>
          <w:tcPr>
            <w:tcW w:w="849" w:type="dxa"/>
          </w:tcPr>
          <w:p w14:paraId="4169F9FA"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993" w:type="dxa"/>
          </w:tcPr>
          <w:p w14:paraId="19A7CE0E"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1842" w:type="dxa"/>
          </w:tcPr>
          <w:p w14:paraId="5598A795" w14:textId="77777777" w:rsidR="00330DC5" w:rsidRPr="0057753A" w:rsidRDefault="00330DC5" w:rsidP="00E14838">
            <w:pPr>
              <w:spacing w:after="0" w:line="240" w:lineRule="auto"/>
              <w:rPr>
                <w:rFonts w:cs="Arial"/>
                <w:highlight w:val="lightGray"/>
              </w:rPr>
            </w:pPr>
            <w:r w:rsidRPr="0057753A">
              <w:rPr>
                <w:rFonts w:ascii="MS Gothic" w:eastAsia="MS Gothic" w:hAnsi="MS Gothic" w:cs="MS Gothic" w:hint="eastAsia"/>
                <w:highlight w:val="lightGray"/>
              </w:rPr>
              <w:t>☒</w:t>
            </w:r>
          </w:p>
        </w:tc>
      </w:tr>
      <w:tr w:rsidR="00330DC5" w:rsidRPr="0069007A" w14:paraId="22C8C65D" w14:textId="77777777" w:rsidTr="00E14838">
        <w:trPr>
          <w:trHeight w:val="1146"/>
        </w:trPr>
        <w:tc>
          <w:tcPr>
            <w:tcW w:w="2092" w:type="dxa"/>
          </w:tcPr>
          <w:p w14:paraId="308E369D" w14:textId="77777777" w:rsidR="00330DC5" w:rsidRPr="003F514A" w:rsidRDefault="00330DC5" w:rsidP="00E14838">
            <w:pPr>
              <w:pStyle w:val="Bezmezer"/>
              <w:rPr>
                <w:rFonts w:asciiTheme="minorHAnsi" w:hAnsiTheme="minorHAnsi"/>
              </w:rPr>
            </w:pPr>
            <w:r w:rsidRPr="003F514A">
              <w:rPr>
                <w:rFonts w:asciiTheme="minorHAnsi" w:hAnsiTheme="minorHAnsi"/>
              </w:rPr>
              <w:t xml:space="preserve">FZŠ a MŠ Barrandov II, V Remízku 919/7, </w:t>
            </w:r>
          </w:p>
          <w:p w14:paraId="5AD1E5FF" w14:textId="77777777" w:rsidR="00330DC5" w:rsidRPr="003F514A" w:rsidRDefault="00330DC5" w:rsidP="00E14838">
            <w:pPr>
              <w:pStyle w:val="Bezmezer"/>
              <w:rPr>
                <w:rFonts w:asciiTheme="minorHAnsi" w:hAnsiTheme="minorHAnsi"/>
              </w:rPr>
            </w:pPr>
            <w:r w:rsidRPr="003F514A">
              <w:rPr>
                <w:rFonts w:asciiTheme="minorHAnsi" w:hAnsiTheme="minorHAnsi"/>
              </w:rPr>
              <w:t>IČO: 69781745</w:t>
            </w:r>
          </w:p>
          <w:p w14:paraId="417153FC" w14:textId="77777777" w:rsidR="00330DC5" w:rsidRPr="003F514A" w:rsidRDefault="00330DC5" w:rsidP="00E14838">
            <w:pPr>
              <w:pStyle w:val="Bezmezer"/>
              <w:rPr>
                <w:rFonts w:asciiTheme="minorHAnsi" w:hAnsiTheme="minorHAnsi"/>
              </w:rPr>
            </w:pPr>
            <w:r w:rsidRPr="003F514A">
              <w:rPr>
                <w:rFonts w:asciiTheme="minorHAnsi" w:hAnsiTheme="minorHAnsi"/>
              </w:rPr>
              <w:t>RED IZO: 600038238</w:t>
            </w:r>
          </w:p>
          <w:p w14:paraId="33AFB70D" w14:textId="77777777" w:rsidR="00330DC5" w:rsidRPr="003F514A" w:rsidRDefault="00330DC5" w:rsidP="00E14838">
            <w:pPr>
              <w:pStyle w:val="Bezmezer"/>
              <w:rPr>
                <w:rFonts w:asciiTheme="minorHAnsi" w:hAnsiTheme="minorHAnsi"/>
              </w:rPr>
            </w:pPr>
            <w:r w:rsidRPr="003F514A">
              <w:rPr>
                <w:rFonts w:asciiTheme="minorHAnsi" w:hAnsiTheme="minorHAnsi"/>
              </w:rPr>
              <w:t>IZO: 102020442</w:t>
            </w:r>
          </w:p>
        </w:tc>
        <w:tc>
          <w:tcPr>
            <w:tcW w:w="1559" w:type="dxa"/>
          </w:tcPr>
          <w:p w14:paraId="770E32A7"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4. Oprava teras v MŠ Peškova</w:t>
            </w:r>
          </w:p>
        </w:tc>
        <w:tc>
          <w:tcPr>
            <w:tcW w:w="1560" w:type="dxa"/>
          </w:tcPr>
          <w:p w14:paraId="76BA3510" w14:textId="77777777" w:rsidR="00330DC5" w:rsidRPr="003F514A" w:rsidRDefault="00330DC5" w:rsidP="00E14838">
            <w:pPr>
              <w:spacing w:after="0" w:line="240" w:lineRule="auto"/>
              <w:rPr>
                <w:rFonts w:cs="Arial"/>
              </w:rPr>
            </w:pPr>
            <w:r w:rsidRPr="003F514A">
              <w:rPr>
                <w:rFonts w:cs="Arial"/>
              </w:rPr>
              <w:t>3 000 000</w:t>
            </w:r>
          </w:p>
        </w:tc>
        <w:tc>
          <w:tcPr>
            <w:tcW w:w="1134" w:type="dxa"/>
          </w:tcPr>
          <w:p w14:paraId="6092A584" w14:textId="77777777" w:rsidR="00330DC5" w:rsidRPr="003F514A" w:rsidRDefault="00330DC5" w:rsidP="00E14838">
            <w:pPr>
              <w:spacing w:after="0" w:line="240" w:lineRule="auto"/>
              <w:rPr>
                <w:rFonts w:cs="Arial"/>
              </w:rPr>
            </w:pPr>
            <w:r w:rsidRPr="003F514A">
              <w:rPr>
                <w:rFonts w:asciiTheme="minorHAnsi" w:hAnsiTheme="minorHAnsi" w:cs="Arial"/>
              </w:rPr>
              <w:t>2020-22</w:t>
            </w:r>
          </w:p>
        </w:tc>
        <w:tc>
          <w:tcPr>
            <w:tcW w:w="1275" w:type="dxa"/>
          </w:tcPr>
          <w:p w14:paraId="74E498C9" w14:textId="77777777" w:rsidR="00330DC5" w:rsidRPr="003F514A" w:rsidRDefault="00330DC5" w:rsidP="00E14838">
            <w:pPr>
              <w:spacing w:after="0" w:line="240" w:lineRule="auto"/>
              <w:rPr>
                <w:rFonts w:cs="Arial"/>
              </w:rPr>
            </w:pPr>
            <w:r w:rsidRPr="003F514A">
              <w:rPr>
                <w:rFonts w:cs="Arial"/>
              </w:rPr>
              <w:t>1.3</w:t>
            </w:r>
          </w:p>
        </w:tc>
        <w:tc>
          <w:tcPr>
            <w:tcW w:w="709" w:type="dxa"/>
          </w:tcPr>
          <w:p w14:paraId="00C63D13" w14:textId="77777777" w:rsidR="00330DC5" w:rsidRPr="003F514A" w:rsidRDefault="00330DC5" w:rsidP="00E14838">
            <w:pPr>
              <w:spacing w:after="0" w:line="240" w:lineRule="auto"/>
              <w:rPr>
                <w:rFonts w:asciiTheme="minorHAnsi" w:eastAsia="MS Gothic" w:hAnsiTheme="minorHAnsi" w:cs="MS Gothic"/>
              </w:rPr>
            </w:pPr>
            <w:r w:rsidRPr="003F514A">
              <w:rPr>
                <w:rFonts w:ascii="MS Gothic" w:eastAsia="MS Gothic" w:hAnsi="MS Gothic" w:cs="MS Gothic" w:hint="eastAsia"/>
              </w:rPr>
              <w:t>☐</w:t>
            </w:r>
          </w:p>
        </w:tc>
        <w:tc>
          <w:tcPr>
            <w:tcW w:w="709" w:type="dxa"/>
          </w:tcPr>
          <w:p w14:paraId="5021C4AA"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567" w:type="dxa"/>
          </w:tcPr>
          <w:p w14:paraId="3A828188"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10" w:type="dxa"/>
          </w:tcPr>
          <w:p w14:paraId="3BB00032"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10" w:type="dxa"/>
          </w:tcPr>
          <w:p w14:paraId="6A044412" w14:textId="77777777" w:rsidR="00330DC5" w:rsidRPr="003F514A" w:rsidRDefault="00330DC5" w:rsidP="00E14838">
            <w:pPr>
              <w:spacing w:after="0" w:line="240" w:lineRule="auto"/>
              <w:rPr>
                <w:rFonts w:asciiTheme="minorHAnsi" w:eastAsia="MS Gothic" w:hAnsiTheme="minorHAnsi" w:cs="Arial"/>
              </w:rPr>
            </w:pPr>
            <w:r w:rsidRPr="003F514A">
              <w:rPr>
                <w:rFonts w:ascii="MS Gothic" w:eastAsia="MS Gothic" w:hAnsi="MS Gothic" w:cs="MS Gothic" w:hint="eastAsia"/>
              </w:rPr>
              <w:t>☐</w:t>
            </w:r>
          </w:p>
        </w:tc>
        <w:tc>
          <w:tcPr>
            <w:tcW w:w="849" w:type="dxa"/>
          </w:tcPr>
          <w:p w14:paraId="40B45270"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993" w:type="dxa"/>
          </w:tcPr>
          <w:p w14:paraId="60CB5BBE"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1842" w:type="dxa"/>
          </w:tcPr>
          <w:p w14:paraId="748B65AE" w14:textId="77777777" w:rsidR="00330DC5" w:rsidRPr="0057753A" w:rsidRDefault="00330DC5" w:rsidP="00E14838">
            <w:pPr>
              <w:spacing w:after="0" w:line="240" w:lineRule="auto"/>
              <w:rPr>
                <w:rFonts w:cs="Arial"/>
                <w:highlight w:val="lightGray"/>
              </w:rPr>
            </w:pPr>
            <w:r w:rsidRPr="0057753A">
              <w:rPr>
                <w:rFonts w:ascii="MS Gothic" w:eastAsia="MS Gothic" w:hAnsi="MS Gothic" w:cs="MS Gothic" w:hint="eastAsia"/>
                <w:highlight w:val="lightGray"/>
              </w:rPr>
              <w:t>☒</w:t>
            </w:r>
          </w:p>
        </w:tc>
      </w:tr>
      <w:tr w:rsidR="00330DC5" w:rsidRPr="0069007A" w14:paraId="59BFD69B" w14:textId="77777777" w:rsidTr="00E14838">
        <w:trPr>
          <w:trHeight w:val="1146"/>
        </w:trPr>
        <w:tc>
          <w:tcPr>
            <w:tcW w:w="2092" w:type="dxa"/>
          </w:tcPr>
          <w:p w14:paraId="0B6EA4E5" w14:textId="77777777" w:rsidR="00330DC5" w:rsidRPr="003F514A" w:rsidRDefault="00330DC5" w:rsidP="00E14838">
            <w:pPr>
              <w:pStyle w:val="Bezmezer"/>
              <w:rPr>
                <w:rFonts w:asciiTheme="minorHAnsi" w:hAnsiTheme="minorHAnsi"/>
              </w:rPr>
            </w:pPr>
            <w:r w:rsidRPr="003F514A">
              <w:rPr>
                <w:rFonts w:asciiTheme="minorHAnsi" w:hAnsiTheme="minorHAnsi"/>
              </w:rPr>
              <w:t xml:space="preserve">FZŠ a MŠ Barrandov II, V Remízku 919/7, </w:t>
            </w:r>
          </w:p>
          <w:p w14:paraId="2EB8A721" w14:textId="77777777" w:rsidR="00330DC5" w:rsidRPr="003F514A" w:rsidRDefault="00330DC5" w:rsidP="00E14838">
            <w:pPr>
              <w:pStyle w:val="Bezmezer"/>
              <w:rPr>
                <w:rFonts w:asciiTheme="minorHAnsi" w:hAnsiTheme="minorHAnsi"/>
              </w:rPr>
            </w:pPr>
            <w:r w:rsidRPr="003F514A">
              <w:rPr>
                <w:rFonts w:asciiTheme="minorHAnsi" w:hAnsiTheme="minorHAnsi"/>
              </w:rPr>
              <w:t>IČO: 69781745</w:t>
            </w:r>
          </w:p>
          <w:p w14:paraId="7CF070D4" w14:textId="77777777" w:rsidR="00330DC5" w:rsidRPr="003F514A" w:rsidRDefault="00330DC5" w:rsidP="00E14838">
            <w:pPr>
              <w:pStyle w:val="Bezmezer"/>
              <w:rPr>
                <w:rFonts w:asciiTheme="minorHAnsi" w:hAnsiTheme="minorHAnsi"/>
              </w:rPr>
            </w:pPr>
            <w:r w:rsidRPr="003F514A">
              <w:rPr>
                <w:rFonts w:asciiTheme="minorHAnsi" w:hAnsiTheme="minorHAnsi"/>
              </w:rPr>
              <w:t>RED IZO: 600038238</w:t>
            </w:r>
          </w:p>
          <w:p w14:paraId="2F257F09" w14:textId="77777777" w:rsidR="00330DC5" w:rsidRPr="003F514A" w:rsidRDefault="00330DC5" w:rsidP="00E14838">
            <w:pPr>
              <w:pStyle w:val="Bezmezer"/>
              <w:rPr>
                <w:rFonts w:asciiTheme="minorHAnsi" w:hAnsiTheme="minorHAnsi"/>
              </w:rPr>
            </w:pPr>
            <w:r w:rsidRPr="003F514A">
              <w:rPr>
                <w:rFonts w:asciiTheme="minorHAnsi" w:hAnsiTheme="minorHAnsi"/>
              </w:rPr>
              <w:t>IZO: 102020442</w:t>
            </w:r>
          </w:p>
        </w:tc>
        <w:tc>
          <w:tcPr>
            <w:tcW w:w="1559" w:type="dxa"/>
          </w:tcPr>
          <w:p w14:paraId="4C874639"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5. Dokončení bezbariérového přístupu obou pavilónů</w:t>
            </w:r>
          </w:p>
        </w:tc>
        <w:tc>
          <w:tcPr>
            <w:tcW w:w="1560" w:type="dxa"/>
          </w:tcPr>
          <w:p w14:paraId="7C9DDD42" w14:textId="77777777" w:rsidR="00330DC5" w:rsidRPr="003F514A" w:rsidRDefault="00330DC5" w:rsidP="00E14838">
            <w:pPr>
              <w:spacing w:after="0" w:line="240" w:lineRule="auto"/>
              <w:rPr>
                <w:rFonts w:cs="Arial"/>
              </w:rPr>
            </w:pPr>
            <w:r w:rsidRPr="003F514A">
              <w:rPr>
                <w:rFonts w:cs="Arial"/>
              </w:rPr>
              <w:t>3 000 000</w:t>
            </w:r>
          </w:p>
        </w:tc>
        <w:tc>
          <w:tcPr>
            <w:tcW w:w="1134" w:type="dxa"/>
          </w:tcPr>
          <w:p w14:paraId="4F3E2409" w14:textId="77777777" w:rsidR="00330DC5" w:rsidRPr="003F514A" w:rsidRDefault="00330DC5" w:rsidP="00E14838">
            <w:pPr>
              <w:spacing w:after="0" w:line="240" w:lineRule="auto"/>
              <w:rPr>
                <w:rFonts w:cs="Arial"/>
              </w:rPr>
            </w:pPr>
            <w:r w:rsidRPr="003F514A">
              <w:rPr>
                <w:rFonts w:asciiTheme="minorHAnsi" w:hAnsiTheme="minorHAnsi" w:cs="Arial"/>
              </w:rPr>
              <w:t>2020-22</w:t>
            </w:r>
          </w:p>
        </w:tc>
        <w:tc>
          <w:tcPr>
            <w:tcW w:w="1275" w:type="dxa"/>
          </w:tcPr>
          <w:p w14:paraId="1DF95F3D" w14:textId="77777777" w:rsidR="00330DC5" w:rsidRPr="003F514A" w:rsidRDefault="00330DC5" w:rsidP="00E14838">
            <w:pPr>
              <w:spacing w:after="0" w:line="240" w:lineRule="auto"/>
              <w:rPr>
                <w:rFonts w:cs="Arial"/>
              </w:rPr>
            </w:pPr>
            <w:r w:rsidRPr="003F514A">
              <w:rPr>
                <w:rFonts w:cs="Arial"/>
              </w:rPr>
              <w:t>1.3</w:t>
            </w:r>
          </w:p>
          <w:p w14:paraId="02C76534" w14:textId="77777777" w:rsidR="00330DC5" w:rsidRPr="003F514A" w:rsidRDefault="00330DC5" w:rsidP="00E14838">
            <w:pPr>
              <w:spacing w:after="0" w:line="240" w:lineRule="auto"/>
              <w:rPr>
                <w:rFonts w:cs="Arial"/>
              </w:rPr>
            </w:pPr>
            <w:r w:rsidRPr="003F514A">
              <w:rPr>
                <w:rFonts w:cs="Arial"/>
              </w:rPr>
              <w:t>3.2</w:t>
            </w:r>
          </w:p>
        </w:tc>
        <w:tc>
          <w:tcPr>
            <w:tcW w:w="709" w:type="dxa"/>
          </w:tcPr>
          <w:p w14:paraId="36823EA7" w14:textId="77777777" w:rsidR="00330DC5" w:rsidRPr="003F514A" w:rsidRDefault="00330DC5" w:rsidP="00E14838">
            <w:pPr>
              <w:spacing w:after="0" w:line="240" w:lineRule="auto"/>
              <w:rPr>
                <w:rFonts w:cs="Arial"/>
              </w:rPr>
            </w:pPr>
            <w:r w:rsidRPr="003F514A">
              <w:rPr>
                <w:rFonts w:ascii="MS Gothic" w:eastAsia="MS Gothic" w:hAnsi="MS Gothic" w:cs="MS Gothic" w:hint="eastAsia"/>
              </w:rPr>
              <w:t>☐</w:t>
            </w:r>
          </w:p>
        </w:tc>
        <w:tc>
          <w:tcPr>
            <w:tcW w:w="709" w:type="dxa"/>
          </w:tcPr>
          <w:p w14:paraId="3DAA6071" w14:textId="77777777" w:rsidR="00330DC5" w:rsidRPr="003F514A" w:rsidRDefault="00330DC5" w:rsidP="00E14838">
            <w:pPr>
              <w:spacing w:after="0" w:line="240" w:lineRule="auto"/>
              <w:rPr>
                <w:rFonts w:cs="Arial"/>
              </w:rPr>
            </w:pPr>
            <w:r w:rsidRPr="003F514A">
              <w:rPr>
                <w:rFonts w:ascii="MS Gothic" w:eastAsia="MS Gothic" w:hAnsi="MS Gothic" w:cs="MS Gothic" w:hint="eastAsia"/>
              </w:rPr>
              <w:t>☐</w:t>
            </w:r>
          </w:p>
        </w:tc>
        <w:tc>
          <w:tcPr>
            <w:tcW w:w="567" w:type="dxa"/>
          </w:tcPr>
          <w:p w14:paraId="4C429C60" w14:textId="77777777" w:rsidR="00330DC5" w:rsidRPr="003F514A" w:rsidRDefault="00330DC5" w:rsidP="00E14838">
            <w:pPr>
              <w:spacing w:after="0" w:line="240" w:lineRule="auto"/>
              <w:rPr>
                <w:rFonts w:cs="Arial"/>
              </w:rPr>
            </w:pPr>
            <w:r w:rsidRPr="003F514A">
              <w:rPr>
                <w:rFonts w:ascii="MS Gothic" w:eastAsia="MS Gothic" w:hAnsi="MS Gothic" w:cs="MS Gothic" w:hint="eastAsia"/>
              </w:rPr>
              <w:t>☐</w:t>
            </w:r>
          </w:p>
        </w:tc>
        <w:tc>
          <w:tcPr>
            <w:tcW w:w="710" w:type="dxa"/>
          </w:tcPr>
          <w:p w14:paraId="3275FA19" w14:textId="77777777" w:rsidR="00330DC5" w:rsidRPr="003F514A" w:rsidRDefault="00330DC5" w:rsidP="00E14838">
            <w:pPr>
              <w:spacing w:after="0" w:line="240" w:lineRule="auto"/>
              <w:rPr>
                <w:rFonts w:cs="Arial"/>
              </w:rPr>
            </w:pPr>
            <w:r w:rsidRPr="003F514A">
              <w:rPr>
                <w:rFonts w:ascii="MS Gothic" w:eastAsia="MS Gothic" w:hAnsi="MS Gothic" w:cs="MS Gothic" w:hint="eastAsia"/>
              </w:rPr>
              <w:t>☐</w:t>
            </w:r>
          </w:p>
        </w:tc>
        <w:tc>
          <w:tcPr>
            <w:tcW w:w="710" w:type="dxa"/>
          </w:tcPr>
          <w:p w14:paraId="73086825" w14:textId="77777777" w:rsidR="00330DC5" w:rsidRPr="003F514A" w:rsidRDefault="00330DC5" w:rsidP="00E14838">
            <w:pPr>
              <w:spacing w:after="0" w:line="240" w:lineRule="auto"/>
              <w:rPr>
                <w:rFonts w:cs="Arial"/>
              </w:rPr>
            </w:pPr>
            <w:r w:rsidRPr="003F514A">
              <w:rPr>
                <w:rFonts w:ascii="MS Gothic" w:eastAsia="MS Gothic" w:hAnsi="MS Gothic" w:cs="MS Gothic" w:hint="eastAsia"/>
              </w:rPr>
              <w:t>☐</w:t>
            </w:r>
          </w:p>
        </w:tc>
        <w:tc>
          <w:tcPr>
            <w:tcW w:w="849" w:type="dxa"/>
          </w:tcPr>
          <w:p w14:paraId="24905631" w14:textId="77777777" w:rsidR="00330DC5" w:rsidRPr="003F514A" w:rsidRDefault="00330DC5" w:rsidP="00E14838">
            <w:pPr>
              <w:spacing w:after="0" w:line="240" w:lineRule="auto"/>
              <w:rPr>
                <w:rFonts w:cs="Arial"/>
              </w:rPr>
            </w:pPr>
            <w:r w:rsidRPr="0057753A">
              <w:rPr>
                <w:rFonts w:ascii="MS Gothic" w:eastAsia="MS Gothic" w:hAnsi="MS Gothic" w:cs="MS Gothic" w:hint="eastAsia"/>
                <w:highlight w:val="lightGray"/>
              </w:rPr>
              <w:t>☒</w:t>
            </w:r>
          </w:p>
        </w:tc>
        <w:tc>
          <w:tcPr>
            <w:tcW w:w="993" w:type="dxa"/>
          </w:tcPr>
          <w:p w14:paraId="50476E4A" w14:textId="77777777" w:rsidR="00330DC5" w:rsidRPr="003F514A" w:rsidRDefault="00330DC5" w:rsidP="00E14838">
            <w:pPr>
              <w:spacing w:after="0" w:line="240" w:lineRule="auto"/>
              <w:rPr>
                <w:rFonts w:cs="Arial"/>
              </w:rPr>
            </w:pPr>
            <w:r w:rsidRPr="003F514A">
              <w:rPr>
                <w:rFonts w:ascii="MS Gothic" w:eastAsia="MS Gothic" w:hAnsi="MS Gothic" w:cs="MS Gothic" w:hint="eastAsia"/>
              </w:rPr>
              <w:t>☐</w:t>
            </w:r>
          </w:p>
        </w:tc>
        <w:tc>
          <w:tcPr>
            <w:tcW w:w="1842" w:type="dxa"/>
          </w:tcPr>
          <w:p w14:paraId="5F5EFA94" w14:textId="77777777" w:rsidR="00330DC5" w:rsidRPr="0057753A" w:rsidRDefault="00330DC5" w:rsidP="00E14838">
            <w:pPr>
              <w:spacing w:after="0" w:line="240" w:lineRule="auto"/>
              <w:rPr>
                <w:rFonts w:cs="Arial"/>
                <w:highlight w:val="lightGray"/>
              </w:rPr>
            </w:pPr>
            <w:r w:rsidRPr="0057753A">
              <w:rPr>
                <w:rFonts w:ascii="MS Gothic" w:eastAsia="MS Gothic" w:hAnsi="MS Gothic" w:cs="MS Gothic" w:hint="eastAsia"/>
                <w:highlight w:val="lightGray"/>
              </w:rPr>
              <w:t>☒</w:t>
            </w:r>
          </w:p>
        </w:tc>
      </w:tr>
      <w:tr w:rsidR="00330DC5" w:rsidRPr="0069007A" w14:paraId="3E858F10" w14:textId="77777777" w:rsidTr="00E14838">
        <w:trPr>
          <w:trHeight w:val="1146"/>
        </w:trPr>
        <w:tc>
          <w:tcPr>
            <w:tcW w:w="2092" w:type="dxa"/>
          </w:tcPr>
          <w:p w14:paraId="2F98E628" w14:textId="77777777" w:rsidR="00330DC5" w:rsidRPr="003F514A" w:rsidRDefault="00330DC5" w:rsidP="00E14838">
            <w:pPr>
              <w:pStyle w:val="Bezmezer"/>
              <w:rPr>
                <w:rFonts w:asciiTheme="minorHAnsi" w:hAnsiTheme="minorHAnsi"/>
              </w:rPr>
            </w:pPr>
            <w:r w:rsidRPr="003F514A">
              <w:rPr>
                <w:rFonts w:asciiTheme="minorHAnsi" w:hAnsiTheme="minorHAnsi"/>
              </w:rPr>
              <w:t xml:space="preserve">FZŠ a MŠ Barrandov II, V Remízku 919/7, </w:t>
            </w:r>
          </w:p>
          <w:p w14:paraId="17C24AF3" w14:textId="77777777" w:rsidR="00330DC5" w:rsidRPr="003F514A" w:rsidRDefault="00330DC5" w:rsidP="00E14838">
            <w:pPr>
              <w:pStyle w:val="Bezmezer"/>
              <w:rPr>
                <w:rFonts w:asciiTheme="minorHAnsi" w:hAnsiTheme="minorHAnsi"/>
              </w:rPr>
            </w:pPr>
            <w:r w:rsidRPr="003F514A">
              <w:rPr>
                <w:rFonts w:asciiTheme="minorHAnsi" w:hAnsiTheme="minorHAnsi"/>
              </w:rPr>
              <w:t>IČO: 69781745</w:t>
            </w:r>
          </w:p>
          <w:p w14:paraId="13C20B85" w14:textId="77777777" w:rsidR="00330DC5" w:rsidRPr="003F514A" w:rsidRDefault="00330DC5" w:rsidP="00E14838">
            <w:pPr>
              <w:pStyle w:val="Bezmezer"/>
              <w:rPr>
                <w:rFonts w:asciiTheme="minorHAnsi" w:hAnsiTheme="minorHAnsi"/>
              </w:rPr>
            </w:pPr>
            <w:r w:rsidRPr="003F514A">
              <w:rPr>
                <w:rFonts w:asciiTheme="minorHAnsi" w:hAnsiTheme="minorHAnsi"/>
              </w:rPr>
              <w:t>RED IZO: 600038238</w:t>
            </w:r>
          </w:p>
          <w:p w14:paraId="1640AC7C" w14:textId="77777777" w:rsidR="00330DC5" w:rsidRPr="003F514A" w:rsidRDefault="00330DC5" w:rsidP="00E14838">
            <w:pPr>
              <w:pStyle w:val="Bezmezer"/>
              <w:rPr>
                <w:rFonts w:asciiTheme="minorHAnsi" w:hAnsiTheme="minorHAnsi"/>
              </w:rPr>
            </w:pPr>
            <w:r w:rsidRPr="003F514A">
              <w:rPr>
                <w:rFonts w:asciiTheme="minorHAnsi" w:hAnsiTheme="minorHAnsi"/>
              </w:rPr>
              <w:t xml:space="preserve">IZO: 102020442FZŠ a MŠ Barrandov II, V Remízku 919/7, </w:t>
            </w:r>
          </w:p>
          <w:p w14:paraId="4A25C93E" w14:textId="77777777" w:rsidR="00330DC5" w:rsidRPr="003F514A" w:rsidRDefault="00330DC5" w:rsidP="00E14838">
            <w:pPr>
              <w:pStyle w:val="Bezmezer"/>
              <w:rPr>
                <w:rFonts w:asciiTheme="minorHAnsi" w:hAnsiTheme="minorHAnsi"/>
              </w:rPr>
            </w:pPr>
            <w:r w:rsidRPr="003F514A">
              <w:rPr>
                <w:rFonts w:asciiTheme="minorHAnsi" w:hAnsiTheme="minorHAnsi"/>
              </w:rPr>
              <w:t>IČO: 69781745</w:t>
            </w:r>
          </w:p>
          <w:p w14:paraId="26A63235" w14:textId="77777777" w:rsidR="00330DC5" w:rsidRPr="003F514A" w:rsidRDefault="00330DC5" w:rsidP="00E14838">
            <w:pPr>
              <w:pStyle w:val="Bezmezer"/>
              <w:rPr>
                <w:rFonts w:asciiTheme="minorHAnsi" w:hAnsiTheme="minorHAnsi"/>
              </w:rPr>
            </w:pPr>
            <w:r w:rsidRPr="003F514A">
              <w:rPr>
                <w:rFonts w:asciiTheme="minorHAnsi" w:hAnsiTheme="minorHAnsi"/>
              </w:rPr>
              <w:t>RED IZO: 600038238</w:t>
            </w:r>
          </w:p>
          <w:p w14:paraId="50E0D732" w14:textId="77777777" w:rsidR="00330DC5" w:rsidRPr="003F514A" w:rsidRDefault="00330DC5" w:rsidP="00E14838">
            <w:pPr>
              <w:pStyle w:val="Bezmezer"/>
              <w:rPr>
                <w:rFonts w:asciiTheme="minorHAnsi" w:hAnsiTheme="minorHAnsi"/>
              </w:rPr>
            </w:pPr>
            <w:r w:rsidRPr="003F514A">
              <w:rPr>
                <w:rFonts w:asciiTheme="minorHAnsi" w:hAnsiTheme="minorHAnsi"/>
              </w:rPr>
              <w:t>IZO: 102020442</w:t>
            </w:r>
          </w:p>
        </w:tc>
        <w:tc>
          <w:tcPr>
            <w:tcW w:w="1559" w:type="dxa"/>
          </w:tcPr>
          <w:p w14:paraId="5CAC7EFD"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 xml:space="preserve">6. Úprava vstupu k pavilonu </w:t>
            </w:r>
            <w:proofErr w:type="spellStart"/>
            <w:r w:rsidRPr="003F514A">
              <w:rPr>
                <w:rFonts w:asciiTheme="minorHAnsi" w:hAnsiTheme="minorHAnsi" w:cs="Arial"/>
              </w:rPr>
              <w:t>Tv</w:t>
            </w:r>
            <w:proofErr w:type="spellEnd"/>
            <w:r w:rsidRPr="003F514A">
              <w:rPr>
                <w:rFonts w:asciiTheme="minorHAnsi" w:hAnsiTheme="minorHAnsi" w:cs="Arial"/>
              </w:rPr>
              <w:t xml:space="preserve"> – nájezd pro kola</w:t>
            </w:r>
          </w:p>
        </w:tc>
        <w:tc>
          <w:tcPr>
            <w:tcW w:w="1560" w:type="dxa"/>
          </w:tcPr>
          <w:p w14:paraId="6090AA57" w14:textId="77777777" w:rsidR="00330DC5" w:rsidRPr="003F514A" w:rsidRDefault="00330DC5" w:rsidP="00E14838">
            <w:pPr>
              <w:spacing w:after="0" w:line="240" w:lineRule="auto"/>
              <w:rPr>
                <w:rFonts w:cs="Arial"/>
              </w:rPr>
            </w:pPr>
            <w:r w:rsidRPr="003F514A">
              <w:rPr>
                <w:rFonts w:cs="Arial"/>
              </w:rPr>
              <w:t>500 000</w:t>
            </w:r>
          </w:p>
        </w:tc>
        <w:tc>
          <w:tcPr>
            <w:tcW w:w="1134" w:type="dxa"/>
          </w:tcPr>
          <w:p w14:paraId="28E3C42B" w14:textId="77777777" w:rsidR="00330DC5" w:rsidRPr="003F514A" w:rsidRDefault="00330DC5" w:rsidP="00E14838">
            <w:pPr>
              <w:spacing w:after="0" w:line="240" w:lineRule="auto"/>
              <w:rPr>
                <w:rFonts w:cs="Arial"/>
              </w:rPr>
            </w:pPr>
            <w:r w:rsidRPr="003F514A">
              <w:rPr>
                <w:rFonts w:asciiTheme="minorHAnsi" w:hAnsiTheme="minorHAnsi" w:cs="Arial"/>
              </w:rPr>
              <w:t>2020-22</w:t>
            </w:r>
          </w:p>
        </w:tc>
        <w:tc>
          <w:tcPr>
            <w:tcW w:w="1275" w:type="dxa"/>
          </w:tcPr>
          <w:p w14:paraId="44E96310" w14:textId="77777777" w:rsidR="00330DC5" w:rsidRPr="003F514A" w:rsidRDefault="00330DC5" w:rsidP="00E14838">
            <w:pPr>
              <w:spacing w:after="0" w:line="240" w:lineRule="auto"/>
              <w:rPr>
                <w:rFonts w:cs="Arial"/>
              </w:rPr>
            </w:pPr>
            <w:r w:rsidRPr="003F514A">
              <w:rPr>
                <w:rFonts w:cs="Arial"/>
              </w:rPr>
              <w:t>1.3</w:t>
            </w:r>
          </w:p>
          <w:p w14:paraId="488A348E" w14:textId="77777777" w:rsidR="00330DC5" w:rsidRPr="003F514A" w:rsidRDefault="00330DC5" w:rsidP="00E14838">
            <w:pPr>
              <w:spacing w:after="0" w:line="240" w:lineRule="auto"/>
              <w:rPr>
                <w:rFonts w:cs="Arial"/>
              </w:rPr>
            </w:pPr>
          </w:p>
        </w:tc>
        <w:tc>
          <w:tcPr>
            <w:tcW w:w="709" w:type="dxa"/>
          </w:tcPr>
          <w:p w14:paraId="790EF9F5" w14:textId="77777777" w:rsidR="00330DC5" w:rsidRPr="003F514A" w:rsidRDefault="00330DC5" w:rsidP="00E14838">
            <w:pPr>
              <w:spacing w:after="0" w:line="240" w:lineRule="auto"/>
              <w:rPr>
                <w:rFonts w:asciiTheme="minorHAnsi" w:eastAsia="MS Gothic" w:hAnsiTheme="minorHAnsi" w:cs="MS Gothic"/>
              </w:rPr>
            </w:pPr>
            <w:r w:rsidRPr="003F514A">
              <w:rPr>
                <w:rFonts w:ascii="MS Gothic" w:eastAsia="MS Gothic" w:hAnsi="MS Gothic" w:cs="MS Gothic" w:hint="eastAsia"/>
              </w:rPr>
              <w:t>☐</w:t>
            </w:r>
          </w:p>
        </w:tc>
        <w:tc>
          <w:tcPr>
            <w:tcW w:w="709" w:type="dxa"/>
          </w:tcPr>
          <w:p w14:paraId="4E982C0E"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567" w:type="dxa"/>
          </w:tcPr>
          <w:p w14:paraId="3EDEFF42"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10" w:type="dxa"/>
          </w:tcPr>
          <w:p w14:paraId="0BF36F94"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10" w:type="dxa"/>
          </w:tcPr>
          <w:p w14:paraId="150C4A20" w14:textId="77777777" w:rsidR="00330DC5" w:rsidRPr="003F514A" w:rsidRDefault="00330DC5" w:rsidP="00E14838">
            <w:pPr>
              <w:spacing w:after="0" w:line="240" w:lineRule="auto"/>
              <w:rPr>
                <w:rFonts w:asciiTheme="minorHAnsi" w:eastAsia="MS Gothic" w:hAnsiTheme="minorHAnsi" w:cs="Arial"/>
              </w:rPr>
            </w:pPr>
            <w:r w:rsidRPr="003F514A">
              <w:rPr>
                <w:rFonts w:ascii="MS Gothic" w:eastAsia="MS Gothic" w:hAnsi="MS Gothic" w:cs="MS Gothic" w:hint="eastAsia"/>
              </w:rPr>
              <w:t>☐</w:t>
            </w:r>
          </w:p>
        </w:tc>
        <w:tc>
          <w:tcPr>
            <w:tcW w:w="849" w:type="dxa"/>
          </w:tcPr>
          <w:p w14:paraId="13845A6F"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993" w:type="dxa"/>
          </w:tcPr>
          <w:p w14:paraId="578E1FA0"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1842" w:type="dxa"/>
          </w:tcPr>
          <w:p w14:paraId="02602C06" w14:textId="77777777" w:rsidR="00330DC5" w:rsidRPr="0057753A" w:rsidRDefault="00330DC5" w:rsidP="00E14838">
            <w:pPr>
              <w:spacing w:after="0" w:line="240" w:lineRule="auto"/>
              <w:rPr>
                <w:rFonts w:cs="Arial"/>
                <w:highlight w:val="lightGray"/>
              </w:rPr>
            </w:pPr>
            <w:r w:rsidRPr="0057753A">
              <w:rPr>
                <w:rFonts w:ascii="MS Gothic" w:eastAsia="MS Gothic" w:hAnsi="MS Gothic" w:cs="MS Gothic" w:hint="eastAsia"/>
                <w:highlight w:val="lightGray"/>
              </w:rPr>
              <w:t>☒</w:t>
            </w:r>
          </w:p>
        </w:tc>
      </w:tr>
      <w:tr w:rsidR="00330DC5" w:rsidRPr="0069007A" w14:paraId="1C50EDCC" w14:textId="77777777" w:rsidTr="00E14838">
        <w:trPr>
          <w:trHeight w:val="1146"/>
        </w:trPr>
        <w:tc>
          <w:tcPr>
            <w:tcW w:w="2092" w:type="dxa"/>
          </w:tcPr>
          <w:p w14:paraId="24CE2B17" w14:textId="77777777" w:rsidR="00330DC5" w:rsidRPr="003F514A" w:rsidRDefault="00330DC5" w:rsidP="00E14838">
            <w:pPr>
              <w:pStyle w:val="Bezmezer"/>
              <w:rPr>
                <w:rFonts w:asciiTheme="minorHAnsi" w:hAnsiTheme="minorHAnsi"/>
              </w:rPr>
            </w:pPr>
            <w:r w:rsidRPr="003F514A">
              <w:rPr>
                <w:rFonts w:asciiTheme="minorHAnsi" w:hAnsiTheme="minorHAnsi"/>
              </w:rPr>
              <w:t xml:space="preserve">FZŠ a MŠ Barrandov II, V Remízku 919/7, </w:t>
            </w:r>
          </w:p>
          <w:p w14:paraId="1457C668" w14:textId="77777777" w:rsidR="00330DC5" w:rsidRPr="003F514A" w:rsidRDefault="00330DC5" w:rsidP="00E14838">
            <w:pPr>
              <w:pStyle w:val="Bezmezer"/>
              <w:rPr>
                <w:rFonts w:asciiTheme="minorHAnsi" w:hAnsiTheme="minorHAnsi"/>
              </w:rPr>
            </w:pPr>
            <w:r w:rsidRPr="003F514A">
              <w:rPr>
                <w:rFonts w:asciiTheme="minorHAnsi" w:hAnsiTheme="minorHAnsi"/>
              </w:rPr>
              <w:t>IČO: 69781745</w:t>
            </w:r>
          </w:p>
          <w:p w14:paraId="06634E57" w14:textId="77777777" w:rsidR="00330DC5" w:rsidRPr="003F514A" w:rsidRDefault="00330DC5" w:rsidP="00E14838">
            <w:pPr>
              <w:pStyle w:val="Bezmezer"/>
              <w:rPr>
                <w:rFonts w:asciiTheme="minorHAnsi" w:hAnsiTheme="minorHAnsi"/>
              </w:rPr>
            </w:pPr>
            <w:r w:rsidRPr="003F514A">
              <w:rPr>
                <w:rFonts w:asciiTheme="minorHAnsi" w:hAnsiTheme="minorHAnsi"/>
              </w:rPr>
              <w:t>RED IZO: 600038238</w:t>
            </w:r>
          </w:p>
          <w:p w14:paraId="2AC108D1" w14:textId="77777777" w:rsidR="00330DC5" w:rsidRPr="003F514A" w:rsidRDefault="00330DC5" w:rsidP="00E14838">
            <w:pPr>
              <w:pStyle w:val="Bezmezer"/>
              <w:rPr>
                <w:rFonts w:asciiTheme="minorHAnsi" w:hAnsiTheme="minorHAnsi"/>
              </w:rPr>
            </w:pPr>
            <w:r w:rsidRPr="003F514A">
              <w:rPr>
                <w:rFonts w:asciiTheme="minorHAnsi" w:hAnsiTheme="minorHAnsi"/>
              </w:rPr>
              <w:lastRenderedPageBreak/>
              <w:t>IZO: 102020442</w:t>
            </w:r>
          </w:p>
        </w:tc>
        <w:tc>
          <w:tcPr>
            <w:tcW w:w="1559" w:type="dxa"/>
          </w:tcPr>
          <w:p w14:paraId="4A7C1005"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lastRenderedPageBreak/>
              <w:t>7. Oprava dlažby v šatnách pavilonu U2</w:t>
            </w:r>
          </w:p>
        </w:tc>
        <w:tc>
          <w:tcPr>
            <w:tcW w:w="1560" w:type="dxa"/>
          </w:tcPr>
          <w:p w14:paraId="147F5E58" w14:textId="77777777" w:rsidR="00330DC5" w:rsidRPr="003F514A" w:rsidRDefault="00330DC5" w:rsidP="00E14838">
            <w:pPr>
              <w:spacing w:after="0" w:line="240" w:lineRule="auto"/>
              <w:rPr>
                <w:rFonts w:cs="Arial"/>
              </w:rPr>
            </w:pPr>
            <w:r w:rsidRPr="003F514A">
              <w:rPr>
                <w:rFonts w:cs="Arial"/>
              </w:rPr>
              <w:t>500 000</w:t>
            </w:r>
          </w:p>
        </w:tc>
        <w:tc>
          <w:tcPr>
            <w:tcW w:w="1134" w:type="dxa"/>
          </w:tcPr>
          <w:p w14:paraId="7553173A" w14:textId="77777777" w:rsidR="00330DC5" w:rsidRPr="003F514A" w:rsidRDefault="00330DC5" w:rsidP="00E14838">
            <w:pPr>
              <w:spacing w:after="0" w:line="240" w:lineRule="auto"/>
              <w:rPr>
                <w:rFonts w:cs="Arial"/>
              </w:rPr>
            </w:pPr>
            <w:r w:rsidRPr="003F514A">
              <w:rPr>
                <w:rFonts w:asciiTheme="minorHAnsi" w:hAnsiTheme="minorHAnsi" w:cs="Arial"/>
              </w:rPr>
              <w:t>2020-22</w:t>
            </w:r>
          </w:p>
        </w:tc>
        <w:tc>
          <w:tcPr>
            <w:tcW w:w="1275" w:type="dxa"/>
          </w:tcPr>
          <w:p w14:paraId="0FAF144B" w14:textId="77777777" w:rsidR="00330DC5" w:rsidRPr="003F514A" w:rsidRDefault="00330DC5" w:rsidP="00E14838">
            <w:pPr>
              <w:spacing w:after="0" w:line="240" w:lineRule="auto"/>
              <w:rPr>
                <w:rFonts w:cs="Arial"/>
              </w:rPr>
            </w:pPr>
            <w:r w:rsidRPr="003F514A">
              <w:rPr>
                <w:rFonts w:cs="Arial"/>
              </w:rPr>
              <w:t>1.3</w:t>
            </w:r>
          </w:p>
        </w:tc>
        <w:tc>
          <w:tcPr>
            <w:tcW w:w="709" w:type="dxa"/>
          </w:tcPr>
          <w:p w14:paraId="4AAA3D6A" w14:textId="77777777" w:rsidR="00330DC5" w:rsidRPr="003F514A" w:rsidRDefault="00330DC5" w:rsidP="00E14838">
            <w:pPr>
              <w:spacing w:after="0" w:line="240" w:lineRule="auto"/>
              <w:rPr>
                <w:rFonts w:asciiTheme="minorHAnsi" w:eastAsia="MS Gothic" w:hAnsiTheme="minorHAnsi" w:cs="MS Gothic"/>
              </w:rPr>
            </w:pPr>
            <w:r w:rsidRPr="003F514A">
              <w:rPr>
                <w:rFonts w:ascii="MS Gothic" w:eastAsia="MS Gothic" w:hAnsi="MS Gothic" w:cs="MS Gothic" w:hint="eastAsia"/>
              </w:rPr>
              <w:t>☐</w:t>
            </w:r>
          </w:p>
        </w:tc>
        <w:tc>
          <w:tcPr>
            <w:tcW w:w="709" w:type="dxa"/>
          </w:tcPr>
          <w:p w14:paraId="0002DFE2"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567" w:type="dxa"/>
          </w:tcPr>
          <w:p w14:paraId="09538273"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10" w:type="dxa"/>
          </w:tcPr>
          <w:p w14:paraId="63C022BC"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10" w:type="dxa"/>
          </w:tcPr>
          <w:p w14:paraId="5D016D5E" w14:textId="77777777" w:rsidR="00330DC5" w:rsidRPr="003F514A" w:rsidRDefault="00330DC5" w:rsidP="00E14838">
            <w:pPr>
              <w:spacing w:after="0" w:line="240" w:lineRule="auto"/>
              <w:rPr>
                <w:rFonts w:asciiTheme="minorHAnsi" w:eastAsia="MS Gothic" w:hAnsiTheme="minorHAnsi" w:cs="Arial"/>
              </w:rPr>
            </w:pPr>
            <w:r w:rsidRPr="003F514A">
              <w:rPr>
                <w:rFonts w:ascii="MS Gothic" w:eastAsia="MS Gothic" w:hAnsi="MS Gothic" w:cs="MS Gothic" w:hint="eastAsia"/>
              </w:rPr>
              <w:t>☐</w:t>
            </w:r>
          </w:p>
        </w:tc>
        <w:tc>
          <w:tcPr>
            <w:tcW w:w="849" w:type="dxa"/>
          </w:tcPr>
          <w:p w14:paraId="1ACDA58A"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993" w:type="dxa"/>
          </w:tcPr>
          <w:p w14:paraId="5E54524F"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1842" w:type="dxa"/>
          </w:tcPr>
          <w:p w14:paraId="63E67CDC" w14:textId="77777777" w:rsidR="00330DC5" w:rsidRPr="0057753A" w:rsidRDefault="00330DC5" w:rsidP="00E14838">
            <w:pPr>
              <w:spacing w:after="0" w:line="240" w:lineRule="auto"/>
              <w:rPr>
                <w:rFonts w:cs="Arial"/>
                <w:highlight w:val="lightGray"/>
              </w:rPr>
            </w:pPr>
            <w:r w:rsidRPr="0057753A">
              <w:rPr>
                <w:rFonts w:ascii="MS Gothic" w:eastAsia="MS Gothic" w:hAnsi="MS Gothic" w:cs="MS Gothic" w:hint="eastAsia"/>
                <w:highlight w:val="lightGray"/>
              </w:rPr>
              <w:t>☒</w:t>
            </w:r>
          </w:p>
        </w:tc>
      </w:tr>
      <w:tr w:rsidR="00330DC5" w:rsidRPr="0069007A" w14:paraId="06F0F524" w14:textId="77777777" w:rsidTr="00E14838">
        <w:trPr>
          <w:trHeight w:val="1146"/>
        </w:trPr>
        <w:tc>
          <w:tcPr>
            <w:tcW w:w="2092" w:type="dxa"/>
          </w:tcPr>
          <w:p w14:paraId="67BF77D5" w14:textId="77777777" w:rsidR="00330DC5" w:rsidRPr="003F514A" w:rsidRDefault="00330DC5" w:rsidP="00E14838">
            <w:pPr>
              <w:pStyle w:val="Bezmezer"/>
              <w:rPr>
                <w:rFonts w:asciiTheme="minorHAnsi" w:hAnsiTheme="minorHAnsi"/>
              </w:rPr>
            </w:pPr>
            <w:r w:rsidRPr="003F514A">
              <w:rPr>
                <w:rFonts w:asciiTheme="minorHAnsi" w:hAnsiTheme="minorHAnsi"/>
              </w:rPr>
              <w:t xml:space="preserve">FZŠ a MŠ Barrandov II, V Remízku 919/7, </w:t>
            </w:r>
          </w:p>
          <w:p w14:paraId="37652695" w14:textId="77777777" w:rsidR="00330DC5" w:rsidRPr="003F514A" w:rsidRDefault="00330DC5" w:rsidP="00E14838">
            <w:pPr>
              <w:pStyle w:val="Bezmezer"/>
              <w:rPr>
                <w:rFonts w:asciiTheme="minorHAnsi" w:hAnsiTheme="minorHAnsi"/>
              </w:rPr>
            </w:pPr>
            <w:r w:rsidRPr="003F514A">
              <w:rPr>
                <w:rFonts w:asciiTheme="minorHAnsi" w:hAnsiTheme="minorHAnsi"/>
              </w:rPr>
              <w:t>IČO: 69781745</w:t>
            </w:r>
          </w:p>
          <w:p w14:paraId="3E85F3CD" w14:textId="77777777" w:rsidR="00330DC5" w:rsidRPr="003F514A" w:rsidRDefault="00330DC5" w:rsidP="00E14838">
            <w:pPr>
              <w:pStyle w:val="Bezmezer"/>
              <w:rPr>
                <w:rFonts w:asciiTheme="minorHAnsi" w:hAnsiTheme="minorHAnsi"/>
              </w:rPr>
            </w:pPr>
            <w:r w:rsidRPr="003F514A">
              <w:rPr>
                <w:rFonts w:asciiTheme="minorHAnsi" w:hAnsiTheme="minorHAnsi"/>
              </w:rPr>
              <w:t>RED IZO: 600038238</w:t>
            </w:r>
          </w:p>
          <w:p w14:paraId="33E6D8DD" w14:textId="77777777" w:rsidR="00330DC5" w:rsidRPr="003F514A" w:rsidRDefault="00330DC5" w:rsidP="00E14838">
            <w:pPr>
              <w:pStyle w:val="Bezmezer"/>
              <w:rPr>
                <w:rFonts w:asciiTheme="minorHAnsi" w:hAnsiTheme="minorHAnsi"/>
              </w:rPr>
            </w:pPr>
            <w:r w:rsidRPr="003F514A">
              <w:rPr>
                <w:rFonts w:asciiTheme="minorHAnsi" w:hAnsiTheme="minorHAnsi"/>
              </w:rPr>
              <w:t>IZO: 102020442</w:t>
            </w:r>
          </w:p>
        </w:tc>
        <w:tc>
          <w:tcPr>
            <w:tcW w:w="1559" w:type="dxa"/>
          </w:tcPr>
          <w:p w14:paraId="3A1A6483"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8. Rekonstrukce kmenových tříd</w:t>
            </w:r>
          </w:p>
        </w:tc>
        <w:tc>
          <w:tcPr>
            <w:tcW w:w="1560" w:type="dxa"/>
          </w:tcPr>
          <w:p w14:paraId="218EC158"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3 000 000</w:t>
            </w:r>
          </w:p>
        </w:tc>
        <w:tc>
          <w:tcPr>
            <w:tcW w:w="1134" w:type="dxa"/>
          </w:tcPr>
          <w:p w14:paraId="7C9C18F1"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2020-22</w:t>
            </w:r>
          </w:p>
        </w:tc>
        <w:tc>
          <w:tcPr>
            <w:tcW w:w="1275" w:type="dxa"/>
          </w:tcPr>
          <w:p w14:paraId="0B75DCCD"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1.3</w:t>
            </w:r>
          </w:p>
        </w:tc>
        <w:tc>
          <w:tcPr>
            <w:tcW w:w="709" w:type="dxa"/>
          </w:tcPr>
          <w:p w14:paraId="43A452B4"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09" w:type="dxa"/>
          </w:tcPr>
          <w:p w14:paraId="1205A001"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567" w:type="dxa"/>
          </w:tcPr>
          <w:p w14:paraId="7CD80D51"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10" w:type="dxa"/>
          </w:tcPr>
          <w:p w14:paraId="0783DD28"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10" w:type="dxa"/>
          </w:tcPr>
          <w:p w14:paraId="68C7FD67"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849" w:type="dxa"/>
          </w:tcPr>
          <w:p w14:paraId="5B514942"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993" w:type="dxa"/>
          </w:tcPr>
          <w:p w14:paraId="587457F2"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1842" w:type="dxa"/>
          </w:tcPr>
          <w:p w14:paraId="025EB922" w14:textId="77777777" w:rsidR="00330DC5" w:rsidRPr="0057753A" w:rsidRDefault="00330DC5" w:rsidP="00E14838">
            <w:pPr>
              <w:spacing w:after="0" w:line="240" w:lineRule="auto"/>
              <w:rPr>
                <w:rFonts w:asciiTheme="minorHAnsi" w:hAnsiTheme="minorHAnsi" w:cs="Arial"/>
                <w:highlight w:val="lightGray"/>
              </w:rPr>
            </w:pPr>
            <w:r w:rsidRPr="0057753A">
              <w:rPr>
                <w:rFonts w:ascii="MS Gothic" w:eastAsia="MS Gothic" w:hAnsi="MS Gothic" w:cs="MS Gothic" w:hint="eastAsia"/>
                <w:highlight w:val="lightGray"/>
              </w:rPr>
              <w:t>☒</w:t>
            </w:r>
          </w:p>
        </w:tc>
      </w:tr>
      <w:tr w:rsidR="00330DC5" w:rsidRPr="0069007A" w14:paraId="148D980E" w14:textId="77777777" w:rsidTr="00E14838">
        <w:trPr>
          <w:trHeight w:val="1146"/>
        </w:trPr>
        <w:tc>
          <w:tcPr>
            <w:tcW w:w="2092" w:type="dxa"/>
          </w:tcPr>
          <w:p w14:paraId="64F92ADD" w14:textId="77777777" w:rsidR="00330DC5" w:rsidRPr="003F514A" w:rsidRDefault="00330DC5" w:rsidP="00E14838">
            <w:pPr>
              <w:pStyle w:val="Bezmezer"/>
              <w:rPr>
                <w:rFonts w:asciiTheme="minorHAnsi" w:hAnsiTheme="minorHAnsi"/>
              </w:rPr>
            </w:pPr>
            <w:r w:rsidRPr="003F514A">
              <w:rPr>
                <w:rFonts w:asciiTheme="minorHAnsi" w:hAnsiTheme="minorHAnsi"/>
              </w:rPr>
              <w:t xml:space="preserve">FZŠ a MŠ Barrandov II, V Remízku 919/7, </w:t>
            </w:r>
          </w:p>
          <w:p w14:paraId="45EE4761" w14:textId="77777777" w:rsidR="00330DC5" w:rsidRPr="003F514A" w:rsidRDefault="00330DC5" w:rsidP="00E14838">
            <w:pPr>
              <w:pStyle w:val="Bezmezer"/>
              <w:rPr>
                <w:rFonts w:asciiTheme="minorHAnsi" w:hAnsiTheme="minorHAnsi"/>
              </w:rPr>
            </w:pPr>
            <w:r w:rsidRPr="003F514A">
              <w:rPr>
                <w:rFonts w:asciiTheme="minorHAnsi" w:hAnsiTheme="minorHAnsi"/>
              </w:rPr>
              <w:t>IČO: 69781745</w:t>
            </w:r>
          </w:p>
          <w:p w14:paraId="61351C64" w14:textId="77777777" w:rsidR="00330DC5" w:rsidRPr="003F514A" w:rsidRDefault="00330DC5" w:rsidP="00E14838">
            <w:pPr>
              <w:pStyle w:val="Bezmezer"/>
              <w:rPr>
                <w:rFonts w:asciiTheme="minorHAnsi" w:hAnsiTheme="minorHAnsi"/>
              </w:rPr>
            </w:pPr>
            <w:r w:rsidRPr="003F514A">
              <w:rPr>
                <w:rFonts w:asciiTheme="minorHAnsi" w:hAnsiTheme="minorHAnsi"/>
              </w:rPr>
              <w:t>RED IZO: 600038238</w:t>
            </w:r>
          </w:p>
          <w:p w14:paraId="4D8F2575" w14:textId="77777777" w:rsidR="00330DC5" w:rsidRPr="003F514A" w:rsidRDefault="00330DC5" w:rsidP="00E14838">
            <w:pPr>
              <w:pStyle w:val="Bezmezer"/>
              <w:rPr>
                <w:rFonts w:asciiTheme="minorHAnsi" w:hAnsiTheme="minorHAnsi"/>
              </w:rPr>
            </w:pPr>
            <w:r w:rsidRPr="003F514A">
              <w:rPr>
                <w:rFonts w:asciiTheme="minorHAnsi" w:hAnsiTheme="minorHAnsi"/>
              </w:rPr>
              <w:t>IZO: 102020442</w:t>
            </w:r>
          </w:p>
        </w:tc>
        <w:tc>
          <w:tcPr>
            <w:tcW w:w="1559" w:type="dxa"/>
          </w:tcPr>
          <w:p w14:paraId="079CE062"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9. Vybavení kmenových tříd</w:t>
            </w:r>
          </w:p>
          <w:p w14:paraId="2858D224"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Vybavení odborných učeben a tělocvičny</w:t>
            </w:r>
          </w:p>
          <w:p w14:paraId="72826DF1" w14:textId="77777777" w:rsidR="00330DC5" w:rsidRPr="003F514A" w:rsidRDefault="00330DC5" w:rsidP="00E14838">
            <w:pPr>
              <w:pStyle w:val="Bezmezer"/>
              <w:rPr>
                <w:rFonts w:asciiTheme="minorHAnsi" w:eastAsiaTheme="minorEastAsia" w:hAnsiTheme="minorHAnsi" w:cs="Arial"/>
                <w:color w:val="00000A"/>
                <w:lang w:eastAsia="en-GB"/>
              </w:rPr>
            </w:pPr>
          </w:p>
          <w:p w14:paraId="10C09F9A" w14:textId="77777777" w:rsidR="00330DC5" w:rsidRPr="003F514A" w:rsidRDefault="00330DC5" w:rsidP="00E14838">
            <w:pPr>
              <w:pStyle w:val="Bezmezer"/>
              <w:rPr>
                <w:rFonts w:asciiTheme="minorHAnsi" w:eastAsiaTheme="minorEastAsia" w:hAnsiTheme="minorHAnsi" w:cs="Arial"/>
                <w:color w:val="00000A"/>
                <w:lang w:eastAsia="en-GB"/>
              </w:rPr>
            </w:pPr>
            <w:r w:rsidRPr="003F514A">
              <w:rPr>
                <w:rFonts w:asciiTheme="minorHAnsi" w:eastAsiaTheme="minorEastAsia" w:hAnsiTheme="minorHAnsi" w:cs="Arial"/>
                <w:color w:val="00000A"/>
                <w:lang w:eastAsia="en-GB"/>
              </w:rPr>
              <w:t>ŠD, ŠJ, ŠK – vybavení</w:t>
            </w:r>
          </w:p>
          <w:p w14:paraId="48B7A3E5" w14:textId="77777777" w:rsidR="00330DC5" w:rsidRPr="003F514A" w:rsidRDefault="00330DC5" w:rsidP="00E14838">
            <w:pPr>
              <w:pStyle w:val="Bezmezer"/>
              <w:rPr>
                <w:rFonts w:asciiTheme="minorHAnsi" w:eastAsiaTheme="minorEastAsia" w:hAnsiTheme="minorHAnsi" w:cs="Arial"/>
                <w:color w:val="00000A"/>
                <w:lang w:eastAsia="en-GB"/>
              </w:rPr>
            </w:pPr>
            <w:r w:rsidRPr="003F514A">
              <w:rPr>
                <w:rFonts w:asciiTheme="minorHAnsi" w:eastAsiaTheme="minorEastAsia" w:hAnsiTheme="minorHAnsi" w:cs="Arial"/>
                <w:color w:val="00000A"/>
                <w:lang w:eastAsia="en-GB"/>
              </w:rPr>
              <w:t>Pořízení softwaru pro ICT</w:t>
            </w:r>
          </w:p>
          <w:p w14:paraId="481776EF" w14:textId="77777777" w:rsidR="00330DC5" w:rsidRPr="003F514A" w:rsidRDefault="00330DC5" w:rsidP="00E14838">
            <w:pPr>
              <w:pStyle w:val="Bezmezer"/>
              <w:rPr>
                <w:rFonts w:asciiTheme="minorHAnsi" w:eastAsiaTheme="minorEastAsia" w:hAnsiTheme="minorHAnsi" w:cs="Arial"/>
                <w:color w:val="00000A"/>
                <w:lang w:eastAsia="en-GB"/>
              </w:rPr>
            </w:pPr>
            <w:r w:rsidRPr="003F514A">
              <w:rPr>
                <w:rFonts w:asciiTheme="minorHAnsi" w:eastAsiaTheme="minorEastAsia" w:hAnsiTheme="minorHAnsi" w:cs="Arial"/>
                <w:color w:val="00000A"/>
                <w:lang w:eastAsia="en-GB"/>
              </w:rPr>
              <w:t>Didaktické pomůcky</w:t>
            </w:r>
          </w:p>
          <w:p w14:paraId="473A9A7F" w14:textId="77777777" w:rsidR="00330DC5" w:rsidRPr="003F514A" w:rsidRDefault="00330DC5" w:rsidP="00E14838">
            <w:pPr>
              <w:pStyle w:val="Bezmezer"/>
              <w:rPr>
                <w:rFonts w:asciiTheme="minorHAnsi" w:eastAsiaTheme="minorEastAsia" w:hAnsiTheme="minorHAnsi" w:cs="Arial"/>
                <w:color w:val="00000A"/>
                <w:lang w:eastAsia="en-GB"/>
              </w:rPr>
            </w:pPr>
            <w:r w:rsidRPr="003F514A">
              <w:rPr>
                <w:rFonts w:asciiTheme="minorHAnsi" w:eastAsiaTheme="minorEastAsia" w:hAnsiTheme="minorHAnsi" w:cs="Arial"/>
                <w:color w:val="00000A"/>
                <w:lang w:eastAsia="en-GB"/>
              </w:rPr>
              <w:t>Připojení k internetu</w:t>
            </w:r>
          </w:p>
          <w:p w14:paraId="2E45D4A7" w14:textId="77777777" w:rsidR="00330DC5" w:rsidRPr="003F514A" w:rsidRDefault="00330DC5" w:rsidP="00E14838">
            <w:pPr>
              <w:pStyle w:val="Bezmezer"/>
              <w:rPr>
                <w:rFonts w:asciiTheme="minorHAnsi" w:eastAsiaTheme="minorEastAsia" w:hAnsiTheme="minorHAnsi" w:cs="Arial"/>
                <w:color w:val="00000A"/>
                <w:lang w:eastAsia="en-GB"/>
              </w:rPr>
            </w:pPr>
            <w:r w:rsidRPr="003F514A">
              <w:rPr>
                <w:rFonts w:asciiTheme="minorHAnsi" w:eastAsiaTheme="minorEastAsia" w:hAnsiTheme="minorHAnsi" w:cs="Arial"/>
                <w:color w:val="00000A"/>
                <w:lang w:eastAsia="en-GB"/>
              </w:rPr>
              <w:t>Interaktivní tabule</w:t>
            </w:r>
          </w:p>
          <w:p w14:paraId="47FBCE54" w14:textId="77777777" w:rsidR="00330DC5" w:rsidRPr="003F514A" w:rsidRDefault="00330DC5" w:rsidP="00E14838">
            <w:pPr>
              <w:pStyle w:val="Bezmezer"/>
              <w:rPr>
                <w:rFonts w:asciiTheme="minorHAnsi" w:eastAsiaTheme="minorEastAsia" w:hAnsiTheme="minorHAnsi" w:cs="Arial"/>
                <w:color w:val="00000A"/>
                <w:lang w:eastAsia="en-GB"/>
              </w:rPr>
            </w:pPr>
            <w:r w:rsidRPr="003F514A">
              <w:rPr>
                <w:rFonts w:asciiTheme="minorHAnsi" w:eastAsiaTheme="minorEastAsia" w:hAnsiTheme="minorHAnsi" w:cs="Arial"/>
                <w:color w:val="00000A"/>
                <w:lang w:eastAsia="en-GB"/>
              </w:rPr>
              <w:t>Audiovizuální technika</w:t>
            </w:r>
          </w:p>
          <w:p w14:paraId="2227472E" w14:textId="77777777" w:rsidR="00330DC5" w:rsidRPr="003F514A" w:rsidRDefault="00330DC5" w:rsidP="00E14838">
            <w:pPr>
              <w:pStyle w:val="Bezmezer"/>
              <w:rPr>
                <w:rFonts w:asciiTheme="minorHAnsi" w:eastAsiaTheme="minorEastAsia" w:hAnsiTheme="minorHAnsi" w:cs="Arial"/>
                <w:color w:val="00000A"/>
                <w:lang w:eastAsia="en-GB"/>
              </w:rPr>
            </w:pPr>
            <w:r w:rsidRPr="003F514A">
              <w:rPr>
                <w:rFonts w:asciiTheme="minorHAnsi" w:eastAsiaTheme="minorEastAsia" w:hAnsiTheme="minorHAnsi" w:cs="Arial"/>
                <w:color w:val="00000A"/>
                <w:lang w:eastAsia="en-GB"/>
              </w:rPr>
              <w:t>Stroje a vybavení nad 40 tisíc</w:t>
            </w:r>
          </w:p>
          <w:p w14:paraId="57E2814F" w14:textId="77777777" w:rsidR="00330DC5" w:rsidRPr="003F514A" w:rsidRDefault="00330DC5" w:rsidP="00E14838">
            <w:pPr>
              <w:pStyle w:val="Bezmezer"/>
              <w:rPr>
                <w:rFonts w:asciiTheme="minorHAnsi" w:eastAsiaTheme="minorEastAsia" w:hAnsiTheme="minorHAnsi" w:cs="Arial"/>
                <w:color w:val="00000A"/>
                <w:lang w:eastAsia="en-GB"/>
              </w:rPr>
            </w:pPr>
            <w:r w:rsidRPr="003F514A">
              <w:rPr>
                <w:rFonts w:asciiTheme="minorHAnsi" w:eastAsiaTheme="minorEastAsia" w:hAnsiTheme="minorHAnsi" w:cs="Arial"/>
                <w:color w:val="00000A"/>
                <w:lang w:eastAsia="en-GB"/>
              </w:rPr>
              <w:lastRenderedPageBreak/>
              <w:t>Bezbariérový nábytek</w:t>
            </w:r>
          </w:p>
          <w:p w14:paraId="2787861F" w14:textId="77777777" w:rsidR="00330DC5" w:rsidRPr="003F514A" w:rsidRDefault="00330DC5" w:rsidP="00E14838">
            <w:pPr>
              <w:pStyle w:val="Bezmezer"/>
              <w:rPr>
                <w:rFonts w:asciiTheme="minorHAnsi" w:eastAsiaTheme="minorEastAsia" w:hAnsiTheme="minorHAnsi" w:cs="Arial"/>
                <w:color w:val="00000A"/>
                <w:lang w:eastAsia="en-GB"/>
              </w:rPr>
            </w:pPr>
            <w:r w:rsidRPr="003F514A">
              <w:rPr>
                <w:rFonts w:asciiTheme="minorHAnsi" w:eastAsiaTheme="minorEastAsia" w:hAnsiTheme="minorHAnsi" w:cs="Arial"/>
                <w:color w:val="00000A"/>
                <w:lang w:eastAsia="en-GB"/>
              </w:rPr>
              <w:t>Kompenzační pomůcky</w:t>
            </w:r>
          </w:p>
          <w:p w14:paraId="1531259C" w14:textId="77777777" w:rsidR="00330DC5" w:rsidRPr="003F514A" w:rsidRDefault="00330DC5" w:rsidP="00E14838">
            <w:pPr>
              <w:pStyle w:val="Bezmezer"/>
              <w:rPr>
                <w:rFonts w:asciiTheme="minorHAnsi" w:eastAsiaTheme="minorEastAsia" w:hAnsiTheme="minorHAnsi" w:cs="Arial"/>
                <w:color w:val="00000A"/>
                <w:lang w:eastAsia="en-GB"/>
              </w:rPr>
            </w:pPr>
            <w:r w:rsidRPr="003F514A">
              <w:rPr>
                <w:rFonts w:asciiTheme="minorHAnsi" w:eastAsiaTheme="minorEastAsia" w:hAnsiTheme="minorHAnsi" w:cs="Arial"/>
                <w:color w:val="00000A"/>
                <w:lang w:eastAsia="en-GB"/>
              </w:rPr>
              <w:t>Podpora gramotnosti</w:t>
            </w:r>
          </w:p>
        </w:tc>
        <w:tc>
          <w:tcPr>
            <w:tcW w:w="1560" w:type="dxa"/>
          </w:tcPr>
          <w:p w14:paraId="197C9D0D" w14:textId="77777777" w:rsidR="00330DC5" w:rsidRPr="003F514A" w:rsidRDefault="00330DC5" w:rsidP="00E14838">
            <w:pPr>
              <w:spacing w:after="0" w:line="240" w:lineRule="auto"/>
              <w:rPr>
                <w:rFonts w:asciiTheme="minorHAnsi" w:hAnsiTheme="minorHAnsi" w:cs="Arial"/>
              </w:rPr>
            </w:pPr>
          </w:p>
        </w:tc>
        <w:tc>
          <w:tcPr>
            <w:tcW w:w="1134" w:type="dxa"/>
          </w:tcPr>
          <w:p w14:paraId="5CA1CB38"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2020-22</w:t>
            </w:r>
          </w:p>
        </w:tc>
        <w:tc>
          <w:tcPr>
            <w:tcW w:w="1275" w:type="dxa"/>
          </w:tcPr>
          <w:p w14:paraId="45FE18D5" w14:textId="77777777" w:rsidR="00330DC5" w:rsidRPr="003F514A" w:rsidRDefault="00330DC5" w:rsidP="00E14838">
            <w:pPr>
              <w:spacing w:after="0" w:line="240" w:lineRule="auto"/>
              <w:rPr>
                <w:rFonts w:asciiTheme="minorHAnsi" w:hAnsiTheme="minorHAnsi" w:cs="Arial"/>
                <w:sz w:val="18"/>
                <w:szCs w:val="18"/>
              </w:rPr>
            </w:pPr>
            <w:r w:rsidRPr="003F514A">
              <w:rPr>
                <w:rFonts w:asciiTheme="minorHAnsi" w:hAnsiTheme="minorHAnsi" w:cs="Arial"/>
              </w:rPr>
              <w:t>1.1, 1.2, 1.3, 1.4, 3.2</w:t>
            </w:r>
          </w:p>
        </w:tc>
        <w:tc>
          <w:tcPr>
            <w:tcW w:w="709" w:type="dxa"/>
          </w:tcPr>
          <w:p w14:paraId="400B7606" w14:textId="77777777" w:rsidR="00330DC5" w:rsidRPr="0057753A" w:rsidRDefault="00330DC5" w:rsidP="00E14838">
            <w:pPr>
              <w:spacing w:after="0" w:line="240" w:lineRule="auto"/>
              <w:rPr>
                <w:rFonts w:asciiTheme="minorHAnsi" w:hAnsiTheme="minorHAnsi" w:cs="Arial"/>
                <w:highlight w:val="lightGray"/>
              </w:rPr>
            </w:pPr>
            <w:r w:rsidRPr="0057753A">
              <w:rPr>
                <w:rFonts w:ascii="MS Gothic" w:eastAsia="MS Gothic" w:hAnsi="MS Gothic" w:cs="MS Gothic" w:hint="eastAsia"/>
                <w:highlight w:val="lightGray"/>
              </w:rPr>
              <w:t>☒</w:t>
            </w:r>
          </w:p>
        </w:tc>
        <w:tc>
          <w:tcPr>
            <w:tcW w:w="709" w:type="dxa"/>
          </w:tcPr>
          <w:p w14:paraId="12BBAB6F" w14:textId="77777777" w:rsidR="00330DC5" w:rsidRPr="0057753A" w:rsidRDefault="00330DC5" w:rsidP="00E14838">
            <w:pPr>
              <w:spacing w:after="0" w:line="240" w:lineRule="auto"/>
              <w:rPr>
                <w:rFonts w:asciiTheme="minorHAnsi" w:hAnsiTheme="minorHAnsi" w:cs="Arial"/>
                <w:highlight w:val="lightGray"/>
              </w:rPr>
            </w:pPr>
            <w:r w:rsidRPr="0057753A">
              <w:rPr>
                <w:rFonts w:ascii="MS Gothic" w:eastAsia="MS Gothic" w:hAnsi="MS Gothic" w:cs="MS Gothic" w:hint="eastAsia"/>
                <w:highlight w:val="lightGray"/>
              </w:rPr>
              <w:t>☒</w:t>
            </w:r>
          </w:p>
        </w:tc>
        <w:tc>
          <w:tcPr>
            <w:tcW w:w="567" w:type="dxa"/>
          </w:tcPr>
          <w:p w14:paraId="44AC8057" w14:textId="77777777" w:rsidR="00330DC5" w:rsidRPr="0057753A" w:rsidRDefault="00330DC5" w:rsidP="00E14838">
            <w:pPr>
              <w:spacing w:after="0" w:line="240" w:lineRule="auto"/>
              <w:rPr>
                <w:rFonts w:asciiTheme="minorHAnsi" w:hAnsiTheme="minorHAnsi" w:cs="Arial"/>
                <w:highlight w:val="lightGray"/>
              </w:rPr>
            </w:pPr>
            <w:r w:rsidRPr="0057753A">
              <w:rPr>
                <w:rFonts w:ascii="MS Gothic" w:eastAsia="MS Gothic" w:hAnsi="MS Gothic" w:cs="MS Gothic" w:hint="eastAsia"/>
                <w:highlight w:val="lightGray"/>
              </w:rPr>
              <w:t>☒</w:t>
            </w:r>
          </w:p>
        </w:tc>
        <w:tc>
          <w:tcPr>
            <w:tcW w:w="710" w:type="dxa"/>
          </w:tcPr>
          <w:p w14:paraId="28C45A3B" w14:textId="77777777" w:rsidR="00330DC5" w:rsidRPr="0057753A" w:rsidRDefault="00330DC5" w:rsidP="00E14838">
            <w:pPr>
              <w:spacing w:after="0" w:line="240" w:lineRule="auto"/>
              <w:rPr>
                <w:rFonts w:asciiTheme="minorHAnsi" w:hAnsiTheme="minorHAnsi" w:cs="Arial"/>
                <w:highlight w:val="lightGray"/>
              </w:rPr>
            </w:pPr>
            <w:r w:rsidRPr="0057753A">
              <w:rPr>
                <w:rFonts w:ascii="MS Gothic" w:eastAsia="MS Gothic" w:hAnsi="MS Gothic" w:cs="MS Gothic" w:hint="eastAsia"/>
                <w:highlight w:val="lightGray"/>
              </w:rPr>
              <w:t>☒</w:t>
            </w:r>
          </w:p>
        </w:tc>
        <w:tc>
          <w:tcPr>
            <w:tcW w:w="710" w:type="dxa"/>
          </w:tcPr>
          <w:p w14:paraId="0FC64DFF" w14:textId="77777777" w:rsidR="00330DC5" w:rsidRPr="0057753A" w:rsidRDefault="00330DC5" w:rsidP="00E14838">
            <w:pPr>
              <w:spacing w:after="0" w:line="240" w:lineRule="auto"/>
              <w:rPr>
                <w:rFonts w:asciiTheme="minorHAnsi" w:hAnsiTheme="minorHAnsi" w:cs="Arial"/>
                <w:highlight w:val="lightGray"/>
              </w:rPr>
            </w:pPr>
            <w:r w:rsidRPr="0057753A">
              <w:rPr>
                <w:rFonts w:ascii="MS Gothic" w:eastAsia="MS Gothic" w:hAnsi="MS Gothic" w:cs="MS Gothic" w:hint="eastAsia"/>
                <w:highlight w:val="lightGray"/>
              </w:rPr>
              <w:t>☒</w:t>
            </w:r>
          </w:p>
        </w:tc>
        <w:tc>
          <w:tcPr>
            <w:tcW w:w="849" w:type="dxa"/>
          </w:tcPr>
          <w:p w14:paraId="45AAEAD4"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993" w:type="dxa"/>
          </w:tcPr>
          <w:p w14:paraId="48FFB3E3"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1842" w:type="dxa"/>
          </w:tcPr>
          <w:p w14:paraId="14A4E262" w14:textId="77777777" w:rsidR="00330DC5" w:rsidRPr="003F514A" w:rsidRDefault="00330DC5" w:rsidP="00E14838">
            <w:pPr>
              <w:spacing w:after="0" w:line="240" w:lineRule="auto"/>
              <w:rPr>
                <w:rFonts w:asciiTheme="minorHAnsi" w:hAnsiTheme="minorHAnsi" w:cs="Arial"/>
              </w:rPr>
            </w:pPr>
            <w:r w:rsidRPr="0057753A">
              <w:rPr>
                <w:rFonts w:ascii="MS Gothic" w:eastAsia="MS Gothic" w:hAnsi="MS Gothic" w:cs="MS Gothic" w:hint="eastAsia"/>
                <w:highlight w:val="lightGray"/>
              </w:rPr>
              <w:t>☒</w:t>
            </w:r>
          </w:p>
        </w:tc>
      </w:tr>
      <w:tr w:rsidR="00330DC5" w:rsidRPr="0069007A" w14:paraId="59D72CBD" w14:textId="77777777" w:rsidTr="00E14838">
        <w:trPr>
          <w:trHeight w:val="566"/>
        </w:trPr>
        <w:tc>
          <w:tcPr>
            <w:tcW w:w="2092" w:type="dxa"/>
          </w:tcPr>
          <w:p w14:paraId="170F0B62" w14:textId="77777777" w:rsidR="00330DC5" w:rsidRPr="003F514A" w:rsidRDefault="00330DC5" w:rsidP="00E14838">
            <w:pPr>
              <w:pStyle w:val="Bezmezer"/>
              <w:rPr>
                <w:rFonts w:asciiTheme="minorHAnsi" w:hAnsiTheme="minorHAnsi"/>
              </w:rPr>
            </w:pPr>
            <w:r w:rsidRPr="003F514A">
              <w:rPr>
                <w:rFonts w:asciiTheme="minorHAnsi" w:hAnsiTheme="minorHAnsi"/>
              </w:rPr>
              <w:t xml:space="preserve">FZŠ a MŠ Barrandov II, MŠ Peškova, </w:t>
            </w:r>
          </w:p>
          <w:p w14:paraId="37346E37" w14:textId="77777777" w:rsidR="00330DC5" w:rsidRPr="003F514A" w:rsidRDefault="00330DC5" w:rsidP="00E14838">
            <w:pPr>
              <w:pStyle w:val="Bezmezer"/>
              <w:rPr>
                <w:rFonts w:asciiTheme="minorHAnsi" w:hAnsiTheme="minorHAnsi"/>
              </w:rPr>
            </w:pPr>
            <w:r w:rsidRPr="003F514A">
              <w:rPr>
                <w:rFonts w:asciiTheme="minorHAnsi" w:hAnsiTheme="minorHAnsi"/>
              </w:rPr>
              <w:t>IČO: 69781745</w:t>
            </w:r>
          </w:p>
          <w:p w14:paraId="717515FC" w14:textId="77777777" w:rsidR="00330DC5" w:rsidRPr="003F514A" w:rsidRDefault="00330DC5" w:rsidP="00E14838">
            <w:pPr>
              <w:pStyle w:val="Bezmezer"/>
              <w:rPr>
                <w:rFonts w:asciiTheme="minorHAnsi" w:hAnsiTheme="minorHAnsi"/>
              </w:rPr>
            </w:pPr>
            <w:r w:rsidRPr="003F514A">
              <w:rPr>
                <w:rFonts w:asciiTheme="minorHAnsi" w:hAnsiTheme="minorHAnsi"/>
              </w:rPr>
              <w:t>RED IZO: 600038238</w:t>
            </w:r>
          </w:p>
          <w:p w14:paraId="33D954DE" w14:textId="77777777" w:rsidR="00330DC5" w:rsidRPr="003F514A" w:rsidRDefault="00330DC5" w:rsidP="00E14838">
            <w:pPr>
              <w:pStyle w:val="Bezmezer"/>
              <w:rPr>
                <w:rFonts w:asciiTheme="minorHAnsi" w:hAnsiTheme="minorHAnsi"/>
              </w:rPr>
            </w:pPr>
            <w:r w:rsidRPr="003F514A">
              <w:rPr>
                <w:rFonts w:asciiTheme="minorHAnsi" w:hAnsiTheme="minorHAnsi"/>
              </w:rPr>
              <w:t>IZO: 102020442</w:t>
            </w:r>
          </w:p>
        </w:tc>
        <w:tc>
          <w:tcPr>
            <w:tcW w:w="1559" w:type="dxa"/>
          </w:tcPr>
          <w:p w14:paraId="339986EA"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10.</w:t>
            </w:r>
            <w:r>
              <w:rPr>
                <w:rFonts w:asciiTheme="minorHAnsi" w:hAnsiTheme="minorHAnsi" w:cs="Arial"/>
              </w:rPr>
              <w:t xml:space="preserve"> R</w:t>
            </w:r>
            <w:r w:rsidRPr="003F514A">
              <w:rPr>
                <w:rFonts w:asciiTheme="minorHAnsi" w:hAnsiTheme="minorHAnsi" w:cs="Arial"/>
              </w:rPr>
              <w:t xml:space="preserve">ekonstrukce školní zahrady, </w:t>
            </w:r>
          </w:p>
          <w:p w14:paraId="23D996AD"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rekonstrukce hřiště a sportovního areálu</w:t>
            </w:r>
          </w:p>
        </w:tc>
        <w:tc>
          <w:tcPr>
            <w:tcW w:w="1560" w:type="dxa"/>
          </w:tcPr>
          <w:p w14:paraId="6D763240"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15 000 000</w:t>
            </w:r>
          </w:p>
        </w:tc>
        <w:tc>
          <w:tcPr>
            <w:tcW w:w="1134" w:type="dxa"/>
          </w:tcPr>
          <w:p w14:paraId="6A72C56C"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2020-22</w:t>
            </w:r>
          </w:p>
        </w:tc>
        <w:tc>
          <w:tcPr>
            <w:tcW w:w="1275" w:type="dxa"/>
          </w:tcPr>
          <w:p w14:paraId="500CA9F5"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1.3</w:t>
            </w:r>
          </w:p>
        </w:tc>
        <w:tc>
          <w:tcPr>
            <w:tcW w:w="709" w:type="dxa"/>
          </w:tcPr>
          <w:p w14:paraId="10E10129"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09" w:type="dxa"/>
          </w:tcPr>
          <w:p w14:paraId="22F63D9D"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567" w:type="dxa"/>
          </w:tcPr>
          <w:p w14:paraId="5BA680F5"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10" w:type="dxa"/>
          </w:tcPr>
          <w:p w14:paraId="1DAE1770"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10" w:type="dxa"/>
          </w:tcPr>
          <w:p w14:paraId="3AC5F4C3" w14:textId="77777777" w:rsidR="00330DC5" w:rsidRPr="003F514A" w:rsidRDefault="00330DC5" w:rsidP="00E14838">
            <w:pPr>
              <w:spacing w:after="0" w:line="240" w:lineRule="auto"/>
              <w:rPr>
                <w:rFonts w:asciiTheme="minorHAnsi" w:hAnsiTheme="minorHAnsi" w:cs="Arial"/>
              </w:rPr>
            </w:pPr>
            <w:r w:rsidRPr="0057753A">
              <w:rPr>
                <w:rFonts w:ascii="MS Gothic" w:eastAsia="MS Gothic" w:hAnsi="MS Gothic" w:cs="MS Gothic" w:hint="eastAsia"/>
                <w:highlight w:val="lightGray"/>
              </w:rPr>
              <w:t>☒</w:t>
            </w:r>
          </w:p>
        </w:tc>
        <w:tc>
          <w:tcPr>
            <w:tcW w:w="849" w:type="dxa"/>
          </w:tcPr>
          <w:p w14:paraId="574BA4D8"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993" w:type="dxa"/>
          </w:tcPr>
          <w:p w14:paraId="0BFFE1AA"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1842" w:type="dxa"/>
          </w:tcPr>
          <w:p w14:paraId="7280FF83" w14:textId="77777777" w:rsidR="00330DC5" w:rsidRPr="003F514A" w:rsidRDefault="00330DC5" w:rsidP="00E14838">
            <w:pPr>
              <w:spacing w:after="0" w:line="240" w:lineRule="auto"/>
              <w:rPr>
                <w:rFonts w:asciiTheme="minorHAnsi" w:hAnsiTheme="minorHAnsi" w:cs="Arial"/>
              </w:rPr>
            </w:pPr>
            <w:r w:rsidRPr="0057753A">
              <w:rPr>
                <w:rFonts w:ascii="MS Gothic" w:eastAsia="MS Gothic" w:hAnsi="MS Gothic" w:cs="MS Gothic" w:hint="eastAsia"/>
                <w:highlight w:val="lightGray"/>
              </w:rPr>
              <w:t>☒</w:t>
            </w:r>
          </w:p>
        </w:tc>
      </w:tr>
      <w:tr w:rsidR="00330DC5" w:rsidRPr="0069007A" w14:paraId="1E86F647" w14:textId="77777777" w:rsidTr="00E14838">
        <w:trPr>
          <w:trHeight w:val="971"/>
        </w:trPr>
        <w:tc>
          <w:tcPr>
            <w:tcW w:w="2092" w:type="dxa"/>
          </w:tcPr>
          <w:p w14:paraId="2EDC3B15" w14:textId="77777777" w:rsidR="00330DC5" w:rsidRPr="003F514A" w:rsidRDefault="00330DC5" w:rsidP="00E14838">
            <w:pPr>
              <w:pStyle w:val="Bezmezer"/>
              <w:rPr>
                <w:rFonts w:asciiTheme="minorHAnsi" w:hAnsiTheme="minorHAnsi"/>
              </w:rPr>
            </w:pPr>
            <w:r w:rsidRPr="003F514A">
              <w:rPr>
                <w:rFonts w:asciiTheme="minorHAnsi" w:hAnsiTheme="minorHAnsi"/>
              </w:rPr>
              <w:t xml:space="preserve">FZŠ Drtinova </w:t>
            </w:r>
          </w:p>
          <w:p w14:paraId="51D36819" w14:textId="77777777" w:rsidR="00330DC5" w:rsidRPr="003F514A" w:rsidRDefault="00330DC5" w:rsidP="00E14838">
            <w:pPr>
              <w:pStyle w:val="Bezmezer"/>
              <w:rPr>
                <w:rFonts w:asciiTheme="minorHAnsi" w:hAnsiTheme="minorHAnsi"/>
              </w:rPr>
            </w:pPr>
            <w:r w:rsidRPr="003F514A">
              <w:rPr>
                <w:rFonts w:asciiTheme="minorHAnsi" w:hAnsiTheme="minorHAnsi"/>
              </w:rPr>
              <w:t>IČO: 69781869</w:t>
            </w:r>
          </w:p>
          <w:p w14:paraId="364D6E42" w14:textId="77777777" w:rsidR="00330DC5" w:rsidRPr="003F514A" w:rsidRDefault="00330DC5" w:rsidP="00E14838">
            <w:pPr>
              <w:pStyle w:val="Bezmezer"/>
              <w:rPr>
                <w:rFonts w:asciiTheme="minorHAnsi" w:hAnsiTheme="minorHAnsi"/>
              </w:rPr>
            </w:pPr>
            <w:r w:rsidRPr="003F514A">
              <w:rPr>
                <w:rFonts w:asciiTheme="minorHAnsi" w:hAnsiTheme="minorHAnsi"/>
              </w:rPr>
              <w:t>RED IZO: 600038211</w:t>
            </w:r>
          </w:p>
          <w:p w14:paraId="538BB863" w14:textId="77777777" w:rsidR="00330DC5" w:rsidRPr="003F514A" w:rsidRDefault="00330DC5" w:rsidP="00E14838">
            <w:pPr>
              <w:pStyle w:val="Bezmezer"/>
              <w:rPr>
                <w:rFonts w:asciiTheme="minorHAnsi" w:hAnsiTheme="minorHAnsi"/>
              </w:rPr>
            </w:pPr>
            <w:r w:rsidRPr="003F514A">
              <w:rPr>
                <w:rFonts w:asciiTheme="minorHAnsi" w:hAnsiTheme="minorHAnsi"/>
              </w:rPr>
              <w:t>IZO: 102385378</w:t>
            </w:r>
          </w:p>
        </w:tc>
        <w:tc>
          <w:tcPr>
            <w:tcW w:w="1559" w:type="dxa"/>
          </w:tcPr>
          <w:p w14:paraId="322D82B6"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1. Hlavní budova – zateplení pláště</w:t>
            </w:r>
          </w:p>
        </w:tc>
        <w:tc>
          <w:tcPr>
            <w:tcW w:w="1560" w:type="dxa"/>
          </w:tcPr>
          <w:p w14:paraId="16FC444E"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10 000 000</w:t>
            </w:r>
          </w:p>
        </w:tc>
        <w:tc>
          <w:tcPr>
            <w:tcW w:w="1134" w:type="dxa"/>
          </w:tcPr>
          <w:p w14:paraId="66D5230D"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2020-22</w:t>
            </w:r>
          </w:p>
        </w:tc>
        <w:tc>
          <w:tcPr>
            <w:tcW w:w="1275" w:type="dxa"/>
          </w:tcPr>
          <w:p w14:paraId="19AE84D7"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1.3</w:t>
            </w:r>
          </w:p>
        </w:tc>
        <w:tc>
          <w:tcPr>
            <w:tcW w:w="709" w:type="dxa"/>
          </w:tcPr>
          <w:p w14:paraId="572ADAC9" w14:textId="77777777" w:rsidR="00330DC5" w:rsidRPr="003F514A" w:rsidRDefault="00330DC5" w:rsidP="00E14838">
            <w:pPr>
              <w:spacing w:after="0" w:line="240" w:lineRule="auto"/>
              <w:rPr>
                <w:rFonts w:asciiTheme="minorHAnsi" w:eastAsia="MS Gothic" w:hAnsiTheme="minorHAnsi" w:cs="MS Gothic"/>
              </w:rPr>
            </w:pPr>
            <w:r w:rsidRPr="003F514A">
              <w:rPr>
                <w:rFonts w:ascii="MS Gothic" w:eastAsia="MS Gothic" w:hAnsi="MS Gothic" w:cs="MS Gothic" w:hint="eastAsia"/>
              </w:rPr>
              <w:t>☐</w:t>
            </w:r>
          </w:p>
        </w:tc>
        <w:tc>
          <w:tcPr>
            <w:tcW w:w="709" w:type="dxa"/>
          </w:tcPr>
          <w:p w14:paraId="22183114"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567" w:type="dxa"/>
          </w:tcPr>
          <w:p w14:paraId="151FA0DD"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10" w:type="dxa"/>
          </w:tcPr>
          <w:p w14:paraId="796AF488"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10" w:type="dxa"/>
          </w:tcPr>
          <w:p w14:paraId="1733F2BB" w14:textId="77777777" w:rsidR="00330DC5" w:rsidRPr="003F514A" w:rsidRDefault="00330DC5" w:rsidP="00E14838">
            <w:pPr>
              <w:spacing w:after="0" w:line="240" w:lineRule="auto"/>
              <w:rPr>
                <w:rFonts w:asciiTheme="minorHAnsi" w:eastAsia="MS Gothic" w:hAnsiTheme="minorHAnsi" w:cs="Arial"/>
              </w:rPr>
            </w:pPr>
            <w:r w:rsidRPr="003F514A">
              <w:rPr>
                <w:rFonts w:ascii="MS Gothic" w:eastAsia="MS Gothic" w:hAnsi="MS Gothic" w:cs="MS Gothic" w:hint="eastAsia"/>
              </w:rPr>
              <w:t>☐</w:t>
            </w:r>
          </w:p>
        </w:tc>
        <w:tc>
          <w:tcPr>
            <w:tcW w:w="849" w:type="dxa"/>
          </w:tcPr>
          <w:p w14:paraId="3EF3A402"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993" w:type="dxa"/>
          </w:tcPr>
          <w:p w14:paraId="23E7C3C9"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1842" w:type="dxa"/>
          </w:tcPr>
          <w:p w14:paraId="0D4EAE72" w14:textId="77777777" w:rsidR="00330DC5" w:rsidRPr="003F514A" w:rsidRDefault="00330DC5" w:rsidP="00E14838">
            <w:pPr>
              <w:spacing w:after="0" w:line="240" w:lineRule="auto"/>
              <w:rPr>
                <w:rFonts w:asciiTheme="minorHAnsi" w:hAnsiTheme="minorHAnsi" w:cs="Arial"/>
              </w:rPr>
            </w:pPr>
            <w:r w:rsidRPr="0057753A">
              <w:rPr>
                <w:rFonts w:ascii="MS Gothic" w:eastAsia="MS Gothic" w:hAnsi="MS Gothic" w:cs="MS Gothic" w:hint="eastAsia"/>
                <w:highlight w:val="lightGray"/>
              </w:rPr>
              <w:t>☒</w:t>
            </w:r>
          </w:p>
        </w:tc>
      </w:tr>
      <w:tr w:rsidR="00330DC5" w:rsidRPr="0069007A" w14:paraId="4F42034E" w14:textId="77777777" w:rsidTr="00E14838">
        <w:trPr>
          <w:trHeight w:val="958"/>
        </w:trPr>
        <w:tc>
          <w:tcPr>
            <w:tcW w:w="2092" w:type="dxa"/>
          </w:tcPr>
          <w:p w14:paraId="3AA2B160" w14:textId="77777777" w:rsidR="00330DC5" w:rsidRPr="003F514A" w:rsidRDefault="00330DC5" w:rsidP="00E14838">
            <w:pPr>
              <w:pStyle w:val="Bezmezer"/>
              <w:rPr>
                <w:rFonts w:asciiTheme="minorHAnsi" w:hAnsiTheme="minorHAnsi"/>
              </w:rPr>
            </w:pPr>
            <w:r w:rsidRPr="003F514A">
              <w:rPr>
                <w:rFonts w:asciiTheme="minorHAnsi" w:hAnsiTheme="minorHAnsi"/>
              </w:rPr>
              <w:t xml:space="preserve">FZŠ Drtinova </w:t>
            </w:r>
          </w:p>
          <w:p w14:paraId="0E7B7077" w14:textId="77777777" w:rsidR="00330DC5" w:rsidRPr="003F514A" w:rsidRDefault="00330DC5" w:rsidP="00E14838">
            <w:pPr>
              <w:pStyle w:val="Bezmezer"/>
              <w:rPr>
                <w:rFonts w:asciiTheme="minorHAnsi" w:hAnsiTheme="minorHAnsi"/>
              </w:rPr>
            </w:pPr>
            <w:r w:rsidRPr="003F514A">
              <w:rPr>
                <w:rFonts w:asciiTheme="minorHAnsi" w:hAnsiTheme="minorHAnsi"/>
              </w:rPr>
              <w:t>IČO: 69781869</w:t>
            </w:r>
          </w:p>
          <w:p w14:paraId="30964EBD" w14:textId="77777777" w:rsidR="00330DC5" w:rsidRPr="003F514A" w:rsidRDefault="00330DC5" w:rsidP="00E14838">
            <w:pPr>
              <w:pStyle w:val="Bezmezer"/>
              <w:rPr>
                <w:rFonts w:asciiTheme="minorHAnsi" w:hAnsiTheme="minorHAnsi"/>
              </w:rPr>
            </w:pPr>
            <w:r w:rsidRPr="003F514A">
              <w:rPr>
                <w:rFonts w:asciiTheme="minorHAnsi" w:hAnsiTheme="minorHAnsi"/>
              </w:rPr>
              <w:t>RED IZO: 600038211</w:t>
            </w:r>
          </w:p>
          <w:p w14:paraId="11576368" w14:textId="77777777" w:rsidR="00330DC5" w:rsidRPr="003F514A" w:rsidRDefault="00330DC5" w:rsidP="00E14838">
            <w:pPr>
              <w:pStyle w:val="Bezmezer"/>
              <w:rPr>
                <w:rFonts w:asciiTheme="minorHAnsi" w:hAnsiTheme="minorHAnsi"/>
              </w:rPr>
            </w:pPr>
            <w:r w:rsidRPr="003F514A">
              <w:rPr>
                <w:rFonts w:asciiTheme="minorHAnsi" w:hAnsiTheme="minorHAnsi"/>
              </w:rPr>
              <w:t>IZO: 102385378</w:t>
            </w:r>
          </w:p>
        </w:tc>
        <w:tc>
          <w:tcPr>
            <w:tcW w:w="1559" w:type="dxa"/>
          </w:tcPr>
          <w:p w14:paraId="608D4FD7"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2. Tělocvična</w:t>
            </w:r>
          </w:p>
        </w:tc>
        <w:tc>
          <w:tcPr>
            <w:tcW w:w="1560" w:type="dxa"/>
          </w:tcPr>
          <w:p w14:paraId="283CDAC0"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10 000 000</w:t>
            </w:r>
          </w:p>
        </w:tc>
        <w:tc>
          <w:tcPr>
            <w:tcW w:w="1134" w:type="dxa"/>
          </w:tcPr>
          <w:p w14:paraId="41A0C3F4"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2020-22</w:t>
            </w:r>
          </w:p>
        </w:tc>
        <w:tc>
          <w:tcPr>
            <w:tcW w:w="1275" w:type="dxa"/>
          </w:tcPr>
          <w:p w14:paraId="4F8A3710"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1.5</w:t>
            </w:r>
          </w:p>
        </w:tc>
        <w:tc>
          <w:tcPr>
            <w:tcW w:w="709" w:type="dxa"/>
          </w:tcPr>
          <w:p w14:paraId="046F4F56"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09" w:type="dxa"/>
          </w:tcPr>
          <w:p w14:paraId="3D4346A5"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567" w:type="dxa"/>
          </w:tcPr>
          <w:p w14:paraId="58FA0ED1"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10" w:type="dxa"/>
          </w:tcPr>
          <w:p w14:paraId="0C1750D4"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10" w:type="dxa"/>
          </w:tcPr>
          <w:p w14:paraId="758493E1" w14:textId="77777777" w:rsidR="00330DC5" w:rsidRPr="003F514A" w:rsidRDefault="00330DC5" w:rsidP="00E14838">
            <w:pPr>
              <w:spacing w:after="0" w:line="240" w:lineRule="auto"/>
              <w:rPr>
                <w:rFonts w:asciiTheme="minorHAnsi" w:hAnsiTheme="minorHAnsi" w:cs="Arial"/>
              </w:rPr>
            </w:pPr>
            <w:r w:rsidRPr="0057753A">
              <w:rPr>
                <w:rFonts w:ascii="MS Gothic" w:eastAsia="MS Gothic" w:hAnsi="MS Gothic" w:cs="MS Gothic" w:hint="eastAsia"/>
                <w:highlight w:val="lightGray"/>
              </w:rPr>
              <w:t>☒</w:t>
            </w:r>
          </w:p>
        </w:tc>
        <w:tc>
          <w:tcPr>
            <w:tcW w:w="849" w:type="dxa"/>
          </w:tcPr>
          <w:p w14:paraId="7A2A07C9"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993" w:type="dxa"/>
          </w:tcPr>
          <w:p w14:paraId="39799D56"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1842" w:type="dxa"/>
          </w:tcPr>
          <w:p w14:paraId="0995B4B4" w14:textId="77777777" w:rsidR="00330DC5" w:rsidRPr="003F514A" w:rsidRDefault="00330DC5" w:rsidP="00E14838">
            <w:pPr>
              <w:spacing w:after="0" w:line="240" w:lineRule="auto"/>
              <w:rPr>
                <w:rFonts w:asciiTheme="minorHAnsi" w:hAnsiTheme="minorHAnsi" w:cs="Arial"/>
              </w:rPr>
            </w:pPr>
            <w:r w:rsidRPr="0057753A">
              <w:rPr>
                <w:rFonts w:ascii="MS Gothic" w:eastAsia="MS Gothic" w:hAnsi="MS Gothic" w:cs="MS Gothic" w:hint="eastAsia"/>
                <w:highlight w:val="lightGray"/>
              </w:rPr>
              <w:t>☒</w:t>
            </w:r>
          </w:p>
        </w:tc>
      </w:tr>
      <w:tr w:rsidR="00330DC5" w:rsidRPr="005D2D61" w14:paraId="4BF26B74" w14:textId="77777777" w:rsidTr="00E14838">
        <w:trPr>
          <w:trHeight w:val="1808"/>
        </w:trPr>
        <w:tc>
          <w:tcPr>
            <w:tcW w:w="2092" w:type="dxa"/>
          </w:tcPr>
          <w:p w14:paraId="32859DBB" w14:textId="77777777" w:rsidR="00330DC5" w:rsidRPr="003F514A" w:rsidRDefault="00330DC5" w:rsidP="00E14838">
            <w:pPr>
              <w:pStyle w:val="Bezmezer"/>
              <w:rPr>
                <w:rFonts w:asciiTheme="minorHAnsi" w:hAnsiTheme="minorHAnsi"/>
              </w:rPr>
            </w:pPr>
            <w:r w:rsidRPr="003F514A">
              <w:rPr>
                <w:rFonts w:asciiTheme="minorHAnsi" w:hAnsiTheme="minorHAnsi"/>
              </w:rPr>
              <w:t>MŠ Trojdílná</w:t>
            </w:r>
          </w:p>
          <w:p w14:paraId="4B00D2F8" w14:textId="77777777" w:rsidR="00330DC5" w:rsidRPr="003F514A" w:rsidRDefault="00330DC5" w:rsidP="00E14838">
            <w:pPr>
              <w:pStyle w:val="Bezmezer"/>
              <w:rPr>
                <w:rFonts w:asciiTheme="minorHAnsi" w:hAnsiTheme="minorHAnsi"/>
              </w:rPr>
            </w:pPr>
            <w:r w:rsidRPr="003F514A">
              <w:rPr>
                <w:rFonts w:asciiTheme="minorHAnsi" w:hAnsiTheme="minorHAnsi"/>
              </w:rPr>
              <w:t>IČO: 70107742</w:t>
            </w:r>
          </w:p>
          <w:p w14:paraId="79AA4B3B" w14:textId="77777777" w:rsidR="00330DC5" w:rsidRPr="003F514A" w:rsidRDefault="00330DC5" w:rsidP="00E14838">
            <w:pPr>
              <w:pStyle w:val="Bezmezer"/>
              <w:rPr>
                <w:rFonts w:asciiTheme="minorHAnsi" w:hAnsiTheme="minorHAnsi"/>
              </w:rPr>
            </w:pPr>
            <w:r w:rsidRPr="003F514A">
              <w:rPr>
                <w:rFonts w:asciiTheme="minorHAnsi" w:hAnsiTheme="minorHAnsi"/>
              </w:rPr>
              <w:t>RED IZO: 600037681</w:t>
            </w:r>
          </w:p>
          <w:p w14:paraId="15152028" w14:textId="77777777" w:rsidR="00330DC5" w:rsidRPr="003F514A" w:rsidRDefault="00330DC5" w:rsidP="00E14838">
            <w:pPr>
              <w:pStyle w:val="Bezmezer"/>
              <w:rPr>
                <w:rFonts w:asciiTheme="minorHAnsi" w:hAnsiTheme="minorHAnsi"/>
              </w:rPr>
            </w:pPr>
            <w:r w:rsidRPr="003F514A">
              <w:rPr>
                <w:rFonts w:asciiTheme="minorHAnsi" w:hAnsiTheme="minorHAnsi"/>
              </w:rPr>
              <w:t>IZO:107501791</w:t>
            </w:r>
          </w:p>
        </w:tc>
        <w:tc>
          <w:tcPr>
            <w:tcW w:w="1559" w:type="dxa"/>
          </w:tcPr>
          <w:p w14:paraId="667F4C9C"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1. Zateplení objektu školy, snížení energetické náročnosti a rekonstrukce vytápění</w:t>
            </w:r>
          </w:p>
        </w:tc>
        <w:tc>
          <w:tcPr>
            <w:tcW w:w="1560" w:type="dxa"/>
          </w:tcPr>
          <w:p w14:paraId="3CAAF1B6"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14 000 000</w:t>
            </w:r>
          </w:p>
        </w:tc>
        <w:tc>
          <w:tcPr>
            <w:tcW w:w="1134" w:type="dxa"/>
          </w:tcPr>
          <w:p w14:paraId="0507A252"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2021-22</w:t>
            </w:r>
          </w:p>
        </w:tc>
        <w:tc>
          <w:tcPr>
            <w:tcW w:w="1275" w:type="dxa"/>
          </w:tcPr>
          <w:p w14:paraId="10EAD70B"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1.3</w:t>
            </w:r>
          </w:p>
        </w:tc>
        <w:tc>
          <w:tcPr>
            <w:tcW w:w="709" w:type="dxa"/>
          </w:tcPr>
          <w:p w14:paraId="1C487DC4"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09" w:type="dxa"/>
          </w:tcPr>
          <w:p w14:paraId="240D8798"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567" w:type="dxa"/>
          </w:tcPr>
          <w:p w14:paraId="36179F52"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10" w:type="dxa"/>
          </w:tcPr>
          <w:p w14:paraId="4347E31B"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10" w:type="dxa"/>
          </w:tcPr>
          <w:p w14:paraId="37E0663D"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849" w:type="dxa"/>
          </w:tcPr>
          <w:p w14:paraId="36BF0D6C"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993" w:type="dxa"/>
          </w:tcPr>
          <w:p w14:paraId="5A72CB37"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1842" w:type="dxa"/>
          </w:tcPr>
          <w:p w14:paraId="00EAD4CD" w14:textId="77777777" w:rsidR="00330DC5" w:rsidRPr="0057753A" w:rsidRDefault="00330DC5" w:rsidP="00E14838">
            <w:pPr>
              <w:spacing w:after="0" w:line="240" w:lineRule="auto"/>
              <w:rPr>
                <w:rFonts w:asciiTheme="minorHAnsi" w:hAnsiTheme="minorHAnsi" w:cs="Arial"/>
                <w:highlight w:val="lightGray"/>
              </w:rPr>
            </w:pPr>
            <w:r w:rsidRPr="0057753A">
              <w:rPr>
                <w:rFonts w:ascii="MS Gothic" w:eastAsia="MS Gothic" w:hAnsi="MS Gothic" w:cs="MS Gothic" w:hint="eastAsia"/>
                <w:highlight w:val="lightGray"/>
              </w:rPr>
              <w:t>☒</w:t>
            </w:r>
          </w:p>
        </w:tc>
      </w:tr>
      <w:tr w:rsidR="00330DC5" w:rsidRPr="005D2D61" w14:paraId="4E99A12A" w14:textId="77777777" w:rsidTr="00E14838">
        <w:trPr>
          <w:trHeight w:val="282"/>
        </w:trPr>
        <w:tc>
          <w:tcPr>
            <w:tcW w:w="2092" w:type="dxa"/>
          </w:tcPr>
          <w:p w14:paraId="2E1116B6" w14:textId="77777777" w:rsidR="00330DC5" w:rsidRPr="003F514A" w:rsidRDefault="00330DC5" w:rsidP="00E14838">
            <w:pPr>
              <w:pStyle w:val="Bezmezer"/>
              <w:rPr>
                <w:rFonts w:asciiTheme="minorHAnsi" w:hAnsiTheme="minorHAnsi"/>
              </w:rPr>
            </w:pPr>
            <w:r w:rsidRPr="003F514A">
              <w:rPr>
                <w:rFonts w:asciiTheme="minorHAnsi" w:hAnsiTheme="minorHAnsi"/>
              </w:rPr>
              <w:t>MŠ Trojdílná</w:t>
            </w:r>
          </w:p>
          <w:p w14:paraId="60A113B0" w14:textId="77777777" w:rsidR="00330DC5" w:rsidRPr="003F514A" w:rsidRDefault="00330DC5" w:rsidP="00E14838">
            <w:pPr>
              <w:pStyle w:val="Bezmezer"/>
              <w:rPr>
                <w:rFonts w:asciiTheme="minorHAnsi" w:hAnsiTheme="minorHAnsi"/>
              </w:rPr>
            </w:pPr>
            <w:r w:rsidRPr="003F514A">
              <w:rPr>
                <w:rFonts w:asciiTheme="minorHAnsi" w:hAnsiTheme="minorHAnsi"/>
              </w:rPr>
              <w:t>IČO: 70107742</w:t>
            </w:r>
          </w:p>
          <w:p w14:paraId="1E7D4365" w14:textId="77777777" w:rsidR="00330DC5" w:rsidRPr="003F514A" w:rsidRDefault="00330DC5" w:rsidP="00E14838">
            <w:pPr>
              <w:pStyle w:val="Bezmezer"/>
              <w:rPr>
                <w:rFonts w:asciiTheme="minorHAnsi" w:hAnsiTheme="minorHAnsi"/>
              </w:rPr>
            </w:pPr>
            <w:r w:rsidRPr="003F514A">
              <w:rPr>
                <w:rFonts w:asciiTheme="minorHAnsi" w:hAnsiTheme="minorHAnsi"/>
              </w:rPr>
              <w:t>RED IZO: 600037681</w:t>
            </w:r>
          </w:p>
          <w:p w14:paraId="468F4837" w14:textId="77777777" w:rsidR="00330DC5" w:rsidRPr="003F514A" w:rsidRDefault="00330DC5" w:rsidP="00E14838">
            <w:pPr>
              <w:pStyle w:val="Bezmezer"/>
              <w:rPr>
                <w:rFonts w:asciiTheme="minorHAnsi" w:hAnsiTheme="minorHAnsi"/>
              </w:rPr>
            </w:pPr>
            <w:r w:rsidRPr="003F514A">
              <w:rPr>
                <w:rFonts w:asciiTheme="minorHAnsi" w:hAnsiTheme="minorHAnsi"/>
              </w:rPr>
              <w:t>IZO:107501791</w:t>
            </w:r>
          </w:p>
        </w:tc>
        <w:tc>
          <w:tcPr>
            <w:tcW w:w="1559" w:type="dxa"/>
          </w:tcPr>
          <w:p w14:paraId="01D24D9C"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2. Bezbariérovost školy</w:t>
            </w:r>
          </w:p>
        </w:tc>
        <w:tc>
          <w:tcPr>
            <w:tcW w:w="1560" w:type="dxa"/>
          </w:tcPr>
          <w:p w14:paraId="7BF81529"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3 000 000</w:t>
            </w:r>
          </w:p>
        </w:tc>
        <w:tc>
          <w:tcPr>
            <w:tcW w:w="1134" w:type="dxa"/>
          </w:tcPr>
          <w:p w14:paraId="7750CEA3"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20121-22</w:t>
            </w:r>
          </w:p>
        </w:tc>
        <w:tc>
          <w:tcPr>
            <w:tcW w:w="1275" w:type="dxa"/>
          </w:tcPr>
          <w:p w14:paraId="72144703"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1.3</w:t>
            </w:r>
          </w:p>
        </w:tc>
        <w:tc>
          <w:tcPr>
            <w:tcW w:w="709" w:type="dxa"/>
          </w:tcPr>
          <w:p w14:paraId="0EF52B6A"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09" w:type="dxa"/>
          </w:tcPr>
          <w:p w14:paraId="6E8F3595"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567" w:type="dxa"/>
          </w:tcPr>
          <w:p w14:paraId="07077830"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10" w:type="dxa"/>
          </w:tcPr>
          <w:p w14:paraId="449A8202"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10" w:type="dxa"/>
          </w:tcPr>
          <w:p w14:paraId="767A65E2"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849" w:type="dxa"/>
          </w:tcPr>
          <w:p w14:paraId="50A3832A" w14:textId="77777777" w:rsidR="00330DC5" w:rsidRPr="003F514A" w:rsidRDefault="00330DC5" w:rsidP="00E14838">
            <w:pPr>
              <w:spacing w:after="0" w:line="240" w:lineRule="auto"/>
              <w:rPr>
                <w:rFonts w:asciiTheme="minorHAnsi" w:hAnsiTheme="minorHAnsi" w:cs="Arial"/>
              </w:rPr>
            </w:pPr>
            <w:r w:rsidRPr="0057753A">
              <w:rPr>
                <w:rFonts w:ascii="MS Gothic" w:eastAsia="MS Gothic" w:hAnsi="MS Gothic" w:cs="MS Gothic" w:hint="eastAsia"/>
                <w:highlight w:val="lightGray"/>
              </w:rPr>
              <w:t>☒</w:t>
            </w:r>
          </w:p>
        </w:tc>
        <w:tc>
          <w:tcPr>
            <w:tcW w:w="993" w:type="dxa"/>
          </w:tcPr>
          <w:p w14:paraId="2BEBCA09"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1842" w:type="dxa"/>
          </w:tcPr>
          <w:p w14:paraId="0FB284B4" w14:textId="77777777" w:rsidR="00330DC5" w:rsidRPr="0057753A" w:rsidRDefault="00330DC5" w:rsidP="00E14838">
            <w:pPr>
              <w:spacing w:after="0" w:line="240" w:lineRule="auto"/>
              <w:rPr>
                <w:rFonts w:asciiTheme="minorHAnsi" w:hAnsiTheme="minorHAnsi" w:cs="Arial"/>
                <w:highlight w:val="lightGray"/>
              </w:rPr>
            </w:pPr>
            <w:r w:rsidRPr="0057753A">
              <w:rPr>
                <w:rFonts w:ascii="MS Gothic" w:eastAsia="MS Gothic" w:hAnsi="MS Gothic" w:cs="MS Gothic" w:hint="eastAsia"/>
                <w:highlight w:val="lightGray"/>
              </w:rPr>
              <w:t>☒</w:t>
            </w:r>
          </w:p>
        </w:tc>
      </w:tr>
      <w:tr w:rsidR="00330DC5" w:rsidRPr="005D2D61" w14:paraId="6AE1D45E" w14:textId="77777777" w:rsidTr="00E14838">
        <w:trPr>
          <w:trHeight w:val="282"/>
        </w:trPr>
        <w:tc>
          <w:tcPr>
            <w:tcW w:w="2092" w:type="dxa"/>
          </w:tcPr>
          <w:p w14:paraId="76C8B5CD" w14:textId="77777777" w:rsidR="00330DC5" w:rsidRPr="003F514A" w:rsidRDefault="00330DC5" w:rsidP="00E14838">
            <w:pPr>
              <w:pStyle w:val="Bezmezer"/>
              <w:rPr>
                <w:rFonts w:asciiTheme="minorHAnsi" w:hAnsiTheme="minorHAnsi"/>
              </w:rPr>
            </w:pPr>
            <w:r w:rsidRPr="003F514A">
              <w:rPr>
                <w:rFonts w:asciiTheme="minorHAnsi" w:hAnsiTheme="minorHAnsi"/>
              </w:rPr>
              <w:lastRenderedPageBreak/>
              <w:t>MŠ Trojdílná</w:t>
            </w:r>
          </w:p>
          <w:p w14:paraId="0CF368BF" w14:textId="77777777" w:rsidR="00330DC5" w:rsidRPr="003F514A" w:rsidRDefault="00330DC5" w:rsidP="00E14838">
            <w:pPr>
              <w:pStyle w:val="Bezmezer"/>
              <w:rPr>
                <w:rFonts w:asciiTheme="minorHAnsi" w:hAnsiTheme="minorHAnsi"/>
              </w:rPr>
            </w:pPr>
            <w:r w:rsidRPr="003F514A">
              <w:rPr>
                <w:rFonts w:asciiTheme="minorHAnsi" w:hAnsiTheme="minorHAnsi"/>
              </w:rPr>
              <w:t>IČO: 70107742</w:t>
            </w:r>
          </w:p>
          <w:p w14:paraId="710610D2" w14:textId="77777777" w:rsidR="00330DC5" w:rsidRPr="003F514A" w:rsidRDefault="00330DC5" w:rsidP="00E14838">
            <w:pPr>
              <w:pStyle w:val="Bezmezer"/>
              <w:rPr>
                <w:rFonts w:asciiTheme="minorHAnsi" w:hAnsiTheme="minorHAnsi"/>
              </w:rPr>
            </w:pPr>
            <w:r w:rsidRPr="003F514A">
              <w:rPr>
                <w:rFonts w:asciiTheme="minorHAnsi" w:hAnsiTheme="minorHAnsi"/>
              </w:rPr>
              <w:t>RED IZO: 600037681</w:t>
            </w:r>
          </w:p>
          <w:p w14:paraId="10C0334A" w14:textId="77777777" w:rsidR="00330DC5" w:rsidRPr="003F514A" w:rsidRDefault="00330DC5" w:rsidP="00E14838">
            <w:pPr>
              <w:pStyle w:val="Bezmezer"/>
              <w:rPr>
                <w:rFonts w:asciiTheme="minorHAnsi" w:hAnsiTheme="minorHAnsi"/>
              </w:rPr>
            </w:pPr>
            <w:r w:rsidRPr="003F514A">
              <w:rPr>
                <w:rFonts w:asciiTheme="minorHAnsi" w:hAnsiTheme="minorHAnsi"/>
              </w:rPr>
              <w:t>IZO:107501791</w:t>
            </w:r>
          </w:p>
        </w:tc>
        <w:tc>
          <w:tcPr>
            <w:tcW w:w="1559" w:type="dxa"/>
          </w:tcPr>
          <w:p w14:paraId="387C600C"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3. Rekonstrukce venkovního prostředí</w:t>
            </w:r>
          </w:p>
        </w:tc>
        <w:tc>
          <w:tcPr>
            <w:tcW w:w="1560" w:type="dxa"/>
          </w:tcPr>
          <w:p w14:paraId="167D6EC0"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800 000</w:t>
            </w:r>
          </w:p>
        </w:tc>
        <w:tc>
          <w:tcPr>
            <w:tcW w:w="1134" w:type="dxa"/>
          </w:tcPr>
          <w:p w14:paraId="650E6CAD"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2021-22</w:t>
            </w:r>
          </w:p>
        </w:tc>
        <w:tc>
          <w:tcPr>
            <w:tcW w:w="1275" w:type="dxa"/>
          </w:tcPr>
          <w:p w14:paraId="756C1A23"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1.3</w:t>
            </w:r>
          </w:p>
        </w:tc>
        <w:tc>
          <w:tcPr>
            <w:tcW w:w="709" w:type="dxa"/>
          </w:tcPr>
          <w:p w14:paraId="4F33A321"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09" w:type="dxa"/>
          </w:tcPr>
          <w:p w14:paraId="0B0610EB"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567" w:type="dxa"/>
          </w:tcPr>
          <w:p w14:paraId="02C3B861"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10" w:type="dxa"/>
          </w:tcPr>
          <w:p w14:paraId="29850CC6"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10" w:type="dxa"/>
          </w:tcPr>
          <w:p w14:paraId="7047CFDC"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849" w:type="dxa"/>
          </w:tcPr>
          <w:p w14:paraId="0DFE2A27"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993" w:type="dxa"/>
          </w:tcPr>
          <w:p w14:paraId="6AA3DE20"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1842" w:type="dxa"/>
          </w:tcPr>
          <w:p w14:paraId="2B8D682A" w14:textId="77777777" w:rsidR="00330DC5" w:rsidRPr="0057753A" w:rsidRDefault="00330DC5" w:rsidP="00E14838">
            <w:pPr>
              <w:spacing w:after="0" w:line="240" w:lineRule="auto"/>
              <w:rPr>
                <w:rFonts w:asciiTheme="minorHAnsi" w:hAnsiTheme="minorHAnsi" w:cs="Arial"/>
                <w:highlight w:val="lightGray"/>
              </w:rPr>
            </w:pPr>
            <w:r w:rsidRPr="0057753A">
              <w:rPr>
                <w:rFonts w:ascii="MS Gothic" w:eastAsia="MS Gothic" w:hAnsi="MS Gothic" w:cs="MS Gothic" w:hint="eastAsia"/>
                <w:highlight w:val="lightGray"/>
              </w:rPr>
              <w:t>☒</w:t>
            </w:r>
          </w:p>
        </w:tc>
      </w:tr>
      <w:tr w:rsidR="00330DC5" w:rsidRPr="005D2D61" w14:paraId="489F60B9" w14:textId="77777777" w:rsidTr="00E14838">
        <w:trPr>
          <w:trHeight w:val="282"/>
        </w:trPr>
        <w:tc>
          <w:tcPr>
            <w:tcW w:w="2092" w:type="dxa"/>
          </w:tcPr>
          <w:p w14:paraId="749D146E" w14:textId="77777777" w:rsidR="00330DC5" w:rsidRPr="003F514A" w:rsidRDefault="00330DC5" w:rsidP="00E14838">
            <w:pPr>
              <w:pStyle w:val="Bezmezer"/>
              <w:rPr>
                <w:rFonts w:asciiTheme="minorHAnsi" w:hAnsiTheme="minorHAnsi"/>
              </w:rPr>
            </w:pPr>
            <w:r w:rsidRPr="003F514A">
              <w:rPr>
                <w:rFonts w:asciiTheme="minorHAnsi" w:hAnsiTheme="minorHAnsi"/>
              </w:rPr>
              <w:t>MŠ Trojdílná</w:t>
            </w:r>
          </w:p>
          <w:p w14:paraId="4925AA95" w14:textId="77777777" w:rsidR="00330DC5" w:rsidRPr="003F514A" w:rsidRDefault="00330DC5" w:rsidP="00E14838">
            <w:pPr>
              <w:pStyle w:val="Bezmezer"/>
              <w:rPr>
                <w:rFonts w:asciiTheme="minorHAnsi" w:hAnsiTheme="minorHAnsi"/>
              </w:rPr>
            </w:pPr>
            <w:r w:rsidRPr="003F514A">
              <w:rPr>
                <w:rFonts w:asciiTheme="minorHAnsi" w:hAnsiTheme="minorHAnsi"/>
              </w:rPr>
              <w:t>IČO: 70107742</w:t>
            </w:r>
          </w:p>
          <w:p w14:paraId="450E0240" w14:textId="77777777" w:rsidR="00330DC5" w:rsidRPr="003F514A" w:rsidRDefault="00330DC5" w:rsidP="00E14838">
            <w:pPr>
              <w:pStyle w:val="Bezmezer"/>
              <w:rPr>
                <w:rFonts w:asciiTheme="minorHAnsi" w:hAnsiTheme="minorHAnsi"/>
              </w:rPr>
            </w:pPr>
            <w:r w:rsidRPr="003F514A">
              <w:rPr>
                <w:rFonts w:asciiTheme="minorHAnsi" w:hAnsiTheme="minorHAnsi"/>
              </w:rPr>
              <w:t>RED IZO: 600037681</w:t>
            </w:r>
          </w:p>
          <w:p w14:paraId="45792F36" w14:textId="77777777" w:rsidR="00330DC5" w:rsidRPr="003F514A" w:rsidRDefault="00330DC5" w:rsidP="00E14838">
            <w:pPr>
              <w:pStyle w:val="Bezmezer"/>
              <w:rPr>
                <w:rFonts w:asciiTheme="minorHAnsi" w:hAnsiTheme="minorHAnsi"/>
              </w:rPr>
            </w:pPr>
            <w:r w:rsidRPr="003F514A">
              <w:rPr>
                <w:rFonts w:asciiTheme="minorHAnsi" w:hAnsiTheme="minorHAnsi"/>
              </w:rPr>
              <w:t>IZO:107501791</w:t>
            </w:r>
          </w:p>
        </w:tc>
        <w:tc>
          <w:tcPr>
            <w:tcW w:w="1559" w:type="dxa"/>
          </w:tcPr>
          <w:p w14:paraId="5514FBEA"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4. Vybavení a rekonstrukce tříd, heren, tělocvičny,</w:t>
            </w:r>
            <w:r>
              <w:rPr>
                <w:rFonts w:asciiTheme="minorHAnsi" w:hAnsiTheme="minorHAnsi" w:cs="Arial"/>
              </w:rPr>
              <w:t xml:space="preserve"> rehabilitačních místností a </w:t>
            </w:r>
            <w:r w:rsidRPr="003F514A">
              <w:rPr>
                <w:rFonts w:asciiTheme="minorHAnsi" w:hAnsiTheme="minorHAnsi" w:cs="Arial"/>
              </w:rPr>
              <w:t xml:space="preserve">                     odborných pracoven</w:t>
            </w:r>
          </w:p>
        </w:tc>
        <w:tc>
          <w:tcPr>
            <w:tcW w:w="1560" w:type="dxa"/>
          </w:tcPr>
          <w:p w14:paraId="21111CEC"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1 200 000</w:t>
            </w:r>
          </w:p>
        </w:tc>
        <w:tc>
          <w:tcPr>
            <w:tcW w:w="1134" w:type="dxa"/>
          </w:tcPr>
          <w:p w14:paraId="288F4634"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2021-23</w:t>
            </w:r>
          </w:p>
        </w:tc>
        <w:tc>
          <w:tcPr>
            <w:tcW w:w="1275" w:type="dxa"/>
          </w:tcPr>
          <w:p w14:paraId="1B8502C6" w14:textId="77777777" w:rsidR="00330DC5" w:rsidRPr="003F514A" w:rsidRDefault="00330DC5" w:rsidP="00E14838">
            <w:pPr>
              <w:spacing w:after="0" w:line="240" w:lineRule="auto"/>
              <w:rPr>
                <w:rFonts w:asciiTheme="minorHAnsi" w:hAnsiTheme="minorHAnsi" w:cs="Arial"/>
              </w:rPr>
            </w:pPr>
            <w:r w:rsidRPr="003F514A">
              <w:rPr>
                <w:rFonts w:asciiTheme="minorHAnsi" w:hAnsiTheme="minorHAnsi" w:cs="Arial"/>
              </w:rPr>
              <w:t>1.3</w:t>
            </w:r>
            <w:r>
              <w:rPr>
                <w:rFonts w:asciiTheme="minorHAnsi" w:hAnsiTheme="minorHAnsi" w:cs="Arial"/>
              </w:rPr>
              <w:t>, 3.2</w:t>
            </w:r>
          </w:p>
        </w:tc>
        <w:tc>
          <w:tcPr>
            <w:tcW w:w="709" w:type="dxa"/>
          </w:tcPr>
          <w:p w14:paraId="58C81D27"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09" w:type="dxa"/>
          </w:tcPr>
          <w:p w14:paraId="101335FD"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567" w:type="dxa"/>
          </w:tcPr>
          <w:p w14:paraId="4C0AF610"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10" w:type="dxa"/>
          </w:tcPr>
          <w:p w14:paraId="5B8EA4C5"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710" w:type="dxa"/>
          </w:tcPr>
          <w:p w14:paraId="0A53F50F"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849" w:type="dxa"/>
          </w:tcPr>
          <w:p w14:paraId="51ECEB9B"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993" w:type="dxa"/>
          </w:tcPr>
          <w:p w14:paraId="09178B21" w14:textId="77777777" w:rsidR="00330DC5" w:rsidRPr="003F514A" w:rsidRDefault="00330DC5" w:rsidP="00E14838">
            <w:pPr>
              <w:spacing w:after="0" w:line="240" w:lineRule="auto"/>
              <w:rPr>
                <w:rFonts w:asciiTheme="minorHAnsi" w:hAnsiTheme="minorHAnsi" w:cs="Arial"/>
              </w:rPr>
            </w:pPr>
            <w:r w:rsidRPr="003F514A">
              <w:rPr>
                <w:rFonts w:ascii="MS Gothic" w:eastAsia="MS Gothic" w:hAnsi="MS Gothic" w:cs="MS Gothic" w:hint="eastAsia"/>
              </w:rPr>
              <w:t>☐</w:t>
            </w:r>
          </w:p>
        </w:tc>
        <w:tc>
          <w:tcPr>
            <w:tcW w:w="1842" w:type="dxa"/>
          </w:tcPr>
          <w:p w14:paraId="67412117" w14:textId="77777777" w:rsidR="00330DC5" w:rsidRPr="0057753A" w:rsidRDefault="00330DC5" w:rsidP="00E14838">
            <w:pPr>
              <w:spacing w:after="0" w:line="240" w:lineRule="auto"/>
              <w:rPr>
                <w:rFonts w:asciiTheme="minorHAnsi" w:hAnsiTheme="minorHAnsi" w:cs="Arial"/>
                <w:highlight w:val="lightGray"/>
              </w:rPr>
            </w:pPr>
            <w:r w:rsidRPr="0057753A">
              <w:rPr>
                <w:rFonts w:ascii="MS Gothic" w:eastAsia="MS Gothic" w:hAnsi="MS Gothic" w:cs="MS Gothic" w:hint="eastAsia"/>
                <w:highlight w:val="lightGray"/>
              </w:rPr>
              <w:t>☒</w:t>
            </w:r>
          </w:p>
        </w:tc>
      </w:tr>
      <w:tr w:rsidR="00330DC5" w:rsidRPr="005D2D61" w14:paraId="7F425331" w14:textId="77777777" w:rsidTr="00E14838">
        <w:trPr>
          <w:trHeight w:val="282"/>
        </w:trPr>
        <w:tc>
          <w:tcPr>
            <w:tcW w:w="2092" w:type="dxa"/>
          </w:tcPr>
          <w:p w14:paraId="254E6C3B" w14:textId="77777777" w:rsidR="00330DC5" w:rsidRPr="005817C9" w:rsidRDefault="00330DC5" w:rsidP="00E14838">
            <w:pPr>
              <w:pStyle w:val="Bezmezer"/>
              <w:rPr>
                <w:rFonts w:asciiTheme="minorHAnsi" w:hAnsiTheme="minorHAnsi"/>
              </w:rPr>
            </w:pPr>
            <w:r w:rsidRPr="005817C9">
              <w:rPr>
                <w:rFonts w:asciiTheme="minorHAnsi" w:hAnsiTheme="minorHAnsi"/>
              </w:rPr>
              <w:t>MŠ Podbělohorská</w:t>
            </w:r>
          </w:p>
          <w:p w14:paraId="4C9AD0CD" w14:textId="77777777" w:rsidR="00330DC5" w:rsidRPr="005817C9" w:rsidRDefault="00330DC5" w:rsidP="00E14838">
            <w:pPr>
              <w:pStyle w:val="Bezmezer"/>
              <w:rPr>
                <w:rFonts w:asciiTheme="minorHAnsi" w:hAnsiTheme="minorHAnsi"/>
              </w:rPr>
            </w:pPr>
            <w:r w:rsidRPr="005817C9">
              <w:rPr>
                <w:rFonts w:asciiTheme="minorHAnsi" w:hAnsiTheme="minorHAnsi"/>
              </w:rPr>
              <w:t>IČO: 70107751</w:t>
            </w:r>
          </w:p>
          <w:p w14:paraId="6A49193E" w14:textId="77777777" w:rsidR="00330DC5" w:rsidRPr="005817C9" w:rsidRDefault="00330DC5" w:rsidP="00E14838">
            <w:pPr>
              <w:pStyle w:val="Bezmezer"/>
              <w:rPr>
                <w:rFonts w:asciiTheme="minorHAnsi" w:hAnsiTheme="minorHAnsi"/>
              </w:rPr>
            </w:pPr>
            <w:r w:rsidRPr="005817C9">
              <w:rPr>
                <w:rFonts w:asciiTheme="minorHAnsi" w:hAnsiTheme="minorHAnsi"/>
              </w:rPr>
              <w:t>RED IZO: 600037690</w:t>
            </w:r>
          </w:p>
          <w:p w14:paraId="115A5863" w14:textId="77777777" w:rsidR="00330DC5" w:rsidRPr="005817C9" w:rsidRDefault="00330DC5" w:rsidP="00E14838">
            <w:pPr>
              <w:pStyle w:val="Bezmezer"/>
              <w:rPr>
                <w:rFonts w:asciiTheme="minorHAnsi" w:hAnsiTheme="minorHAnsi"/>
              </w:rPr>
            </w:pPr>
            <w:r w:rsidRPr="005817C9">
              <w:rPr>
                <w:rFonts w:asciiTheme="minorHAnsi" w:hAnsiTheme="minorHAnsi"/>
              </w:rPr>
              <w:t>IZO: 107501805</w:t>
            </w:r>
          </w:p>
        </w:tc>
        <w:tc>
          <w:tcPr>
            <w:tcW w:w="1559" w:type="dxa"/>
          </w:tcPr>
          <w:p w14:paraId="51FD80EA"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 Multifunkční terasa na Klamovce</w:t>
            </w:r>
          </w:p>
          <w:p w14:paraId="05477EA2"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 xml:space="preserve">Rekonstrukce terasy k využití pro činnosti a polytechnickou </w:t>
            </w:r>
            <w:proofErr w:type="gramStart"/>
            <w:r w:rsidRPr="005817C9">
              <w:rPr>
                <w:rFonts w:asciiTheme="minorHAnsi" w:hAnsiTheme="minorHAnsi" w:cs="Arial"/>
              </w:rPr>
              <w:t>výchovu - Vybavení</w:t>
            </w:r>
            <w:proofErr w:type="gramEnd"/>
          </w:p>
          <w:p w14:paraId="22D1B65D"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polytechnické učebny, pořízení tabletů a softwaru pro ICT</w:t>
            </w:r>
          </w:p>
        </w:tc>
        <w:tc>
          <w:tcPr>
            <w:tcW w:w="1560" w:type="dxa"/>
          </w:tcPr>
          <w:p w14:paraId="624DD963" w14:textId="77777777" w:rsidR="00330DC5" w:rsidRPr="005817C9" w:rsidRDefault="00330DC5" w:rsidP="00E14838">
            <w:pPr>
              <w:pStyle w:val="Bezmezer"/>
              <w:rPr>
                <w:rFonts w:asciiTheme="minorHAnsi" w:hAnsiTheme="minorHAnsi"/>
              </w:rPr>
            </w:pPr>
            <w:r w:rsidRPr="005817C9">
              <w:rPr>
                <w:rFonts w:asciiTheme="minorHAnsi" w:hAnsiTheme="minorHAnsi"/>
              </w:rPr>
              <w:t>2 500 000</w:t>
            </w:r>
          </w:p>
        </w:tc>
        <w:tc>
          <w:tcPr>
            <w:tcW w:w="1134" w:type="dxa"/>
          </w:tcPr>
          <w:p w14:paraId="5F998F5E" w14:textId="77777777" w:rsidR="00330DC5" w:rsidRPr="005817C9" w:rsidRDefault="00330DC5" w:rsidP="00E14838">
            <w:pPr>
              <w:pStyle w:val="Bezmezer"/>
              <w:rPr>
                <w:rFonts w:asciiTheme="minorHAnsi" w:hAnsiTheme="minorHAnsi"/>
              </w:rPr>
            </w:pPr>
            <w:r w:rsidRPr="005817C9">
              <w:rPr>
                <w:rFonts w:asciiTheme="minorHAnsi" w:hAnsiTheme="minorHAnsi"/>
              </w:rPr>
              <w:t>2020</w:t>
            </w:r>
          </w:p>
        </w:tc>
        <w:tc>
          <w:tcPr>
            <w:tcW w:w="1275" w:type="dxa"/>
          </w:tcPr>
          <w:p w14:paraId="211DF246" w14:textId="77777777" w:rsidR="00330DC5" w:rsidRPr="005817C9" w:rsidRDefault="00330DC5" w:rsidP="00E14838">
            <w:pPr>
              <w:pStyle w:val="Bezmezer"/>
              <w:rPr>
                <w:rFonts w:asciiTheme="minorHAnsi" w:hAnsiTheme="minorHAnsi"/>
              </w:rPr>
            </w:pPr>
            <w:r w:rsidRPr="005817C9">
              <w:rPr>
                <w:rFonts w:asciiTheme="minorHAnsi" w:hAnsiTheme="minorHAnsi"/>
              </w:rPr>
              <w:t>1.3</w:t>
            </w:r>
          </w:p>
        </w:tc>
        <w:tc>
          <w:tcPr>
            <w:tcW w:w="709" w:type="dxa"/>
          </w:tcPr>
          <w:p w14:paraId="14E43B34" w14:textId="77777777" w:rsidR="00330DC5" w:rsidRPr="0057753A" w:rsidRDefault="00330DC5" w:rsidP="00E14838">
            <w:pPr>
              <w:spacing w:after="0" w:line="240" w:lineRule="auto"/>
              <w:rPr>
                <w:rFonts w:ascii="MS Gothic" w:eastAsia="MS Gothic" w:hAnsi="MS Gothic" w:cs="MS Gothic"/>
                <w:highlight w:val="lightGray"/>
              </w:rPr>
            </w:pPr>
            <w:r w:rsidRPr="0057753A">
              <w:rPr>
                <w:rFonts w:ascii="MS Gothic" w:eastAsia="MS Gothic" w:hAnsi="MS Gothic" w:cs="MS Gothic"/>
                <w:highlight w:val="lightGray"/>
              </w:rPr>
              <w:t>☒</w:t>
            </w:r>
          </w:p>
        </w:tc>
        <w:tc>
          <w:tcPr>
            <w:tcW w:w="709" w:type="dxa"/>
          </w:tcPr>
          <w:p w14:paraId="12BFF037" w14:textId="77777777" w:rsidR="00330DC5" w:rsidRPr="0057753A" w:rsidRDefault="00330DC5" w:rsidP="00E14838">
            <w:pPr>
              <w:spacing w:after="0" w:line="240" w:lineRule="auto"/>
              <w:rPr>
                <w:rFonts w:ascii="MS Gothic" w:eastAsia="MS Gothic" w:hAnsi="MS Gothic" w:cs="MS Gothic"/>
                <w:highlight w:val="lightGray"/>
              </w:rPr>
            </w:pPr>
            <w:r w:rsidRPr="0057753A">
              <w:rPr>
                <w:rFonts w:ascii="MS Gothic" w:eastAsia="MS Gothic" w:hAnsi="MS Gothic" w:cs="MS Gothic"/>
                <w:highlight w:val="lightGray"/>
              </w:rPr>
              <w:t>☒</w:t>
            </w:r>
          </w:p>
        </w:tc>
        <w:tc>
          <w:tcPr>
            <w:tcW w:w="567" w:type="dxa"/>
          </w:tcPr>
          <w:p w14:paraId="686F3BE7" w14:textId="77777777" w:rsidR="00330DC5" w:rsidRPr="0057753A" w:rsidRDefault="00330DC5" w:rsidP="00E14838">
            <w:pPr>
              <w:spacing w:after="0" w:line="240" w:lineRule="auto"/>
              <w:rPr>
                <w:rFonts w:ascii="MS Gothic" w:eastAsia="MS Gothic" w:hAnsi="MS Gothic" w:cs="MS Gothic"/>
                <w:highlight w:val="lightGray"/>
              </w:rPr>
            </w:pPr>
            <w:r w:rsidRPr="0057753A">
              <w:rPr>
                <w:rFonts w:ascii="MS Gothic" w:eastAsia="MS Gothic" w:hAnsi="MS Gothic" w:cs="MS Gothic"/>
                <w:highlight w:val="lightGray"/>
              </w:rPr>
              <w:t>☒</w:t>
            </w:r>
          </w:p>
        </w:tc>
        <w:tc>
          <w:tcPr>
            <w:tcW w:w="710" w:type="dxa"/>
          </w:tcPr>
          <w:p w14:paraId="0E5A0987" w14:textId="77777777" w:rsidR="00330DC5" w:rsidRPr="0057753A" w:rsidRDefault="00330DC5" w:rsidP="00E14838">
            <w:pPr>
              <w:spacing w:after="0" w:line="240" w:lineRule="auto"/>
              <w:rPr>
                <w:rFonts w:ascii="MS Gothic" w:eastAsia="MS Gothic" w:hAnsi="MS Gothic" w:cs="MS Gothic"/>
                <w:highlight w:val="lightGray"/>
              </w:rPr>
            </w:pPr>
            <w:r w:rsidRPr="0057753A">
              <w:rPr>
                <w:rFonts w:ascii="MS Gothic" w:eastAsia="MS Gothic" w:hAnsi="MS Gothic" w:cs="MS Gothic"/>
                <w:highlight w:val="lightGray"/>
              </w:rPr>
              <w:t>☒</w:t>
            </w:r>
          </w:p>
        </w:tc>
        <w:tc>
          <w:tcPr>
            <w:tcW w:w="710" w:type="dxa"/>
          </w:tcPr>
          <w:p w14:paraId="2F2C3624" w14:textId="77777777" w:rsidR="00330DC5" w:rsidRPr="0057753A" w:rsidRDefault="00330DC5" w:rsidP="00E14838">
            <w:pPr>
              <w:spacing w:after="0" w:line="240" w:lineRule="auto"/>
              <w:rPr>
                <w:rFonts w:ascii="MS Gothic" w:eastAsia="MS Gothic" w:hAnsi="MS Gothic" w:cs="MS Gothic"/>
                <w:highlight w:val="lightGray"/>
              </w:rPr>
            </w:pPr>
            <w:r w:rsidRPr="0057753A">
              <w:rPr>
                <w:rFonts w:ascii="MS Gothic" w:eastAsia="MS Gothic" w:hAnsi="MS Gothic" w:cs="MS Gothic"/>
                <w:highlight w:val="lightGray"/>
              </w:rPr>
              <w:t>☒</w:t>
            </w:r>
          </w:p>
        </w:tc>
        <w:tc>
          <w:tcPr>
            <w:tcW w:w="849" w:type="dxa"/>
          </w:tcPr>
          <w:p w14:paraId="4E25E276"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rPr>
              <w:t>☐</w:t>
            </w:r>
          </w:p>
        </w:tc>
        <w:tc>
          <w:tcPr>
            <w:tcW w:w="993" w:type="dxa"/>
          </w:tcPr>
          <w:p w14:paraId="1E6DAB7A"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rPr>
              <w:t>☐</w:t>
            </w:r>
          </w:p>
        </w:tc>
        <w:tc>
          <w:tcPr>
            <w:tcW w:w="1842" w:type="dxa"/>
          </w:tcPr>
          <w:p w14:paraId="70581C4B"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5D2D61" w14:paraId="48A5EE3A" w14:textId="77777777" w:rsidTr="00E14838">
        <w:trPr>
          <w:trHeight w:val="282"/>
        </w:trPr>
        <w:tc>
          <w:tcPr>
            <w:tcW w:w="2092" w:type="dxa"/>
          </w:tcPr>
          <w:p w14:paraId="2E7E7903" w14:textId="77777777" w:rsidR="00330DC5" w:rsidRPr="005817C9" w:rsidRDefault="00330DC5" w:rsidP="00E14838">
            <w:pPr>
              <w:pStyle w:val="Bezmezer"/>
              <w:rPr>
                <w:rFonts w:asciiTheme="minorHAnsi" w:hAnsiTheme="minorHAnsi"/>
              </w:rPr>
            </w:pPr>
            <w:r w:rsidRPr="005817C9">
              <w:rPr>
                <w:rFonts w:asciiTheme="minorHAnsi" w:hAnsiTheme="minorHAnsi"/>
              </w:rPr>
              <w:t>MŠ Podbělohorská</w:t>
            </w:r>
          </w:p>
          <w:p w14:paraId="44F52575" w14:textId="77777777" w:rsidR="00330DC5" w:rsidRPr="005817C9" w:rsidRDefault="00330DC5" w:rsidP="00E14838">
            <w:pPr>
              <w:pStyle w:val="Bezmezer"/>
              <w:rPr>
                <w:rFonts w:asciiTheme="minorHAnsi" w:hAnsiTheme="minorHAnsi"/>
              </w:rPr>
            </w:pPr>
            <w:r w:rsidRPr="005817C9">
              <w:rPr>
                <w:rFonts w:asciiTheme="minorHAnsi" w:hAnsiTheme="minorHAnsi"/>
              </w:rPr>
              <w:t>IČO: 70107751</w:t>
            </w:r>
          </w:p>
          <w:p w14:paraId="0BAACA48" w14:textId="77777777" w:rsidR="00330DC5" w:rsidRPr="005817C9" w:rsidRDefault="00330DC5" w:rsidP="00E14838">
            <w:pPr>
              <w:pStyle w:val="Bezmezer"/>
              <w:rPr>
                <w:rFonts w:asciiTheme="minorHAnsi" w:hAnsiTheme="minorHAnsi"/>
              </w:rPr>
            </w:pPr>
            <w:r w:rsidRPr="005817C9">
              <w:rPr>
                <w:rFonts w:asciiTheme="minorHAnsi" w:hAnsiTheme="minorHAnsi"/>
              </w:rPr>
              <w:t>RED IZO: 600037690</w:t>
            </w:r>
          </w:p>
          <w:p w14:paraId="321ED84A" w14:textId="77777777" w:rsidR="00330DC5" w:rsidRPr="005817C9" w:rsidRDefault="00330DC5" w:rsidP="00E14838">
            <w:pPr>
              <w:pStyle w:val="Bezmezer"/>
              <w:rPr>
                <w:rFonts w:asciiTheme="minorHAnsi" w:hAnsiTheme="minorHAnsi"/>
              </w:rPr>
            </w:pPr>
            <w:r w:rsidRPr="005817C9">
              <w:rPr>
                <w:rFonts w:asciiTheme="minorHAnsi" w:hAnsiTheme="minorHAnsi"/>
              </w:rPr>
              <w:t>IZO: 107501805</w:t>
            </w:r>
          </w:p>
        </w:tc>
        <w:tc>
          <w:tcPr>
            <w:tcW w:w="1559" w:type="dxa"/>
          </w:tcPr>
          <w:p w14:paraId="645C6832"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 Rozšíření</w:t>
            </w:r>
          </w:p>
          <w:p w14:paraId="481633C9"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kapacity školy o jednu třídu</w:t>
            </w:r>
          </w:p>
          <w:p w14:paraId="16CD75E5" w14:textId="77777777" w:rsidR="00330DC5" w:rsidRPr="005817C9" w:rsidRDefault="00330DC5" w:rsidP="00E14838">
            <w:pPr>
              <w:spacing w:after="0" w:line="240" w:lineRule="auto"/>
              <w:rPr>
                <w:rFonts w:asciiTheme="minorHAnsi" w:hAnsiTheme="minorHAnsi" w:cs="Arial"/>
              </w:rPr>
            </w:pPr>
            <w:r>
              <w:rPr>
                <w:rFonts w:asciiTheme="minorHAnsi" w:hAnsiTheme="minorHAnsi" w:cs="Arial"/>
              </w:rPr>
              <w:t>(</w:t>
            </w:r>
            <w:proofErr w:type="spellStart"/>
            <w:r>
              <w:rPr>
                <w:rFonts w:asciiTheme="minorHAnsi" w:hAnsiTheme="minorHAnsi" w:cs="Arial"/>
              </w:rPr>
              <w:t>býv</w:t>
            </w:r>
            <w:proofErr w:type="spellEnd"/>
            <w:r>
              <w:rPr>
                <w:rFonts w:asciiTheme="minorHAnsi" w:hAnsiTheme="minorHAnsi" w:cs="Arial"/>
              </w:rPr>
              <w:t>. b</w:t>
            </w:r>
            <w:r w:rsidRPr="005817C9">
              <w:rPr>
                <w:rFonts w:asciiTheme="minorHAnsi" w:hAnsiTheme="minorHAnsi" w:cs="Arial"/>
              </w:rPr>
              <w:t>yt školníka)</w:t>
            </w:r>
          </w:p>
        </w:tc>
        <w:tc>
          <w:tcPr>
            <w:tcW w:w="1560" w:type="dxa"/>
          </w:tcPr>
          <w:p w14:paraId="63309DCB" w14:textId="77777777" w:rsidR="00330DC5" w:rsidRPr="005817C9" w:rsidRDefault="00330DC5" w:rsidP="00E14838">
            <w:pPr>
              <w:spacing w:after="0" w:line="240" w:lineRule="auto"/>
              <w:rPr>
                <w:rFonts w:cs="Arial"/>
              </w:rPr>
            </w:pPr>
            <w:r w:rsidRPr="005817C9">
              <w:rPr>
                <w:rFonts w:cs="Arial"/>
              </w:rPr>
              <w:t>2 500 000</w:t>
            </w:r>
          </w:p>
        </w:tc>
        <w:tc>
          <w:tcPr>
            <w:tcW w:w="1134" w:type="dxa"/>
          </w:tcPr>
          <w:p w14:paraId="5B225926" w14:textId="77777777" w:rsidR="00330DC5" w:rsidRPr="005817C9" w:rsidRDefault="00330DC5" w:rsidP="00E14838">
            <w:pPr>
              <w:spacing w:after="0" w:line="240" w:lineRule="auto"/>
              <w:rPr>
                <w:rFonts w:cs="Arial"/>
              </w:rPr>
            </w:pPr>
            <w:r w:rsidRPr="005817C9">
              <w:rPr>
                <w:rFonts w:cs="Arial"/>
              </w:rPr>
              <w:t>2020</w:t>
            </w:r>
          </w:p>
        </w:tc>
        <w:tc>
          <w:tcPr>
            <w:tcW w:w="1275" w:type="dxa"/>
          </w:tcPr>
          <w:p w14:paraId="4FC2EFEE" w14:textId="77777777" w:rsidR="00330DC5" w:rsidRPr="005817C9" w:rsidRDefault="00330DC5" w:rsidP="00E14838">
            <w:pPr>
              <w:spacing w:after="0" w:line="240" w:lineRule="auto"/>
              <w:rPr>
                <w:rFonts w:cs="Arial"/>
              </w:rPr>
            </w:pPr>
            <w:r>
              <w:rPr>
                <w:rFonts w:cs="Arial"/>
              </w:rPr>
              <w:t>1.3, 1.5</w:t>
            </w:r>
          </w:p>
        </w:tc>
        <w:tc>
          <w:tcPr>
            <w:tcW w:w="709" w:type="dxa"/>
          </w:tcPr>
          <w:p w14:paraId="047B513C"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rPr>
              <w:t>☐</w:t>
            </w:r>
          </w:p>
        </w:tc>
        <w:tc>
          <w:tcPr>
            <w:tcW w:w="709" w:type="dxa"/>
          </w:tcPr>
          <w:p w14:paraId="09E82120"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rPr>
              <w:t>☐</w:t>
            </w:r>
          </w:p>
        </w:tc>
        <w:tc>
          <w:tcPr>
            <w:tcW w:w="567" w:type="dxa"/>
          </w:tcPr>
          <w:p w14:paraId="294B7030"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rPr>
              <w:t>☐</w:t>
            </w:r>
          </w:p>
        </w:tc>
        <w:tc>
          <w:tcPr>
            <w:tcW w:w="710" w:type="dxa"/>
          </w:tcPr>
          <w:p w14:paraId="4E1BB7AE"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rPr>
              <w:t>☐</w:t>
            </w:r>
          </w:p>
        </w:tc>
        <w:tc>
          <w:tcPr>
            <w:tcW w:w="710" w:type="dxa"/>
          </w:tcPr>
          <w:p w14:paraId="18626AAD"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rPr>
              <w:t>☐</w:t>
            </w:r>
          </w:p>
        </w:tc>
        <w:tc>
          <w:tcPr>
            <w:tcW w:w="849" w:type="dxa"/>
          </w:tcPr>
          <w:p w14:paraId="12A327DF"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rPr>
              <w:t>☐</w:t>
            </w:r>
          </w:p>
        </w:tc>
        <w:tc>
          <w:tcPr>
            <w:tcW w:w="993" w:type="dxa"/>
          </w:tcPr>
          <w:p w14:paraId="183D5242"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1842" w:type="dxa"/>
          </w:tcPr>
          <w:p w14:paraId="038962F4"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06158BC1" w14:textId="77777777" w:rsidTr="00E14838">
        <w:trPr>
          <w:trHeight w:val="1146"/>
        </w:trPr>
        <w:tc>
          <w:tcPr>
            <w:tcW w:w="2092" w:type="dxa"/>
          </w:tcPr>
          <w:p w14:paraId="20B0FAC4" w14:textId="77777777" w:rsidR="00330DC5" w:rsidRPr="005817C9" w:rsidRDefault="00330DC5" w:rsidP="00E14838">
            <w:pPr>
              <w:pStyle w:val="Bezmezer"/>
              <w:rPr>
                <w:rFonts w:asciiTheme="minorHAnsi" w:hAnsiTheme="minorHAnsi"/>
              </w:rPr>
            </w:pPr>
            <w:r w:rsidRPr="005817C9">
              <w:rPr>
                <w:rFonts w:asciiTheme="minorHAnsi" w:hAnsiTheme="minorHAnsi"/>
              </w:rPr>
              <w:lastRenderedPageBreak/>
              <w:t>MŠ Podbělohorská</w:t>
            </w:r>
          </w:p>
          <w:p w14:paraId="409106EC" w14:textId="77777777" w:rsidR="00330DC5" w:rsidRPr="005817C9" w:rsidRDefault="00330DC5" w:rsidP="00E14838">
            <w:pPr>
              <w:pStyle w:val="Bezmezer"/>
              <w:rPr>
                <w:rFonts w:asciiTheme="minorHAnsi" w:hAnsiTheme="minorHAnsi"/>
              </w:rPr>
            </w:pPr>
            <w:r w:rsidRPr="005817C9">
              <w:rPr>
                <w:rFonts w:asciiTheme="minorHAnsi" w:hAnsiTheme="minorHAnsi"/>
              </w:rPr>
              <w:t>IČO: 70107751</w:t>
            </w:r>
          </w:p>
          <w:p w14:paraId="16C35DC9" w14:textId="77777777" w:rsidR="00330DC5" w:rsidRPr="005817C9" w:rsidRDefault="00330DC5" w:rsidP="00E14838">
            <w:pPr>
              <w:pStyle w:val="Bezmezer"/>
              <w:rPr>
                <w:rFonts w:asciiTheme="minorHAnsi" w:hAnsiTheme="minorHAnsi"/>
              </w:rPr>
            </w:pPr>
            <w:r w:rsidRPr="005817C9">
              <w:rPr>
                <w:rFonts w:asciiTheme="minorHAnsi" w:hAnsiTheme="minorHAnsi"/>
              </w:rPr>
              <w:t>RED IZO: 600037690</w:t>
            </w:r>
          </w:p>
          <w:p w14:paraId="5FF19786" w14:textId="77777777" w:rsidR="00330DC5" w:rsidRPr="005817C9" w:rsidRDefault="00330DC5" w:rsidP="00E14838">
            <w:pPr>
              <w:pStyle w:val="Bezmezer"/>
              <w:rPr>
                <w:rFonts w:asciiTheme="minorHAnsi" w:hAnsiTheme="minorHAnsi"/>
              </w:rPr>
            </w:pPr>
            <w:r w:rsidRPr="005817C9">
              <w:rPr>
                <w:rFonts w:asciiTheme="minorHAnsi" w:hAnsiTheme="minorHAnsi"/>
              </w:rPr>
              <w:t>IZO: 107501805</w:t>
            </w:r>
          </w:p>
        </w:tc>
        <w:tc>
          <w:tcPr>
            <w:tcW w:w="1559" w:type="dxa"/>
          </w:tcPr>
          <w:p w14:paraId="524ECFA9"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3. Školící centrum a zázemí pro pedagogy</w:t>
            </w:r>
          </w:p>
        </w:tc>
        <w:tc>
          <w:tcPr>
            <w:tcW w:w="1560" w:type="dxa"/>
          </w:tcPr>
          <w:p w14:paraId="34817A62" w14:textId="77777777" w:rsidR="00330DC5" w:rsidRPr="005817C9" w:rsidRDefault="00330DC5" w:rsidP="00E14838">
            <w:pPr>
              <w:spacing w:after="0" w:line="240" w:lineRule="auto"/>
              <w:rPr>
                <w:rFonts w:cs="Arial"/>
              </w:rPr>
            </w:pPr>
            <w:r w:rsidRPr="005817C9">
              <w:rPr>
                <w:rFonts w:cs="Arial"/>
              </w:rPr>
              <w:t>2 500 000</w:t>
            </w:r>
          </w:p>
        </w:tc>
        <w:tc>
          <w:tcPr>
            <w:tcW w:w="1134" w:type="dxa"/>
          </w:tcPr>
          <w:p w14:paraId="6640E255" w14:textId="77777777" w:rsidR="00330DC5" w:rsidRPr="005817C9" w:rsidRDefault="00330DC5" w:rsidP="00E14838">
            <w:pPr>
              <w:spacing w:after="0" w:line="240" w:lineRule="auto"/>
              <w:rPr>
                <w:rFonts w:cs="Arial"/>
              </w:rPr>
            </w:pPr>
            <w:r w:rsidRPr="005817C9">
              <w:rPr>
                <w:rFonts w:cs="Arial"/>
              </w:rPr>
              <w:t>2020</w:t>
            </w:r>
          </w:p>
        </w:tc>
        <w:tc>
          <w:tcPr>
            <w:tcW w:w="1275" w:type="dxa"/>
          </w:tcPr>
          <w:p w14:paraId="6237C3D3" w14:textId="77777777" w:rsidR="00330DC5" w:rsidRPr="005817C9" w:rsidRDefault="00330DC5" w:rsidP="00E14838">
            <w:pPr>
              <w:pStyle w:val="Bezmezer"/>
              <w:rPr>
                <w:rFonts w:asciiTheme="minorHAnsi" w:hAnsiTheme="minorHAnsi"/>
              </w:rPr>
            </w:pPr>
            <w:r>
              <w:rPr>
                <w:rFonts w:asciiTheme="minorHAnsi" w:hAnsiTheme="minorHAnsi"/>
              </w:rPr>
              <w:t>1.3, 2.1, 2.2, 2.3, 2.4</w:t>
            </w:r>
          </w:p>
        </w:tc>
        <w:tc>
          <w:tcPr>
            <w:tcW w:w="709" w:type="dxa"/>
          </w:tcPr>
          <w:p w14:paraId="1060538A"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rPr>
              <w:t>☐</w:t>
            </w:r>
          </w:p>
        </w:tc>
        <w:tc>
          <w:tcPr>
            <w:tcW w:w="709" w:type="dxa"/>
          </w:tcPr>
          <w:p w14:paraId="5A719F76"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rPr>
              <w:t>☐</w:t>
            </w:r>
          </w:p>
        </w:tc>
        <w:tc>
          <w:tcPr>
            <w:tcW w:w="567" w:type="dxa"/>
          </w:tcPr>
          <w:p w14:paraId="53FF52E6"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rPr>
              <w:t>☐</w:t>
            </w:r>
          </w:p>
        </w:tc>
        <w:tc>
          <w:tcPr>
            <w:tcW w:w="710" w:type="dxa"/>
          </w:tcPr>
          <w:p w14:paraId="051C2404"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rPr>
              <w:t>☐</w:t>
            </w:r>
          </w:p>
        </w:tc>
        <w:tc>
          <w:tcPr>
            <w:tcW w:w="710" w:type="dxa"/>
          </w:tcPr>
          <w:p w14:paraId="239E547E"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rPr>
              <w:t>☐</w:t>
            </w:r>
          </w:p>
        </w:tc>
        <w:tc>
          <w:tcPr>
            <w:tcW w:w="849" w:type="dxa"/>
          </w:tcPr>
          <w:p w14:paraId="0C1C319B"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rPr>
              <w:t>☐</w:t>
            </w:r>
          </w:p>
        </w:tc>
        <w:tc>
          <w:tcPr>
            <w:tcW w:w="993" w:type="dxa"/>
          </w:tcPr>
          <w:p w14:paraId="30A7B3E4"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rPr>
              <w:t>☐</w:t>
            </w:r>
          </w:p>
        </w:tc>
        <w:tc>
          <w:tcPr>
            <w:tcW w:w="1842" w:type="dxa"/>
          </w:tcPr>
          <w:p w14:paraId="2CAD0E97"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2A47DB6E" w14:textId="77777777" w:rsidTr="00E14838">
        <w:trPr>
          <w:trHeight w:val="1146"/>
        </w:trPr>
        <w:tc>
          <w:tcPr>
            <w:tcW w:w="2092" w:type="dxa"/>
          </w:tcPr>
          <w:p w14:paraId="039F16E0" w14:textId="77777777" w:rsidR="00330DC5" w:rsidRPr="005817C9" w:rsidRDefault="00330DC5" w:rsidP="00E14838">
            <w:pPr>
              <w:pStyle w:val="Bezmezer"/>
              <w:jc w:val="left"/>
              <w:rPr>
                <w:rFonts w:asciiTheme="minorHAnsi" w:hAnsiTheme="minorHAnsi"/>
              </w:rPr>
            </w:pPr>
            <w:r w:rsidRPr="005817C9">
              <w:rPr>
                <w:rFonts w:asciiTheme="minorHAnsi" w:hAnsiTheme="minorHAnsi"/>
              </w:rPr>
              <w:t>MŠ Kroupova</w:t>
            </w:r>
          </w:p>
          <w:p w14:paraId="093D45DA" w14:textId="77777777" w:rsidR="00330DC5" w:rsidRPr="005817C9" w:rsidRDefault="00330DC5" w:rsidP="00E14838">
            <w:pPr>
              <w:pStyle w:val="Bezmezer"/>
              <w:jc w:val="left"/>
              <w:rPr>
                <w:rFonts w:asciiTheme="minorHAnsi" w:hAnsiTheme="minorHAnsi"/>
              </w:rPr>
            </w:pPr>
            <w:r w:rsidRPr="005817C9">
              <w:rPr>
                <w:rFonts w:asciiTheme="minorHAnsi" w:hAnsiTheme="minorHAnsi"/>
              </w:rPr>
              <w:t>IČO: 70107785</w:t>
            </w:r>
          </w:p>
          <w:p w14:paraId="0EAD71B3" w14:textId="77777777" w:rsidR="00330DC5" w:rsidRPr="005817C9" w:rsidRDefault="00330DC5" w:rsidP="00E14838">
            <w:pPr>
              <w:pStyle w:val="Bezmezer"/>
              <w:jc w:val="left"/>
              <w:rPr>
                <w:rFonts w:asciiTheme="minorHAnsi" w:hAnsiTheme="minorHAnsi"/>
              </w:rPr>
            </w:pPr>
            <w:r w:rsidRPr="005817C9">
              <w:rPr>
                <w:rFonts w:asciiTheme="minorHAnsi" w:hAnsiTheme="minorHAnsi"/>
              </w:rPr>
              <w:t>RED IZO: 600037665</w:t>
            </w:r>
          </w:p>
          <w:p w14:paraId="2EEF87AA" w14:textId="77777777" w:rsidR="00330DC5" w:rsidRPr="005817C9" w:rsidRDefault="00330DC5" w:rsidP="00E14838">
            <w:pPr>
              <w:pStyle w:val="Bezmezer"/>
              <w:jc w:val="left"/>
              <w:rPr>
                <w:rFonts w:asciiTheme="minorHAnsi" w:hAnsiTheme="minorHAnsi"/>
              </w:rPr>
            </w:pPr>
            <w:r w:rsidRPr="005817C9">
              <w:rPr>
                <w:rFonts w:asciiTheme="minorHAnsi" w:hAnsiTheme="minorHAnsi"/>
              </w:rPr>
              <w:t>IZO: 107501759</w:t>
            </w:r>
          </w:p>
        </w:tc>
        <w:tc>
          <w:tcPr>
            <w:tcW w:w="1559" w:type="dxa"/>
          </w:tcPr>
          <w:p w14:paraId="363461F8"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 Rekonstrukce venkovního prostředí školy</w:t>
            </w:r>
          </w:p>
          <w:p w14:paraId="129F3F70" w14:textId="77777777" w:rsidR="00330DC5" w:rsidRPr="005817C9" w:rsidRDefault="00330DC5" w:rsidP="00E14838">
            <w:pPr>
              <w:spacing w:after="0" w:line="240" w:lineRule="auto"/>
              <w:rPr>
                <w:rFonts w:asciiTheme="minorHAnsi" w:hAnsiTheme="minorHAnsi" w:cs="Arial"/>
              </w:rPr>
            </w:pPr>
          </w:p>
        </w:tc>
        <w:tc>
          <w:tcPr>
            <w:tcW w:w="1560" w:type="dxa"/>
          </w:tcPr>
          <w:p w14:paraId="02516516" w14:textId="77777777" w:rsidR="00330DC5" w:rsidRPr="005817C9" w:rsidRDefault="00330DC5" w:rsidP="00E14838">
            <w:pPr>
              <w:spacing w:after="0" w:line="240" w:lineRule="auto"/>
              <w:rPr>
                <w:rFonts w:asciiTheme="minorHAnsi" w:eastAsia="Calibri" w:hAnsiTheme="minorHAnsi"/>
              </w:rPr>
            </w:pPr>
            <w:r w:rsidRPr="005817C9">
              <w:rPr>
                <w:rFonts w:asciiTheme="minorHAnsi" w:eastAsia="Calibri" w:hAnsiTheme="minorHAnsi"/>
              </w:rPr>
              <w:t>600 000</w:t>
            </w:r>
          </w:p>
          <w:p w14:paraId="079FB5B7" w14:textId="77777777" w:rsidR="00330DC5" w:rsidRPr="005817C9" w:rsidRDefault="00330DC5" w:rsidP="00E14838">
            <w:pPr>
              <w:spacing w:after="0" w:line="240" w:lineRule="auto"/>
              <w:rPr>
                <w:rFonts w:asciiTheme="minorHAnsi" w:eastAsia="Calibri" w:hAnsiTheme="minorHAnsi"/>
              </w:rPr>
            </w:pPr>
            <w:r w:rsidRPr="005817C9">
              <w:rPr>
                <w:rFonts w:asciiTheme="minorHAnsi" w:eastAsia="Calibri" w:hAnsiTheme="minorHAnsi"/>
              </w:rPr>
              <w:t>(hradí developer)</w:t>
            </w:r>
          </w:p>
        </w:tc>
        <w:tc>
          <w:tcPr>
            <w:tcW w:w="1134" w:type="dxa"/>
          </w:tcPr>
          <w:p w14:paraId="150AF438" w14:textId="77777777" w:rsidR="00330DC5" w:rsidRPr="005817C9" w:rsidRDefault="00330DC5" w:rsidP="00E14838">
            <w:pPr>
              <w:spacing w:after="0" w:line="240" w:lineRule="auto"/>
              <w:rPr>
                <w:rFonts w:asciiTheme="minorHAnsi" w:eastAsia="Calibri" w:hAnsiTheme="minorHAnsi"/>
              </w:rPr>
            </w:pPr>
            <w:r w:rsidRPr="005817C9">
              <w:rPr>
                <w:rFonts w:asciiTheme="minorHAnsi" w:eastAsia="Calibri" w:hAnsiTheme="minorHAnsi"/>
              </w:rPr>
              <w:t>2020</w:t>
            </w:r>
          </w:p>
        </w:tc>
        <w:tc>
          <w:tcPr>
            <w:tcW w:w="1275" w:type="dxa"/>
          </w:tcPr>
          <w:p w14:paraId="6047BE6E" w14:textId="77777777" w:rsidR="00330DC5" w:rsidRPr="005817C9" w:rsidRDefault="00330DC5" w:rsidP="00E14838">
            <w:pPr>
              <w:spacing w:after="0" w:line="240" w:lineRule="auto"/>
              <w:rPr>
                <w:rFonts w:asciiTheme="minorHAnsi" w:eastAsia="Calibri" w:hAnsiTheme="minorHAnsi"/>
              </w:rPr>
            </w:pPr>
            <w:r w:rsidRPr="005817C9">
              <w:rPr>
                <w:rFonts w:asciiTheme="minorHAnsi" w:eastAsia="Calibri" w:hAnsiTheme="minorHAnsi"/>
              </w:rPr>
              <w:t>1.3</w:t>
            </w:r>
          </w:p>
        </w:tc>
        <w:tc>
          <w:tcPr>
            <w:tcW w:w="709" w:type="dxa"/>
          </w:tcPr>
          <w:p w14:paraId="3B617876"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rPr>
              <w:t>☐</w:t>
            </w:r>
          </w:p>
        </w:tc>
        <w:tc>
          <w:tcPr>
            <w:tcW w:w="709" w:type="dxa"/>
          </w:tcPr>
          <w:p w14:paraId="255717A4"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rPr>
              <w:t>☐</w:t>
            </w:r>
          </w:p>
        </w:tc>
        <w:tc>
          <w:tcPr>
            <w:tcW w:w="567" w:type="dxa"/>
          </w:tcPr>
          <w:p w14:paraId="1932C114"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rPr>
              <w:t>☐</w:t>
            </w:r>
          </w:p>
        </w:tc>
        <w:tc>
          <w:tcPr>
            <w:tcW w:w="710" w:type="dxa"/>
          </w:tcPr>
          <w:p w14:paraId="4B25CF37"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rPr>
              <w:t>☐</w:t>
            </w:r>
          </w:p>
        </w:tc>
        <w:tc>
          <w:tcPr>
            <w:tcW w:w="710" w:type="dxa"/>
          </w:tcPr>
          <w:p w14:paraId="048B5E9B"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rPr>
              <w:t>☐</w:t>
            </w:r>
          </w:p>
        </w:tc>
        <w:tc>
          <w:tcPr>
            <w:tcW w:w="849" w:type="dxa"/>
          </w:tcPr>
          <w:p w14:paraId="71B909D1"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rPr>
              <w:t>☐</w:t>
            </w:r>
          </w:p>
        </w:tc>
        <w:tc>
          <w:tcPr>
            <w:tcW w:w="993" w:type="dxa"/>
          </w:tcPr>
          <w:p w14:paraId="62BA88E4"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rPr>
              <w:t>☐</w:t>
            </w:r>
          </w:p>
        </w:tc>
        <w:tc>
          <w:tcPr>
            <w:tcW w:w="1842" w:type="dxa"/>
          </w:tcPr>
          <w:p w14:paraId="2922774F"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070525DA" w14:textId="77777777" w:rsidTr="00E14838">
        <w:trPr>
          <w:trHeight w:val="1146"/>
        </w:trPr>
        <w:tc>
          <w:tcPr>
            <w:tcW w:w="2092" w:type="dxa"/>
          </w:tcPr>
          <w:p w14:paraId="21B9DA9D" w14:textId="77777777" w:rsidR="00330DC5" w:rsidRPr="0095393F" w:rsidRDefault="00330DC5" w:rsidP="00E14838">
            <w:pPr>
              <w:pStyle w:val="Bezmezer"/>
              <w:rPr>
                <w:rFonts w:asciiTheme="minorHAnsi" w:hAnsiTheme="minorHAnsi"/>
              </w:rPr>
            </w:pPr>
            <w:r w:rsidRPr="0095393F">
              <w:rPr>
                <w:rFonts w:asciiTheme="minorHAnsi" w:hAnsiTheme="minorHAnsi"/>
              </w:rPr>
              <w:t>MŠ Kurandové</w:t>
            </w:r>
          </w:p>
          <w:p w14:paraId="72046FBB" w14:textId="77777777" w:rsidR="00330DC5" w:rsidRPr="0095393F" w:rsidRDefault="00330DC5" w:rsidP="00E14838">
            <w:pPr>
              <w:pStyle w:val="Bezmezer"/>
              <w:rPr>
                <w:rFonts w:asciiTheme="minorHAnsi" w:hAnsiTheme="minorHAnsi"/>
              </w:rPr>
            </w:pPr>
            <w:r w:rsidRPr="0095393F">
              <w:rPr>
                <w:rFonts w:asciiTheme="minorHAnsi" w:hAnsiTheme="minorHAnsi"/>
              </w:rPr>
              <w:t>IČO: 70107815</w:t>
            </w:r>
          </w:p>
          <w:p w14:paraId="2F3F49B4" w14:textId="77777777" w:rsidR="00330DC5" w:rsidRPr="0095393F" w:rsidRDefault="00330DC5" w:rsidP="00E14838">
            <w:pPr>
              <w:pStyle w:val="Bezmezer"/>
              <w:rPr>
                <w:rFonts w:asciiTheme="minorHAnsi" w:hAnsiTheme="minorHAnsi"/>
              </w:rPr>
            </w:pPr>
            <w:r w:rsidRPr="0095393F">
              <w:rPr>
                <w:rFonts w:asciiTheme="minorHAnsi" w:hAnsiTheme="minorHAnsi"/>
              </w:rPr>
              <w:t>RED IZO: 600037576</w:t>
            </w:r>
          </w:p>
          <w:p w14:paraId="29FB401B" w14:textId="77777777" w:rsidR="00330DC5" w:rsidRPr="0095393F" w:rsidRDefault="00330DC5" w:rsidP="00E14838">
            <w:pPr>
              <w:pStyle w:val="Bezmezer"/>
              <w:rPr>
                <w:rFonts w:asciiTheme="minorHAnsi" w:hAnsiTheme="minorHAnsi"/>
              </w:rPr>
            </w:pPr>
            <w:r w:rsidRPr="0095393F">
              <w:rPr>
                <w:rFonts w:asciiTheme="minorHAnsi" w:hAnsiTheme="minorHAnsi"/>
              </w:rPr>
              <w:t>IZO: 102001537</w:t>
            </w:r>
          </w:p>
        </w:tc>
        <w:tc>
          <w:tcPr>
            <w:tcW w:w="1559" w:type="dxa"/>
          </w:tcPr>
          <w:p w14:paraId="26D70AC0" w14:textId="77777777" w:rsidR="00330DC5" w:rsidRPr="0095393F" w:rsidRDefault="00330DC5" w:rsidP="00E14838">
            <w:pPr>
              <w:spacing w:after="0" w:line="240" w:lineRule="auto"/>
              <w:rPr>
                <w:rFonts w:asciiTheme="minorHAnsi" w:hAnsiTheme="minorHAnsi" w:cs="Arial"/>
              </w:rPr>
            </w:pPr>
            <w:r w:rsidRPr="0095393F">
              <w:rPr>
                <w:rFonts w:asciiTheme="minorHAnsi" w:hAnsiTheme="minorHAnsi" w:cs="Arial"/>
              </w:rPr>
              <w:t>1. Interaktivní výuka v předškolním vzděláván</w:t>
            </w:r>
          </w:p>
        </w:tc>
        <w:tc>
          <w:tcPr>
            <w:tcW w:w="1560" w:type="dxa"/>
          </w:tcPr>
          <w:p w14:paraId="22C43168" w14:textId="77777777" w:rsidR="00330DC5" w:rsidRPr="0095393F" w:rsidRDefault="00330DC5" w:rsidP="00E14838">
            <w:pPr>
              <w:spacing w:after="0" w:line="240" w:lineRule="auto"/>
              <w:rPr>
                <w:rFonts w:asciiTheme="minorHAnsi" w:eastAsia="Calibri" w:hAnsiTheme="minorHAnsi"/>
              </w:rPr>
            </w:pPr>
            <w:r w:rsidRPr="0095393F">
              <w:rPr>
                <w:rFonts w:asciiTheme="minorHAnsi" w:eastAsia="Calibri" w:hAnsiTheme="minorHAnsi"/>
              </w:rPr>
              <w:t>244 000</w:t>
            </w:r>
          </w:p>
          <w:p w14:paraId="5BA82B76" w14:textId="77777777" w:rsidR="00330DC5" w:rsidRPr="0095393F" w:rsidRDefault="00330DC5" w:rsidP="00E14838">
            <w:pPr>
              <w:spacing w:after="0" w:line="240" w:lineRule="auto"/>
              <w:rPr>
                <w:rFonts w:asciiTheme="minorHAnsi" w:eastAsia="Calibri" w:hAnsiTheme="minorHAnsi"/>
              </w:rPr>
            </w:pPr>
            <w:r w:rsidRPr="0095393F">
              <w:rPr>
                <w:rFonts w:asciiTheme="minorHAnsi" w:eastAsia="Calibri" w:hAnsiTheme="minorHAnsi"/>
              </w:rPr>
              <w:t xml:space="preserve">(dva </w:t>
            </w:r>
            <w:proofErr w:type="spellStart"/>
            <w:r w:rsidRPr="0095393F">
              <w:rPr>
                <w:rFonts w:asciiTheme="minorHAnsi" w:eastAsia="Calibri" w:hAnsiTheme="minorHAnsi"/>
              </w:rPr>
              <w:t>interakt</w:t>
            </w:r>
            <w:proofErr w:type="spellEnd"/>
            <w:r w:rsidRPr="0095393F">
              <w:rPr>
                <w:rFonts w:asciiTheme="minorHAnsi" w:eastAsia="Calibri" w:hAnsiTheme="minorHAnsi"/>
              </w:rPr>
              <w:t>. Displeje)</w:t>
            </w:r>
          </w:p>
        </w:tc>
        <w:tc>
          <w:tcPr>
            <w:tcW w:w="1134" w:type="dxa"/>
          </w:tcPr>
          <w:p w14:paraId="5D982F0C" w14:textId="77777777" w:rsidR="00330DC5" w:rsidRPr="0095393F" w:rsidRDefault="00330DC5" w:rsidP="00E14838">
            <w:pPr>
              <w:spacing w:after="0" w:line="240" w:lineRule="auto"/>
              <w:rPr>
                <w:rFonts w:asciiTheme="minorHAnsi" w:eastAsia="Calibri" w:hAnsiTheme="minorHAnsi"/>
              </w:rPr>
            </w:pPr>
            <w:r w:rsidRPr="0095393F">
              <w:rPr>
                <w:rFonts w:asciiTheme="minorHAnsi" w:eastAsia="Calibri" w:hAnsiTheme="minorHAnsi"/>
              </w:rPr>
              <w:t>2020</w:t>
            </w:r>
          </w:p>
        </w:tc>
        <w:tc>
          <w:tcPr>
            <w:tcW w:w="1275" w:type="dxa"/>
          </w:tcPr>
          <w:p w14:paraId="3251CFC1" w14:textId="77777777" w:rsidR="00330DC5" w:rsidRPr="0095393F" w:rsidRDefault="00330DC5" w:rsidP="00E14838">
            <w:pPr>
              <w:pStyle w:val="Bezmezer"/>
              <w:rPr>
                <w:rFonts w:asciiTheme="minorHAnsi" w:hAnsiTheme="minorHAnsi"/>
              </w:rPr>
            </w:pPr>
            <w:r w:rsidRPr="0095393F">
              <w:rPr>
                <w:rFonts w:asciiTheme="minorHAnsi" w:hAnsiTheme="minorHAnsi"/>
              </w:rPr>
              <w:t>1.1, 1.2, 1.3</w:t>
            </w:r>
          </w:p>
        </w:tc>
        <w:tc>
          <w:tcPr>
            <w:tcW w:w="709" w:type="dxa"/>
          </w:tcPr>
          <w:p w14:paraId="079BE447" w14:textId="77777777" w:rsidR="00330DC5" w:rsidRPr="0095393F" w:rsidRDefault="00330DC5" w:rsidP="00E14838">
            <w:pPr>
              <w:spacing w:after="0" w:line="240" w:lineRule="auto"/>
              <w:rPr>
                <w:rFonts w:ascii="MS Gothic" w:eastAsia="MS Gothic" w:hAnsi="MS Gothic" w:cs="MS Gothic"/>
              </w:rPr>
            </w:pPr>
            <w:r w:rsidRPr="0095393F">
              <w:rPr>
                <w:rFonts w:ascii="MS Gothic" w:eastAsia="MS Gothic" w:hAnsi="MS Gothic" w:cs="MS Gothic"/>
              </w:rPr>
              <w:t>☐</w:t>
            </w:r>
          </w:p>
        </w:tc>
        <w:tc>
          <w:tcPr>
            <w:tcW w:w="709" w:type="dxa"/>
          </w:tcPr>
          <w:p w14:paraId="02911E03" w14:textId="77777777" w:rsidR="00330DC5" w:rsidRPr="0095393F" w:rsidRDefault="00330DC5" w:rsidP="00E14838">
            <w:pPr>
              <w:spacing w:after="0" w:line="240" w:lineRule="auto"/>
              <w:rPr>
                <w:rFonts w:ascii="MS Gothic" w:eastAsia="MS Gothic" w:hAnsi="MS Gothic" w:cs="MS Gothic"/>
              </w:rPr>
            </w:pPr>
            <w:r w:rsidRPr="0095393F">
              <w:rPr>
                <w:rFonts w:ascii="MS Gothic" w:eastAsia="MS Gothic" w:hAnsi="MS Gothic" w:cs="MS Gothic"/>
              </w:rPr>
              <w:t>☐</w:t>
            </w:r>
          </w:p>
        </w:tc>
        <w:tc>
          <w:tcPr>
            <w:tcW w:w="567" w:type="dxa"/>
          </w:tcPr>
          <w:p w14:paraId="1438FEA2" w14:textId="77777777" w:rsidR="00330DC5" w:rsidRPr="0095393F" w:rsidRDefault="00330DC5" w:rsidP="00E14838">
            <w:pPr>
              <w:spacing w:after="0" w:line="240" w:lineRule="auto"/>
              <w:rPr>
                <w:rFonts w:ascii="MS Gothic" w:eastAsia="MS Gothic" w:hAnsi="MS Gothic" w:cs="MS Gothic"/>
              </w:rPr>
            </w:pPr>
            <w:r w:rsidRPr="0095393F">
              <w:rPr>
                <w:rFonts w:ascii="MS Gothic" w:eastAsia="MS Gothic" w:hAnsi="MS Gothic" w:cs="MS Gothic"/>
              </w:rPr>
              <w:t>☐</w:t>
            </w:r>
          </w:p>
        </w:tc>
        <w:tc>
          <w:tcPr>
            <w:tcW w:w="710" w:type="dxa"/>
          </w:tcPr>
          <w:p w14:paraId="698D4067" w14:textId="77777777" w:rsidR="00330DC5" w:rsidRPr="0095393F" w:rsidRDefault="00330DC5" w:rsidP="00E14838">
            <w:pPr>
              <w:spacing w:after="0" w:line="240" w:lineRule="auto"/>
              <w:rPr>
                <w:rFonts w:ascii="MS Gothic" w:eastAsia="MS Gothic" w:hAnsi="MS Gothic" w:cs="MS Gothic"/>
              </w:rPr>
            </w:pPr>
            <w:r w:rsidRPr="0095393F">
              <w:rPr>
                <w:rFonts w:ascii="MS Gothic" w:eastAsia="MS Gothic" w:hAnsi="MS Gothic" w:cs="MS Gothic"/>
              </w:rPr>
              <w:t>☐</w:t>
            </w:r>
          </w:p>
        </w:tc>
        <w:tc>
          <w:tcPr>
            <w:tcW w:w="710" w:type="dxa"/>
          </w:tcPr>
          <w:p w14:paraId="6AEC9F0F" w14:textId="77777777" w:rsidR="00330DC5" w:rsidRPr="0095393F" w:rsidRDefault="00330DC5" w:rsidP="00E14838">
            <w:pPr>
              <w:spacing w:after="0" w:line="240" w:lineRule="auto"/>
              <w:rPr>
                <w:rFonts w:ascii="MS Gothic" w:eastAsia="MS Gothic" w:hAnsi="MS Gothic" w:cs="MS Gothic"/>
              </w:rPr>
            </w:pPr>
            <w:r w:rsidRPr="0095393F">
              <w:rPr>
                <w:rFonts w:ascii="MS Gothic" w:eastAsia="MS Gothic" w:hAnsi="MS Gothic" w:cs="MS Gothic"/>
              </w:rPr>
              <w:t>☐</w:t>
            </w:r>
          </w:p>
        </w:tc>
        <w:tc>
          <w:tcPr>
            <w:tcW w:w="849" w:type="dxa"/>
          </w:tcPr>
          <w:p w14:paraId="129EF505" w14:textId="77777777" w:rsidR="00330DC5" w:rsidRPr="0095393F" w:rsidRDefault="00330DC5" w:rsidP="00E14838">
            <w:pPr>
              <w:spacing w:after="0" w:line="240" w:lineRule="auto"/>
              <w:rPr>
                <w:rFonts w:ascii="MS Gothic" w:eastAsia="MS Gothic" w:hAnsi="MS Gothic" w:cs="MS Gothic"/>
              </w:rPr>
            </w:pPr>
            <w:r w:rsidRPr="0095393F">
              <w:rPr>
                <w:rFonts w:ascii="MS Gothic" w:eastAsia="MS Gothic" w:hAnsi="MS Gothic" w:cs="MS Gothic"/>
              </w:rPr>
              <w:t>☐</w:t>
            </w:r>
          </w:p>
        </w:tc>
        <w:tc>
          <w:tcPr>
            <w:tcW w:w="993" w:type="dxa"/>
          </w:tcPr>
          <w:p w14:paraId="772A69F3" w14:textId="77777777" w:rsidR="00330DC5" w:rsidRPr="0095393F" w:rsidRDefault="00330DC5" w:rsidP="00E14838">
            <w:pPr>
              <w:spacing w:after="0" w:line="240" w:lineRule="auto"/>
              <w:rPr>
                <w:rFonts w:ascii="MS Gothic" w:eastAsia="MS Gothic" w:hAnsi="MS Gothic" w:cs="MS Gothic"/>
              </w:rPr>
            </w:pPr>
            <w:r w:rsidRPr="0095393F">
              <w:rPr>
                <w:rFonts w:ascii="MS Gothic" w:eastAsia="MS Gothic" w:hAnsi="MS Gothic" w:cs="MS Gothic"/>
              </w:rPr>
              <w:t>☐</w:t>
            </w:r>
          </w:p>
        </w:tc>
        <w:tc>
          <w:tcPr>
            <w:tcW w:w="1842" w:type="dxa"/>
          </w:tcPr>
          <w:p w14:paraId="312F84C4" w14:textId="77777777" w:rsidR="00330DC5" w:rsidRPr="0095393F"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24DA8E9A" w14:textId="77777777" w:rsidTr="00E14838">
        <w:trPr>
          <w:trHeight w:val="1146"/>
        </w:trPr>
        <w:tc>
          <w:tcPr>
            <w:tcW w:w="2092" w:type="dxa"/>
          </w:tcPr>
          <w:p w14:paraId="6B89DD15" w14:textId="77777777" w:rsidR="00330DC5" w:rsidRPr="0095393F" w:rsidRDefault="00330DC5" w:rsidP="00E14838">
            <w:pPr>
              <w:pStyle w:val="Bezmezer"/>
              <w:rPr>
                <w:rFonts w:asciiTheme="minorHAnsi" w:hAnsiTheme="minorHAnsi"/>
              </w:rPr>
            </w:pPr>
            <w:r w:rsidRPr="0095393F">
              <w:rPr>
                <w:rFonts w:asciiTheme="minorHAnsi" w:hAnsiTheme="minorHAnsi"/>
              </w:rPr>
              <w:t>ZŠ a MŠ Kořenského</w:t>
            </w:r>
          </w:p>
          <w:p w14:paraId="22F35402" w14:textId="77777777" w:rsidR="00330DC5" w:rsidRPr="0095393F" w:rsidRDefault="00330DC5" w:rsidP="00E14838">
            <w:pPr>
              <w:pStyle w:val="Bezmezer"/>
              <w:rPr>
                <w:rFonts w:asciiTheme="minorHAnsi" w:hAnsiTheme="minorHAnsi"/>
              </w:rPr>
            </w:pPr>
            <w:r w:rsidRPr="0095393F">
              <w:rPr>
                <w:rFonts w:asciiTheme="minorHAnsi" w:hAnsiTheme="minorHAnsi"/>
              </w:rPr>
              <w:t>IČO: 70107416</w:t>
            </w:r>
          </w:p>
          <w:p w14:paraId="6BEAA16C" w14:textId="77777777" w:rsidR="00330DC5" w:rsidRPr="0095393F" w:rsidRDefault="00330DC5" w:rsidP="00E14838">
            <w:pPr>
              <w:pStyle w:val="Bezmezer"/>
              <w:rPr>
                <w:rFonts w:asciiTheme="minorHAnsi" w:hAnsiTheme="minorHAnsi"/>
              </w:rPr>
            </w:pPr>
            <w:r w:rsidRPr="0095393F">
              <w:rPr>
                <w:rFonts w:asciiTheme="minorHAnsi" w:hAnsiTheme="minorHAnsi"/>
              </w:rPr>
              <w:t>RED IZO: 600038301</w:t>
            </w:r>
          </w:p>
          <w:p w14:paraId="233F9E21" w14:textId="77777777" w:rsidR="00330DC5" w:rsidRPr="0095393F" w:rsidRDefault="00330DC5" w:rsidP="00E14838">
            <w:pPr>
              <w:pStyle w:val="Bezmezer"/>
              <w:rPr>
                <w:rFonts w:asciiTheme="minorHAnsi" w:hAnsiTheme="minorHAnsi"/>
              </w:rPr>
            </w:pPr>
            <w:r w:rsidRPr="0095393F">
              <w:rPr>
                <w:rFonts w:asciiTheme="minorHAnsi" w:hAnsiTheme="minorHAnsi"/>
              </w:rPr>
              <w:t>IZO: 102385211</w:t>
            </w:r>
          </w:p>
        </w:tc>
        <w:tc>
          <w:tcPr>
            <w:tcW w:w="1559" w:type="dxa"/>
          </w:tcPr>
          <w:p w14:paraId="5AA20F0F" w14:textId="77777777" w:rsidR="00330DC5" w:rsidRPr="0095393F" w:rsidRDefault="00330DC5" w:rsidP="00E14838">
            <w:pPr>
              <w:rPr>
                <w:rFonts w:asciiTheme="minorHAnsi" w:hAnsiTheme="minorHAnsi" w:cs="Arial"/>
              </w:rPr>
            </w:pPr>
            <w:r w:rsidRPr="0095393F">
              <w:rPr>
                <w:rFonts w:asciiTheme="minorHAnsi" w:hAnsiTheme="minorHAnsi" w:cs="Arial"/>
              </w:rPr>
              <w:t>1. Půdní vestavba v objektu ZŠ</w:t>
            </w:r>
          </w:p>
        </w:tc>
        <w:tc>
          <w:tcPr>
            <w:tcW w:w="1560" w:type="dxa"/>
          </w:tcPr>
          <w:p w14:paraId="16289FB3" w14:textId="77777777" w:rsidR="00330DC5" w:rsidRPr="0095393F" w:rsidRDefault="00330DC5" w:rsidP="00E14838">
            <w:pPr>
              <w:rPr>
                <w:rFonts w:asciiTheme="minorHAnsi" w:hAnsiTheme="minorHAnsi" w:cs="Arial"/>
              </w:rPr>
            </w:pPr>
            <w:r w:rsidRPr="0095393F">
              <w:rPr>
                <w:rFonts w:asciiTheme="minorHAnsi" w:hAnsiTheme="minorHAnsi" w:cs="Arial"/>
              </w:rPr>
              <w:t>20 000 000</w:t>
            </w:r>
          </w:p>
        </w:tc>
        <w:tc>
          <w:tcPr>
            <w:tcW w:w="1134" w:type="dxa"/>
          </w:tcPr>
          <w:p w14:paraId="2F834310" w14:textId="77777777" w:rsidR="00330DC5" w:rsidRPr="0095393F" w:rsidRDefault="00330DC5" w:rsidP="00E14838">
            <w:pPr>
              <w:rPr>
                <w:rFonts w:asciiTheme="minorHAnsi" w:hAnsiTheme="minorHAnsi" w:cs="Arial"/>
              </w:rPr>
            </w:pPr>
            <w:r w:rsidRPr="0095393F">
              <w:rPr>
                <w:rFonts w:asciiTheme="minorHAnsi" w:hAnsiTheme="minorHAnsi" w:cs="Arial"/>
              </w:rPr>
              <w:t>2020-22</w:t>
            </w:r>
          </w:p>
        </w:tc>
        <w:tc>
          <w:tcPr>
            <w:tcW w:w="1275" w:type="dxa"/>
          </w:tcPr>
          <w:p w14:paraId="59B076A8" w14:textId="77777777" w:rsidR="00330DC5" w:rsidRPr="0095393F" w:rsidRDefault="00330DC5" w:rsidP="00E14838">
            <w:pPr>
              <w:rPr>
                <w:rFonts w:asciiTheme="minorHAnsi" w:hAnsiTheme="minorHAnsi" w:cs="Arial"/>
              </w:rPr>
            </w:pPr>
            <w:r w:rsidRPr="0095393F">
              <w:rPr>
                <w:rFonts w:asciiTheme="minorHAnsi" w:hAnsiTheme="minorHAnsi" w:cs="Arial"/>
              </w:rPr>
              <w:t>1.3</w:t>
            </w:r>
          </w:p>
          <w:p w14:paraId="61C4ED8F" w14:textId="77777777" w:rsidR="00330DC5" w:rsidRPr="0095393F" w:rsidRDefault="00330DC5" w:rsidP="00E14838">
            <w:pPr>
              <w:rPr>
                <w:rFonts w:asciiTheme="minorHAnsi" w:hAnsiTheme="minorHAnsi" w:cs="Arial"/>
              </w:rPr>
            </w:pPr>
            <w:r w:rsidRPr="0095393F">
              <w:rPr>
                <w:rFonts w:asciiTheme="minorHAnsi" w:hAnsiTheme="minorHAnsi" w:cs="Arial"/>
              </w:rPr>
              <w:t>1.5</w:t>
            </w:r>
          </w:p>
        </w:tc>
        <w:tc>
          <w:tcPr>
            <w:tcW w:w="709" w:type="dxa"/>
          </w:tcPr>
          <w:p w14:paraId="5ADA81AE" w14:textId="77777777" w:rsidR="00330DC5" w:rsidRDefault="00330DC5" w:rsidP="00E14838">
            <w:r w:rsidRPr="0057753A">
              <w:rPr>
                <w:rFonts w:ascii="MS Gothic" w:eastAsia="MS Gothic" w:hAnsi="MS Gothic" w:cs="MS Gothic"/>
                <w:highlight w:val="lightGray"/>
              </w:rPr>
              <w:t>☒</w:t>
            </w:r>
          </w:p>
        </w:tc>
        <w:tc>
          <w:tcPr>
            <w:tcW w:w="709" w:type="dxa"/>
          </w:tcPr>
          <w:p w14:paraId="0BADDE49" w14:textId="77777777" w:rsidR="00330DC5" w:rsidRDefault="00330DC5" w:rsidP="00E14838">
            <w:r w:rsidRPr="0057753A">
              <w:rPr>
                <w:rFonts w:ascii="MS Gothic" w:eastAsia="MS Gothic" w:hAnsi="MS Gothic" w:cs="MS Gothic"/>
                <w:highlight w:val="lightGray"/>
              </w:rPr>
              <w:t>☒</w:t>
            </w:r>
          </w:p>
        </w:tc>
        <w:tc>
          <w:tcPr>
            <w:tcW w:w="567" w:type="dxa"/>
          </w:tcPr>
          <w:p w14:paraId="2835437A" w14:textId="77777777" w:rsidR="00330DC5" w:rsidRDefault="00330DC5" w:rsidP="00E14838">
            <w:r w:rsidRPr="0057753A">
              <w:rPr>
                <w:rFonts w:ascii="MS Gothic" w:eastAsia="MS Gothic" w:hAnsi="MS Gothic" w:cs="MS Gothic"/>
                <w:highlight w:val="lightGray"/>
              </w:rPr>
              <w:t>☒</w:t>
            </w:r>
          </w:p>
        </w:tc>
        <w:tc>
          <w:tcPr>
            <w:tcW w:w="710" w:type="dxa"/>
          </w:tcPr>
          <w:p w14:paraId="1E6A7890" w14:textId="77777777" w:rsidR="00330DC5" w:rsidRDefault="00330DC5" w:rsidP="00E14838">
            <w:r w:rsidRPr="0057753A">
              <w:rPr>
                <w:rFonts w:ascii="MS Gothic" w:eastAsia="MS Gothic" w:hAnsi="MS Gothic" w:cs="MS Gothic"/>
                <w:highlight w:val="lightGray"/>
              </w:rPr>
              <w:t>☒</w:t>
            </w:r>
          </w:p>
        </w:tc>
        <w:tc>
          <w:tcPr>
            <w:tcW w:w="710" w:type="dxa"/>
          </w:tcPr>
          <w:p w14:paraId="759FEC99" w14:textId="77777777" w:rsidR="00330DC5" w:rsidRDefault="00330DC5" w:rsidP="00E14838">
            <w:r w:rsidRPr="0057753A">
              <w:rPr>
                <w:rFonts w:ascii="MS Gothic" w:eastAsia="MS Gothic" w:hAnsi="MS Gothic" w:cs="MS Gothic"/>
                <w:highlight w:val="lightGray"/>
              </w:rPr>
              <w:t>☒</w:t>
            </w:r>
          </w:p>
        </w:tc>
        <w:tc>
          <w:tcPr>
            <w:tcW w:w="849" w:type="dxa"/>
          </w:tcPr>
          <w:p w14:paraId="1344A3F1" w14:textId="77777777" w:rsidR="00330DC5" w:rsidRDefault="00330DC5" w:rsidP="00E14838">
            <w:r w:rsidRPr="0057753A">
              <w:rPr>
                <w:rFonts w:ascii="MS Gothic" w:eastAsia="MS Gothic" w:hAnsi="MS Gothic" w:cs="MS Gothic"/>
                <w:highlight w:val="lightGray"/>
              </w:rPr>
              <w:t>☒</w:t>
            </w:r>
          </w:p>
        </w:tc>
        <w:tc>
          <w:tcPr>
            <w:tcW w:w="993" w:type="dxa"/>
          </w:tcPr>
          <w:p w14:paraId="4B521FDA" w14:textId="77777777" w:rsidR="00330DC5" w:rsidRPr="0095393F" w:rsidRDefault="00330DC5" w:rsidP="00E14838">
            <w:pPr>
              <w:rPr>
                <w:rFonts w:asciiTheme="minorHAnsi" w:hAnsiTheme="minorHAnsi" w:cs="Arial"/>
              </w:rPr>
            </w:pPr>
            <w:r w:rsidRPr="0095393F">
              <w:rPr>
                <w:rFonts w:ascii="MS Gothic" w:eastAsia="MS Gothic" w:hAnsi="MS Gothic" w:cs="MS Gothic" w:hint="eastAsia"/>
              </w:rPr>
              <w:t>☐</w:t>
            </w:r>
          </w:p>
        </w:tc>
        <w:tc>
          <w:tcPr>
            <w:tcW w:w="1842" w:type="dxa"/>
          </w:tcPr>
          <w:p w14:paraId="289CDD17" w14:textId="77777777" w:rsidR="00330DC5" w:rsidRPr="0095393F" w:rsidRDefault="00330DC5" w:rsidP="00E14838">
            <w:pPr>
              <w:rPr>
                <w:rFonts w:asciiTheme="minorHAnsi" w:hAnsiTheme="minorHAnsi" w:cs="Arial"/>
              </w:rPr>
            </w:pPr>
            <w:r w:rsidRPr="0057753A">
              <w:rPr>
                <w:rFonts w:ascii="MS Gothic" w:eastAsia="MS Gothic" w:hAnsi="MS Gothic" w:cs="MS Gothic"/>
                <w:highlight w:val="lightGray"/>
              </w:rPr>
              <w:t>☒</w:t>
            </w:r>
          </w:p>
        </w:tc>
      </w:tr>
      <w:tr w:rsidR="00330DC5" w:rsidRPr="0069007A" w14:paraId="7E87EC54" w14:textId="77777777" w:rsidTr="00E14838">
        <w:trPr>
          <w:trHeight w:val="1146"/>
        </w:trPr>
        <w:tc>
          <w:tcPr>
            <w:tcW w:w="2092" w:type="dxa"/>
          </w:tcPr>
          <w:p w14:paraId="6F9D7C37" w14:textId="77777777" w:rsidR="00330DC5" w:rsidRPr="0095393F" w:rsidRDefault="00330DC5" w:rsidP="00E14838">
            <w:pPr>
              <w:pStyle w:val="Bezmezer"/>
              <w:rPr>
                <w:rFonts w:asciiTheme="minorHAnsi" w:hAnsiTheme="minorHAnsi"/>
              </w:rPr>
            </w:pPr>
            <w:r w:rsidRPr="0095393F">
              <w:rPr>
                <w:rFonts w:asciiTheme="minorHAnsi" w:hAnsiTheme="minorHAnsi"/>
              </w:rPr>
              <w:t>ZŠ a MŠ Kořenského</w:t>
            </w:r>
          </w:p>
          <w:p w14:paraId="07B334C2" w14:textId="77777777" w:rsidR="00330DC5" w:rsidRPr="0095393F" w:rsidRDefault="00330DC5" w:rsidP="00E14838">
            <w:pPr>
              <w:pStyle w:val="Bezmezer"/>
              <w:rPr>
                <w:rFonts w:asciiTheme="minorHAnsi" w:hAnsiTheme="minorHAnsi"/>
              </w:rPr>
            </w:pPr>
            <w:r w:rsidRPr="0095393F">
              <w:rPr>
                <w:rFonts w:asciiTheme="minorHAnsi" w:hAnsiTheme="minorHAnsi"/>
              </w:rPr>
              <w:t>IČO: 70107416</w:t>
            </w:r>
          </w:p>
          <w:p w14:paraId="00FBA3D0" w14:textId="77777777" w:rsidR="00330DC5" w:rsidRPr="0095393F" w:rsidRDefault="00330DC5" w:rsidP="00E14838">
            <w:pPr>
              <w:pStyle w:val="Bezmezer"/>
              <w:rPr>
                <w:rFonts w:asciiTheme="minorHAnsi" w:hAnsiTheme="minorHAnsi"/>
              </w:rPr>
            </w:pPr>
            <w:r w:rsidRPr="0095393F">
              <w:rPr>
                <w:rFonts w:asciiTheme="minorHAnsi" w:hAnsiTheme="minorHAnsi"/>
              </w:rPr>
              <w:t>RED IZO: 600038301</w:t>
            </w:r>
          </w:p>
          <w:p w14:paraId="50C811EB" w14:textId="77777777" w:rsidR="00330DC5" w:rsidRPr="0095393F" w:rsidRDefault="00330DC5" w:rsidP="00E14838">
            <w:pPr>
              <w:pStyle w:val="Bezmezer"/>
              <w:rPr>
                <w:rFonts w:asciiTheme="minorHAnsi" w:hAnsiTheme="minorHAnsi"/>
              </w:rPr>
            </w:pPr>
            <w:r w:rsidRPr="0095393F">
              <w:rPr>
                <w:rFonts w:asciiTheme="minorHAnsi" w:hAnsiTheme="minorHAnsi"/>
              </w:rPr>
              <w:t>IZO: 102385211</w:t>
            </w:r>
          </w:p>
        </w:tc>
        <w:tc>
          <w:tcPr>
            <w:tcW w:w="1559" w:type="dxa"/>
          </w:tcPr>
          <w:p w14:paraId="2664366C" w14:textId="77777777" w:rsidR="00330DC5" w:rsidRPr="0095393F" w:rsidRDefault="00330DC5" w:rsidP="00E14838">
            <w:pPr>
              <w:rPr>
                <w:rFonts w:asciiTheme="minorHAnsi" w:hAnsiTheme="minorHAnsi" w:cs="Arial"/>
              </w:rPr>
            </w:pPr>
            <w:r w:rsidRPr="0095393F">
              <w:rPr>
                <w:rFonts w:asciiTheme="minorHAnsi" w:hAnsiTheme="minorHAnsi" w:cs="Arial"/>
              </w:rPr>
              <w:t>2. Zateplení a rekonstrukce vchodu MŠ</w:t>
            </w:r>
          </w:p>
        </w:tc>
        <w:tc>
          <w:tcPr>
            <w:tcW w:w="1560" w:type="dxa"/>
          </w:tcPr>
          <w:p w14:paraId="6D888833" w14:textId="77777777" w:rsidR="00330DC5" w:rsidRPr="0095393F" w:rsidRDefault="00330DC5" w:rsidP="00E14838">
            <w:pPr>
              <w:rPr>
                <w:rFonts w:cs="Arial"/>
              </w:rPr>
            </w:pPr>
            <w:r w:rsidRPr="0095393F">
              <w:rPr>
                <w:rFonts w:cs="Arial"/>
              </w:rPr>
              <w:t>10 000 000</w:t>
            </w:r>
          </w:p>
        </w:tc>
        <w:tc>
          <w:tcPr>
            <w:tcW w:w="1134" w:type="dxa"/>
          </w:tcPr>
          <w:p w14:paraId="29DE0ADC" w14:textId="77777777" w:rsidR="00330DC5" w:rsidRPr="0095393F" w:rsidRDefault="00330DC5" w:rsidP="00E14838">
            <w:pPr>
              <w:rPr>
                <w:rFonts w:cs="Arial"/>
              </w:rPr>
            </w:pPr>
            <w:r w:rsidRPr="0095393F">
              <w:rPr>
                <w:rFonts w:asciiTheme="minorHAnsi" w:hAnsiTheme="minorHAnsi" w:cs="Arial"/>
              </w:rPr>
              <w:t>2020-23</w:t>
            </w:r>
          </w:p>
        </w:tc>
        <w:tc>
          <w:tcPr>
            <w:tcW w:w="1275" w:type="dxa"/>
          </w:tcPr>
          <w:p w14:paraId="465356FD" w14:textId="77777777" w:rsidR="00330DC5" w:rsidRPr="0095393F" w:rsidRDefault="00330DC5" w:rsidP="00E14838">
            <w:pPr>
              <w:rPr>
                <w:rFonts w:cs="Arial"/>
              </w:rPr>
            </w:pPr>
            <w:r w:rsidRPr="0095393F">
              <w:rPr>
                <w:rFonts w:cs="Arial"/>
              </w:rPr>
              <w:t>1.3</w:t>
            </w:r>
          </w:p>
        </w:tc>
        <w:tc>
          <w:tcPr>
            <w:tcW w:w="709" w:type="dxa"/>
          </w:tcPr>
          <w:p w14:paraId="063D032D" w14:textId="77777777" w:rsidR="00330DC5" w:rsidRPr="0095393F" w:rsidRDefault="00330DC5" w:rsidP="00E14838">
            <w:pPr>
              <w:rPr>
                <w:rFonts w:asciiTheme="minorHAnsi" w:eastAsia="MS Gothic" w:hAnsiTheme="minorHAnsi" w:cs="MS Gothic"/>
              </w:rPr>
            </w:pPr>
            <w:r w:rsidRPr="0095393F">
              <w:rPr>
                <w:rFonts w:ascii="MS Gothic" w:eastAsia="MS Gothic" w:hAnsi="MS Gothic" w:cs="MS Gothic" w:hint="eastAsia"/>
              </w:rPr>
              <w:t>☐</w:t>
            </w:r>
          </w:p>
        </w:tc>
        <w:tc>
          <w:tcPr>
            <w:tcW w:w="709" w:type="dxa"/>
          </w:tcPr>
          <w:p w14:paraId="6DAF91F6" w14:textId="77777777" w:rsidR="00330DC5" w:rsidRPr="0095393F" w:rsidRDefault="00330DC5" w:rsidP="00E14838">
            <w:pPr>
              <w:rPr>
                <w:rFonts w:asciiTheme="minorHAnsi" w:hAnsiTheme="minorHAnsi" w:cs="Arial"/>
              </w:rPr>
            </w:pPr>
            <w:r w:rsidRPr="0095393F">
              <w:rPr>
                <w:rFonts w:ascii="MS Gothic" w:eastAsia="MS Gothic" w:hAnsi="MS Gothic" w:cs="MS Gothic" w:hint="eastAsia"/>
              </w:rPr>
              <w:t>☐</w:t>
            </w:r>
          </w:p>
        </w:tc>
        <w:tc>
          <w:tcPr>
            <w:tcW w:w="567" w:type="dxa"/>
          </w:tcPr>
          <w:p w14:paraId="037F888D" w14:textId="77777777" w:rsidR="00330DC5" w:rsidRPr="0095393F" w:rsidRDefault="00330DC5" w:rsidP="00E14838">
            <w:pPr>
              <w:rPr>
                <w:rFonts w:asciiTheme="minorHAnsi" w:hAnsiTheme="minorHAnsi" w:cs="Arial"/>
              </w:rPr>
            </w:pPr>
            <w:r w:rsidRPr="0095393F">
              <w:rPr>
                <w:rFonts w:ascii="MS Gothic" w:eastAsia="MS Gothic" w:hAnsi="MS Gothic" w:cs="MS Gothic" w:hint="eastAsia"/>
              </w:rPr>
              <w:t>☐</w:t>
            </w:r>
          </w:p>
        </w:tc>
        <w:tc>
          <w:tcPr>
            <w:tcW w:w="710" w:type="dxa"/>
          </w:tcPr>
          <w:p w14:paraId="4EA63834" w14:textId="77777777" w:rsidR="00330DC5" w:rsidRPr="0095393F" w:rsidRDefault="00330DC5" w:rsidP="00E14838">
            <w:pPr>
              <w:rPr>
                <w:rFonts w:asciiTheme="minorHAnsi" w:hAnsiTheme="minorHAnsi" w:cs="Arial"/>
              </w:rPr>
            </w:pPr>
            <w:r w:rsidRPr="0095393F">
              <w:rPr>
                <w:rFonts w:ascii="MS Gothic" w:eastAsia="MS Gothic" w:hAnsi="MS Gothic" w:cs="MS Gothic" w:hint="eastAsia"/>
              </w:rPr>
              <w:t>☐</w:t>
            </w:r>
          </w:p>
        </w:tc>
        <w:tc>
          <w:tcPr>
            <w:tcW w:w="710" w:type="dxa"/>
          </w:tcPr>
          <w:p w14:paraId="59C6F875" w14:textId="77777777" w:rsidR="00330DC5" w:rsidRPr="0095393F" w:rsidRDefault="00330DC5" w:rsidP="00E14838">
            <w:pPr>
              <w:rPr>
                <w:rFonts w:asciiTheme="minorHAnsi" w:eastAsia="MS Gothic" w:hAnsiTheme="minorHAnsi" w:cs="Arial"/>
              </w:rPr>
            </w:pPr>
            <w:r w:rsidRPr="0095393F">
              <w:rPr>
                <w:rFonts w:ascii="MS Gothic" w:eastAsia="MS Gothic" w:hAnsi="MS Gothic" w:cs="MS Gothic" w:hint="eastAsia"/>
              </w:rPr>
              <w:t>☐</w:t>
            </w:r>
          </w:p>
        </w:tc>
        <w:tc>
          <w:tcPr>
            <w:tcW w:w="849" w:type="dxa"/>
          </w:tcPr>
          <w:p w14:paraId="41368AFA" w14:textId="77777777" w:rsidR="00330DC5" w:rsidRPr="0095393F" w:rsidRDefault="00330DC5" w:rsidP="00E14838">
            <w:pPr>
              <w:rPr>
                <w:rFonts w:asciiTheme="minorHAnsi" w:hAnsiTheme="minorHAnsi" w:cs="Arial"/>
              </w:rPr>
            </w:pPr>
            <w:r w:rsidRPr="0095393F">
              <w:rPr>
                <w:rFonts w:ascii="MS Gothic" w:eastAsia="MS Gothic" w:hAnsi="MS Gothic" w:cs="MS Gothic" w:hint="eastAsia"/>
              </w:rPr>
              <w:t>☐</w:t>
            </w:r>
          </w:p>
        </w:tc>
        <w:tc>
          <w:tcPr>
            <w:tcW w:w="993" w:type="dxa"/>
          </w:tcPr>
          <w:p w14:paraId="647E76EE" w14:textId="77777777" w:rsidR="00330DC5" w:rsidRPr="0095393F" w:rsidRDefault="00330DC5" w:rsidP="00E14838">
            <w:pPr>
              <w:rPr>
                <w:rFonts w:asciiTheme="minorHAnsi" w:hAnsiTheme="minorHAnsi" w:cs="Arial"/>
              </w:rPr>
            </w:pPr>
            <w:r w:rsidRPr="0095393F">
              <w:rPr>
                <w:rFonts w:ascii="MS Gothic" w:eastAsia="MS Gothic" w:hAnsi="MS Gothic" w:cs="MS Gothic" w:hint="eastAsia"/>
              </w:rPr>
              <w:t>☐</w:t>
            </w:r>
          </w:p>
        </w:tc>
        <w:tc>
          <w:tcPr>
            <w:tcW w:w="1842" w:type="dxa"/>
          </w:tcPr>
          <w:p w14:paraId="62A567B1" w14:textId="77777777" w:rsidR="00330DC5" w:rsidRPr="0095393F" w:rsidRDefault="00330DC5" w:rsidP="00E14838">
            <w:pPr>
              <w:rPr>
                <w:rFonts w:cs="Arial"/>
              </w:rPr>
            </w:pPr>
            <w:r w:rsidRPr="0057753A">
              <w:rPr>
                <w:rFonts w:ascii="MS Gothic" w:eastAsia="MS Gothic" w:hAnsi="MS Gothic" w:cs="MS Gothic"/>
                <w:highlight w:val="lightGray"/>
              </w:rPr>
              <w:t>☒</w:t>
            </w:r>
          </w:p>
        </w:tc>
      </w:tr>
      <w:tr w:rsidR="00330DC5" w:rsidRPr="0069007A" w14:paraId="51DB0E86" w14:textId="77777777" w:rsidTr="00E14838">
        <w:trPr>
          <w:trHeight w:val="1146"/>
        </w:trPr>
        <w:tc>
          <w:tcPr>
            <w:tcW w:w="2092" w:type="dxa"/>
          </w:tcPr>
          <w:p w14:paraId="3F825C75" w14:textId="77777777" w:rsidR="00330DC5" w:rsidRPr="0095393F" w:rsidRDefault="00330DC5" w:rsidP="00E14838">
            <w:pPr>
              <w:pStyle w:val="Bezmezer"/>
              <w:rPr>
                <w:rFonts w:asciiTheme="minorHAnsi" w:hAnsiTheme="minorHAnsi"/>
              </w:rPr>
            </w:pPr>
            <w:r w:rsidRPr="0095393F">
              <w:rPr>
                <w:rFonts w:asciiTheme="minorHAnsi" w:hAnsiTheme="minorHAnsi"/>
              </w:rPr>
              <w:t>ZŠ a MŠ Kořenského</w:t>
            </w:r>
          </w:p>
          <w:p w14:paraId="0721DDC8" w14:textId="77777777" w:rsidR="00330DC5" w:rsidRPr="0095393F" w:rsidRDefault="00330DC5" w:rsidP="00E14838">
            <w:pPr>
              <w:pStyle w:val="Bezmezer"/>
              <w:rPr>
                <w:rFonts w:asciiTheme="minorHAnsi" w:hAnsiTheme="minorHAnsi"/>
              </w:rPr>
            </w:pPr>
            <w:r w:rsidRPr="0095393F">
              <w:rPr>
                <w:rFonts w:asciiTheme="minorHAnsi" w:hAnsiTheme="minorHAnsi"/>
              </w:rPr>
              <w:t>IČO: 70107416</w:t>
            </w:r>
          </w:p>
          <w:p w14:paraId="3945FD00" w14:textId="77777777" w:rsidR="00330DC5" w:rsidRPr="0095393F" w:rsidRDefault="00330DC5" w:rsidP="00E14838">
            <w:pPr>
              <w:pStyle w:val="Bezmezer"/>
              <w:rPr>
                <w:rFonts w:asciiTheme="minorHAnsi" w:hAnsiTheme="minorHAnsi"/>
              </w:rPr>
            </w:pPr>
            <w:r w:rsidRPr="0095393F">
              <w:rPr>
                <w:rFonts w:asciiTheme="minorHAnsi" w:hAnsiTheme="minorHAnsi"/>
              </w:rPr>
              <w:t>RED IZO: 600038301</w:t>
            </w:r>
          </w:p>
          <w:p w14:paraId="4D07BD72" w14:textId="77777777" w:rsidR="00330DC5" w:rsidRPr="0095393F" w:rsidRDefault="00330DC5" w:rsidP="00E14838">
            <w:pPr>
              <w:pStyle w:val="Bezmezer"/>
              <w:rPr>
                <w:rFonts w:asciiTheme="minorHAnsi" w:hAnsiTheme="minorHAnsi"/>
              </w:rPr>
            </w:pPr>
            <w:r w:rsidRPr="0095393F">
              <w:rPr>
                <w:rFonts w:asciiTheme="minorHAnsi" w:hAnsiTheme="minorHAnsi"/>
              </w:rPr>
              <w:t>IZO: 102385211</w:t>
            </w:r>
          </w:p>
        </w:tc>
        <w:tc>
          <w:tcPr>
            <w:tcW w:w="1559" w:type="dxa"/>
          </w:tcPr>
          <w:p w14:paraId="3CFB8D17" w14:textId="77777777" w:rsidR="00330DC5" w:rsidRPr="0095393F" w:rsidRDefault="00330DC5" w:rsidP="00E14838">
            <w:pPr>
              <w:rPr>
                <w:rFonts w:asciiTheme="minorHAnsi" w:hAnsiTheme="minorHAnsi" w:cs="Arial"/>
              </w:rPr>
            </w:pPr>
            <w:r w:rsidRPr="0095393F">
              <w:rPr>
                <w:rFonts w:asciiTheme="minorHAnsi" w:hAnsiTheme="minorHAnsi" w:cs="Arial"/>
              </w:rPr>
              <w:t>3. Oprava toalet MŠ</w:t>
            </w:r>
          </w:p>
        </w:tc>
        <w:tc>
          <w:tcPr>
            <w:tcW w:w="1560" w:type="dxa"/>
          </w:tcPr>
          <w:p w14:paraId="19607A8F" w14:textId="77777777" w:rsidR="00330DC5" w:rsidRPr="0095393F" w:rsidRDefault="00330DC5" w:rsidP="00E14838">
            <w:pPr>
              <w:rPr>
                <w:rFonts w:cs="Arial"/>
              </w:rPr>
            </w:pPr>
            <w:r w:rsidRPr="0095393F">
              <w:rPr>
                <w:rFonts w:cs="Arial"/>
              </w:rPr>
              <w:t>3 000 000</w:t>
            </w:r>
          </w:p>
        </w:tc>
        <w:tc>
          <w:tcPr>
            <w:tcW w:w="1134" w:type="dxa"/>
          </w:tcPr>
          <w:p w14:paraId="254A7334" w14:textId="77777777" w:rsidR="00330DC5" w:rsidRPr="0095393F" w:rsidRDefault="00330DC5" w:rsidP="00E14838">
            <w:pPr>
              <w:rPr>
                <w:rFonts w:cs="Arial"/>
              </w:rPr>
            </w:pPr>
            <w:r w:rsidRPr="0095393F">
              <w:rPr>
                <w:rFonts w:asciiTheme="minorHAnsi" w:hAnsiTheme="minorHAnsi" w:cs="Arial"/>
              </w:rPr>
              <w:t>2020-22</w:t>
            </w:r>
          </w:p>
        </w:tc>
        <w:tc>
          <w:tcPr>
            <w:tcW w:w="1275" w:type="dxa"/>
          </w:tcPr>
          <w:p w14:paraId="34324EA9" w14:textId="77777777" w:rsidR="00330DC5" w:rsidRPr="0095393F" w:rsidRDefault="00330DC5" w:rsidP="00E14838">
            <w:pPr>
              <w:rPr>
                <w:rFonts w:cs="Arial"/>
              </w:rPr>
            </w:pPr>
            <w:r w:rsidRPr="0095393F">
              <w:rPr>
                <w:rFonts w:cs="Arial"/>
              </w:rPr>
              <w:t>1.3</w:t>
            </w:r>
          </w:p>
        </w:tc>
        <w:tc>
          <w:tcPr>
            <w:tcW w:w="709" w:type="dxa"/>
          </w:tcPr>
          <w:p w14:paraId="090068CA" w14:textId="77777777" w:rsidR="00330DC5" w:rsidRPr="0095393F" w:rsidRDefault="00330DC5" w:rsidP="00E14838">
            <w:pPr>
              <w:rPr>
                <w:rFonts w:asciiTheme="minorHAnsi" w:eastAsia="MS Gothic" w:hAnsiTheme="minorHAnsi" w:cs="MS Gothic"/>
              </w:rPr>
            </w:pPr>
            <w:r w:rsidRPr="0095393F">
              <w:rPr>
                <w:rFonts w:ascii="MS Gothic" w:eastAsia="MS Gothic" w:hAnsi="MS Gothic" w:cs="MS Gothic" w:hint="eastAsia"/>
              </w:rPr>
              <w:t>☐</w:t>
            </w:r>
          </w:p>
        </w:tc>
        <w:tc>
          <w:tcPr>
            <w:tcW w:w="709" w:type="dxa"/>
          </w:tcPr>
          <w:p w14:paraId="6FC0B41E" w14:textId="77777777" w:rsidR="00330DC5" w:rsidRPr="0095393F" w:rsidRDefault="00330DC5" w:rsidP="00E14838">
            <w:pPr>
              <w:rPr>
                <w:rFonts w:asciiTheme="minorHAnsi" w:hAnsiTheme="minorHAnsi" w:cs="Arial"/>
              </w:rPr>
            </w:pPr>
            <w:r w:rsidRPr="0095393F">
              <w:rPr>
                <w:rFonts w:ascii="MS Gothic" w:eastAsia="MS Gothic" w:hAnsi="MS Gothic" w:cs="MS Gothic" w:hint="eastAsia"/>
              </w:rPr>
              <w:t>☐</w:t>
            </w:r>
          </w:p>
        </w:tc>
        <w:tc>
          <w:tcPr>
            <w:tcW w:w="567" w:type="dxa"/>
          </w:tcPr>
          <w:p w14:paraId="4ECADF94" w14:textId="77777777" w:rsidR="00330DC5" w:rsidRPr="0095393F" w:rsidRDefault="00330DC5" w:rsidP="00E14838">
            <w:pPr>
              <w:rPr>
                <w:rFonts w:asciiTheme="minorHAnsi" w:hAnsiTheme="minorHAnsi" w:cs="Arial"/>
              </w:rPr>
            </w:pPr>
            <w:r w:rsidRPr="0095393F">
              <w:rPr>
                <w:rFonts w:ascii="MS Gothic" w:eastAsia="MS Gothic" w:hAnsi="MS Gothic" w:cs="MS Gothic" w:hint="eastAsia"/>
              </w:rPr>
              <w:t>☐</w:t>
            </w:r>
          </w:p>
        </w:tc>
        <w:tc>
          <w:tcPr>
            <w:tcW w:w="710" w:type="dxa"/>
          </w:tcPr>
          <w:p w14:paraId="57F01432" w14:textId="77777777" w:rsidR="00330DC5" w:rsidRPr="0095393F" w:rsidRDefault="00330DC5" w:rsidP="00E14838">
            <w:pPr>
              <w:rPr>
                <w:rFonts w:asciiTheme="minorHAnsi" w:hAnsiTheme="minorHAnsi" w:cs="Arial"/>
              </w:rPr>
            </w:pPr>
            <w:r w:rsidRPr="0095393F">
              <w:rPr>
                <w:rFonts w:ascii="MS Gothic" w:eastAsia="MS Gothic" w:hAnsi="MS Gothic" w:cs="MS Gothic" w:hint="eastAsia"/>
              </w:rPr>
              <w:t>☐</w:t>
            </w:r>
          </w:p>
        </w:tc>
        <w:tc>
          <w:tcPr>
            <w:tcW w:w="710" w:type="dxa"/>
          </w:tcPr>
          <w:p w14:paraId="30439D6E" w14:textId="77777777" w:rsidR="00330DC5" w:rsidRPr="0095393F" w:rsidRDefault="00330DC5" w:rsidP="00E14838">
            <w:pPr>
              <w:rPr>
                <w:rFonts w:asciiTheme="minorHAnsi" w:eastAsia="MS Gothic" w:hAnsiTheme="minorHAnsi" w:cs="Arial"/>
              </w:rPr>
            </w:pPr>
            <w:r w:rsidRPr="0095393F">
              <w:rPr>
                <w:rFonts w:ascii="MS Gothic" w:eastAsia="MS Gothic" w:hAnsi="MS Gothic" w:cs="MS Gothic" w:hint="eastAsia"/>
              </w:rPr>
              <w:t>☐</w:t>
            </w:r>
          </w:p>
        </w:tc>
        <w:tc>
          <w:tcPr>
            <w:tcW w:w="849" w:type="dxa"/>
          </w:tcPr>
          <w:p w14:paraId="2CFB4194" w14:textId="77777777" w:rsidR="00330DC5" w:rsidRPr="0095393F" w:rsidRDefault="00330DC5" w:rsidP="00E14838">
            <w:pPr>
              <w:rPr>
                <w:rFonts w:asciiTheme="minorHAnsi" w:hAnsiTheme="minorHAnsi" w:cs="Arial"/>
              </w:rPr>
            </w:pPr>
            <w:r w:rsidRPr="0095393F">
              <w:rPr>
                <w:rFonts w:ascii="MS Gothic" w:eastAsia="MS Gothic" w:hAnsi="MS Gothic" w:cs="MS Gothic" w:hint="eastAsia"/>
              </w:rPr>
              <w:t>☐</w:t>
            </w:r>
          </w:p>
        </w:tc>
        <w:tc>
          <w:tcPr>
            <w:tcW w:w="993" w:type="dxa"/>
          </w:tcPr>
          <w:p w14:paraId="3E0FA295" w14:textId="77777777" w:rsidR="00330DC5" w:rsidRPr="0095393F" w:rsidRDefault="00330DC5" w:rsidP="00E14838">
            <w:pPr>
              <w:rPr>
                <w:rFonts w:asciiTheme="minorHAnsi" w:hAnsiTheme="minorHAnsi" w:cs="Arial"/>
              </w:rPr>
            </w:pPr>
            <w:r w:rsidRPr="0095393F">
              <w:rPr>
                <w:rFonts w:ascii="MS Gothic" w:eastAsia="MS Gothic" w:hAnsi="MS Gothic" w:cs="MS Gothic" w:hint="eastAsia"/>
              </w:rPr>
              <w:t>☐</w:t>
            </w:r>
          </w:p>
        </w:tc>
        <w:tc>
          <w:tcPr>
            <w:tcW w:w="1842" w:type="dxa"/>
          </w:tcPr>
          <w:p w14:paraId="78DD0378" w14:textId="77777777" w:rsidR="00330DC5" w:rsidRPr="0095393F" w:rsidRDefault="00330DC5" w:rsidP="00E14838">
            <w:pPr>
              <w:rPr>
                <w:rFonts w:cs="Arial"/>
              </w:rPr>
            </w:pPr>
            <w:r w:rsidRPr="0057753A">
              <w:rPr>
                <w:rFonts w:ascii="MS Gothic" w:eastAsia="MS Gothic" w:hAnsi="MS Gothic" w:cs="MS Gothic"/>
                <w:highlight w:val="lightGray"/>
              </w:rPr>
              <w:t>☒</w:t>
            </w:r>
          </w:p>
        </w:tc>
      </w:tr>
      <w:tr w:rsidR="00330DC5" w:rsidRPr="0069007A" w14:paraId="152A3B3F" w14:textId="77777777" w:rsidTr="00E14838">
        <w:trPr>
          <w:trHeight w:val="1146"/>
        </w:trPr>
        <w:tc>
          <w:tcPr>
            <w:tcW w:w="2092" w:type="dxa"/>
          </w:tcPr>
          <w:p w14:paraId="5BC9154D" w14:textId="77777777" w:rsidR="00330DC5" w:rsidRPr="005817C9" w:rsidRDefault="00330DC5" w:rsidP="00E14838">
            <w:pPr>
              <w:pStyle w:val="Bezmezer"/>
              <w:rPr>
                <w:rFonts w:asciiTheme="minorHAnsi" w:hAnsiTheme="minorHAnsi"/>
              </w:rPr>
            </w:pPr>
            <w:r w:rsidRPr="005817C9">
              <w:rPr>
                <w:rFonts w:asciiTheme="minorHAnsi" w:hAnsiTheme="minorHAnsi"/>
              </w:rPr>
              <w:lastRenderedPageBreak/>
              <w:t xml:space="preserve">MŠ </w:t>
            </w:r>
            <w:proofErr w:type="spellStart"/>
            <w:r w:rsidRPr="005817C9">
              <w:rPr>
                <w:rFonts w:asciiTheme="minorHAnsi" w:hAnsiTheme="minorHAnsi"/>
              </w:rPr>
              <w:t>Lohniského</w:t>
            </w:r>
            <w:proofErr w:type="spellEnd"/>
            <w:r w:rsidRPr="005817C9">
              <w:rPr>
                <w:rFonts w:asciiTheme="minorHAnsi" w:hAnsiTheme="minorHAnsi"/>
              </w:rPr>
              <w:t xml:space="preserve"> 830</w:t>
            </w:r>
          </w:p>
          <w:p w14:paraId="4C431705" w14:textId="77777777" w:rsidR="00330DC5" w:rsidRPr="005817C9" w:rsidRDefault="00330DC5" w:rsidP="00E14838">
            <w:pPr>
              <w:pStyle w:val="Bezmezer"/>
              <w:rPr>
                <w:rFonts w:asciiTheme="minorHAnsi" w:hAnsiTheme="minorHAnsi"/>
              </w:rPr>
            </w:pPr>
            <w:r w:rsidRPr="005817C9">
              <w:rPr>
                <w:rFonts w:asciiTheme="minorHAnsi" w:hAnsiTheme="minorHAnsi"/>
              </w:rPr>
              <w:t>IČO: 70107637</w:t>
            </w:r>
          </w:p>
          <w:p w14:paraId="44D6F1CF" w14:textId="77777777" w:rsidR="00330DC5" w:rsidRPr="005817C9" w:rsidRDefault="00330DC5" w:rsidP="00E14838">
            <w:pPr>
              <w:pStyle w:val="Bezmezer"/>
              <w:rPr>
                <w:rFonts w:asciiTheme="minorHAnsi" w:hAnsiTheme="minorHAnsi"/>
              </w:rPr>
            </w:pPr>
            <w:r w:rsidRPr="005817C9">
              <w:rPr>
                <w:rFonts w:asciiTheme="minorHAnsi" w:hAnsiTheme="minorHAnsi"/>
              </w:rPr>
              <w:t>RED IZO: 600037622</w:t>
            </w:r>
          </w:p>
          <w:p w14:paraId="0507679F" w14:textId="77777777" w:rsidR="00330DC5" w:rsidRPr="005817C9" w:rsidRDefault="00330DC5" w:rsidP="00E14838">
            <w:pPr>
              <w:pStyle w:val="Bezmezer"/>
              <w:rPr>
                <w:rFonts w:asciiTheme="minorHAnsi" w:hAnsiTheme="minorHAnsi"/>
              </w:rPr>
            </w:pPr>
            <w:r w:rsidRPr="005817C9">
              <w:rPr>
                <w:rFonts w:asciiTheme="minorHAnsi" w:hAnsiTheme="minorHAnsi"/>
              </w:rPr>
              <w:t>IZO: 102537241</w:t>
            </w:r>
          </w:p>
        </w:tc>
        <w:tc>
          <w:tcPr>
            <w:tcW w:w="1559" w:type="dxa"/>
          </w:tcPr>
          <w:p w14:paraId="081EF4F0"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 Polytechnická venkovní učebna v MŠ</w:t>
            </w:r>
          </w:p>
        </w:tc>
        <w:tc>
          <w:tcPr>
            <w:tcW w:w="1560" w:type="dxa"/>
          </w:tcPr>
          <w:p w14:paraId="26A75B2E"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600 000</w:t>
            </w:r>
          </w:p>
        </w:tc>
        <w:tc>
          <w:tcPr>
            <w:tcW w:w="1134" w:type="dxa"/>
          </w:tcPr>
          <w:p w14:paraId="7D61ABD4"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2021-22</w:t>
            </w:r>
          </w:p>
        </w:tc>
        <w:tc>
          <w:tcPr>
            <w:tcW w:w="1275" w:type="dxa"/>
          </w:tcPr>
          <w:p w14:paraId="2709E618"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1.3</w:t>
            </w:r>
          </w:p>
        </w:tc>
        <w:tc>
          <w:tcPr>
            <w:tcW w:w="709" w:type="dxa"/>
          </w:tcPr>
          <w:p w14:paraId="41CCE6C8"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09" w:type="dxa"/>
          </w:tcPr>
          <w:p w14:paraId="6CBE6C1B"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567" w:type="dxa"/>
          </w:tcPr>
          <w:p w14:paraId="604645C3"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02EF30B8"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2D2CC562"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849" w:type="dxa"/>
          </w:tcPr>
          <w:p w14:paraId="299CFF78"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993" w:type="dxa"/>
          </w:tcPr>
          <w:p w14:paraId="07017849"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1842" w:type="dxa"/>
          </w:tcPr>
          <w:p w14:paraId="5E704C41"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055AE8FB" w14:textId="77777777" w:rsidTr="00E14838">
        <w:trPr>
          <w:trHeight w:val="1146"/>
        </w:trPr>
        <w:tc>
          <w:tcPr>
            <w:tcW w:w="2092" w:type="dxa"/>
          </w:tcPr>
          <w:p w14:paraId="102FAD5E" w14:textId="77777777" w:rsidR="00330DC5" w:rsidRPr="005817C9" w:rsidRDefault="00330DC5" w:rsidP="00E14838">
            <w:pPr>
              <w:pStyle w:val="Bezmezer"/>
              <w:rPr>
                <w:rFonts w:asciiTheme="minorHAnsi" w:hAnsiTheme="minorHAnsi"/>
              </w:rPr>
            </w:pPr>
            <w:r w:rsidRPr="005817C9">
              <w:rPr>
                <w:rFonts w:asciiTheme="minorHAnsi" w:hAnsiTheme="minorHAnsi"/>
              </w:rPr>
              <w:t xml:space="preserve">MŠ </w:t>
            </w:r>
            <w:proofErr w:type="spellStart"/>
            <w:r w:rsidRPr="005817C9">
              <w:rPr>
                <w:rFonts w:asciiTheme="minorHAnsi" w:hAnsiTheme="minorHAnsi"/>
              </w:rPr>
              <w:t>Lohniského</w:t>
            </w:r>
            <w:proofErr w:type="spellEnd"/>
            <w:r w:rsidRPr="005817C9">
              <w:rPr>
                <w:rFonts w:asciiTheme="minorHAnsi" w:hAnsiTheme="minorHAnsi"/>
              </w:rPr>
              <w:t xml:space="preserve"> 830</w:t>
            </w:r>
          </w:p>
          <w:p w14:paraId="101A9B96" w14:textId="77777777" w:rsidR="00330DC5" w:rsidRPr="005817C9" w:rsidRDefault="00330DC5" w:rsidP="00E14838">
            <w:pPr>
              <w:pStyle w:val="Bezmezer"/>
              <w:rPr>
                <w:rFonts w:asciiTheme="minorHAnsi" w:hAnsiTheme="minorHAnsi"/>
              </w:rPr>
            </w:pPr>
            <w:r w:rsidRPr="005817C9">
              <w:rPr>
                <w:rFonts w:asciiTheme="minorHAnsi" w:hAnsiTheme="minorHAnsi"/>
              </w:rPr>
              <w:t>IČO: 70107637</w:t>
            </w:r>
          </w:p>
          <w:p w14:paraId="67CF71F4" w14:textId="77777777" w:rsidR="00330DC5" w:rsidRPr="005817C9" w:rsidRDefault="00330DC5" w:rsidP="00E14838">
            <w:pPr>
              <w:pStyle w:val="Bezmezer"/>
              <w:rPr>
                <w:rFonts w:asciiTheme="minorHAnsi" w:hAnsiTheme="minorHAnsi"/>
              </w:rPr>
            </w:pPr>
            <w:r w:rsidRPr="005817C9">
              <w:rPr>
                <w:rFonts w:asciiTheme="minorHAnsi" w:hAnsiTheme="minorHAnsi"/>
              </w:rPr>
              <w:t>RED IZO: 600037622</w:t>
            </w:r>
          </w:p>
          <w:p w14:paraId="1C537AC7" w14:textId="77777777" w:rsidR="00330DC5" w:rsidRPr="005817C9" w:rsidRDefault="00330DC5" w:rsidP="00E14838">
            <w:pPr>
              <w:pStyle w:val="Bezmezer"/>
              <w:rPr>
                <w:rFonts w:asciiTheme="minorHAnsi" w:hAnsiTheme="minorHAnsi"/>
              </w:rPr>
            </w:pPr>
            <w:r w:rsidRPr="005817C9">
              <w:rPr>
                <w:rFonts w:asciiTheme="minorHAnsi" w:hAnsiTheme="minorHAnsi"/>
              </w:rPr>
              <w:t>IZO: 102537241</w:t>
            </w:r>
          </w:p>
        </w:tc>
        <w:tc>
          <w:tcPr>
            <w:tcW w:w="1559" w:type="dxa"/>
          </w:tcPr>
          <w:p w14:paraId="4999F5AA"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 Rekonstrukce dětského hřiště a zahrady</w:t>
            </w:r>
          </w:p>
        </w:tc>
        <w:tc>
          <w:tcPr>
            <w:tcW w:w="1560" w:type="dxa"/>
          </w:tcPr>
          <w:p w14:paraId="32725EA3"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1 000 000</w:t>
            </w:r>
          </w:p>
        </w:tc>
        <w:tc>
          <w:tcPr>
            <w:tcW w:w="1134" w:type="dxa"/>
          </w:tcPr>
          <w:p w14:paraId="68A571EC"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2021-21</w:t>
            </w:r>
          </w:p>
        </w:tc>
        <w:tc>
          <w:tcPr>
            <w:tcW w:w="1275" w:type="dxa"/>
          </w:tcPr>
          <w:p w14:paraId="2E105B5A"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1.3</w:t>
            </w:r>
            <w:r>
              <w:rPr>
                <w:rFonts w:asciiTheme="minorHAnsi" w:hAnsiTheme="minorHAnsi" w:cs="Arial"/>
              </w:rPr>
              <w:t>, 3.2</w:t>
            </w:r>
          </w:p>
        </w:tc>
        <w:tc>
          <w:tcPr>
            <w:tcW w:w="709" w:type="dxa"/>
          </w:tcPr>
          <w:p w14:paraId="448D65C2"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09" w:type="dxa"/>
          </w:tcPr>
          <w:p w14:paraId="7F85AA0D"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567" w:type="dxa"/>
          </w:tcPr>
          <w:p w14:paraId="45D9A81D"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4A132FE2"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5D20D8A7"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849" w:type="dxa"/>
          </w:tcPr>
          <w:p w14:paraId="5024598E"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993" w:type="dxa"/>
          </w:tcPr>
          <w:p w14:paraId="1D8C8317"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1842" w:type="dxa"/>
          </w:tcPr>
          <w:p w14:paraId="328DCF6A"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429ABC2C" w14:textId="77777777" w:rsidTr="00E14838">
        <w:trPr>
          <w:trHeight w:val="1146"/>
        </w:trPr>
        <w:tc>
          <w:tcPr>
            <w:tcW w:w="2092" w:type="dxa"/>
          </w:tcPr>
          <w:p w14:paraId="0BA8A600" w14:textId="77777777" w:rsidR="00330DC5" w:rsidRPr="005817C9" w:rsidRDefault="00330DC5" w:rsidP="00E14838">
            <w:pPr>
              <w:pStyle w:val="Bezmezer"/>
              <w:rPr>
                <w:rFonts w:asciiTheme="minorHAnsi" w:hAnsiTheme="minorHAnsi"/>
              </w:rPr>
            </w:pPr>
            <w:r w:rsidRPr="005817C9">
              <w:rPr>
                <w:rFonts w:asciiTheme="minorHAnsi" w:hAnsiTheme="minorHAnsi"/>
              </w:rPr>
              <w:t xml:space="preserve">MŠ </w:t>
            </w:r>
            <w:proofErr w:type="spellStart"/>
            <w:r w:rsidRPr="005817C9">
              <w:rPr>
                <w:rFonts w:asciiTheme="minorHAnsi" w:hAnsiTheme="minorHAnsi"/>
              </w:rPr>
              <w:t>Lohniského</w:t>
            </w:r>
            <w:proofErr w:type="spellEnd"/>
            <w:r w:rsidRPr="005817C9">
              <w:rPr>
                <w:rFonts w:asciiTheme="minorHAnsi" w:hAnsiTheme="minorHAnsi"/>
              </w:rPr>
              <w:t xml:space="preserve"> 830</w:t>
            </w:r>
          </w:p>
          <w:p w14:paraId="5FF5060B" w14:textId="77777777" w:rsidR="00330DC5" w:rsidRPr="005817C9" w:rsidRDefault="00330DC5" w:rsidP="00E14838">
            <w:pPr>
              <w:pStyle w:val="Bezmezer"/>
              <w:rPr>
                <w:rFonts w:asciiTheme="minorHAnsi" w:hAnsiTheme="minorHAnsi"/>
              </w:rPr>
            </w:pPr>
            <w:r w:rsidRPr="005817C9">
              <w:rPr>
                <w:rFonts w:asciiTheme="minorHAnsi" w:hAnsiTheme="minorHAnsi"/>
              </w:rPr>
              <w:t>IČO: 70107637</w:t>
            </w:r>
          </w:p>
          <w:p w14:paraId="55F5CF1A" w14:textId="77777777" w:rsidR="00330DC5" w:rsidRPr="005817C9" w:rsidRDefault="00330DC5" w:rsidP="00E14838">
            <w:pPr>
              <w:pStyle w:val="Bezmezer"/>
              <w:rPr>
                <w:rFonts w:asciiTheme="minorHAnsi" w:hAnsiTheme="minorHAnsi"/>
              </w:rPr>
            </w:pPr>
            <w:r w:rsidRPr="005817C9">
              <w:rPr>
                <w:rFonts w:asciiTheme="minorHAnsi" w:hAnsiTheme="minorHAnsi"/>
              </w:rPr>
              <w:t>RED IZO: 600037622</w:t>
            </w:r>
          </w:p>
          <w:p w14:paraId="521702FE" w14:textId="77777777" w:rsidR="00330DC5" w:rsidRPr="005817C9" w:rsidRDefault="00330DC5" w:rsidP="00E14838">
            <w:pPr>
              <w:pStyle w:val="Bezmezer"/>
              <w:rPr>
                <w:rFonts w:asciiTheme="minorHAnsi" w:hAnsiTheme="minorHAnsi"/>
              </w:rPr>
            </w:pPr>
            <w:r w:rsidRPr="005817C9">
              <w:rPr>
                <w:rFonts w:asciiTheme="minorHAnsi" w:hAnsiTheme="minorHAnsi"/>
              </w:rPr>
              <w:t>IZO: 102537241</w:t>
            </w:r>
          </w:p>
        </w:tc>
        <w:tc>
          <w:tcPr>
            <w:tcW w:w="1559" w:type="dxa"/>
          </w:tcPr>
          <w:p w14:paraId="57DAAF5A"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3. Zkvalitnění venkovního prostření (chodníky)</w:t>
            </w:r>
          </w:p>
        </w:tc>
        <w:tc>
          <w:tcPr>
            <w:tcW w:w="1560" w:type="dxa"/>
          </w:tcPr>
          <w:p w14:paraId="7B85EACE"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2 000 000</w:t>
            </w:r>
          </w:p>
        </w:tc>
        <w:tc>
          <w:tcPr>
            <w:tcW w:w="1134" w:type="dxa"/>
          </w:tcPr>
          <w:p w14:paraId="5B8DDC3E"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2021-23</w:t>
            </w:r>
          </w:p>
        </w:tc>
        <w:tc>
          <w:tcPr>
            <w:tcW w:w="1275" w:type="dxa"/>
          </w:tcPr>
          <w:p w14:paraId="6C4716A7"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1.3</w:t>
            </w:r>
          </w:p>
        </w:tc>
        <w:tc>
          <w:tcPr>
            <w:tcW w:w="709" w:type="dxa"/>
          </w:tcPr>
          <w:p w14:paraId="7E3D0697"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09" w:type="dxa"/>
          </w:tcPr>
          <w:p w14:paraId="0632CDDD"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567" w:type="dxa"/>
          </w:tcPr>
          <w:p w14:paraId="66104643"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19647446"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3DCD658A"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849" w:type="dxa"/>
          </w:tcPr>
          <w:p w14:paraId="0BBD3D3F"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993" w:type="dxa"/>
          </w:tcPr>
          <w:p w14:paraId="75E352C1"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1842" w:type="dxa"/>
          </w:tcPr>
          <w:p w14:paraId="2CEAB126"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65ECBD7A" w14:textId="77777777" w:rsidTr="00E14838">
        <w:trPr>
          <w:trHeight w:val="1146"/>
        </w:trPr>
        <w:tc>
          <w:tcPr>
            <w:tcW w:w="2092" w:type="dxa"/>
          </w:tcPr>
          <w:p w14:paraId="4531B4C2" w14:textId="77777777" w:rsidR="00330DC5" w:rsidRPr="005817C9" w:rsidRDefault="00330DC5" w:rsidP="00E14838">
            <w:pPr>
              <w:pStyle w:val="Bezmezer"/>
              <w:rPr>
                <w:rFonts w:asciiTheme="minorHAnsi" w:hAnsiTheme="minorHAnsi"/>
              </w:rPr>
            </w:pPr>
            <w:r w:rsidRPr="005817C9">
              <w:rPr>
                <w:rFonts w:asciiTheme="minorHAnsi" w:hAnsiTheme="minorHAnsi"/>
              </w:rPr>
              <w:t>MŠ Nad Palatou</w:t>
            </w:r>
          </w:p>
          <w:p w14:paraId="1EF048FA" w14:textId="77777777" w:rsidR="00330DC5" w:rsidRPr="005817C9" w:rsidRDefault="00330DC5" w:rsidP="00E14838">
            <w:pPr>
              <w:pStyle w:val="Bezmezer"/>
              <w:rPr>
                <w:rFonts w:asciiTheme="minorHAnsi" w:hAnsiTheme="minorHAnsi"/>
              </w:rPr>
            </w:pPr>
            <w:r w:rsidRPr="005817C9">
              <w:rPr>
                <w:rFonts w:asciiTheme="minorHAnsi" w:hAnsiTheme="minorHAnsi"/>
              </w:rPr>
              <w:t>IČO: 70107793</w:t>
            </w:r>
          </w:p>
          <w:p w14:paraId="032C51C7" w14:textId="77777777" w:rsidR="00330DC5" w:rsidRPr="005817C9" w:rsidRDefault="00330DC5" w:rsidP="00E14838">
            <w:pPr>
              <w:pStyle w:val="Bezmezer"/>
              <w:rPr>
                <w:rFonts w:asciiTheme="minorHAnsi" w:hAnsiTheme="minorHAnsi"/>
              </w:rPr>
            </w:pPr>
            <w:r w:rsidRPr="005817C9">
              <w:rPr>
                <w:rFonts w:asciiTheme="minorHAnsi" w:hAnsiTheme="minorHAnsi"/>
              </w:rPr>
              <w:t>RED IZO: 600037819</w:t>
            </w:r>
          </w:p>
          <w:p w14:paraId="5649E02F" w14:textId="77777777" w:rsidR="00330DC5" w:rsidRPr="005817C9" w:rsidRDefault="00330DC5" w:rsidP="00E14838">
            <w:pPr>
              <w:pStyle w:val="Bezmezer"/>
              <w:rPr>
                <w:rFonts w:asciiTheme="minorHAnsi" w:hAnsiTheme="minorHAnsi"/>
              </w:rPr>
            </w:pPr>
            <w:r w:rsidRPr="005817C9">
              <w:rPr>
                <w:rFonts w:asciiTheme="minorHAnsi" w:hAnsiTheme="minorHAnsi"/>
              </w:rPr>
              <w:t>IZO: 107501996</w:t>
            </w:r>
          </w:p>
        </w:tc>
        <w:tc>
          <w:tcPr>
            <w:tcW w:w="1559" w:type="dxa"/>
          </w:tcPr>
          <w:p w14:paraId="6B2A6150"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 Zlepšení venkovního vybavení zahrad, vytvoření odpočinkových koutů, pěstitelských koutků (záhony, zavlažování), přístřešky na dětská kola, kočárky</w:t>
            </w:r>
          </w:p>
        </w:tc>
        <w:tc>
          <w:tcPr>
            <w:tcW w:w="1560" w:type="dxa"/>
          </w:tcPr>
          <w:p w14:paraId="53E41CAB" w14:textId="77777777" w:rsidR="00330DC5" w:rsidRPr="005817C9" w:rsidRDefault="00330DC5" w:rsidP="00E14838">
            <w:pPr>
              <w:spacing w:after="0" w:line="240" w:lineRule="auto"/>
              <w:rPr>
                <w:rFonts w:asciiTheme="minorHAnsi" w:hAnsiTheme="minorHAnsi" w:cs="Arial"/>
              </w:rPr>
            </w:pPr>
          </w:p>
        </w:tc>
        <w:tc>
          <w:tcPr>
            <w:tcW w:w="1134" w:type="dxa"/>
          </w:tcPr>
          <w:p w14:paraId="712CA775"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2020-24</w:t>
            </w:r>
          </w:p>
        </w:tc>
        <w:tc>
          <w:tcPr>
            <w:tcW w:w="1275" w:type="dxa"/>
          </w:tcPr>
          <w:p w14:paraId="59211D74"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1.3</w:t>
            </w:r>
            <w:r>
              <w:rPr>
                <w:rFonts w:asciiTheme="minorHAnsi" w:hAnsiTheme="minorHAnsi" w:cs="Arial"/>
              </w:rPr>
              <w:t>, 3.2, 3.3</w:t>
            </w:r>
          </w:p>
        </w:tc>
        <w:tc>
          <w:tcPr>
            <w:tcW w:w="709" w:type="dxa"/>
          </w:tcPr>
          <w:p w14:paraId="6673BEFC"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09" w:type="dxa"/>
          </w:tcPr>
          <w:p w14:paraId="0172AD35"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567" w:type="dxa"/>
          </w:tcPr>
          <w:p w14:paraId="276B6DB2"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5F5C1C48"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6BB5DA98"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849" w:type="dxa"/>
          </w:tcPr>
          <w:p w14:paraId="3A8FF90C"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993" w:type="dxa"/>
          </w:tcPr>
          <w:p w14:paraId="405216B4"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1842" w:type="dxa"/>
          </w:tcPr>
          <w:p w14:paraId="283DCCF6"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0DB920EE" w14:textId="77777777" w:rsidTr="00E14838">
        <w:trPr>
          <w:trHeight w:val="1146"/>
        </w:trPr>
        <w:tc>
          <w:tcPr>
            <w:tcW w:w="2092" w:type="dxa"/>
          </w:tcPr>
          <w:p w14:paraId="462DCF6E" w14:textId="77777777" w:rsidR="00330DC5" w:rsidRPr="005817C9" w:rsidRDefault="00330DC5" w:rsidP="00E14838">
            <w:pPr>
              <w:pStyle w:val="Bezmezer"/>
              <w:rPr>
                <w:rFonts w:asciiTheme="minorHAnsi" w:hAnsiTheme="minorHAnsi"/>
              </w:rPr>
            </w:pPr>
            <w:r w:rsidRPr="005817C9">
              <w:rPr>
                <w:rFonts w:asciiTheme="minorHAnsi" w:hAnsiTheme="minorHAnsi"/>
              </w:rPr>
              <w:t>MŠ Nad Palatou</w:t>
            </w:r>
          </w:p>
          <w:p w14:paraId="667B8E31" w14:textId="77777777" w:rsidR="00330DC5" w:rsidRPr="005817C9" w:rsidRDefault="00330DC5" w:rsidP="00E14838">
            <w:pPr>
              <w:pStyle w:val="Bezmezer"/>
              <w:rPr>
                <w:rFonts w:asciiTheme="minorHAnsi" w:hAnsiTheme="minorHAnsi"/>
              </w:rPr>
            </w:pPr>
            <w:r w:rsidRPr="005817C9">
              <w:rPr>
                <w:rFonts w:asciiTheme="minorHAnsi" w:hAnsiTheme="minorHAnsi"/>
              </w:rPr>
              <w:t>IČO: 70107793</w:t>
            </w:r>
          </w:p>
          <w:p w14:paraId="2D0AE8D6" w14:textId="77777777" w:rsidR="00330DC5" w:rsidRPr="005817C9" w:rsidRDefault="00330DC5" w:rsidP="00E14838">
            <w:pPr>
              <w:pStyle w:val="Bezmezer"/>
              <w:rPr>
                <w:rFonts w:asciiTheme="minorHAnsi" w:hAnsiTheme="minorHAnsi"/>
              </w:rPr>
            </w:pPr>
            <w:r w:rsidRPr="005817C9">
              <w:rPr>
                <w:rFonts w:asciiTheme="minorHAnsi" w:hAnsiTheme="minorHAnsi"/>
              </w:rPr>
              <w:t>RED IZO: 600037819</w:t>
            </w:r>
          </w:p>
          <w:p w14:paraId="169316F6" w14:textId="77777777" w:rsidR="00330DC5" w:rsidRPr="005817C9" w:rsidRDefault="00330DC5" w:rsidP="00E14838">
            <w:pPr>
              <w:pStyle w:val="Bezmezer"/>
              <w:rPr>
                <w:rFonts w:asciiTheme="minorHAnsi" w:hAnsiTheme="minorHAnsi"/>
              </w:rPr>
            </w:pPr>
            <w:r w:rsidRPr="005817C9">
              <w:rPr>
                <w:rFonts w:asciiTheme="minorHAnsi" w:hAnsiTheme="minorHAnsi"/>
              </w:rPr>
              <w:t>IZO: 107501996</w:t>
            </w:r>
          </w:p>
        </w:tc>
        <w:tc>
          <w:tcPr>
            <w:tcW w:w="1559" w:type="dxa"/>
          </w:tcPr>
          <w:p w14:paraId="23E49E35"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 xml:space="preserve">2. Vybavení učeben IT – pořízení interaktivních tabulí, IT </w:t>
            </w:r>
            <w:r w:rsidRPr="005817C9">
              <w:rPr>
                <w:rFonts w:asciiTheme="minorHAnsi" w:hAnsiTheme="minorHAnsi" w:cs="Arial"/>
              </w:rPr>
              <w:lastRenderedPageBreak/>
              <w:t>vybavení (softwary)</w:t>
            </w:r>
          </w:p>
        </w:tc>
        <w:tc>
          <w:tcPr>
            <w:tcW w:w="1560" w:type="dxa"/>
          </w:tcPr>
          <w:p w14:paraId="14960BA2" w14:textId="77777777" w:rsidR="00330DC5" w:rsidRPr="005817C9" w:rsidRDefault="00330DC5" w:rsidP="00E14838">
            <w:pPr>
              <w:spacing w:after="0" w:line="240" w:lineRule="auto"/>
              <w:rPr>
                <w:rFonts w:cs="Arial"/>
              </w:rPr>
            </w:pPr>
            <w:r w:rsidRPr="005817C9">
              <w:rPr>
                <w:rFonts w:cs="Arial"/>
              </w:rPr>
              <w:lastRenderedPageBreak/>
              <w:t>250 000</w:t>
            </w:r>
          </w:p>
        </w:tc>
        <w:tc>
          <w:tcPr>
            <w:tcW w:w="1134" w:type="dxa"/>
          </w:tcPr>
          <w:p w14:paraId="5B48F80D" w14:textId="77777777" w:rsidR="00330DC5" w:rsidRPr="005817C9" w:rsidRDefault="00330DC5" w:rsidP="00E14838">
            <w:pPr>
              <w:spacing w:after="0" w:line="240" w:lineRule="auto"/>
              <w:rPr>
                <w:rFonts w:cs="Arial"/>
              </w:rPr>
            </w:pPr>
            <w:r w:rsidRPr="005817C9">
              <w:rPr>
                <w:rFonts w:cs="Arial"/>
              </w:rPr>
              <w:t>2020-22</w:t>
            </w:r>
          </w:p>
        </w:tc>
        <w:tc>
          <w:tcPr>
            <w:tcW w:w="1275" w:type="dxa"/>
          </w:tcPr>
          <w:p w14:paraId="1960FF64" w14:textId="77777777" w:rsidR="00330DC5" w:rsidRPr="005817C9" w:rsidRDefault="00330DC5" w:rsidP="00E14838">
            <w:pPr>
              <w:spacing w:after="0" w:line="240" w:lineRule="auto"/>
              <w:rPr>
                <w:rFonts w:cs="Arial"/>
              </w:rPr>
            </w:pPr>
            <w:r>
              <w:rPr>
                <w:rFonts w:cs="Arial"/>
              </w:rPr>
              <w:t>1.3, 3.1, 3.2</w:t>
            </w:r>
          </w:p>
        </w:tc>
        <w:tc>
          <w:tcPr>
            <w:tcW w:w="709" w:type="dxa"/>
          </w:tcPr>
          <w:p w14:paraId="39324BB0" w14:textId="77777777" w:rsidR="00330DC5" w:rsidRDefault="00330DC5" w:rsidP="00E14838">
            <w:r w:rsidRPr="0057753A">
              <w:rPr>
                <w:rFonts w:ascii="MS Gothic" w:eastAsia="MS Gothic" w:hAnsi="MS Gothic" w:cs="MS Gothic"/>
                <w:highlight w:val="lightGray"/>
              </w:rPr>
              <w:t>☒</w:t>
            </w:r>
          </w:p>
        </w:tc>
        <w:tc>
          <w:tcPr>
            <w:tcW w:w="709" w:type="dxa"/>
          </w:tcPr>
          <w:p w14:paraId="598E66CB" w14:textId="77777777" w:rsidR="00330DC5" w:rsidRDefault="00330DC5" w:rsidP="00E14838">
            <w:r w:rsidRPr="0057753A">
              <w:rPr>
                <w:rFonts w:ascii="MS Gothic" w:eastAsia="MS Gothic" w:hAnsi="MS Gothic" w:cs="MS Gothic"/>
                <w:highlight w:val="lightGray"/>
              </w:rPr>
              <w:t>☒</w:t>
            </w:r>
          </w:p>
        </w:tc>
        <w:tc>
          <w:tcPr>
            <w:tcW w:w="567" w:type="dxa"/>
          </w:tcPr>
          <w:p w14:paraId="470A5B01"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7352065C"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710" w:type="dxa"/>
          </w:tcPr>
          <w:p w14:paraId="2CCADED3" w14:textId="77777777" w:rsidR="00330DC5" w:rsidRDefault="00330DC5" w:rsidP="00E14838">
            <w:r w:rsidRPr="005425FD">
              <w:rPr>
                <w:rFonts w:ascii="MS Gothic" w:eastAsia="MS Gothic" w:hAnsi="MS Gothic" w:cs="MS Gothic" w:hint="eastAsia"/>
              </w:rPr>
              <w:t>☐</w:t>
            </w:r>
          </w:p>
        </w:tc>
        <w:tc>
          <w:tcPr>
            <w:tcW w:w="849" w:type="dxa"/>
          </w:tcPr>
          <w:p w14:paraId="7DD3119A" w14:textId="77777777" w:rsidR="00330DC5" w:rsidRDefault="00330DC5" w:rsidP="00E14838">
            <w:r w:rsidRPr="005425FD">
              <w:rPr>
                <w:rFonts w:ascii="MS Gothic" w:eastAsia="MS Gothic" w:hAnsi="MS Gothic" w:cs="MS Gothic" w:hint="eastAsia"/>
              </w:rPr>
              <w:t>☐</w:t>
            </w:r>
          </w:p>
        </w:tc>
        <w:tc>
          <w:tcPr>
            <w:tcW w:w="993" w:type="dxa"/>
          </w:tcPr>
          <w:p w14:paraId="25572FB1" w14:textId="77777777" w:rsidR="00330DC5" w:rsidRDefault="00330DC5" w:rsidP="00E14838">
            <w:r w:rsidRPr="005425FD">
              <w:rPr>
                <w:rFonts w:ascii="MS Gothic" w:eastAsia="MS Gothic" w:hAnsi="MS Gothic" w:cs="MS Gothic" w:hint="eastAsia"/>
              </w:rPr>
              <w:t>☐</w:t>
            </w:r>
          </w:p>
        </w:tc>
        <w:tc>
          <w:tcPr>
            <w:tcW w:w="1842" w:type="dxa"/>
          </w:tcPr>
          <w:p w14:paraId="1CCD5EC3"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758E2857" w14:textId="77777777" w:rsidTr="00E14838">
        <w:trPr>
          <w:trHeight w:val="1146"/>
        </w:trPr>
        <w:tc>
          <w:tcPr>
            <w:tcW w:w="2092" w:type="dxa"/>
          </w:tcPr>
          <w:p w14:paraId="123105E2" w14:textId="77777777" w:rsidR="00330DC5" w:rsidRPr="005817C9" w:rsidRDefault="00330DC5" w:rsidP="00E14838">
            <w:pPr>
              <w:pStyle w:val="Bezmezer"/>
              <w:rPr>
                <w:rFonts w:asciiTheme="minorHAnsi" w:hAnsiTheme="minorHAnsi"/>
              </w:rPr>
            </w:pPr>
            <w:r w:rsidRPr="005817C9">
              <w:rPr>
                <w:rFonts w:asciiTheme="minorHAnsi" w:hAnsiTheme="minorHAnsi"/>
              </w:rPr>
              <w:t>MŠ Nad Palatou</w:t>
            </w:r>
          </w:p>
          <w:p w14:paraId="7DBB6426" w14:textId="77777777" w:rsidR="00330DC5" w:rsidRPr="005817C9" w:rsidRDefault="00330DC5" w:rsidP="00E14838">
            <w:pPr>
              <w:pStyle w:val="Bezmezer"/>
              <w:rPr>
                <w:rFonts w:asciiTheme="minorHAnsi" w:hAnsiTheme="minorHAnsi"/>
              </w:rPr>
            </w:pPr>
            <w:r w:rsidRPr="005817C9">
              <w:rPr>
                <w:rFonts w:asciiTheme="minorHAnsi" w:hAnsiTheme="minorHAnsi"/>
              </w:rPr>
              <w:t>IČO: 70107793</w:t>
            </w:r>
          </w:p>
          <w:p w14:paraId="18FDF6B9" w14:textId="77777777" w:rsidR="00330DC5" w:rsidRPr="005817C9" w:rsidRDefault="00330DC5" w:rsidP="00E14838">
            <w:pPr>
              <w:pStyle w:val="Bezmezer"/>
              <w:rPr>
                <w:rFonts w:asciiTheme="minorHAnsi" w:hAnsiTheme="minorHAnsi"/>
              </w:rPr>
            </w:pPr>
            <w:r w:rsidRPr="005817C9">
              <w:rPr>
                <w:rFonts w:asciiTheme="minorHAnsi" w:hAnsiTheme="minorHAnsi"/>
              </w:rPr>
              <w:t>RED IZO: 600037819</w:t>
            </w:r>
          </w:p>
          <w:p w14:paraId="61EEE6DB" w14:textId="77777777" w:rsidR="00330DC5" w:rsidRPr="005817C9" w:rsidRDefault="00330DC5" w:rsidP="00E14838">
            <w:pPr>
              <w:pStyle w:val="Bezmezer"/>
              <w:rPr>
                <w:rFonts w:asciiTheme="minorHAnsi" w:hAnsiTheme="minorHAnsi"/>
              </w:rPr>
            </w:pPr>
            <w:r w:rsidRPr="005817C9">
              <w:rPr>
                <w:rFonts w:asciiTheme="minorHAnsi" w:hAnsiTheme="minorHAnsi"/>
              </w:rPr>
              <w:t>IZO: 107501996</w:t>
            </w:r>
          </w:p>
        </w:tc>
        <w:tc>
          <w:tcPr>
            <w:tcW w:w="1559" w:type="dxa"/>
          </w:tcPr>
          <w:p w14:paraId="251B3C9F"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3. Vybavení moderními pomůckami pro matematickou gramotnost, polytechnickou gramotnost, jazykovou příprava cizinců</w:t>
            </w:r>
          </w:p>
        </w:tc>
        <w:tc>
          <w:tcPr>
            <w:tcW w:w="1560" w:type="dxa"/>
          </w:tcPr>
          <w:p w14:paraId="20F16A2B"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200 000</w:t>
            </w:r>
          </w:p>
          <w:p w14:paraId="6882B542"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 xml:space="preserve"> pro obě pracoviště </w:t>
            </w:r>
          </w:p>
          <w:p w14:paraId="7970834F" w14:textId="77777777" w:rsidR="00330DC5" w:rsidRPr="005817C9" w:rsidRDefault="00330DC5" w:rsidP="00E14838">
            <w:pPr>
              <w:spacing w:after="0" w:line="240" w:lineRule="auto"/>
              <w:rPr>
                <w:rFonts w:cs="Arial"/>
              </w:rPr>
            </w:pPr>
            <w:r w:rsidRPr="005817C9">
              <w:rPr>
                <w:rFonts w:asciiTheme="minorHAnsi" w:hAnsiTheme="minorHAnsi" w:cs="Arial"/>
              </w:rPr>
              <w:t>MŠ</w:t>
            </w:r>
          </w:p>
        </w:tc>
        <w:tc>
          <w:tcPr>
            <w:tcW w:w="1134" w:type="dxa"/>
          </w:tcPr>
          <w:p w14:paraId="6C6A61D6" w14:textId="77777777" w:rsidR="00330DC5" w:rsidRPr="005817C9" w:rsidRDefault="00330DC5" w:rsidP="00E14838">
            <w:pPr>
              <w:spacing w:after="0" w:line="240" w:lineRule="auto"/>
              <w:rPr>
                <w:rFonts w:cs="Arial"/>
              </w:rPr>
            </w:pPr>
            <w:r w:rsidRPr="005817C9">
              <w:rPr>
                <w:rFonts w:cs="Arial"/>
              </w:rPr>
              <w:t>2020-22</w:t>
            </w:r>
          </w:p>
        </w:tc>
        <w:tc>
          <w:tcPr>
            <w:tcW w:w="1275" w:type="dxa"/>
          </w:tcPr>
          <w:p w14:paraId="48383D90" w14:textId="77777777" w:rsidR="00330DC5" w:rsidRPr="005817C9" w:rsidRDefault="00330DC5" w:rsidP="00E14838">
            <w:pPr>
              <w:spacing w:after="0" w:line="240" w:lineRule="auto"/>
              <w:rPr>
                <w:rFonts w:cs="Arial"/>
              </w:rPr>
            </w:pPr>
            <w:r>
              <w:rPr>
                <w:rFonts w:cs="Arial"/>
              </w:rPr>
              <w:t>1.1, 1.2, 1.3</w:t>
            </w:r>
          </w:p>
        </w:tc>
        <w:tc>
          <w:tcPr>
            <w:tcW w:w="709" w:type="dxa"/>
          </w:tcPr>
          <w:p w14:paraId="309E89AA" w14:textId="77777777" w:rsidR="00330DC5" w:rsidRDefault="00330DC5" w:rsidP="00E14838">
            <w:r w:rsidRPr="0057753A">
              <w:rPr>
                <w:rFonts w:ascii="MS Gothic" w:eastAsia="MS Gothic" w:hAnsi="MS Gothic" w:cs="MS Gothic"/>
                <w:highlight w:val="lightGray"/>
              </w:rPr>
              <w:t>☒</w:t>
            </w:r>
          </w:p>
        </w:tc>
        <w:tc>
          <w:tcPr>
            <w:tcW w:w="709" w:type="dxa"/>
          </w:tcPr>
          <w:p w14:paraId="4D141C1E" w14:textId="77777777" w:rsidR="00330DC5" w:rsidRDefault="00330DC5" w:rsidP="00E14838">
            <w:r w:rsidRPr="0057753A">
              <w:rPr>
                <w:rFonts w:ascii="MS Gothic" w:eastAsia="MS Gothic" w:hAnsi="MS Gothic" w:cs="MS Gothic"/>
                <w:highlight w:val="lightGray"/>
              </w:rPr>
              <w:t>☒</w:t>
            </w:r>
          </w:p>
        </w:tc>
        <w:tc>
          <w:tcPr>
            <w:tcW w:w="567" w:type="dxa"/>
          </w:tcPr>
          <w:p w14:paraId="1787912E" w14:textId="77777777" w:rsidR="00330DC5" w:rsidRDefault="00330DC5" w:rsidP="00E14838">
            <w:r w:rsidRPr="0057753A">
              <w:rPr>
                <w:rFonts w:ascii="MS Gothic" w:eastAsia="MS Gothic" w:hAnsi="MS Gothic" w:cs="MS Gothic"/>
                <w:highlight w:val="lightGray"/>
              </w:rPr>
              <w:t>☒</w:t>
            </w:r>
          </w:p>
        </w:tc>
        <w:tc>
          <w:tcPr>
            <w:tcW w:w="710" w:type="dxa"/>
          </w:tcPr>
          <w:p w14:paraId="46D942DD"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17E6F81F"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849" w:type="dxa"/>
          </w:tcPr>
          <w:p w14:paraId="12C97CF4" w14:textId="77777777" w:rsidR="00330DC5" w:rsidRDefault="00330DC5" w:rsidP="00E14838">
            <w:r w:rsidRPr="00AB46D3">
              <w:rPr>
                <w:rFonts w:ascii="MS Gothic" w:eastAsia="MS Gothic" w:hAnsi="MS Gothic" w:cs="MS Gothic" w:hint="eastAsia"/>
              </w:rPr>
              <w:t>☐</w:t>
            </w:r>
          </w:p>
        </w:tc>
        <w:tc>
          <w:tcPr>
            <w:tcW w:w="993" w:type="dxa"/>
          </w:tcPr>
          <w:p w14:paraId="56CB5F40" w14:textId="77777777" w:rsidR="00330DC5" w:rsidRDefault="00330DC5" w:rsidP="00E14838">
            <w:r w:rsidRPr="00AB46D3">
              <w:rPr>
                <w:rFonts w:ascii="MS Gothic" w:eastAsia="MS Gothic" w:hAnsi="MS Gothic" w:cs="MS Gothic" w:hint="eastAsia"/>
              </w:rPr>
              <w:t>☐</w:t>
            </w:r>
          </w:p>
        </w:tc>
        <w:tc>
          <w:tcPr>
            <w:tcW w:w="1842" w:type="dxa"/>
          </w:tcPr>
          <w:p w14:paraId="53120672"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2F8D2ECF" w14:textId="77777777" w:rsidTr="00E14838">
        <w:trPr>
          <w:trHeight w:val="1146"/>
        </w:trPr>
        <w:tc>
          <w:tcPr>
            <w:tcW w:w="2092" w:type="dxa"/>
          </w:tcPr>
          <w:p w14:paraId="69AE8525" w14:textId="77777777" w:rsidR="00330DC5" w:rsidRPr="005817C9" w:rsidRDefault="00330DC5" w:rsidP="00E14838">
            <w:pPr>
              <w:pStyle w:val="Bezmezer"/>
              <w:rPr>
                <w:rFonts w:asciiTheme="minorHAnsi" w:hAnsiTheme="minorHAnsi"/>
              </w:rPr>
            </w:pPr>
            <w:r w:rsidRPr="005817C9">
              <w:rPr>
                <w:rFonts w:asciiTheme="minorHAnsi" w:hAnsiTheme="minorHAnsi"/>
              </w:rPr>
              <w:t>MŠ Nad Palatou</w:t>
            </w:r>
          </w:p>
          <w:p w14:paraId="6736B9E0" w14:textId="77777777" w:rsidR="00330DC5" w:rsidRPr="005817C9" w:rsidRDefault="00330DC5" w:rsidP="00E14838">
            <w:pPr>
              <w:pStyle w:val="Bezmezer"/>
              <w:rPr>
                <w:rFonts w:asciiTheme="minorHAnsi" w:hAnsiTheme="minorHAnsi"/>
              </w:rPr>
            </w:pPr>
            <w:r w:rsidRPr="005817C9">
              <w:rPr>
                <w:rFonts w:asciiTheme="minorHAnsi" w:hAnsiTheme="minorHAnsi"/>
              </w:rPr>
              <w:t>IČO: 70107793</w:t>
            </w:r>
          </w:p>
          <w:p w14:paraId="3985B39F" w14:textId="77777777" w:rsidR="00330DC5" w:rsidRPr="005817C9" w:rsidRDefault="00330DC5" w:rsidP="00E14838">
            <w:pPr>
              <w:pStyle w:val="Bezmezer"/>
              <w:rPr>
                <w:rFonts w:asciiTheme="minorHAnsi" w:hAnsiTheme="minorHAnsi"/>
              </w:rPr>
            </w:pPr>
            <w:r w:rsidRPr="005817C9">
              <w:rPr>
                <w:rFonts w:asciiTheme="minorHAnsi" w:hAnsiTheme="minorHAnsi"/>
              </w:rPr>
              <w:t>RED IZO: 600037819</w:t>
            </w:r>
          </w:p>
          <w:p w14:paraId="5948AE28" w14:textId="77777777" w:rsidR="00330DC5" w:rsidRPr="005817C9" w:rsidRDefault="00330DC5" w:rsidP="00E14838">
            <w:pPr>
              <w:pStyle w:val="Bezmezer"/>
              <w:rPr>
                <w:rFonts w:asciiTheme="minorHAnsi" w:hAnsiTheme="minorHAnsi"/>
              </w:rPr>
            </w:pPr>
            <w:r w:rsidRPr="005817C9">
              <w:rPr>
                <w:rFonts w:asciiTheme="minorHAnsi" w:hAnsiTheme="minorHAnsi"/>
              </w:rPr>
              <w:t>IZO: 107501996</w:t>
            </w:r>
          </w:p>
        </w:tc>
        <w:tc>
          <w:tcPr>
            <w:tcW w:w="1559" w:type="dxa"/>
          </w:tcPr>
          <w:p w14:paraId="544E14BD"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4. Rozšiřování školních knihoven s možností zapůjčování knih rodičům</w:t>
            </w:r>
          </w:p>
        </w:tc>
        <w:tc>
          <w:tcPr>
            <w:tcW w:w="1560" w:type="dxa"/>
          </w:tcPr>
          <w:p w14:paraId="527E7931" w14:textId="77777777" w:rsidR="00330DC5" w:rsidRPr="005817C9" w:rsidRDefault="00330DC5" w:rsidP="00E14838">
            <w:pPr>
              <w:spacing w:after="0" w:line="240" w:lineRule="auto"/>
              <w:rPr>
                <w:rFonts w:cs="Arial"/>
              </w:rPr>
            </w:pPr>
            <w:r w:rsidRPr="005817C9">
              <w:rPr>
                <w:rFonts w:cs="Arial"/>
              </w:rPr>
              <w:t>50 000</w:t>
            </w:r>
          </w:p>
        </w:tc>
        <w:tc>
          <w:tcPr>
            <w:tcW w:w="1134" w:type="dxa"/>
          </w:tcPr>
          <w:p w14:paraId="58FC212B" w14:textId="77777777" w:rsidR="00330DC5" w:rsidRPr="005817C9" w:rsidRDefault="00330DC5" w:rsidP="00E14838">
            <w:pPr>
              <w:spacing w:after="0" w:line="240" w:lineRule="auto"/>
              <w:rPr>
                <w:rFonts w:cs="Arial"/>
              </w:rPr>
            </w:pPr>
            <w:r w:rsidRPr="005817C9">
              <w:rPr>
                <w:rFonts w:cs="Arial"/>
              </w:rPr>
              <w:t>2020-21</w:t>
            </w:r>
          </w:p>
        </w:tc>
        <w:tc>
          <w:tcPr>
            <w:tcW w:w="1275" w:type="dxa"/>
          </w:tcPr>
          <w:p w14:paraId="5B915CB0" w14:textId="77777777" w:rsidR="00330DC5" w:rsidRPr="005817C9" w:rsidRDefault="00330DC5" w:rsidP="00E14838">
            <w:pPr>
              <w:spacing w:after="0" w:line="240" w:lineRule="auto"/>
              <w:rPr>
                <w:rFonts w:cs="Arial"/>
              </w:rPr>
            </w:pPr>
            <w:r>
              <w:rPr>
                <w:rFonts w:cs="Arial"/>
              </w:rPr>
              <w:t>1.1, 1.2, 1.3, 1.4, 2.1, 3.1, 3.2, 3.3, 3.4, 4.3</w:t>
            </w:r>
          </w:p>
        </w:tc>
        <w:tc>
          <w:tcPr>
            <w:tcW w:w="709" w:type="dxa"/>
          </w:tcPr>
          <w:p w14:paraId="729DC59E"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709" w:type="dxa"/>
          </w:tcPr>
          <w:p w14:paraId="29B33E01" w14:textId="77777777" w:rsidR="00330DC5" w:rsidRDefault="00330DC5" w:rsidP="00E14838">
            <w:r w:rsidRPr="00B81032">
              <w:rPr>
                <w:rFonts w:ascii="MS Gothic" w:eastAsia="MS Gothic" w:hAnsi="MS Gothic" w:cs="MS Gothic" w:hint="eastAsia"/>
              </w:rPr>
              <w:t>☐</w:t>
            </w:r>
          </w:p>
        </w:tc>
        <w:tc>
          <w:tcPr>
            <w:tcW w:w="567" w:type="dxa"/>
          </w:tcPr>
          <w:p w14:paraId="5C5E6CBA" w14:textId="77777777" w:rsidR="00330DC5" w:rsidRDefault="00330DC5" w:rsidP="00E14838">
            <w:r w:rsidRPr="00B81032">
              <w:rPr>
                <w:rFonts w:ascii="MS Gothic" w:eastAsia="MS Gothic" w:hAnsi="MS Gothic" w:cs="MS Gothic" w:hint="eastAsia"/>
              </w:rPr>
              <w:t>☐</w:t>
            </w:r>
          </w:p>
        </w:tc>
        <w:tc>
          <w:tcPr>
            <w:tcW w:w="710" w:type="dxa"/>
          </w:tcPr>
          <w:p w14:paraId="2D7DF689" w14:textId="77777777" w:rsidR="00330DC5" w:rsidRDefault="00330DC5" w:rsidP="00E14838">
            <w:r w:rsidRPr="00B81032">
              <w:rPr>
                <w:rFonts w:ascii="MS Gothic" w:eastAsia="MS Gothic" w:hAnsi="MS Gothic" w:cs="MS Gothic" w:hint="eastAsia"/>
              </w:rPr>
              <w:t>☐</w:t>
            </w:r>
          </w:p>
        </w:tc>
        <w:tc>
          <w:tcPr>
            <w:tcW w:w="710" w:type="dxa"/>
          </w:tcPr>
          <w:p w14:paraId="5467ACE0" w14:textId="77777777" w:rsidR="00330DC5" w:rsidRDefault="00330DC5" w:rsidP="00E14838">
            <w:r w:rsidRPr="00B81032">
              <w:rPr>
                <w:rFonts w:ascii="MS Gothic" w:eastAsia="MS Gothic" w:hAnsi="MS Gothic" w:cs="MS Gothic" w:hint="eastAsia"/>
              </w:rPr>
              <w:t>☐</w:t>
            </w:r>
          </w:p>
        </w:tc>
        <w:tc>
          <w:tcPr>
            <w:tcW w:w="849" w:type="dxa"/>
          </w:tcPr>
          <w:p w14:paraId="285FF5AD" w14:textId="77777777" w:rsidR="00330DC5" w:rsidRDefault="00330DC5" w:rsidP="00E14838">
            <w:r w:rsidRPr="00B81032">
              <w:rPr>
                <w:rFonts w:ascii="MS Gothic" w:eastAsia="MS Gothic" w:hAnsi="MS Gothic" w:cs="MS Gothic" w:hint="eastAsia"/>
              </w:rPr>
              <w:t>☐</w:t>
            </w:r>
          </w:p>
        </w:tc>
        <w:tc>
          <w:tcPr>
            <w:tcW w:w="993" w:type="dxa"/>
          </w:tcPr>
          <w:p w14:paraId="0460C1B2" w14:textId="77777777" w:rsidR="00330DC5" w:rsidRDefault="00330DC5" w:rsidP="00E14838">
            <w:r w:rsidRPr="00B81032">
              <w:rPr>
                <w:rFonts w:ascii="MS Gothic" w:eastAsia="MS Gothic" w:hAnsi="MS Gothic" w:cs="MS Gothic" w:hint="eastAsia"/>
              </w:rPr>
              <w:t>☐</w:t>
            </w:r>
          </w:p>
        </w:tc>
        <w:tc>
          <w:tcPr>
            <w:tcW w:w="1842" w:type="dxa"/>
          </w:tcPr>
          <w:p w14:paraId="0EF386F5"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13F29CCA" w14:textId="77777777" w:rsidTr="00E14838">
        <w:trPr>
          <w:trHeight w:val="1146"/>
        </w:trPr>
        <w:tc>
          <w:tcPr>
            <w:tcW w:w="2092" w:type="dxa"/>
          </w:tcPr>
          <w:p w14:paraId="564991D1" w14:textId="77777777" w:rsidR="00330DC5" w:rsidRPr="005817C9" w:rsidRDefault="00330DC5" w:rsidP="00E14838">
            <w:pPr>
              <w:pStyle w:val="Bezmezer"/>
              <w:rPr>
                <w:rFonts w:asciiTheme="minorHAnsi" w:hAnsiTheme="minorHAnsi"/>
              </w:rPr>
            </w:pPr>
            <w:r w:rsidRPr="005817C9">
              <w:rPr>
                <w:rFonts w:asciiTheme="minorHAnsi" w:hAnsiTheme="minorHAnsi"/>
              </w:rPr>
              <w:t>MŠ Nad Palatou</w:t>
            </w:r>
          </w:p>
          <w:p w14:paraId="5F6BD7DD" w14:textId="77777777" w:rsidR="00330DC5" w:rsidRPr="005817C9" w:rsidRDefault="00330DC5" w:rsidP="00E14838">
            <w:pPr>
              <w:pStyle w:val="Bezmezer"/>
              <w:rPr>
                <w:rFonts w:asciiTheme="minorHAnsi" w:hAnsiTheme="minorHAnsi"/>
              </w:rPr>
            </w:pPr>
            <w:r w:rsidRPr="005817C9">
              <w:rPr>
                <w:rFonts w:asciiTheme="minorHAnsi" w:hAnsiTheme="minorHAnsi"/>
              </w:rPr>
              <w:t>IČO: 70107793</w:t>
            </w:r>
          </w:p>
          <w:p w14:paraId="47452A6D" w14:textId="77777777" w:rsidR="00330DC5" w:rsidRPr="005817C9" w:rsidRDefault="00330DC5" w:rsidP="00E14838">
            <w:pPr>
              <w:pStyle w:val="Bezmezer"/>
              <w:rPr>
                <w:rFonts w:asciiTheme="minorHAnsi" w:hAnsiTheme="minorHAnsi"/>
              </w:rPr>
            </w:pPr>
            <w:r w:rsidRPr="005817C9">
              <w:rPr>
                <w:rFonts w:asciiTheme="minorHAnsi" w:hAnsiTheme="minorHAnsi"/>
              </w:rPr>
              <w:t>RED IZO: 600037819</w:t>
            </w:r>
          </w:p>
          <w:p w14:paraId="43797C14" w14:textId="77777777" w:rsidR="00330DC5" w:rsidRPr="005817C9" w:rsidRDefault="00330DC5" w:rsidP="00E14838">
            <w:pPr>
              <w:pStyle w:val="Bezmezer"/>
              <w:rPr>
                <w:rFonts w:asciiTheme="minorHAnsi" w:hAnsiTheme="minorHAnsi"/>
              </w:rPr>
            </w:pPr>
            <w:r w:rsidRPr="005817C9">
              <w:rPr>
                <w:rFonts w:asciiTheme="minorHAnsi" w:hAnsiTheme="minorHAnsi"/>
              </w:rPr>
              <w:t>IZO: 107501996</w:t>
            </w:r>
          </w:p>
        </w:tc>
        <w:tc>
          <w:tcPr>
            <w:tcW w:w="1559" w:type="dxa"/>
          </w:tcPr>
          <w:p w14:paraId="2699D4FF"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5. Polytechnická učebna, vybavení učebny</w:t>
            </w:r>
          </w:p>
        </w:tc>
        <w:tc>
          <w:tcPr>
            <w:tcW w:w="1560" w:type="dxa"/>
          </w:tcPr>
          <w:p w14:paraId="768D0A48" w14:textId="77777777" w:rsidR="00330DC5" w:rsidRPr="005817C9" w:rsidRDefault="00330DC5" w:rsidP="00E14838">
            <w:pPr>
              <w:spacing w:after="0" w:line="240" w:lineRule="auto"/>
              <w:rPr>
                <w:rFonts w:cs="Arial"/>
              </w:rPr>
            </w:pPr>
            <w:r w:rsidRPr="005817C9">
              <w:rPr>
                <w:rFonts w:cs="Arial"/>
              </w:rPr>
              <w:t xml:space="preserve">1 000 000 </w:t>
            </w:r>
          </w:p>
        </w:tc>
        <w:tc>
          <w:tcPr>
            <w:tcW w:w="1134" w:type="dxa"/>
          </w:tcPr>
          <w:p w14:paraId="1BD06F95" w14:textId="77777777" w:rsidR="00330DC5" w:rsidRPr="005817C9" w:rsidRDefault="00330DC5" w:rsidP="00E14838">
            <w:pPr>
              <w:spacing w:after="0" w:line="240" w:lineRule="auto"/>
              <w:rPr>
                <w:rFonts w:cs="Arial"/>
              </w:rPr>
            </w:pPr>
            <w:r w:rsidRPr="005817C9">
              <w:rPr>
                <w:rFonts w:cs="Arial"/>
              </w:rPr>
              <w:t>2020-21</w:t>
            </w:r>
          </w:p>
        </w:tc>
        <w:tc>
          <w:tcPr>
            <w:tcW w:w="1275" w:type="dxa"/>
          </w:tcPr>
          <w:p w14:paraId="265571AF" w14:textId="77777777" w:rsidR="00330DC5" w:rsidRPr="005817C9" w:rsidRDefault="00330DC5" w:rsidP="00E14838">
            <w:pPr>
              <w:spacing w:after="0" w:line="240" w:lineRule="auto"/>
              <w:rPr>
                <w:rFonts w:cs="Arial"/>
              </w:rPr>
            </w:pPr>
            <w:r>
              <w:rPr>
                <w:rFonts w:cs="Arial"/>
              </w:rPr>
              <w:t>1.3</w:t>
            </w:r>
          </w:p>
        </w:tc>
        <w:tc>
          <w:tcPr>
            <w:tcW w:w="709" w:type="dxa"/>
          </w:tcPr>
          <w:p w14:paraId="36F71626" w14:textId="77777777" w:rsidR="00330DC5" w:rsidRDefault="00330DC5" w:rsidP="00E14838">
            <w:r w:rsidRPr="008C1B3F">
              <w:rPr>
                <w:rFonts w:ascii="MS Gothic" w:eastAsia="MS Gothic" w:hAnsi="MS Gothic" w:cs="MS Gothic" w:hint="eastAsia"/>
              </w:rPr>
              <w:t>☐</w:t>
            </w:r>
          </w:p>
        </w:tc>
        <w:tc>
          <w:tcPr>
            <w:tcW w:w="709" w:type="dxa"/>
          </w:tcPr>
          <w:p w14:paraId="401985E6" w14:textId="77777777" w:rsidR="00330DC5" w:rsidRDefault="00330DC5" w:rsidP="00E14838">
            <w:r w:rsidRPr="008C1B3F">
              <w:rPr>
                <w:rFonts w:ascii="MS Gothic" w:eastAsia="MS Gothic" w:hAnsi="MS Gothic" w:cs="MS Gothic" w:hint="eastAsia"/>
              </w:rPr>
              <w:t>☐</w:t>
            </w:r>
          </w:p>
        </w:tc>
        <w:tc>
          <w:tcPr>
            <w:tcW w:w="567" w:type="dxa"/>
          </w:tcPr>
          <w:p w14:paraId="2E329715"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710" w:type="dxa"/>
          </w:tcPr>
          <w:p w14:paraId="65DAC1E4" w14:textId="77777777" w:rsidR="00330DC5" w:rsidRPr="005817C9" w:rsidRDefault="00330DC5" w:rsidP="00E14838">
            <w:pPr>
              <w:spacing w:after="0" w:line="240" w:lineRule="auto"/>
              <w:rPr>
                <w:rFonts w:ascii="MS Gothic" w:eastAsia="MS Gothic" w:hAnsi="MS Gothic" w:cs="MS Gothic"/>
              </w:rPr>
            </w:pPr>
            <w:r w:rsidRPr="00AB46D3">
              <w:rPr>
                <w:rFonts w:ascii="MS Gothic" w:eastAsia="MS Gothic" w:hAnsi="MS Gothic" w:cs="MS Gothic" w:hint="eastAsia"/>
              </w:rPr>
              <w:t>☐</w:t>
            </w:r>
          </w:p>
        </w:tc>
        <w:tc>
          <w:tcPr>
            <w:tcW w:w="710" w:type="dxa"/>
          </w:tcPr>
          <w:p w14:paraId="144D29B0"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849" w:type="dxa"/>
          </w:tcPr>
          <w:p w14:paraId="6F4500F4" w14:textId="77777777" w:rsidR="00330DC5" w:rsidRDefault="00330DC5" w:rsidP="00E14838">
            <w:r w:rsidRPr="00CC5C56">
              <w:rPr>
                <w:rFonts w:ascii="MS Gothic" w:eastAsia="MS Gothic" w:hAnsi="MS Gothic" w:cs="MS Gothic" w:hint="eastAsia"/>
              </w:rPr>
              <w:t>☐</w:t>
            </w:r>
          </w:p>
        </w:tc>
        <w:tc>
          <w:tcPr>
            <w:tcW w:w="993" w:type="dxa"/>
          </w:tcPr>
          <w:p w14:paraId="45427D70" w14:textId="77777777" w:rsidR="00330DC5" w:rsidRDefault="00330DC5" w:rsidP="00E14838">
            <w:r w:rsidRPr="00CC5C56">
              <w:rPr>
                <w:rFonts w:ascii="MS Gothic" w:eastAsia="MS Gothic" w:hAnsi="MS Gothic" w:cs="MS Gothic" w:hint="eastAsia"/>
              </w:rPr>
              <w:t>☐</w:t>
            </w:r>
          </w:p>
        </w:tc>
        <w:tc>
          <w:tcPr>
            <w:tcW w:w="1842" w:type="dxa"/>
          </w:tcPr>
          <w:p w14:paraId="22D301A3"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372FF167" w14:textId="77777777" w:rsidTr="00E14838">
        <w:trPr>
          <w:trHeight w:val="1146"/>
        </w:trPr>
        <w:tc>
          <w:tcPr>
            <w:tcW w:w="2092" w:type="dxa"/>
          </w:tcPr>
          <w:p w14:paraId="5D75AB4D" w14:textId="77777777" w:rsidR="00330DC5" w:rsidRPr="005817C9" w:rsidRDefault="00330DC5" w:rsidP="00E14838">
            <w:pPr>
              <w:pStyle w:val="Bezmezer"/>
              <w:rPr>
                <w:rFonts w:asciiTheme="minorHAnsi" w:hAnsiTheme="minorHAnsi"/>
              </w:rPr>
            </w:pPr>
            <w:r w:rsidRPr="005817C9">
              <w:rPr>
                <w:rFonts w:asciiTheme="minorHAnsi" w:hAnsiTheme="minorHAnsi"/>
              </w:rPr>
              <w:t>MŠ Nad Palatou</w:t>
            </w:r>
          </w:p>
          <w:p w14:paraId="0639927A" w14:textId="77777777" w:rsidR="00330DC5" w:rsidRPr="005817C9" w:rsidRDefault="00330DC5" w:rsidP="00E14838">
            <w:pPr>
              <w:pStyle w:val="Bezmezer"/>
              <w:rPr>
                <w:rFonts w:asciiTheme="minorHAnsi" w:hAnsiTheme="minorHAnsi"/>
              </w:rPr>
            </w:pPr>
            <w:r w:rsidRPr="005817C9">
              <w:rPr>
                <w:rFonts w:asciiTheme="minorHAnsi" w:hAnsiTheme="minorHAnsi"/>
              </w:rPr>
              <w:t>IČO: 70107793</w:t>
            </w:r>
          </w:p>
          <w:p w14:paraId="69B4FC34" w14:textId="77777777" w:rsidR="00330DC5" w:rsidRPr="005817C9" w:rsidRDefault="00330DC5" w:rsidP="00E14838">
            <w:pPr>
              <w:pStyle w:val="Bezmezer"/>
              <w:rPr>
                <w:rFonts w:asciiTheme="minorHAnsi" w:hAnsiTheme="minorHAnsi"/>
              </w:rPr>
            </w:pPr>
            <w:r w:rsidRPr="005817C9">
              <w:rPr>
                <w:rFonts w:asciiTheme="minorHAnsi" w:hAnsiTheme="minorHAnsi"/>
              </w:rPr>
              <w:t>RED IZO: 600037819</w:t>
            </w:r>
          </w:p>
          <w:p w14:paraId="5F3C4555" w14:textId="77777777" w:rsidR="00330DC5" w:rsidRPr="005817C9" w:rsidRDefault="00330DC5" w:rsidP="00E14838">
            <w:pPr>
              <w:pStyle w:val="Bezmezer"/>
              <w:rPr>
                <w:rFonts w:asciiTheme="minorHAnsi" w:hAnsiTheme="minorHAnsi"/>
              </w:rPr>
            </w:pPr>
            <w:r w:rsidRPr="005817C9">
              <w:rPr>
                <w:rFonts w:asciiTheme="minorHAnsi" w:hAnsiTheme="minorHAnsi"/>
              </w:rPr>
              <w:t>IZO: 107501996</w:t>
            </w:r>
          </w:p>
        </w:tc>
        <w:tc>
          <w:tcPr>
            <w:tcW w:w="1559" w:type="dxa"/>
          </w:tcPr>
          <w:p w14:paraId="263CC40B"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6.Bezbariérový přístup – rekonstrukce chodníků v areálu</w:t>
            </w:r>
          </w:p>
        </w:tc>
        <w:tc>
          <w:tcPr>
            <w:tcW w:w="1560" w:type="dxa"/>
          </w:tcPr>
          <w:p w14:paraId="04399EA2" w14:textId="77777777" w:rsidR="00330DC5" w:rsidRPr="005817C9" w:rsidRDefault="00330DC5" w:rsidP="00E14838">
            <w:pPr>
              <w:spacing w:after="0" w:line="240" w:lineRule="auto"/>
              <w:rPr>
                <w:rFonts w:cs="Arial"/>
              </w:rPr>
            </w:pPr>
          </w:p>
        </w:tc>
        <w:tc>
          <w:tcPr>
            <w:tcW w:w="1134" w:type="dxa"/>
          </w:tcPr>
          <w:p w14:paraId="31876F04" w14:textId="77777777" w:rsidR="00330DC5" w:rsidRPr="005817C9" w:rsidRDefault="00330DC5" w:rsidP="00E14838">
            <w:pPr>
              <w:spacing w:after="0" w:line="240" w:lineRule="auto"/>
              <w:rPr>
                <w:rFonts w:cs="Arial"/>
              </w:rPr>
            </w:pPr>
            <w:r w:rsidRPr="005817C9">
              <w:rPr>
                <w:rFonts w:cs="Arial"/>
              </w:rPr>
              <w:t>2020-24</w:t>
            </w:r>
          </w:p>
        </w:tc>
        <w:tc>
          <w:tcPr>
            <w:tcW w:w="1275" w:type="dxa"/>
          </w:tcPr>
          <w:p w14:paraId="33BAAED7" w14:textId="77777777" w:rsidR="00330DC5" w:rsidRPr="005817C9" w:rsidRDefault="00330DC5" w:rsidP="00E14838">
            <w:pPr>
              <w:spacing w:after="0" w:line="240" w:lineRule="auto"/>
              <w:rPr>
                <w:rFonts w:cs="Arial"/>
              </w:rPr>
            </w:pPr>
            <w:r>
              <w:rPr>
                <w:rFonts w:cs="Arial"/>
              </w:rPr>
              <w:t>1.3, 3.2</w:t>
            </w:r>
          </w:p>
        </w:tc>
        <w:tc>
          <w:tcPr>
            <w:tcW w:w="709" w:type="dxa"/>
          </w:tcPr>
          <w:p w14:paraId="1BD24566" w14:textId="77777777" w:rsidR="00330DC5" w:rsidRDefault="00330DC5" w:rsidP="00E14838">
            <w:r w:rsidRPr="00581BCE">
              <w:rPr>
                <w:rFonts w:ascii="MS Gothic" w:eastAsia="MS Gothic" w:hAnsi="MS Gothic" w:cs="MS Gothic" w:hint="eastAsia"/>
              </w:rPr>
              <w:t>☐</w:t>
            </w:r>
          </w:p>
        </w:tc>
        <w:tc>
          <w:tcPr>
            <w:tcW w:w="709" w:type="dxa"/>
          </w:tcPr>
          <w:p w14:paraId="6CBD24FB" w14:textId="77777777" w:rsidR="00330DC5" w:rsidRDefault="00330DC5" w:rsidP="00E14838">
            <w:r w:rsidRPr="00581BCE">
              <w:rPr>
                <w:rFonts w:ascii="MS Gothic" w:eastAsia="MS Gothic" w:hAnsi="MS Gothic" w:cs="MS Gothic" w:hint="eastAsia"/>
              </w:rPr>
              <w:t>☐</w:t>
            </w:r>
          </w:p>
        </w:tc>
        <w:tc>
          <w:tcPr>
            <w:tcW w:w="567" w:type="dxa"/>
          </w:tcPr>
          <w:p w14:paraId="2F40A39A" w14:textId="77777777" w:rsidR="00330DC5" w:rsidRDefault="00330DC5" w:rsidP="00E14838">
            <w:r w:rsidRPr="00581BCE">
              <w:rPr>
                <w:rFonts w:ascii="MS Gothic" w:eastAsia="MS Gothic" w:hAnsi="MS Gothic" w:cs="MS Gothic" w:hint="eastAsia"/>
              </w:rPr>
              <w:t>☐</w:t>
            </w:r>
          </w:p>
        </w:tc>
        <w:tc>
          <w:tcPr>
            <w:tcW w:w="710" w:type="dxa"/>
          </w:tcPr>
          <w:p w14:paraId="5DD10C82" w14:textId="77777777" w:rsidR="00330DC5" w:rsidRDefault="00330DC5" w:rsidP="00E14838">
            <w:r w:rsidRPr="00581BCE">
              <w:rPr>
                <w:rFonts w:ascii="MS Gothic" w:eastAsia="MS Gothic" w:hAnsi="MS Gothic" w:cs="MS Gothic" w:hint="eastAsia"/>
              </w:rPr>
              <w:t>☐</w:t>
            </w:r>
          </w:p>
        </w:tc>
        <w:tc>
          <w:tcPr>
            <w:tcW w:w="710" w:type="dxa"/>
          </w:tcPr>
          <w:p w14:paraId="37D9AE98" w14:textId="77777777" w:rsidR="00330DC5" w:rsidRDefault="00330DC5" w:rsidP="00E14838">
            <w:r w:rsidRPr="00581BCE">
              <w:rPr>
                <w:rFonts w:ascii="MS Gothic" w:eastAsia="MS Gothic" w:hAnsi="MS Gothic" w:cs="MS Gothic" w:hint="eastAsia"/>
              </w:rPr>
              <w:t>☐</w:t>
            </w:r>
          </w:p>
        </w:tc>
        <w:tc>
          <w:tcPr>
            <w:tcW w:w="849" w:type="dxa"/>
          </w:tcPr>
          <w:p w14:paraId="350BCF1E"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993" w:type="dxa"/>
          </w:tcPr>
          <w:p w14:paraId="211579D5" w14:textId="77777777" w:rsidR="00330DC5" w:rsidRPr="005817C9" w:rsidRDefault="00330DC5" w:rsidP="00E14838">
            <w:pPr>
              <w:spacing w:after="0" w:line="240" w:lineRule="auto"/>
              <w:rPr>
                <w:rFonts w:ascii="MS Gothic" w:eastAsia="MS Gothic" w:hAnsi="MS Gothic" w:cs="MS Gothic"/>
              </w:rPr>
            </w:pPr>
            <w:r w:rsidRPr="008C1B3F">
              <w:rPr>
                <w:rFonts w:ascii="MS Gothic" w:eastAsia="MS Gothic" w:hAnsi="MS Gothic" w:cs="MS Gothic" w:hint="eastAsia"/>
              </w:rPr>
              <w:t>☐</w:t>
            </w:r>
          </w:p>
        </w:tc>
        <w:tc>
          <w:tcPr>
            <w:tcW w:w="1842" w:type="dxa"/>
          </w:tcPr>
          <w:p w14:paraId="4FEFA23D"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33829754" w14:textId="77777777" w:rsidTr="00E14838">
        <w:trPr>
          <w:trHeight w:val="1146"/>
        </w:trPr>
        <w:tc>
          <w:tcPr>
            <w:tcW w:w="2092" w:type="dxa"/>
          </w:tcPr>
          <w:p w14:paraId="454CBDD5" w14:textId="77777777" w:rsidR="00330DC5" w:rsidRPr="005817C9" w:rsidRDefault="00330DC5" w:rsidP="00E14838">
            <w:pPr>
              <w:pStyle w:val="Bezmezer"/>
              <w:rPr>
                <w:rFonts w:asciiTheme="minorHAnsi" w:hAnsiTheme="minorHAnsi"/>
              </w:rPr>
            </w:pPr>
            <w:r w:rsidRPr="005817C9">
              <w:rPr>
                <w:rFonts w:asciiTheme="minorHAnsi" w:hAnsiTheme="minorHAnsi"/>
              </w:rPr>
              <w:lastRenderedPageBreak/>
              <w:t>MŠ Peroutkova</w:t>
            </w:r>
          </w:p>
          <w:p w14:paraId="2C1B5DCF" w14:textId="77777777" w:rsidR="00330DC5" w:rsidRPr="005817C9" w:rsidRDefault="00330DC5" w:rsidP="00E14838">
            <w:pPr>
              <w:pStyle w:val="Bezmezer"/>
              <w:rPr>
                <w:rFonts w:asciiTheme="minorHAnsi" w:hAnsiTheme="minorHAnsi"/>
              </w:rPr>
            </w:pPr>
            <w:r w:rsidRPr="005817C9">
              <w:rPr>
                <w:rFonts w:asciiTheme="minorHAnsi" w:hAnsiTheme="minorHAnsi"/>
              </w:rPr>
              <w:t>IČO: 70108170</w:t>
            </w:r>
          </w:p>
          <w:p w14:paraId="30EAA857" w14:textId="77777777" w:rsidR="00330DC5" w:rsidRPr="005817C9" w:rsidRDefault="00330DC5" w:rsidP="00E14838">
            <w:pPr>
              <w:pStyle w:val="Bezmezer"/>
              <w:rPr>
                <w:rFonts w:asciiTheme="minorHAnsi" w:hAnsiTheme="minorHAnsi"/>
              </w:rPr>
            </w:pPr>
            <w:r w:rsidRPr="005817C9">
              <w:rPr>
                <w:rFonts w:asciiTheme="minorHAnsi" w:hAnsiTheme="minorHAnsi"/>
              </w:rPr>
              <w:t>RED IZO: 600038149</w:t>
            </w:r>
          </w:p>
          <w:p w14:paraId="3548D8CA" w14:textId="77777777" w:rsidR="00330DC5" w:rsidRPr="005817C9" w:rsidRDefault="00330DC5" w:rsidP="00E14838">
            <w:pPr>
              <w:pStyle w:val="Bezmezer"/>
              <w:rPr>
                <w:rFonts w:asciiTheme="minorHAnsi" w:hAnsiTheme="minorHAnsi"/>
              </w:rPr>
            </w:pPr>
            <w:r w:rsidRPr="005817C9">
              <w:rPr>
                <w:rFonts w:asciiTheme="minorHAnsi" w:hAnsiTheme="minorHAnsi"/>
              </w:rPr>
              <w:t>IZO: 107502160</w:t>
            </w:r>
          </w:p>
        </w:tc>
        <w:tc>
          <w:tcPr>
            <w:tcW w:w="1559" w:type="dxa"/>
          </w:tcPr>
          <w:p w14:paraId="46B1864A"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 Rozvoj kompetencí dětí a žáku v polytechnickém vzdělávání</w:t>
            </w:r>
          </w:p>
          <w:p w14:paraId="2379949C"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w:t>
            </w:r>
          </w:p>
          <w:p w14:paraId="0A46E257"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Rozvoj digitálních kompetencí dětí a žáků</w:t>
            </w:r>
          </w:p>
        </w:tc>
        <w:tc>
          <w:tcPr>
            <w:tcW w:w="1560" w:type="dxa"/>
          </w:tcPr>
          <w:p w14:paraId="5C65E9E3"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400 000</w:t>
            </w:r>
          </w:p>
          <w:p w14:paraId="4CCA91D7"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(Pořízení finančně náročných výchovně vzdělávacích pomůcek)</w:t>
            </w:r>
          </w:p>
        </w:tc>
        <w:tc>
          <w:tcPr>
            <w:tcW w:w="1134" w:type="dxa"/>
          </w:tcPr>
          <w:p w14:paraId="1249BFEC"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2020</w:t>
            </w:r>
          </w:p>
        </w:tc>
        <w:tc>
          <w:tcPr>
            <w:tcW w:w="1275" w:type="dxa"/>
          </w:tcPr>
          <w:p w14:paraId="325479E8" w14:textId="77777777" w:rsidR="00330DC5" w:rsidRPr="005817C9" w:rsidRDefault="00330DC5" w:rsidP="00E14838">
            <w:pPr>
              <w:spacing w:after="0" w:line="240" w:lineRule="auto"/>
              <w:rPr>
                <w:rFonts w:asciiTheme="minorHAnsi" w:hAnsiTheme="minorHAnsi" w:cs="Arial"/>
              </w:rPr>
            </w:pPr>
            <w:r>
              <w:rPr>
                <w:rFonts w:asciiTheme="minorHAnsi" w:hAnsiTheme="minorHAnsi" w:cs="Arial"/>
              </w:rPr>
              <w:t>1.3</w:t>
            </w:r>
          </w:p>
        </w:tc>
        <w:tc>
          <w:tcPr>
            <w:tcW w:w="709" w:type="dxa"/>
          </w:tcPr>
          <w:p w14:paraId="6DD58375"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09" w:type="dxa"/>
          </w:tcPr>
          <w:p w14:paraId="332118F7"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567" w:type="dxa"/>
          </w:tcPr>
          <w:p w14:paraId="17C78025"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5B8BB8B2" w14:textId="77777777" w:rsidR="00330DC5" w:rsidRDefault="00330DC5" w:rsidP="00E14838">
            <w:r w:rsidRPr="0057753A">
              <w:rPr>
                <w:rFonts w:ascii="MS Gothic" w:eastAsia="MS Gothic" w:hAnsi="MS Gothic" w:cs="MS Gothic"/>
                <w:highlight w:val="lightGray"/>
              </w:rPr>
              <w:t>☒</w:t>
            </w:r>
          </w:p>
        </w:tc>
        <w:tc>
          <w:tcPr>
            <w:tcW w:w="710" w:type="dxa"/>
          </w:tcPr>
          <w:p w14:paraId="1A3979C8" w14:textId="77777777" w:rsidR="00330DC5" w:rsidRDefault="00330DC5" w:rsidP="00E14838">
            <w:r w:rsidRPr="0057753A">
              <w:rPr>
                <w:rFonts w:ascii="MS Gothic" w:eastAsia="MS Gothic" w:hAnsi="MS Gothic" w:cs="MS Gothic"/>
                <w:highlight w:val="lightGray"/>
              </w:rPr>
              <w:t>☒</w:t>
            </w:r>
          </w:p>
        </w:tc>
        <w:tc>
          <w:tcPr>
            <w:tcW w:w="849" w:type="dxa"/>
          </w:tcPr>
          <w:p w14:paraId="2A019D76" w14:textId="77777777" w:rsidR="00330DC5" w:rsidRDefault="00330DC5" w:rsidP="00E14838">
            <w:r w:rsidRPr="00D137F1">
              <w:rPr>
                <w:rFonts w:ascii="MS Gothic" w:eastAsia="MS Gothic" w:hAnsi="MS Gothic" w:cs="MS Gothic" w:hint="eastAsia"/>
              </w:rPr>
              <w:t>☐</w:t>
            </w:r>
          </w:p>
        </w:tc>
        <w:tc>
          <w:tcPr>
            <w:tcW w:w="993" w:type="dxa"/>
          </w:tcPr>
          <w:p w14:paraId="1B028D5D" w14:textId="77777777" w:rsidR="00330DC5" w:rsidRDefault="00330DC5" w:rsidP="00E14838">
            <w:r w:rsidRPr="00D137F1">
              <w:rPr>
                <w:rFonts w:ascii="MS Gothic" w:eastAsia="MS Gothic" w:hAnsi="MS Gothic" w:cs="MS Gothic" w:hint="eastAsia"/>
              </w:rPr>
              <w:t>☐</w:t>
            </w:r>
          </w:p>
        </w:tc>
        <w:tc>
          <w:tcPr>
            <w:tcW w:w="1842" w:type="dxa"/>
          </w:tcPr>
          <w:p w14:paraId="4BF5E5ED"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1325F95E" w14:textId="77777777" w:rsidTr="00E14838">
        <w:trPr>
          <w:trHeight w:val="1146"/>
        </w:trPr>
        <w:tc>
          <w:tcPr>
            <w:tcW w:w="2092" w:type="dxa"/>
          </w:tcPr>
          <w:p w14:paraId="33F45060" w14:textId="77777777" w:rsidR="00330DC5" w:rsidRPr="005817C9" w:rsidRDefault="00330DC5" w:rsidP="00E14838">
            <w:pPr>
              <w:pStyle w:val="Bezmezer"/>
              <w:jc w:val="left"/>
              <w:rPr>
                <w:rFonts w:asciiTheme="minorHAnsi" w:hAnsiTheme="minorHAnsi"/>
              </w:rPr>
            </w:pPr>
            <w:r w:rsidRPr="005817C9">
              <w:rPr>
                <w:rFonts w:asciiTheme="minorHAnsi" w:hAnsiTheme="minorHAnsi"/>
              </w:rPr>
              <w:t xml:space="preserve">MŠ (Pohoda) </w:t>
            </w:r>
            <w:proofErr w:type="spellStart"/>
            <w:r w:rsidRPr="005817C9">
              <w:rPr>
                <w:rFonts w:asciiTheme="minorHAnsi" w:hAnsiTheme="minorHAnsi"/>
              </w:rPr>
              <w:t>Lohniského</w:t>
            </w:r>
            <w:proofErr w:type="spellEnd"/>
            <w:r w:rsidRPr="005817C9">
              <w:rPr>
                <w:rFonts w:asciiTheme="minorHAnsi" w:hAnsiTheme="minorHAnsi"/>
              </w:rPr>
              <w:t xml:space="preserve"> 851</w:t>
            </w:r>
          </w:p>
          <w:p w14:paraId="3EBC4B11" w14:textId="77777777" w:rsidR="00330DC5" w:rsidRPr="005817C9" w:rsidRDefault="00330DC5" w:rsidP="00E14838">
            <w:pPr>
              <w:pStyle w:val="Bezmezer"/>
              <w:rPr>
                <w:rFonts w:asciiTheme="minorHAnsi" w:hAnsiTheme="minorHAnsi"/>
              </w:rPr>
            </w:pPr>
            <w:r w:rsidRPr="005817C9">
              <w:rPr>
                <w:rFonts w:asciiTheme="minorHAnsi" w:hAnsiTheme="minorHAnsi"/>
              </w:rPr>
              <w:t>IČO: 70107572</w:t>
            </w:r>
          </w:p>
          <w:p w14:paraId="58989CFF" w14:textId="77777777" w:rsidR="00330DC5" w:rsidRPr="005817C9" w:rsidRDefault="00330DC5" w:rsidP="00E14838">
            <w:pPr>
              <w:pStyle w:val="Bezmezer"/>
              <w:rPr>
                <w:rFonts w:asciiTheme="minorHAnsi" w:hAnsiTheme="minorHAnsi"/>
              </w:rPr>
            </w:pPr>
            <w:r w:rsidRPr="005817C9">
              <w:rPr>
                <w:rFonts w:asciiTheme="minorHAnsi" w:hAnsiTheme="minorHAnsi"/>
              </w:rPr>
              <w:t>RED IZO: 600037878</w:t>
            </w:r>
          </w:p>
          <w:p w14:paraId="71CBC9F6" w14:textId="77777777" w:rsidR="00330DC5" w:rsidRPr="005817C9" w:rsidRDefault="00330DC5" w:rsidP="00E14838">
            <w:pPr>
              <w:pStyle w:val="Bezmezer"/>
              <w:rPr>
                <w:rFonts w:asciiTheme="minorHAnsi" w:hAnsiTheme="minorHAnsi"/>
              </w:rPr>
            </w:pPr>
            <w:r w:rsidRPr="005817C9">
              <w:rPr>
                <w:rFonts w:asciiTheme="minorHAnsi" w:hAnsiTheme="minorHAnsi"/>
              </w:rPr>
              <w:t>IZO: 107502097</w:t>
            </w:r>
          </w:p>
        </w:tc>
        <w:tc>
          <w:tcPr>
            <w:tcW w:w="1559" w:type="dxa"/>
          </w:tcPr>
          <w:p w14:paraId="320FCEB7"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 Výměna sloupu veřejného osvětlení (v areálu vstupu)</w:t>
            </w:r>
          </w:p>
        </w:tc>
        <w:tc>
          <w:tcPr>
            <w:tcW w:w="1560" w:type="dxa"/>
          </w:tcPr>
          <w:p w14:paraId="237A0F22" w14:textId="77777777" w:rsidR="00330DC5" w:rsidRPr="005817C9" w:rsidRDefault="00330DC5" w:rsidP="00E14838">
            <w:pPr>
              <w:spacing w:after="0" w:line="240" w:lineRule="auto"/>
              <w:rPr>
                <w:rFonts w:asciiTheme="minorHAnsi" w:hAnsiTheme="minorHAnsi" w:cs="Arial"/>
              </w:rPr>
            </w:pPr>
          </w:p>
        </w:tc>
        <w:tc>
          <w:tcPr>
            <w:tcW w:w="1134" w:type="dxa"/>
          </w:tcPr>
          <w:p w14:paraId="1CA35E3A"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2020</w:t>
            </w:r>
          </w:p>
        </w:tc>
        <w:tc>
          <w:tcPr>
            <w:tcW w:w="1275" w:type="dxa"/>
          </w:tcPr>
          <w:p w14:paraId="42628680"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1.3</w:t>
            </w:r>
          </w:p>
        </w:tc>
        <w:tc>
          <w:tcPr>
            <w:tcW w:w="709" w:type="dxa"/>
          </w:tcPr>
          <w:p w14:paraId="58CEB583"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09" w:type="dxa"/>
          </w:tcPr>
          <w:p w14:paraId="0D165AB4"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567" w:type="dxa"/>
          </w:tcPr>
          <w:p w14:paraId="2DA26563"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4A185112"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21EAEBAB"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849" w:type="dxa"/>
          </w:tcPr>
          <w:p w14:paraId="4C5FC794"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993" w:type="dxa"/>
          </w:tcPr>
          <w:p w14:paraId="1178450C"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1842" w:type="dxa"/>
          </w:tcPr>
          <w:p w14:paraId="4DFD8D63"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4EB0A3E0" w14:textId="77777777" w:rsidTr="00E14838">
        <w:trPr>
          <w:trHeight w:val="1146"/>
        </w:trPr>
        <w:tc>
          <w:tcPr>
            <w:tcW w:w="2092" w:type="dxa"/>
          </w:tcPr>
          <w:p w14:paraId="32DC3BEE" w14:textId="77777777" w:rsidR="00330DC5" w:rsidRPr="005817C9" w:rsidRDefault="00330DC5" w:rsidP="00E14838">
            <w:pPr>
              <w:pStyle w:val="Bezmezer"/>
              <w:jc w:val="left"/>
              <w:rPr>
                <w:rFonts w:asciiTheme="minorHAnsi" w:hAnsiTheme="minorHAnsi"/>
              </w:rPr>
            </w:pPr>
            <w:r w:rsidRPr="005817C9">
              <w:rPr>
                <w:rFonts w:asciiTheme="minorHAnsi" w:hAnsiTheme="minorHAnsi"/>
              </w:rPr>
              <w:t xml:space="preserve">MŠ (Pohoda) </w:t>
            </w:r>
            <w:proofErr w:type="spellStart"/>
            <w:r w:rsidRPr="005817C9">
              <w:rPr>
                <w:rFonts w:asciiTheme="minorHAnsi" w:hAnsiTheme="minorHAnsi"/>
              </w:rPr>
              <w:t>Lohniského</w:t>
            </w:r>
            <w:proofErr w:type="spellEnd"/>
            <w:r w:rsidRPr="005817C9">
              <w:rPr>
                <w:rFonts w:asciiTheme="minorHAnsi" w:hAnsiTheme="minorHAnsi"/>
              </w:rPr>
              <w:t xml:space="preserve"> 851</w:t>
            </w:r>
          </w:p>
          <w:p w14:paraId="45F3D674" w14:textId="77777777" w:rsidR="00330DC5" w:rsidRPr="005817C9" w:rsidRDefault="00330DC5" w:rsidP="00E14838">
            <w:pPr>
              <w:pStyle w:val="Bezmezer"/>
              <w:rPr>
                <w:rFonts w:asciiTheme="minorHAnsi" w:hAnsiTheme="minorHAnsi"/>
              </w:rPr>
            </w:pPr>
            <w:r w:rsidRPr="005817C9">
              <w:rPr>
                <w:rFonts w:asciiTheme="minorHAnsi" w:hAnsiTheme="minorHAnsi"/>
              </w:rPr>
              <w:t>IČO: 70107572</w:t>
            </w:r>
          </w:p>
          <w:p w14:paraId="3676F470" w14:textId="77777777" w:rsidR="00330DC5" w:rsidRPr="005817C9" w:rsidRDefault="00330DC5" w:rsidP="00E14838">
            <w:pPr>
              <w:pStyle w:val="Bezmezer"/>
              <w:rPr>
                <w:rFonts w:asciiTheme="minorHAnsi" w:hAnsiTheme="minorHAnsi"/>
              </w:rPr>
            </w:pPr>
            <w:r w:rsidRPr="005817C9">
              <w:rPr>
                <w:rFonts w:asciiTheme="minorHAnsi" w:hAnsiTheme="minorHAnsi"/>
              </w:rPr>
              <w:t>RED IZO: 600037878</w:t>
            </w:r>
          </w:p>
          <w:p w14:paraId="0C8C2D6E" w14:textId="77777777" w:rsidR="00330DC5" w:rsidRPr="005817C9" w:rsidRDefault="00330DC5" w:rsidP="00E14838">
            <w:pPr>
              <w:pStyle w:val="Bezmezer"/>
              <w:rPr>
                <w:rFonts w:asciiTheme="minorHAnsi" w:hAnsiTheme="minorHAnsi"/>
              </w:rPr>
            </w:pPr>
            <w:r w:rsidRPr="005817C9">
              <w:rPr>
                <w:rFonts w:asciiTheme="minorHAnsi" w:hAnsiTheme="minorHAnsi"/>
              </w:rPr>
              <w:t>IZO: 107502097</w:t>
            </w:r>
          </w:p>
        </w:tc>
        <w:tc>
          <w:tcPr>
            <w:tcW w:w="1559" w:type="dxa"/>
          </w:tcPr>
          <w:p w14:paraId="78B78609"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 Vybudování nové, celé komunikace na zahradě – dopravní hřiště pro děti</w:t>
            </w:r>
          </w:p>
        </w:tc>
        <w:tc>
          <w:tcPr>
            <w:tcW w:w="1560" w:type="dxa"/>
          </w:tcPr>
          <w:p w14:paraId="339E0680" w14:textId="77777777" w:rsidR="00330DC5" w:rsidRPr="005817C9" w:rsidRDefault="00330DC5" w:rsidP="00E14838">
            <w:pPr>
              <w:spacing w:after="0" w:line="240" w:lineRule="auto"/>
              <w:rPr>
                <w:rFonts w:cs="Arial"/>
              </w:rPr>
            </w:pPr>
            <w:r w:rsidRPr="005817C9">
              <w:rPr>
                <w:rFonts w:cs="Arial"/>
              </w:rPr>
              <w:t>500 000</w:t>
            </w:r>
          </w:p>
        </w:tc>
        <w:tc>
          <w:tcPr>
            <w:tcW w:w="1134" w:type="dxa"/>
          </w:tcPr>
          <w:p w14:paraId="506C2076" w14:textId="77777777" w:rsidR="00330DC5" w:rsidRPr="005817C9" w:rsidRDefault="00330DC5" w:rsidP="00E14838">
            <w:pPr>
              <w:spacing w:after="0" w:line="240" w:lineRule="auto"/>
              <w:rPr>
                <w:rFonts w:cs="Arial"/>
              </w:rPr>
            </w:pPr>
            <w:r w:rsidRPr="005817C9">
              <w:rPr>
                <w:rFonts w:cs="Arial"/>
              </w:rPr>
              <w:t>2020-21</w:t>
            </w:r>
          </w:p>
        </w:tc>
        <w:tc>
          <w:tcPr>
            <w:tcW w:w="1275" w:type="dxa"/>
          </w:tcPr>
          <w:p w14:paraId="5F261F0A" w14:textId="77777777" w:rsidR="00330DC5" w:rsidRPr="005817C9" w:rsidRDefault="00330DC5" w:rsidP="00E14838">
            <w:pPr>
              <w:spacing w:after="0" w:line="240" w:lineRule="auto"/>
              <w:rPr>
                <w:rFonts w:cs="Arial"/>
              </w:rPr>
            </w:pPr>
            <w:r>
              <w:rPr>
                <w:rFonts w:cs="Arial"/>
              </w:rPr>
              <w:t>1.3</w:t>
            </w:r>
          </w:p>
        </w:tc>
        <w:tc>
          <w:tcPr>
            <w:tcW w:w="709" w:type="dxa"/>
          </w:tcPr>
          <w:p w14:paraId="5481AA1C" w14:textId="77777777" w:rsidR="00330DC5" w:rsidRDefault="00330DC5" w:rsidP="00E14838">
            <w:r w:rsidRPr="0010331B">
              <w:rPr>
                <w:rFonts w:ascii="MS Gothic" w:eastAsia="MS Gothic" w:hAnsi="MS Gothic" w:cs="MS Gothic" w:hint="eastAsia"/>
              </w:rPr>
              <w:t>☐</w:t>
            </w:r>
          </w:p>
        </w:tc>
        <w:tc>
          <w:tcPr>
            <w:tcW w:w="709" w:type="dxa"/>
          </w:tcPr>
          <w:p w14:paraId="0D67C818" w14:textId="77777777" w:rsidR="00330DC5" w:rsidRDefault="00330DC5" w:rsidP="00E14838">
            <w:r w:rsidRPr="0010331B">
              <w:rPr>
                <w:rFonts w:ascii="MS Gothic" w:eastAsia="MS Gothic" w:hAnsi="MS Gothic" w:cs="MS Gothic" w:hint="eastAsia"/>
              </w:rPr>
              <w:t>☐</w:t>
            </w:r>
          </w:p>
        </w:tc>
        <w:tc>
          <w:tcPr>
            <w:tcW w:w="567" w:type="dxa"/>
          </w:tcPr>
          <w:p w14:paraId="617404FA" w14:textId="77777777" w:rsidR="00330DC5" w:rsidRDefault="00330DC5" w:rsidP="00E14838">
            <w:r w:rsidRPr="0010331B">
              <w:rPr>
                <w:rFonts w:ascii="MS Gothic" w:eastAsia="MS Gothic" w:hAnsi="MS Gothic" w:cs="MS Gothic" w:hint="eastAsia"/>
              </w:rPr>
              <w:t>☐</w:t>
            </w:r>
          </w:p>
        </w:tc>
        <w:tc>
          <w:tcPr>
            <w:tcW w:w="710" w:type="dxa"/>
          </w:tcPr>
          <w:p w14:paraId="3AEFD6DE" w14:textId="77777777" w:rsidR="00330DC5" w:rsidRDefault="00330DC5" w:rsidP="00E14838">
            <w:r w:rsidRPr="0010331B">
              <w:rPr>
                <w:rFonts w:ascii="MS Gothic" w:eastAsia="MS Gothic" w:hAnsi="MS Gothic" w:cs="MS Gothic" w:hint="eastAsia"/>
              </w:rPr>
              <w:t>☐</w:t>
            </w:r>
          </w:p>
        </w:tc>
        <w:tc>
          <w:tcPr>
            <w:tcW w:w="710" w:type="dxa"/>
          </w:tcPr>
          <w:p w14:paraId="1E12D9A5"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849" w:type="dxa"/>
          </w:tcPr>
          <w:p w14:paraId="54343DFF" w14:textId="77777777" w:rsidR="00330DC5" w:rsidRDefault="00330DC5" w:rsidP="00E14838">
            <w:r w:rsidRPr="00DF7DF3">
              <w:rPr>
                <w:rFonts w:ascii="MS Gothic" w:eastAsia="MS Gothic" w:hAnsi="MS Gothic" w:cs="MS Gothic" w:hint="eastAsia"/>
              </w:rPr>
              <w:t>☐</w:t>
            </w:r>
          </w:p>
        </w:tc>
        <w:tc>
          <w:tcPr>
            <w:tcW w:w="993" w:type="dxa"/>
          </w:tcPr>
          <w:p w14:paraId="733B3C2C" w14:textId="77777777" w:rsidR="00330DC5" w:rsidRDefault="00330DC5" w:rsidP="00E14838">
            <w:r w:rsidRPr="00DF7DF3">
              <w:rPr>
                <w:rFonts w:ascii="MS Gothic" w:eastAsia="MS Gothic" w:hAnsi="MS Gothic" w:cs="MS Gothic" w:hint="eastAsia"/>
              </w:rPr>
              <w:t>☐</w:t>
            </w:r>
          </w:p>
        </w:tc>
        <w:tc>
          <w:tcPr>
            <w:tcW w:w="1842" w:type="dxa"/>
          </w:tcPr>
          <w:p w14:paraId="42804A56"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01A3DA70" w14:textId="77777777" w:rsidTr="00E14838">
        <w:trPr>
          <w:trHeight w:val="1146"/>
        </w:trPr>
        <w:tc>
          <w:tcPr>
            <w:tcW w:w="2092" w:type="dxa"/>
          </w:tcPr>
          <w:p w14:paraId="698BB206" w14:textId="77777777" w:rsidR="00330DC5" w:rsidRPr="005817C9" w:rsidRDefault="00330DC5" w:rsidP="00E14838">
            <w:pPr>
              <w:pStyle w:val="Bezmezer"/>
              <w:jc w:val="left"/>
              <w:rPr>
                <w:rFonts w:asciiTheme="minorHAnsi" w:hAnsiTheme="minorHAnsi"/>
              </w:rPr>
            </w:pPr>
            <w:r w:rsidRPr="005817C9">
              <w:rPr>
                <w:rFonts w:asciiTheme="minorHAnsi" w:hAnsiTheme="minorHAnsi"/>
              </w:rPr>
              <w:t xml:space="preserve">MŠ (Pohoda) </w:t>
            </w:r>
            <w:proofErr w:type="spellStart"/>
            <w:r w:rsidRPr="005817C9">
              <w:rPr>
                <w:rFonts w:asciiTheme="minorHAnsi" w:hAnsiTheme="minorHAnsi"/>
              </w:rPr>
              <w:t>Lohniského</w:t>
            </w:r>
            <w:proofErr w:type="spellEnd"/>
            <w:r w:rsidRPr="005817C9">
              <w:rPr>
                <w:rFonts w:asciiTheme="minorHAnsi" w:hAnsiTheme="minorHAnsi"/>
              </w:rPr>
              <w:t xml:space="preserve"> 851</w:t>
            </w:r>
          </w:p>
          <w:p w14:paraId="2F396E5E" w14:textId="77777777" w:rsidR="00330DC5" w:rsidRPr="005817C9" w:rsidRDefault="00330DC5" w:rsidP="00E14838">
            <w:pPr>
              <w:pStyle w:val="Bezmezer"/>
              <w:rPr>
                <w:rFonts w:asciiTheme="minorHAnsi" w:hAnsiTheme="minorHAnsi"/>
              </w:rPr>
            </w:pPr>
            <w:r w:rsidRPr="005817C9">
              <w:rPr>
                <w:rFonts w:asciiTheme="minorHAnsi" w:hAnsiTheme="minorHAnsi"/>
              </w:rPr>
              <w:t>IČO: 70107572</w:t>
            </w:r>
          </w:p>
          <w:p w14:paraId="494BCBFD" w14:textId="77777777" w:rsidR="00330DC5" w:rsidRPr="005817C9" w:rsidRDefault="00330DC5" w:rsidP="00E14838">
            <w:pPr>
              <w:pStyle w:val="Bezmezer"/>
              <w:rPr>
                <w:rFonts w:asciiTheme="minorHAnsi" w:hAnsiTheme="minorHAnsi"/>
              </w:rPr>
            </w:pPr>
            <w:r w:rsidRPr="005817C9">
              <w:rPr>
                <w:rFonts w:asciiTheme="minorHAnsi" w:hAnsiTheme="minorHAnsi"/>
              </w:rPr>
              <w:t>RED IZO: 600037878</w:t>
            </w:r>
          </w:p>
          <w:p w14:paraId="7BDD7974" w14:textId="77777777" w:rsidR="00330DC5" w:rsidRPr="005817C9" w:rsidRDefault="00330DC5" w:rsidP="00E14838">
            <w:pPr>
              <w:pStyle w:val="Bezmezer"/>
              <w:rPr>
                <w:rFonts w:asciiTheme="minorHAnsi" w:hAnsiTheme="minorHAnsi"/>
              </w:rPr>
            </w:pPr>
            <w:r w:rsidRPr="005817C9">
              <w:rPr>
                <w:rFonts w:asciiTheme="minorHAnsi" w:hAnsiTheme="minorHAnsi"/>
              </w:rPr>
              <w:t>IZO: 107502097</w:t>
            </w:r>
          </w:p>
        </w:tc>
        <w:tc>
          <w:tcPr>
            <w:tcW w:w="1559" w:type="dxa"/>
          </w:tcPr>
          <w:p w14:paraId="7A896174"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3. Vybudování zastínění venkovních obou teras</w:t>
            </w:r>
          </w:p>
        </w:tc>
        <w:tc>
          <w:tcPr>
            <w:tcW w:w="1560" w:type="dxa"/>
          </w:tcPr>
          <w:p w14:paraId="036CAB56" w14:textId="77777777" w:rsidR="00330DC5" w:rsidRPr="005817C9" w:rsidRDefault="00330DC5" w:rsidP="00E14838">
            <w:pPr>
              <w:spacing w:after="0" w:line="240" w:lineRule="auto"/>
              <w:rPr>
                <w:rFonts w:cs="Arial"/>
              </w:rPr>
            </w:pPr>
            <w:r w:rsidRPr="005817C9">
              <w:rPr>
                <w:rFonts w:cs="Arial"/>
              </w:rPr>
              <w:t>300 000</w:t>
            </w:r>
          </w:p>
        </w:tc>
        <w:tc>
          <w:tcPr>
            <w:tcW w:w="1134" w:type="dxa"/>
          </w:tcPr>
          <w:p w14:paraId="7AF5B005" w14:textId="77777777" w:rsidR="00330DC5" w:rsidRPr="005817C9" w:rsidRDefault="00330DC5" w:rsidP="00E14838">
            <w:pPr>
              <w:spacing w:after="0" w:line="240" w:lineRule="auto"/>
              <w:rPr>
                <w:rFonts w:cs="Arial"/>
              </w:rPr>
            </w:pPr>
            <w:r w:rsidRPr="005817C9">
              <w:rPr>
                <w:rFonts w:cs="Arial"/>
              </w:rPr>
              <w:t>2020-21</w:t>
            </w:r>
          </w:p>
        </w:tc>
        <w:tc>
          <w:tcPr>
            <w:tcW w:w="1275" w:type="dxa"/>
          </w:tcPr>
          <w:p w14:paraId="3E6EAF58" w14:textId="77777777" w:rsidR="00330DC5" w:rsidRPr="005817C9" w:rsidRDefault="00330DC5" w:rsidP="00E14838">
            <w:pPr>
              <w:spacing w:after="0" w:line="240" w:lineRule="auto"/>
              <w:rPr>
                <w:rFonts w:cs="Arial"/>
              </w:rPr>
            </w:pPr>
            <w:r>
              <w:rPr>
                <w:rFonts w:cs="Arial"/>
              </w:rPr>
              <w:t>1.3</w:t>
            </w:r>
          </w:p>
        </w:tc>
        <w:tc>
          <w:tcPr>
            <w:tcW w:w="709" w:type="dxa"/>
          </w:tcPr>
          <w:p w14:paraId="3749A2CE" w14:textId="77777777" w:rsidR="00330DC5" w:rsidRDefault="00330DC5" w:rsidP="00E14838">
            <w:r w:rsidRPr="00253646">
              <w:rPr>
                <w:rFonts w:ascii="MS Gothic" w:eastAsia="MS Gothic" w:hAnsi="MS Gothic" w:cs="MS Gothic" w:hint="eastAsia"/>
              </w:rPr>
              <w:t>☐</w:t>
            </w:r>
          </w:p>
        </w:tc>
        <w:tc>
          <w:tcPr>
            <w:tcW w:w="709" w:type="dxa"/>
          </w:tcPr>
          <w:p w14:paraId="1EF77887" w14:textId="77777777" w:rsidR="00330DC5" w:rsidRDefault="00330DC5" w:rsidP="00E14838">
            <w:r w:rsidRPr="00253646">
              <w:rPr>
                <w:rFonts w:ascii="MS Gothic" w:eastAsia="MS Gothic" w:hAnsi="MS Gothic" w:cs="MS Gothic" w:hint="eastAsia"/>
              </w:rPr>
              <w:t>☐</w:t>
            </w:r>
          </w:p>
        </w:tc>
        <w:tc>
          <w:tcPr>
            <w:tcW w:w="567" w:type="dxa"/>
          </w:tcPr>
          <w:p w14:paraId="16D795A8" w14:textId="77777777" w:rsidR="00330DC5" w:rsidRDefault="00330DC5" w:rsidP="00E14838">
            <w:r w:rsidRPr="00253646">
              <w:rPr>
                <w:rFonts w:ascii="MS Gothic" w:eastAsia="MS Gothic" w:hAnsi="MS Gothic" w:cs="MS Gothic" w:hint="eastAsia"/>
              </w:rPr>
              <w:t>☐</w:t>
            </w:r>
          </w:p>
        </w:tc>
        <w:tc>
          <w:tcPr>
            <w:tcW w:w="710" w:type="dxa"/>
          </w:tcPr>
          <w:p w14:paraId="679513DD" w14:textId="77777777" w:rsidR="00330DC5" w:rsidRDefault="00330DC5" w:rsidP="00E14838">
            <w:r w:rsidRPr="00253646">
              <w:rPr>
                <w:rFonts w:ascii="MS Gothic" w:eastAsia="MS Gothic" w:hAnsi="MS Gothic" w:cs="MS Gothic" w:hint="eastAsia"/>
              </w:rPr>
              <w:t>☐</w:t>
            </w:r>
          </w:p>
        </w:tc>
        <w:tc>
          <w:tcPr>
            <w:tcW w:w="710" w:type="dxa"/>
          </w:tcPr>
          <w:p w14:paraId="5D27EA36" w14:textId="77777777" w:rsidR="00330DC5" w:rsidRDefault="00330DC5" w:rsidP="00E14838">
            <w:r w:rsidRPr="00253646">
              <w:rPr>
                <w:rFonts w:ascii="MS Gothic" w:eastAsia="MS Gothic" w:hAnsi="MS Gothic" w:cs="MS Gothic" w:hint="eastAsia"/>
              </w:rPr>
              <w:t>☐</w:t>
            </w:r>
          </w:p>
        </w:tc>
        <w:tc>
          <w:tcPr>
            <w:tcW w:w="849" w:type="dxa"/>
          </w:tcPr>
          <w:p w14:paraId="5F510D28" w14:textId="77777777" w:rsidR="00330DC5" w:rsidRDefault="00330DC5" w:rsidP="00E14838">
            <w:r w:rsidRPr="00253646">
              <w:rPr>
                <w:rFonts w:ascii="MS Gothic" w:eastAsia="MS Gothic" w:hAnsi="MS Gothic" w:cs="MS Gothic" w:hint="eastAsia"/>
              </w:rPr>
              <w:t>☐</w:t>
            </w:r>
          </w:p>
        </w:tc>
        <w:tc>
          <w:tcPr>
            <w:tcW w:w="993" w:type="dxa"/>
          </w:tcPr>
          <w:p w14:paraId="437294D1" w14:textId="77777777" w:rsidR="00330DC5" w:rsidRDefault="00330DC5" w:rsidP="00E14838">
            <w:r w:rsidRPr="00253646">
              <w:rPr>
                <w:rFonts w:ascii="MS Gothic" w:eastAsia="MS Gothic" w:hAnsi="MS Gothic" w:cs="MS Gothic" w:hint="eastAsia"/>
              </w:rPr>
              <w:t>☐</w:t>
            </w:r>
          </w:p>
        </w:tc>
        <w:tc>
          <w:tcPr>
            <w:tcW w:w="1842" w:type="dxa"/>
          </w:tcPr>
          <w:p w14:paraId="1DC3F53D" w14:textId="77777777" w:rsidR="00330DC5" w:rsidRDefault="00330DC5" w:rsidP="00E14838">
            <w:r w:rsidRPr="0057753A">
              <w:rPr>
                <w:rFonts w:ascii="MS Gothic" w:eastAsia="MS Gothic" w:hAnsi="MS Gothic" w:cs="MS Gothic"/>
                <w:highlight w:val="lightGray"/>
              </w:rPr>
              <w:t>☒</w:t>
            </w:r>
          </w:p>
        </w:tc>
      </w:tr>
      <w:tr w:rsidR="00330DC5" w:rsidRPr="0069007A" w14:paraId="5A3A1FD8" w14:textId="77777777" w:rsidTr="00E14838">
        <w:trPr>
          <w:trHeight w:val="1146"/>
        </w:trPr>
        <w:tc>
          <w:tcPr>
            <w:tcW w:w="2092" w:type="dxa"/>
          </w:tcPr>
          <w:p w14:paraId="05FFB3C9" w14:textId="77777777" w:rsidR="00330DC5" w:rsidRPr="005817C9" w:rsidRDefault="00330DC5" w:rsidP="00E14838">
            <w:pPr>
              <w:pStyle w:val="Bezmezer"/>
              <w:jc w:val="left"/>
              <w:rPr>
                <w:rFonts w:asciiTheme="minorHAnsi" w:hAnsiTheme="minorHAnsi"/>
              </w:rPr>
            </w:pPr>
            <w:r w:rsidRPr="005817C9">
              <w:rPr>
                <w:rFonts w:asciiTheme="minorHAnsi" w:hAnsiTheme="minorHAnsi"/>
              </w:rPr>
              <w:t xml:space="preserve">MŠ (Pohoda) </w:t>
            </w:r>
            <w:proofErr w:type="spellStart"/>
            <w:r w:rsidRPr="005817C9">
              <w:rPr>
                <w:rFonts w:asciiTheme="minorHAnsi" w:hAnsiTheme="minorHAnsi"/>
              </w:rPr>
              <w:t>Lohniského</w:t>
            </w:r>
            <w:proofErr w:type="spellEnd"/>
            <w:r w:rsidRPr="005817C9">
              <w:rPr>
                <w:rFonts w:asciiTheme="minorHAnsi" w:hAnsiTheme="minorHAnsi"/>
              </w:rPr>
              <w:t xml:space="preserve"> 851</w:t>
            </w:r>
          </w:p>
          <w:p w14:paraId="3DA0E93B" w14:textId="77777777" w:rsidR="00330DC5" w:rsidRPr="005817C9" w:rsidRDefault="00330DC5" w:rsidP="00E14838">
            <w:pPr>
              <w:pStyle w:val="Bezmezer"/>
              <w:rPr>
                <w:rFonts w:asciiTheme="minorHAnsi" w:hAnsiTheme="minorHAnsi"/>
              </w:rPr>
            </w:pPr>
            <w:r w:rsidRPr="005817C9">
              <w:rPr>
                <w:rFonts w:asciiTheme="minorHAnsi" w:hAnsiTheme="minorHAnsi"/>
              </w:rPr>
              <w:t>IČO: 70107572</w:t>
            </w:r>
          </w:p>
          <w:p w14:paraId="61205F25" w14:textId="77777777" w:rsidR="00330DC5" w:rsidRPr="005817C9" w:rsidRDefault="00330DC5" w:rsidP="00E14838">
            <w:pPr>
              <w:pStyle w:val="Bezmezer"/>
              <w:rPr>
                <w:rFonts w:asciiTheme="minorHAnsi" w:hAnsiTheme="minorHAnsi"/>
              </w:rPr>
            </w:pPr>
            <w:r w:rsidRPr="005817C9">
              <w:rPr>
                <w:rFonts w:asciiTheme="minorHAnsi" w:hAnsiTheme="minorHAnsi"/>
              </w:rPr>
              <w:t>RED IZO: 600037878</w:t>
            </w:r>
          </w:p>
          <w:p w14:paraId="31EEFFCF" w14:textId="77777777" w:rsidR="00330DC5" w:rsidRPr="005817C9" w:rsidRDefault="00330DC5" w:rsidP="00E14838">
            <w:pPr>
              <w:pStyle w:val="Bezmezer"/>
              <w:rPr>
                <w:rFonts w:asciiTheme="minorHAnsi" w:hAnsiTheme="minorHAnsi"/>
              </w:rPr>
            </w:pPr>
            <w:r w:rsidRPr="005817C9">
              <w:rPr>
                <w:rFonts w:asciiTheme="minorHAnsi" w:hAnsiTheme="minorHAnsi"/>
              </w:rPr>
              <w:t>IZO: 107502097</w:t>
            </w:r>
          </w:p>
        </w:tc>
        <w:tc>
          <w:tcPr>
            <w:tcW w:w="1559" w:type="dxa"/>
          </w:tcPr>
          <w:p w14:paraId="38D87B38"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 xml:space="preserve">4. Vybudování nových herních prvků a umělého dopadového </w:t>
            </w:r>
            <w:r w:rsidRPr="005817C9">
              <w:rPr>
                <w:rFonts w:asciiTheme="minorHAnsi" w:hAnsiTheme="minorHAnsi" w:cs="Arial"/>
              </w:rPr>
              <w:lastRenderedPageBreak/>
              <w:t>povrchu pod ně na zahradě</w:t>
            </w:r>
          </w:p>
        </w:tc>
        <w:tc>
          <w:tcPr>
            <w:tcW w:w="1560" w:type="dxa"/>
          </w:tcPr>
          <w:p w14:paraId="63FBF712" w14:textId="77777777" w:rsidR="00330DC5" w:rsidRPr="005817C9" w:rsidRDefault="00330DC5" w:rsidP="00E14838">
            <w:pPr>
              <w:spacing w:after="0" w:line="240" w:lineRule="auto"/>
              <w:rPr>
                <w:rFonts w:cs="Arial"/>
              </w:rPr>
            </w:pPr>
            <w:r w:rsidRPr="005817C9">
              <w:rPr>
                <w:rFonts w:cs="Arial"/>
              </w:rPr>
              <w:lastRenderedPageBreak/>
              <w:t>700 000</w:t>
            </w:r>
          </w:p>
        </w:tc>
        <w:tc>
          <w:tcPr>
            <w:tcW w:w="1134" w:type="dxa"/>
          </w:tcPr>
          <w:p w14:paraId="544264AD" w14:textId="77777777" w:rsidR="00330DC5" w:rsidRPr="005817C9" w:rsidRDefault="00330DC5" w:rsidP="00E14838">
            <w:pPr>
              <w:spacing w:after="0" w:line="240" w:lineRule="auto"/>
              <w:rPr>
                <w:rFonts w:cs="Arial"/>
              </w:rPr>
            </w:pPr>
            <w:r w:rsidRPr="005817C9">
              <w:rPr>
                <w:rFonts w:cs="Arial"/>
              </w:rPr>
              <w:t>2020-21</w:t>
            </w:r>
          </w:p>
        </w:tc>
        <w:tc>
          <w:tcPr>
            <w:tcW w:w="1275" w:type="dxa"/>
          </w:tcPr>
          <w:p w14:paraId="121D1359" w14:textId="77777777" w:rsidR="00330DC5" w:rsidRPr="005817C9" w:rsidRDefault="00330DC5" w:rsidP="00E14838">
            <w:pPr>
              <w:spacing w:after="0" w:line="240" w:lineRule="auto"/>
              <w:rPr>
                <w:rFonts w:cs="Arial"/>
              </w:rPr>
            </w:pPr>
            <w:r>
              <w:rPr>
                <w:rFonts w:cs="Arial"/>
              </w:rPr>
              <w:t>1.3</w:t>
            </w:r>
          </w:p>
        </w:tc>
        <w:tc>
          <w:tcPr>
            <w:tcW w:w="709" w:type="dxa"/>
          </w:tcPr>
          <w:p w14:paraId="007BF04A" w14:textId="77777777" w:rsidR="00330DC5" w:rsidRDefault="00330DC5" w:rsidP="00E14838">
            <w:r w:rsidRPr="00AD78B1">
              <w:rPr>
                <w:rFonts w:ascii="MS Gothic" w:eastAsia="MS Gothic" w:hAnsi="MS Gothic" w:cs="MS Gothic" w:hint="eastAsia"/>
              </w:rPr>
              <w:t>☐</w:t>
            </w:r>
          </w:p>
        </w:tc>
        <w:tc>
          <w:tcPr>
            <w:tcW w:w="709" w:type="dxa"/>
          </w:tcPr>
          <w:p w14:paraId="2DBDE7C7" w14:textId="77777777" w:rsidR="00330DC5" w:rsidRDefault="00330DC5" w:rsidP="00E14838">
            <w:r w:rsidRPr="00AD78B1">
              <w:rPr>
                <w:rFonts w:ascii="MS Gothic" w:eastAsia="MS Gothic" w:hAnsi="MS Gothic" w:cs="MS Gothic" w:hint="eastAsia"/>
              </w:rPr>
              <w:t>☐</w:t>
            </w:r>
          </w:p>
        </w:tc>
        <w:tc>
          <w:tcPr>
            <w:tcW w:w="567" w:type="dxa"/>
          </w:tcPr>
          <w:p w14:paraId="69718D2A" w14:textId="77777777" w:rsidR="00330DC5" w:rsidRDefault="00330DC5" w:rsidP="00E14838">
            <w:r w:rsidRPr="00AD78B1">
              <w:rPr>
                <w:rFonts w:ascii="MS Gothic" w:eastAsia="MS Gothic" w:hAnsi="MS Gothic" w:cs="MS Gothic" w:hint="eastAsia"/>
              </w:rPr>
              <w:t>☐</w:t>
            </w:r>
          </w:p>
        </w:tc>
        <w:tc>
          <w:tcPr>
            <w:tcW w:w="710" w:type="dxa"/>
          </w:tcPr>
          <w:p w14:paraId="444181BA" w14:textId="77777777" w:rsidR="00330DC5" w:rsidRDefault="00330DC5" w:rsidP="00E14838">
            <w:r w:rsidRPr="00AD78B1">
              <w:rPr>
                <w:rFonts w:ascii="MS Gothic" w:eastAsia="MS Gothic" w:hAnsi="MS Gothic" w:cs="MS Gothic" w:hint="eastAsia"/>
              </w:rPr>
              <w:t>☐</w:t>
            </w:r>
          </w:p>
        </w:tc>
        <w:tc>
          <w:tcPr>
            <w:tcW w:w="710" w:type="dxa"/>
          </w:tcPr>
          <w:p w14:paraId="201A894D" w14:textId="77777777" w:rsidR="00330DC5" w:rsidRDefault="00330DC5" w:rsidP="00E14838">
            <w:r w:rsidRPr="0057753A">
              <w:rPr>
                <w:rFonts w:ascii="MS Gothic" w:eastAsia="MS Gothic" w:hAnsi="MS Gothic" w:cs="MS Gothic"/>
                <w:highlight w:val="lightGray"/>
              </w:rPr>
              <w:t>☒</w:t>
            </w:r>
          </w:p>
        </w:tc>
        <w:tc>
          <w:tcPr>
            <w:tcW w:w="849" w:type="dxa"/>
          </w:tcPr>
          <w:p w14:paraId="35120273" w14:textId="77777777" w:rsidR="00330DC5" w:rsidRDefault="00330DC5" w:rsidP="00E14838">
            <w:r w:rsidRPr="00AD78B1">
              <w:rPr>
                <w:rFonts w:ascii="MS Gothic" w:eastAsia="MS Gothic" w:hAnsi="MS Gothic" w:cs="MS Gothic" w:hint="eastAsia"/>
              </w:rPr>
              <w:t>☐</w:t>
            </w:r>
          </w:p>
        </w:tc>
        <w:tc>
          <w:tcPr>
            <w:tcW w:w="993" w:type="dxa"/>
          </w:tcPr>
          <w:p w14:paraId="0EF4C774" w14:textId="77777777" w:rsidR="00330DC5" w:rsidRDefault="00330DC5" w:rsidP="00E14838">
            <w:r w:rsidRPr="00AD78B1">
              <w:rPr>
                <w:rFonts w:ascii="MS Gothic" w:eastAsia="MS Gothic" w:hAnsi="MS Gothic" w:cs="MS Gothic" w:hint="eastAsia"/>
              </w:rPr>
              <w:t>☐</w:t>
            </w:r>
          </w:p>
        </w:tc>
        <w:tc>
          <w:tcPr>
            <w:tcW w:w="1842" w:type="dxa"/>
          </w:tcPr>
          <w:p w14:paraId="5F94602A" w14:textId="77777777" w:rsidR="00330DC5" w:rsidRDefault="00330DC5" w:rsidP="00E14838">
            <w:r w:rsidRPr="0057753A">
              <w:rPr>
                <w:rFonts w:ascii="MS Gothic" w:eastAsia="MS Gothic" w:hAnsi="MS Gothic" w:cs="MS Gothic"/>
                <w:highlight w:val="lightGray"/>
              </w:rPr>
              <w:t>☒</w:t>
            </w:r>
          </w:p>
        </w:tc>
      </w:tr>
      <w:tr w:rsidR="00330DC5" w:rsidRPr="0069007A" w14:paraId="417B3BB6" w14:textId="77777777" w:rsidTr="00E14838">
        <w:trPr>
          <w:trHeight w:val="1146"/>
        </w:trPr>
        <w:tc>
          <w:tcPr>
            <w:tcW w:w="2092" w:type="dxa"/>
          </w:tcPr>
          <w:p w14:paraId="02E49397" w14:textId="77777777" w:rsidR="00330DC5" w:rsidRPr="005817C9" w:rsidRDefault="00330DC5" w:rsidP="00E14838">
            <w:pPr>
              <w:pStyle w:val="Bezmezer"/>
              <w:jc w:val="left"/>
              <w:rPr>
                <w:rFonts w:asciiTheme="minorHAnsi" w:hAnsiTheme="minorHAnsi"/>
              </w:rPr>
            </w:pPr>
            <w:r w:rsidRPr="005817C9">
              <w:rPr>
                <w:rFonts w:asciiTheme="minorHAnsi" w:hAnsiTheme="minorHAnsi"/>
              </w:rPr>
              <w:t xml:space="preserve">MŠ (Pohoda) </w:t>
            </w:r>
            <w:proofErr w:type="spellStart"/>
            <w:r w:rsidRPr="005817C9">
              <w:rPr>
                <w:rFonts w:asciiTheme="minorHAnsi" w:hAnsiTheme="minorHAnsi"/>
              </w:rPr>
              <w:t>Lohniského</w:t>
            </w:r>
            <w:proofErr w:type="spellEnd"/>
            <w:r w:rsidRPr="005817C9">
              <w:rPr>
                <w:rFonts w:asciiTheme="minorHAnsi" w:hAnsiTheme="minorHAnsi"/>
              </w:rPr>
              <w:t xml:space="preserve"> 851</w:t>
            </w:r>
          </w:p>
          <w:p w14:paraId="15FEAD79" w14:textId="77777777" w:rsidR="00330DC5" w:rsidRPr="005817C9" w:rsidRDefault="00330DC5" w:rsidP="00E14838">
            <w:pPr>
              <w:pStyle w:val="Bezmezer"/>
              <w:rPr>
                <w:rFonts w:asciiTheme="minorHAnsi" w:hAnsiTheme="minorHAnsi"/>
              </w:rPr>
            </w:pPr>
            <w:r w:rsidRPr="005817C9">
              <w:rPr>
                <w:rFonts w:asciiTheme="minorHAnsi" w:hAnsiTheme="minorHAnsi"/>
              </w:rPr>
              <w:t>IČO: 70107572</w:t>
            </w:r>
          </w:p>
          <w:p w14:paraId="6651B57A" w14:textId="77777777" w:rsidR="00330DC5" w:rsidRPr="005817C9" w:rsidRDefault="00330DC5" w:rsidP="00E14838">
            <w:pPr>
              <w:pStyle w:val="Bezmezer"/>
              <w:rPr>
                <w:rFonts w:asciiTheme="minorHAnsi" w:hAnsiTheme="minorHAnsi"/>
              </w:rPr>
            </w:pPr>
            <w:r w:rsidRPr="005817C9">
              <w:rPr>
                <w:rFonts w:asciiTheme="minorHAnsi" w:hAnsiTheme="minorHAnsi"/>
              </w:rPr>
              <w:t>RED IZO: 600037878</w:t>
            </w:r>
          </w:p>
          <w:p w14:paraId="67ABF4D7" w14:textId="77777777" w:rsidR="00330DC5" w:rsidRPr="005817C9" w:rsidRDefault="00330DC5" w:rsidP="00E14838">
            <w:pPr>
              <w:pStyle w:val="Bezmezer"/>
              <w:rPr>
                <w:rFonts w:asciiTheme="minorHAnsi" w:hAnsiTheme="minorHAnsi"/>
              </w:rPr>
            </w:pPr>
            <w:r w:rsidRPr="005817C9">
              <w:rPr>
                <w:rFonts w:asciiTheme="minorHAnsi" w:hAnsiTheme="minorHAnsi"/>
              </w:rPr>
              <w:t>IZO: 107502097</w:t>
            </w:r>
          </w:p>
        </w:tc>
        <w:tc>
          <w:tcPr>
            <w:tcW w:w="1559" w:type="dxa"/>
          </w:tcPr>
          <w:p w14:paraId="4ADCCF0C" w14:textId="77777777" w:rsidR="00330DC5" w:rsidRPr="007B4F2F" w:rsidRDefault="00330DC5" w:rsidP="00E14838">
            <w:pPr>
              <w:spacing w:after="0" w:line="240" w:lineRule="auto"/>
              <w:rPr>
                <w:rFonts w:asciiTheme="minorHAnsi" w:hAnsiTheme="minorHAnsi" w:cs="Arial"/>
              </w:rPr>
            </w:pPr>
            <w:r w:rsidRPr="007B4F2F">
              <w:rPr>
                <w:rFonts w:asciiTheme="minorHAnsi" w:hAnsiTheme="minorHAnsi" w:cs="Arial"/>
              </w:rPr>
              <w:t xml:space="preserve">5. Nákup a </w:t>
            </w:r>
            <w:proofErr w:type="gramStart"/>
            <w:r w:rsidRPr="007B4F2F">
              <w:rPr>
                <w:rFonts w:asciiTheme="minorHAnsi" w:hAnsiTheme="minorHAnsi" w:cs="Arial"/>
              </w:rPr>
              <w:t>výsadba  vzrostlých</w:t>
            </w:r>
            <w:proofErr w:type="gramEnd"/>
            <w:r w:rsidRPr="007B4F2F">
              <w:rPr>
                <w:rFonts w:asciiTheme="minorHAnsi" w:hAnsiTheme="minorHAnsi" w:cs="Arial"/>
              </w:rPr>
              <w:t xml:space="preserve"> okrasných stromů a keřů  na celé zahradě i v přední části u vstupu (přírodní zastínění)</w:t>
            </w:r>
          </w:p>
        </w:tc>
        <w:tc>
          <w:tcPr>
            <w:tcW w:w="1560" w:type="dxa"/>
          </w:tcPr>
          <w:p w14:paraId="13FFCB44" w14:textId="77777777" w:rsidR="00330DC5" w:rsidRPr="007B4F2F" w:rsidRDefault="00330DC5" w:rsidP="00E14838">
            <w:pPr>
              <w:spacing w:after="0" w:line="240" w:lineRule="auto"/>
              <w:rPr>
                <w:rFonts w:cs="Arial"/>
              </w:rPr>
            </w:pPr>
            <w:r w:rsidRPr="007B4F2F">
              <w:rPr>
                <w:rFonts w:cs="Arial"/>
              </w:rPr>
              <w:t>250 000</w:t>
            </w:r>
          </w:p>
        </w:tc>
        <w:tc>
          <w:tcPr>
            <w:tcW w:w="1134" w:type="dxa"/>
          </w:tcPr>
          <w:p w14:paraId="5725A341" w14:textId="77777777" w:rsidR="00330DC5" w:rsidRPr="007B4F2F" w:rsidRDefault="00330DC5" w:rsidP="00E14838">
            <w:pPr>
              <w:spacing w:after="0" w:line="240" w:lineRule="auto"/>
              <w:rPr>
                <w:rFonts w:cs="Arial"/>
              </w:rPr>
            </w:pPr>
            <w:r w:rsidRPr="007B4F2F">
              <w:rPr>
                <w:rFonts w:cs="Arial"/>
              </w:rPr>
              <w:t>2020-21</w:t>
            </w:r>
          </w:p>
        </w:tc>
        <w:tc>
          <w:tcPr>
            <w:tcW w:w="1275" w:type="dxa"/>
          </w:tcPr>
          <w:p w14:paraId="59F4CD41" w14:textId="77777777" w:rsidR="00330DC5" w:rsidRPr="007B4F2F" w:rsidRDefault="00330DC5" w:rsidP="00E14838">
            <w:pPr>
              <w:spacing w:after="0" w:line="240" w:lineRule="auto"/>
              <w:rPr>
                <w:rFonts w:cs="Arial"/>
              </w:rPr>
            </w:pPr>
            <w:r w:rsidRPr="007B4F2F">
              <w:rPr>
                <w:rFonts w:cs="Arial"/>
              </w:rPr>
              <w:t>1.3</w:t>
            </w:r>
          </w:p>
        </w:tc>
        <w:tc>
          <w:tcPr>
            <w:tcW w:w="709" w:type="dxa"/>
          </w:tcPr>
          <w:p w14:paraId="1F730BE2" w14:textId="77777777" w:rsidR="00330DC5" w:rsidRPr="007B4F2F" w:rsidRDefault="00330DC5" w:rsidP="00E14838">
            <w:r w:rsidRPr="007B4F2F">
              <w:rPr>
                <w:rFonts w:ascii="MS Gothic" w:eastAsia="MS Gothic" w:hAnsi="MS Gothic" w:cs="MS Gothic" w:hint="eastAsia"/>
              </w:rPr>
              <w:t>☐</w:t>
            </w:r>
          </w:p>
        </w:tc>
        <w:tc>
          <w:tcPr>
            <w:tcW w:w="709" w:type="dxa"/>
          </w:tcPr>
          <w:p w14:paraId="1B9BABB4" w14:textId="77777777" w:rsidR="00330DC5" w:rsidRPr="007B4F2F" w:rsidRDefault="00330DC5" w:rsidP="00E14838">
            <w:r w:rsidRPr="007B4F2F">
              <w:rPr>
                <w:rFonts w:ascii="MS Gothic" w:eastAsia="MS Gothic" w:hAnsi="MS Gothic" w:cs="MS Gothic" w:hint="eastAsia"/>
              </w:rPr>
              <w:t>☐</w:t>
            </w:r>
          </w:p>
        </w:tc>
        <w:tc>
          <w:tcPr>
            <w:tcW w:w="567" w:type="dxa"/>
          </w:tcPr>
          <w:p w14:paraId="3E16E09F" w14:textId="77777777" w:rsidR="00330DC5" w:rsidRPr="007B4F2F" w:rsidRDefault="00330DC5" w:rsidP="00E14838">
            <w:r w:rsidRPr="007B4F2F">
              <w:rPr>
                <w:rFonts w:ascii="MS Gothic" w:eastAsia="MS Gothic" w:hAnsi="MS Gothic" w:cs="MS Gothic" w:hint="eastAsia"/>
              </w:rPr>
              <w:t>☐</w:t>
            </w:r>
          </w:p>
        </w:tc>
        <w:tc>
          <w:tcPr>
            <w:tcW w:w="710" w:type="dxa"/>
          </w:tcPr>
          <w:p w14:paraId="0EB41180" w14:textId="77777777" w:rsidR="00330DC5" w:rsidRPr="007B4F2F" w:rsidRDefault="00330DC5" w:rsidP="00E14838">
            <w:r w:rsidRPr="007B4F2F">
              <w:rPr>
                <w:rFonts w:ascii="MS Gothic" w:eastAsia="MS Gothic" w:hAnsi="MS Gothic" w:cs="MS Gothic" w:hint="eastAsia"/>
              </w:rPr>
              <w:t>☐</w:t>
            </w:r>
          </w:p>
        </w:tc>
        <w:tc>
          <w:tcPr>
            <w:tcW w:w="710" w:type="dxa"/>
          </w:tcPr>
          <w:p w14:paraId="2D1017E5" w14:textId="77777777" w:rsidR="00330DC5" w:rsidRPr="007B4F2F" w:rsidRDefault="00330DC5" w:rsidP="00E14838">
            <w:r w:rsidRPr="007B4F2F">
              <w:rPr>
                <w:rFonts w:ascii="MS Gothic" w:eastAsia="MS Gothic" w:hAnsi="MS Gothic" w:cs="MS Gothic" w:hint="eastAsia"/>
              </w:rPr>
              <w:t>☐</w:t>
            </w:r>
          </w:p>
        </w:tc>
        <w:tc>
          <w:tcPr>
            <w:tcW w:w="849" w:type="dxa"/>
          </w:tcPr>
          <w:p w14:paraId="5D716F1A" w14:textId="77777777" w:rsidR="00330DC5" w:rsidRPr="007B4F2F" w:rsidRDefault="00330DC5" w:rsidP="00E14838">
            <w:r w:rsidRPr="007B4F2F">
              <w:rPr>
                <w:rFonts w:ascii="MS Gothic" w:eastAsia="MS Gothic" w:hAnsi="MS Gothic" w:cs="MS Gothic" w:hint="eastAsia"/>
              </w:rPr>
              <w:t>☐</w:t>
            </w:r>
          </w:p>
        </w:tc>
        <w:tc>
          <w:tcPr>
            <w:tcW w:w="993" w:type="dxa"/>
          </w:tcPr>
          <w:p w14:paraId="63C01A26" w14:textId="77777777" w:rsidR="00330DC5" w:rsidRPr="007B4F2F" w:rsidRDefault="00330DC5" w:rsidP="00E14838">
            <w:r w:rsidRPr="007B4F2F">
              <w:rPr>
                <w:rFonts w:ascii="MS Gothic" w:eastAsia="MS Gothic" w:hAnsi="MS Gothic" w:cs="MS Gothic" w:hint="eastAsia"/>
              </w:rPr>
              <w:t>☐</w:t>
            </w:r>
          </w:p>
        </w:tc>
        <w:tc>
          <w:tcPr>
            <w:tcW w:w="1842" w:type="dxa"/>
          </w:tcPr>
          <w:p w14:paraId="5BB81E9C" w14:textId="77777777" w:rsidR="00330DC5" w:rsidRPr="00EC24A8" w:rsidRDefault="00330DC5" w:rsidP="00E14838">
            <w:pPr>
              <w:rPr>
                <w:highlight w:val="yellow"/>
              </w:rPr>
            </w:pPr>
            <w:r w:rsidRPr="0057753A">
              <w:rPr>
                <w:rFonts w:ascii="MS Gothic" w:eastAsia="MS Gothic" w:hAnsi="MS Gothic" w:cs="MS Gothic"/>
                <w:highlight w:val="lightGray"/>
              </w:rPr>
              <w:t>☒</w:t>
            </w:r>
          </w:p>
        </w:tc>
      </w:tr>
      <w:tr w:rsidR="00330DC5" w:rsidRPr="0069007A" w14:paraId="5D4A0373" w14:textId="77777777" w:rsidTr="00E14838">
        <w:trPr>
          <w:trHeight w:val="1146"/>
        </w:trPr>
        <w:tc>
          <w:tcPr>
            <w:tcW w:w="2092" w:type="dxa"/>
          </w:tcPr>
          <w:p w14:paraId="2FAE8451" w14:textId="77777777" w:rsidR="00330DC5" w:rsidRPr="005817C9" w:rsidRDefault="00330DC5" w:rsidP="00E14838">
            <w:pPr>
              <w:pStyle w:val="Bezmezer"/>
              <w:jc w:val="left"/>
              <w:rPr>
                <w:rFonts w:asciiTheme="minorHAnsi" w:hAnsiTheme="minorHAnsi"/>
              </w:rPr>
            </w:pPr>
            <w:r w:rsidRPr="005817C9">
              <w:rPr>
                <w:rFonts w:asciiTheme="minorHAnsi" w:hAnsiTheme="minorHAnsi"/>
              </w:rPr>
              <w:t xml:space="preserve">MŠ (Pohoda) </w:t>
            </w:r>
            <w:proofErr w:type="spellStart"/>
            <w:r w:rsidRPr="005817C9">
              <w:rPr>
                <w:rFonts w:asciiTheme="minorHAnsi" w:hAnsiTheme="minorHAnsi"/>
              </w:rPr>
              <w:t>Lohniského</w:t>
            </w:r>
            <w:proofErr w:type="spellEnd"/>
            <w:r w:rsidRPr="005817C9">
              <w:rPr>
                <w:rFonts w:asciiTheme="minorHAnsi" w:hAnsiTheme="minorHAnsi"/>
              </w:rPr>
              <w:t xml:space="preserve"> 851</w:t>
            </w:r>
          </w:p>
          <w:p w14:paraId="5516F10A" w14:textId="77777777" w:rsidR="00330DC5" w:rsidRPr="005817C9" w:rsidRDefault="00330DC5" w:rsidP="00E14838">
            <w:pPr>
              <w:pStyle w:val="Bezmezer"/>
              <w:rPr>
                <w:rFonts w:asciiTheme="minorHAnsi" w:hAnsiTheme="minorHAnsi"/>
              </w:rPr>
            </w:pPr>
            <w:r w:rsidRPr="005817C9">
              <w:rPr>
                <w:rFonts w:asciiTheme="minorHAnsi" w:hAnsiTheme="minorHAnsi"/>
              </w:rPr>
              <w:t>IČO: 70107572</w:t>
            </w:r>
          </w:p>
          <w:p w14:paraId="6C29EFC3" w14:textId="77777777" w:rsidR="00330DC5" w:rsidRPr="005817C9" w:rsidRDefault="00330DC5" w:rsidP="00E14838">
            <w:pPr>
              <w:pStyle w:val="Bezmezer"/>
              <w:rPr>
                <w:rFonts w:asciiTheme="minorHAnsi" w:hAnsiTheme="minorHAnsi"/>
              </w:rPr>
            </w:pPr>
            <w:r w:rsidRPr="005817C9">
              <w:rPr>
                <w:rFonts w:asciiTheme="minorHAnsi" w:hAnsiTheme="minorHAnsi"/>
              </w:rPr>
              <w:t>RED IZO: 600037878</w:t>
            </w:r>
          </w:p>
          <w:p w14:paraId="1FDFF198" w14:textId="77777777" w:rsidR="00330DC5" w:rsidRPr="005817C9" w:rsidRDefault="00330DC5" w:rsidP="00E14838">
            <w:pPr>
              <w:pStyle w:val="Bezmezer"/>
              <w:rPr>
                <w:rFonts w:asciiTheme="minorHAnsi" w:hAnsiTheme="minorHAnsi"/>
              </w:rPr>
            </w:pPr>
            <w:r w:rsidRPr="005817C9">
              <w:rPr>
                <w:rFonts w:asciiTheme="minorHAnsi" w:hAnsiTheme="minorHAnsi"/>
              </w:rPr>
              <w:t>IZO: 107502097</w:t>
            </w:r>
          </w:p>
        </w:tc>
        <w:tc>
          <w:tcPr>
            <w:tcW w:w="1559" w:type="dxa"/>
          </w:tcPr>
          <w:p w14:paraId="6D442178"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6. Vybudování dřevěného altánu pro děti o průměru 5 m</w:t>
            </w:r>
          </w:p>
        </w:tc>
        <w:tc>
          <w:tcPr>
            <w:tcW w:w="1560" w:type="dxa"/>
          </w:tcPr>
          <w:p w14:paraId="69C4DCD8" w14:textId="77777777" w:rsidR="00330DC5" w:rsidRPr="005817C9" w:rsidRDefault="00330DC5" w:rsidP="00E14838">
            <w:pPr>
              <w:spacing w:after="0" w:line="240" w:lineRule="auto"/>
              <w:rPr>
                <w:rFonts w:cs="Arial"/>
              </w:rPr>
            </w:pPr>
            <w:r w:rsidRPr="005817C9">
              <w:rPr>
                <w:rFonts w:cs="Arial"/>
              </w:rPr>
              <w:t>150 000</w:t>
            </w:r>
          </w:p>
        </w:tc>
        <w:tc>
          <w:tcPr>
            <w:tcW w:w="1134" w:type="dxa"/>
          </w:tcPr>
          <w:p w14:paraId="40594C2C" w14:textId="77777777" w:rsidR="00330DC5" w:rsidRPr="005817C9" w:rsidRDefault="00330DC5" w:rsidP="00E14838">
            <w:pPr>
              <w:spacing w:after="0" w:line="240" w:lineRule="auto"/>
              <w:rPr>
                <w:rFonts w:cs="Arial"/>
              </w:rPr>
            </w:pPr>
            <w:r w:rsidRPr="005817C9">
              <w:rPr>
                <w:rFonts w:cs="Arial"/>
              </w:rPr>
              <w:t>2020-21</w:t>
            </w:r>
          </w:p>
        </w:tc>
        <w:tc>
          <w:tcPr>
            <w:tcW w:w="1275" w:type="dxa"/>
          </w:tcPr>
          <w:p w14:paraId="3CCBF792" w14:textId="77777777" w:rsidR="00330DC5" w:rsidRPr="005817C9" w:rsidRDefault="00330DC5" w:rsidP="00E14838">
            <w:pPr>
              <w:spacing w:after="0" w:line="240" w:lineRule="auto"/>
              <w:rPr>
                <w:rFonts w:cs="Arial"/>
              </w:rPr>
            </w:pPr>
            <w:r>
              <w:rPr>
                <w:rFonts w:cs="Arial"/>
              </w:rPr>
              <w:t>1.3</w:t>
            </w:r>
          </w:p>
        </w:tc>
        <w:tc>
          <w:tcPr>
            <w:tcW w:w="709" w:type="dxa"/>
          </w:tcPr>
          <w:p w14:paraId="77E56FBB"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09" w:type="dxa"/>
          </w:tcPr>
          <w:p w14:paraId="37FC5504"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567" w:type="dxa"/>
          </w:tcPr>
          <w:p w14:paraId="66564C7F" w14:textId="77777777" w:rsidR="00330DC5" w:rsidRDefault="00330DC5" w:rsidP="00E14838">
            <w:r w:rsidRPr="0075343B">
              <w:rPr>
                <w:rFonts w:ascii="MS Gothic" w:eastAsia="MS Gothic" w:hAnsi="MS Gothic" w:cs="MS Gothic" w:hint="eastAsia"/>
              </w:rPr>
              <w:t>☐</w:t>
            </w:r>
          </w:p>
        </w:tc>
        <w:tc>
          <w:tcPr>
            <w:tcW w:w="710" w:type="dxa"/>
          </w:tcPr>
          <w:p w14:paraId="17C1A05F" w14:textId="77777777" w:rsidR="00330DC5" w:rsidRDefault="00330DC5" w:rsidP="00E14838">
            <w:r w:rsidRPr="0075343B">
              <w:rPr>
                <w:rFonts w:ascii="MS Gothic" w:eastAsia="MS Gothic" w:hAnsi="MS Gothic" w:cs="MS Gothic" w:hint="eastAsia"/>
              </w:rPr>
              <w:t>☐</w:t>
            </w:r>
          </w:p>
        </w:tc>
        <w:tc>
          <w:tcPr>
            <w:tcW w:w="710" w:type="dxa"/>
          </w:tcPr>
          <w:p w14:paraId="7A321621"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849" w:type="dxa"/>
          </w:tcPr>
          <w:p w14:paraId="6E87E3FA" w14:textId="77777777" w:rsidR="00330DC5" w:rsidRDefault="00330DC5" w:rsidP="00E14838">
            <w:r w:rsidRPr="00CB195E">
              <w:rPr>
                <w:rFonts w:ascii="MS Gothic" w:eastAsia="MS Gothic" w:hAnsi="MS Gothic" w:cs="MS Gothic" w:hint="eastAsia"/>
              </w:rPr>
              <w:t>☐</w:t>
            </w:r>
          </w:p>
        </w:tc>
        <w:tc>
          <w:tcPr>
            <w:tcW w:w="993" w:type="dxa"/>
          </w:tcPr>
          <w:p w14:paraId="6E41CE8D" w14:textId="77777777" w:rsidR="00330DC5" w:rsidRDefault="00330DC5" w:rsidP="00E14838">
            <w:r w:rsidRPr="00CB195E">
              <w:rPr>
                <w:rFonts w:ascii="MS Gothic" w:eastAsia="MS Gothic" w:hAnsi="MS Gothic" w:cs="MS Gothic" w:hint="eastAsia"/>
              </w:rPr>
              <w:t>☐</w:t>
            </w:r>
          </w:p>
        </w:tc>
        <w:tc>
          <w:tcPr>
            <w:tcW w:w="1842" w:type="dxa"/>
          </w:tcPr>
          <w:p w14:paraId="6D9DE43E"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048C8017" w14:textId="77777777" w:rsidTr="00E14838">
        <w:trPr>
          <w:trHeight w:val="1146"/>
        </w:trPr>
        <w:tc>
          <w:tcPr>
            <w:tcW w:w="2092" w:type="dxa"/>
          </w:tcPr>
          <w:p w14:paraId="7B734663" w14:textId="77777777" w:rsidR="00330DC5" w:rsidRPr="005817C9" w:rsidRDefault="00330DC5" w:rsidP="00E14838">
            <w:pPr>
              <w:pStyle w:val="Bezmezer"/>
              <w:jc w:val="left"/>
              <w:rPr>
                <w:rFonts w:asciiTheme="minorHAnsi" w:hAnsiTheme="minorHAnsi"/>
              </w:rPr>
            </w:pPr>
            <w:r w:rsidRPr="005817C9">
              <w:rPr>
                <w:rFonts w:asciiTheme="minorHAnsi" w:hAnsiTheme="minorHAnsi"/>
              </w:rPr>
              <w:t>MŠ (Slunéčko) Beníškové a</w:t>
            </w:r>
          </w:p>
          <w:p w14:paraId="10604E96" w14:textId="77777777" w:rsidR="00330DC5" w:rsidRPr="005817C9" w:rsidRDefault="00330DC5" w:rsidP="00E14838">
            <w:pPr>
              <w:pStyle w:val="Bezmezer"/>
              <w:rPr>
                <w:rFonts w:asciiTheme="minorHAnsi" w:hAnsiTheme="minorHAnsi"/>
              </w:rPr>
            </w:pPr>
            <w:r w:rsidRPr="005817C9">
              <w:rPr>
                <w:rFonts w:asciiTheme="minorHAnsi" w:hAnsiTheme="minorHAnsi"/>
              </w:rPr>
              <w:t>DP Naskové</w:t>
            </w:r>
          </w:p>
          <w:p w14:paraId="59B38577" w14:textId="77777777" w:rsidR="00330DC5" w:rsidRPr="005817C9" w:rsidRDefault="00330DC5" w:rsidP="00E14838">
            <w:pPr>
              <w:pStyle w:val="Bezmezer"/>
              <w:rPr>
                <w:rFonts w:asciiTheme="minorHAnsi" w:hAnsiTheme="minorHAnsi"/>
              </w:rPr>
            </w:pPr>
            <w:r w:rsidRPr="005817C9">
              <w:rPr>
                <w:rFonts w:asciiTheme="minorHAnsi" w:hAnsiTheme="minorHAnsi"/>
              </w:rPr>
              <w:t>IČO: 70107769</w:t>
            </w:r>
          </w:p>
          <w:p w14:paraId="5714102E" w14:textId="77777777" w:rsidR="00330DC5" w:rsidRPr="005817C9" w:rsidRDefault="00330DC5" w:rsidP="00E14838">
            <w:pPr>
              <w:pStyle w:val="Bezmezer"/>
              <w:rPr>
                <w:rFonts w:asciiTheme="minorHAnsi" w:hAnsiTheme="minorHAnsi"/>
              </w:rPr>
            </w:pPr>
            <w:r w:rsidRPr="005817C9">
              <w:rPr>
                <w:rFonts w:asciiTheme="minorHAnsi" w:hAnsiTheme="minorHAnsi"/>
              </w:rPr>
              <w:t>RED IZO: 600037673</w:t>
            </w:r>
          </w:p>
          <w:p w14:paraId="37BD8868" w14:textId="77777777" w:rsidR="00330DC5" w:rsidRPr="005817C9" w:rsidRDefault="00330DC5" w:rsidP="00E14838">
            <w:pPr>
              <w:pStyle w:val="Bezmezer"/>
              <w:rPr>
                <w:rFonts w:asciiTheme="minorHAnsi" w:hAnsiTheme="minorHAnsi"/>
              </w:rPr>
            </w:pPr>
            <w:r w:rsidRPr="005817C9">
              <w:rPr>
                <w:rFonts w:asciiTheme="minorHAnsi" w:hAnsiTheme="minorHAnsi"/>
              </w:rPr>
              <w:t>IZO: 107501783</w:t>
            </w:r>
          </w:p>
        </w:tc>
        <w:tc>
          <w:tcPr>
            <w:tcW w:w="1559" w:type="dxa"/>
          </w:tcPr>
          <w:p w14:paraId="7D26D37F"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 Polytechnická a badatelská učebna venkovní</w:t>
            </w:r>
          </w:p>
        </w:tc>
        <w:tc>
          <w:tcPr>
            <w:tcW w:w="1560" w:type="dxa"/>
          </w:tcPr>
          <w:p w14:paraId="558CA78C"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2 000 000</w:t>
            </w:r>
          </w:p>
        </w:tc>
        <w:tc>
          <w:tcPr>
            <w:tcW w:w="1134" w:type="dxa"/>
          </w:tcPr>
          <w:p w14:paraId="10047BCE"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2020-22</w:t>
            </w:r>
          </w:p>
        </w:tc>
        <w:tc>
          <w:tcPr>
            <w:tcW w:w="1275" w:type="dxa"/>
          </w:tcPr>
          <w:p w14:paraId="170E4E6D"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1.3</w:t>
            </w:r>
          </w:p>
        </w:tc>
        <w:tc>
          <w:tcPr>
            <w:tcW w:w="709" w:type="dxa"/>
          </w:tcPr>
          <w:p w14:paraId="1AE3751B"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09" w:type="dxa"/>
          </w:tcPr>
          <w:p w14:paraId="2310478E"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567" w:type="dxa"/>
          </w:tcPr>
          <w:p w14:paraId="4295D5A6"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09320A97"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5FCCE8B1"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849" w:type="dxa"/>
          </w:tcPr>
          <w:p w14:paraId="5307C416"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993" w:type="dxa"/>
          </w:tcPr>
          <w:p w14:paraId="6BFA6E82"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1842" w:type="dxa"/>
          </w:tcPr>
          <w:p w14:paraId="016E6E5C"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4C5BD532" w14:textId="77777777" w:rsidTr="00E14838">
        <w:trPr>
          <w:trHeight w:val="1146"/>
        </w:trPr>
        <w:tc>
          <w:tcPr>
            <w:tcW w:w="2092" w:type="dxa"/>
          </w:tcPr>
          <w:p w14:paraId="1D1A9C78" w14:textId="77777777" w:rsidR="00330DC5" w:rsidRPr="005817C9" w:rsidRDefault="00330DC5" w:rsidP="00E14838">
            <w:pPr>
              <w:pStyle w:val="Bezmezer"/>
              <w:jc w:val="left"/>
              <w:rPr>
                <w:rFonts w:asciiTheme="minorHAnsi" w:hAnsiTheme="minorHAnsi"/>
              </w:rPr>
            </w:pPr>
            <w:r w:rsidRPr="005817C9">
              <w:rPr>
                <w:rFonts w:asciiTheme="minorHAnsi" w:hAnsiTheme="minorHAnsi"/>
              </w:rPr>
              <w:t>MŠ (Slunéčko) Beníškové a</w:t>
            </w:r>
          </w:p>
          <w:p w14:paraId="20F169B7" w14:textId="77777777" w:rsidR="00330DC5" w:rsidRPr="005817C9" w:rsidRDefault="00330DC5" w:rsidP="00E14838">
            <w:pPr>
              <w:pStyle w:val="Bezmezer"/>
              <w:rPr>
                <w:rFonts w:asciiTheme="minorHAnsi" w:hAnsiTheme="minorHAnsi"/>
              </w:rPr>
            </w:pPr>
            <w:r w:rsidRPr="005817C9">
              <w:rPr>
                <w:rFonts w:asciiTheme="minorHAnsi" w:hAnsiTheme="minorHAnsi"/>
              </w:rPr>
              <w:t>DP Naskové</w:t>
            </w:r>
          </w:p>
          <w:p w14:paraId="68715BEB" w14:textId="77777777" w:rsidR="00330DC5" w:rsidRPr="005817C9" w:rsidRDefault="00330DC5" w:rsidP="00E14838">
            <w:pPr>
              <w:pStyle w:val="Bezmezer"/>
              <w:rPr>
                <w:rFonts w:asciiTheme="minorHAnsi" w:hAnsiTheme="minorHAnsi"/>
              </w:rPr>
            </w:pPr>
            <w:r w:rsidRPr="005817C9">
              <w:rPr>
                <w:rFonts w:asciiTheme="minorHAnsi" w:hAnsiTheme="minorHAnsi"/>
              </w:rPr>
              <w:t>IČO: 70107769</w:t>
            </w:r>
          </w:p>
          <w:p w14:paraId="5FE04509" w14:textId="77777777" w:rsidR="00330DC5" w:rsidRPr="005817C9" w:rsidRDefault="00330DC5" w:rsidP="00E14838">
            <w:pPr>
              <w:pStyle w:val="Bezmezer"/>
              <w:rPr>
                <w:rFonts w:asciiTheme="minorHAnsi" w:hAnsiTheme="minorHAnsi"/>
              </w:rPr>
            </w:pPr>
            <w:r w:rsidRPr="005817C9">
              <w:rPr>
                <w:rFonts w:asciiTheme="minorHAnsi" w:hAnsiTheme="minorHAnsi"/>
              </w:rPr>
              <w:t>RED IZO: 600037673</w:t>
            </w:r>
          </w:p>
          <w:p w14:paraId="39C559C3" w14:textId="77777777" w:rsidR="00330DC5" w:rsidRPr="005817C9" w:rsidRDefault="00330DC5" w:rsidP="00E14838">
            <w:pPr>
              <w:pStyle w:val="Bezmezer"/>
              <w:rPr>
                <w:rFonts w:asciiTheme="minorHAnsi" w:hAnsiTheme="minorHAnsi"/>
              </w:rPr>
            </w:pPr>
            <w:r w:rsidRPr="005817C9">
              <w:rPr>
                <w:rFonts w:asciiTheme="minorHAnsi" w:hAnsiTheme="minorHAnsi"/>
              </w:rPr>
              <w:t>IZO: 107501783</w:t>
            </w:r>
          </w:p>
        </w:tc>
        <w:tc>
          <w:tcPr>
            <w:tcW w:w="1559" w:type="dxa"/>
          </w:tcPr>
          <w:p w14:paraId="63117277"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 Vnější zastínění oken a klimatizace (v ul. Beníškové)</w:t>
            </w:r>
          </w:p>
        </w:tc>
        <w:tc>
          <w:tcPr>
            <w:tcW w:w="1560" w:type="dxa"/>
          </w:tcPr>
          <w:p w14:paraId="2F613D43" w14:textId="77777777" w:rsidR="00330DC5" w:rsidRPr="005817C9" w:rsidRDefault="00330DC5" w:rsidP="00E14838">
            <w:pPr>
              <w:spacing w:after="0" w:line="240" w:lineRule="auto"/>
              <w:rPr>
                <w:rFonts w:cs="Arial"/>
              </w:rPr>
            </w:pPr>
            <w:r w:rsidRPr="005817C9">
              <w:rPr>
                <w:rFonts w:cs="Arial"/>
              </w:rPr>
              <w:t>1 500 000</w:t>
            </w:r>
          </w:p>
        </w:tc>
        <w:tc>
          <w:tcPr>
            <w:tcW w:w="1134" w:type="dxa"/>
          </w:tcPr>
          <w:p w14:paraId="4077FABF" w14:textId="77777777" w:rsidR="00330DC5" w:rsidRPr="005817C9" w:rsidRDefault="00330DC5" w:rsidP="00E14838">
            <w:pPr>
              <w:spacing w:after="0" w:line="240" w:lineRule="auto"/>
              <w:rPr>
                <w:rFonts w:cs="Arial"/>
              </w:rPr>
            </w:pPr>
            <w:r w:rsidRPr="005817C9">
              <w:rPr>
                <w:rFonts w:asciiTheme="minorHAnsi" w:hAnsiTheme="minorHAnsi" w:cs="Arial"/>
              </w:rPr>
              <w:t>2020-22</w:t>
            </w:r>
          </w:p>
        </w:tc>
        <w:tc>
          <w:tcPr>
            <w:tcW w:w="1275" w:type="dxa"/>
          </w:tcPr>
          <w:p w14:paraId="55DB4F32" w14:textId="77777777" w:rsidR="00330DC5" w:rsidRPr="005817C9" w:rsidRDefault="00330DC5" w:rsidP="00E14838">
            <w:pPr>
              <w:spacing w:after="0" w:line="240" w:lineRule="auto"/>
              <w:rPr>
                <w:rFonts w:cs="Arial"/>
              </w:rPr>
            </w:pPr>
            <w:r>
              <w:rPr>
                <w:rFonts w:cs="Arial"/>
              </w:rPr>
              <w:t>1.3</w:t>
            </w:r>
          </w:p>
        </w:tc>
        <w:tc>
          <w:tcPr>
            <w:tcW w:w="709" w:type="dxa"/>
          </w:tcPr>
          <w:p w14:paraId="597A1AE3" w14:textId="77777777" w:rsidR="00330DC5" w:rsidRDefault="00330DC5" w:rsidP="00E14838">
            <w:r w:rsidRPr="00290F96">
              <w:rPr>
                <w:rFonts w:ascii="MS Gothic" w:eastAsia="MS Gothic" w:hAnsi="MS Gothic" w:cs="MS Gothic" w:hint="eastAsia"/>
              </w:rPr>
              <w:t>☐</w:t>
            </w:r>
          </w:p>
        </w:tc>
        <w:tc>
          <w:tcPr>
            <w:tcW w:w="709" w:type="dxa"/>
          </w:tcPr>
          <w:p w14:paraId="3C665B9E" w14:textId="77777777" w:rsidR="00330DC5" w:rsidRDefault="00330DC5" w:rsidP="00E14838">
            <w:r w:rsidRPr="00290F96">
              <w:rPr>
                <w:rFonts w:ascii="MS Gothic" w:eastAsia="MS Gothic" w:hAnsi="MS Gothic" w:cs="MS Gothic" w:hint="eastAsia"/>
              </w:rPr>
              <w:t>☐</w:t>
            </w:r>
          </w:p>
        </w:tc>
        <w:tc>
          <w:tcPr>
            <w:tcW w:w="567" w:type="dxa"/>
          </w:tcPr>
          <w:p w14:paraId="3DD59E7B" w14:textId="77777777" w:rsidR="00330DC5" w:rsidRDefault="00330DC5" w:rsidP="00E14838">
            <w:r w:rsidRPr="00290F96">
              <w:rPr>
                <w:rFonts w:ascii="MS Gothic" w:eastAsia="MS Gothic" w:hAnsi="MS Gothic" w:cs="MS Gothic" w:hint="eastAsia"/>
              </w:rPr>
              <w:t>☐</w:t>
            </w:r>
          </w:p>
        </w:tc>
        <w:tc>
          <w:tcPr>
            <w:tcW w:w="710" w:type="dxa"/>
          </w:tcPr>
          <w:p w14:paraId="472DA59B" w14:textId="77777777" w:rsidR="00330DC5" w:rsidRDefault="00330DC5" w:rsidP="00E14838">
            <w:r w:rsidRPr="00290F96">
              <w:rPr>
                <w:rFonts w:ascii="MS Gothic" w:eastAsia="MS Gothic" w:hAnsi="MS Gothic" w:cs="MS Gothic" w:hint="eastAsia"/>
              </w:rPr>
              <w:t>☐</w:t>
            </w:r>
          </w:p>
        </w:tc>
        <w:tc>
          <w:tcPr>
            <w:tcW w:w="710" w:type="dxa"/>
          </w:tcPr>
          <w:p w14:paraId="3D370BBE" w14:textId="77777777" w:rsidR="00330DC5" w:rsidRDefault="00330DC5" w:rsidP="00E14838">
            <w:r w:rsidRPr="00290F96">
              <w:rPr>
                <w:rFonts w:ascii="MS Gothic" w:eastAsia="MS Gothic" w:hAnsi="MS Gothic" w:cs="MS Gothic" w:hint="eastAsia"/>
              </w:rPr>
              <w:t>☐</w:t>
            </w:r>
          </w:p>
        </w:tc>
        <w:tc>
          <w:tcPr>
            <w:tcW w:w="849" w:type="dxa"/>
          </w:tcPr>
          <w:p w14:paraId="03CA491A" w14:textId="77777777" w:rsidR="00330DC5" w:rsidRDefault="00330DC5" w:rsidP="00E14838">
            <w:r w:rsidRPr="00290F96">
              <w:rPr>
                <w:rFonts w:ascii="MS Gothic" w:eastAsia="MS Gothic" w:hAnsi="MS Gothic" w:cs="MS Gothic" w:hint="eastAsia"/>
              </w:rPr>
              <w:t>☐</w:t>
            </w:r>
          </w:p>
        </w:tc>
        <w:tc>
          <w:tcPr>
            <w:tcW w:w="993" w:type="dxa"/>
          </w:tcPr>
          <w:p w14:paraId="02630C18" w14:textId="77777777" w:rsidR="00330DC5" w:rsidRDefault="00330DC5" w:rsidP="00E14838">
            <w:r w:rsidRPr="00290F96">
              <w:rPr>
                <w:rFonts w:ascii="MS Gothic" w:eastAsia="MS Gothic" w:hAnsi="MS Gothic" w:cs="MS Gothic" w:hint="eastAsia"/>
              </w:rPr>
              <w:t>☐</w:t>
            </w:r>
          </w:p>
        </w:tc>
        <w:tc>
          <w:tcPr>
            <w:tcW w:w="1842" w:type="dxa"/>
          </w:tcPr>
          <w:p w14:paraId="2CD39730" w14:textId="77777777" w:rsidR="00330DC5" w:rsidRDefault="00330DC5" w:rsidP="00E14838">
            <w:r w:rsidRPr="0057753A">
              <w:rPr>
                <w:rFonts w:ascii="MS Gothic" w:eastAsia="MS Gothic" w:hAnsi="MS Gothic" w:cs="MS Gothic"/>
                <w:highlight w:val="lightGray"/>
              </w:rPr>
              <w:t>☒</w:t>
            </w:r>
          </w:p>
        </w:tc>
      </w:tr>
      <w:tr w:rsidR="00330DC5" w:rsidRPr="0069007A" w14:paraId="6AFF2E5E" w14:textId="77777777" w:rsidTr="00E14838">
        <w:trPr>
          <w:trHeight w:val="1146"/>
        </w:trPr>
        <w:tc>
          <w:tcPr>
            <w:tcW w:w="2092" w:type="dxa"/>
          </w:tcPr>
          <w:p w14:paraId="7A0EB7F3" w14:textId="77777777" w:rsidR="00330DC5" w:rsidRPr="005817C9" w:rsidRDefault="00330DC5" w:rsidP="00E14838">
            <w:pPr>
              <w:pStyle w:val="Bezmezer"/>
              <w:jc w:val="left"/>
              <w:rPr>
                <w:rFonts w:asciiTheme="minorHAnsi" w:hAnsiTheme="minorHAnsi"/>
              </w:rPr>
            </w:pPr>
            <w:r w:rsidRPr="005817C9">
              <w:rPr>
                <w:rFonts w:asciiTheme="minorHAnsi" w:hAnsiTheme="minorHAnsi"/>
              </w:rPr>
              <w:lastRenderedPageBreak/>
              <w:t>MŠ (Slunéčko) Beníškové a</w:t>
            </w:r>
          </w:p>
          <w:p w14:paraId="21B3EED9" w14:textId="77777777" w:rsidR="00330DC5" w:rsidRPr="005817C9" w:rsidRDefault="00330DC5" w:rsidP="00E14838">
            <w:pPr>
              <w:pStyle w:val="Bezmezer"/>
              <w:rPr>
                <w:rFonts w:asciiTheme="minorHAnsi" w:hAnsiTheme="minorHAnsi"/>
              </w:rPr>
            </w:pPr>
            <w:r w:rsidRPr="005817C9">
              <w:rPr>
                <w:rFonts w:asciiTheme="minorHAnsi" w:hAnsiTheme="minorHAnsi"/>
              </w:rPr>
              <w:t>DP Naskové</w:t>
            </w:r>
          </w:p>
          <w:p w14:paraId="0EDEC131" w14:textId="77777777" w:rsidR="00330DC5" w:rsidRPr="005817C9" w:rsidRDefault="00330DC5" w:rsidP="00E14838">
            <w:pPr>
              <w:pStyle w:val="Bezmezer"/>
              <w:rPr>
                <w:rFonts w:asciiTheme="minorHAnsi" w:hAnsiTheme="minorHAnsi"/>
              </w:rPr>
            </w:pPr>
            <w:r w:rsidRPr="005817C9">
              <w:rPr>
                <w:rFonts w:asciiTheme="minorHAnsi" w:hAnsiTheme="minorHAnsi"/>
              </w:rPr>
              <w:t>IČO: 70107769</w:t>
            </w:r>
          </w:p>
          <w:p w14:paraId="12A63DC9" w14:textId="77777777" w:rsidR="00330DC5" w:rsidRPr="005817C9" w:rsidRDefault="00330DC5" w:rsidP="00E14838">
            <w:pPr>
              <w:pStyle w:val="Bezmezer"/>
              <w:rPr>
                <w:rFonts w:asciiTheme="minorHAnsi" w:hAnsiTheme="minorHAnsi"/>
              </w:rPr>
            </w:pPr>
            <w:r w:rsidRPr="005817C9">
              <w:rPr>
                <w:rFonts w:asciiTheme="minorHAnsi" w:hAnsiTheme="minorHAnsi"/>
              </w:rPr>
              <w:t>RED IZO: 600037673</w:t>
            </w:r>
          </w:p>
          <w:p w14:paraId="0E9CF85A" w14:textId="77777777" w:rsidR="00330DC5" w:rsidRPr="005817C9" w:rsidRDefault="00330DC5" w:rsidP="00E14838">
            <w:pPr>
              <w:pStyle w:val="Bezmezer"/>
              <w:rPr>
                <w:rFonts w:asciiTheme="minorHAnsi" w:hAnsiTheme="minorHAnsi"/>
              </w:rPr>
            </w:pPr>
            <w:r w:rsidRPr="005817C9">
              <w:rPr>
                <w:rFonts w:asciiTheme="minorHAnsi" w:hAnsiTheme="minorHAnsi"/>
              </w:rPr>
              <w:t>IZO: 107501783</w:t>
            </w:r>
          </w:p>
        </w:tc>
        <w:tc>
          <w:tcPr>
            <w:tcW w:w="1559" w:type="dxa"/>
          </w:tcPr>
          <w:p w14:paraId="36F04E3E"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3. Nákup 3D tiskárny pro přírodovědné a technické bádání</w:t>
            </w:r>
          </w:p>
        </w:tc>
        <w:tc>
          <w:tcPr>
            <w:tcW w:w="1560" w:type="dxa"/>
          </w:tcPr>
          <w:p w14:paraId="3BF6672E" w14:textId="77777777" w:rsidR="00330DC5" w:rsidRPr="005817C9" w:rsidRDefault="00330DC5" w:rsidP="00E14838">
            <w:pPr>
              <w:spacing w:after="0" w:line="240" w:lineRule="auto"/>
              <w:rPr>
                <w:rFonts w:cs="Arial"/>
              </w:rPr>
            </w:pPr>
            <w:r w:rsidRPr="005817C9">
              <w:rPr>
                <w:rFonts w:cs="Arial"/>
              </w:rPr>
              <w:t xml:space="preserve">100 000 </w:t>
            </w:r>
          </w:p>
        </w:tc>
        <w:tc>
          <w:tcPr>
            <w:tcW w:w="1134" w:type="dxa"/>
          </w:tcPr>
          <w:p w14:paraId="76E13490" w14:textId="77777777" w:rsidR="00330DC5" w:rsidRPr="005817C9" w:rsidRDefault="00330DC5" w:rsidP="00E14838">
            <w:pPr>
              <w:spacing w:after="0" w:line="240" w:lineRule="auto"/>
              <w:rPr>
                <w:rFonts w:cs="Arial"/>
              </w:rPr>
            </w:pPr>
            <w:r w:rsidRPr="005817C9">
              <w:rPr>
                <w:rFonts w:cs="Arial"/>
              </w:rPr>
              <w:t>2020-22</w:t>
            </w:r>
          </w:p>
        </w:tc>
        <w:tc>
          <w:tcPr>
            <w:tcW w:w="1275" w:type="dxa"/>
          </w:tcPr>
          <w:p w14:paraId="38AA64E2" w14:textId="77777777" w:rsidR="00330DC5" w:rsidRPr="005817C9" w:rsidRDefault="00330DC5" w:rsidP="00E14838">
            <w:pPr>
              <w:spacing w:after="0" w:line="240" w:lineRule="auto"/>
              <w:rPr>
                <w:rFonts w:cs="Arial"/>
              </w:rPr>
            </w:pPr>
            <w:r>
              <w:rPr>
                <w:rFonts w:cs="Arial"/>
              </w:rPr>
              <w:t>1.3, 3.1, 3.3, 3.4</w:t>
            </w:r>
          </w:p>
        </w:tc>
        <w:tc>
          <w:tcPr>
            <w:tcW w:w="709" w:type="dxa"/>
          </w:tcPr>
          <w:p w14:paraId="7BED1394"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09" w:type="dxa"/>
          </w:tcPr>
          <w:p w14:paraId="51152108" w14:textId="77777777" w:rsidR="00330DC5" w:rsidRDefault="00330DC5" w:rsidP="00E14838">
            <w:r w:rsidRPr="0057753A">
              <w:rPr>
                <w:rFonts w:ascii="MS Gothic" w:eastAsia="MS Gothic" w:hAnsi="MS Gothic" w:cs="MS Gothic"/>
                <w:highlight w:val="lightGray"/>
              </w:rPr>
              <w:t>☒</w:t>
            </w:r>
          </w:p>
        </w:tc>
        <w:tc>
          <w:tcPr>
            <w:tcW w:w="567" w:type="dxa"/>
          </w:tcPr>
          <w:p w14:paraId="32A10AF2" w14:textId="77777777" w:rsidR="00330DC5" w:rsidRDefault="00330DC5" w:rsidP="00E14838">
            <w:r w:rsidRPr="0057753A">
              <w:rPr>
                <w:rFonts w:ascii="MS Gothic" w:eastAsia="MS Gothic" w:hAnsi="MS Gothic" w:cs="MS Gothic"/>
                <w:highlight w:val="lightGray"/>
              </w:rPr>
              <w:t>☒</w:t>
            </w:r>
          </w:p>
        </w:tc>
        <w:tc>
          <w:tcPr>
            <w:tcW w:w="710" w:type="dxa"/>
          </w:tcPr>
          <w:p w14:paraId="672DB3FD" w14:textId="77777777" w:rsidR="00330DC5" w:rsidRDefault="00330DC5" w:rsidP="00E14838">
            <w:r w:rsidRPr="0057753A">
              <w:rPr>
                <w:rFonts w:ascii="MS Gothic" w:eastAsia="MS Gothic" w:hAnsi="MS Gothic" w:cs="MS Gothic"/>
                <w:highlight w:val="lightGray"/>
              </w:rPr>
              <w:t>☒</w:t>
            </w:r>
          </w:p>
        </w:tc>
        <w:tc>
          <w:tcPr>
            <w:tcW w:w="710" w:type="dxa"/>
          </w:tcPr>
          <w:p w14:paraId="5F5ED516" w14:textId="77777777" w:rsidR="00330DC5" w:rsidRDefault="00330DC5" w:rsidP="00E14838">
            <w:r w:rsidRPr="0057753A">
              <w:rPr>
                <w:rFonts w:ascii="MS Gothic" w:eastAsia="MS Gothic" w:hAnsi="MS Gothic" w:cs="MS Gothic"/>
                <w:highlight w:val="lightGray"/>
              </w:rPr>
              <w:t>☒</w:t>
            </w:r>
          </w:p>
        </w:tc>
        <w:tc>
          <w:tcPr>
            <w:tcW w:w="849" w:type="dxa"/>
          </w:tcPr>
          <w:p w14:paraId="5421A793" w14:textId="77777777" w:rsidR="00330DC5" w:rsidRDefault="00330DC5" w:rsidP="00E14838">
            <w:r w:rsidRPr="00446741">
              <w:rPr>
                <w:rFonts w:ascii="MS Gothic" w:eastAsia="MS Gothic" w:hAnsi="MS Gothic" w:cs="MS Gothic" w:hint="eastAsia"/>
              </w:rPr>
              <w:t>☐</w:t>
            </w:r>
          </w:p>
        </w:tc>
        <w:tc>
          <w:tcPr>
            <w:tcW w:w="993" w:type="dxa"/>
          </w:tcPr>
          <w:p w14:paraId="2A269289" w14:textId="77777777" w:rsidR="00330DC5" w:rsidRDefault="00330DC5" w:rsidP="00E14838">
            <w:r w:rsidRPr="00446741">
              <w:rPr>
                <w:rFonts w:ascii="MS Gothic" w:eastAsia="MS Gothic" w:hAnsi="MS Gothic" w:cs="MS Gothic" w:hint="eastAsia"/>
              </w:rPr>
              <w:t>☐</w:t>
            </w:r>
          </w:p>
        </w:tc>
        <w:tc>
          <w:tcPr>
            <w:tcW w:w="1842" w:type="dxa"/>
          </w:tcPr>
          <w:p w14:paraId="24D06D55" w14:textId="77777777" w:rsidR="00330DC5" w:rsidRDefault="00330DC5" w:rsidP="00E14838">
            <w:r w:rsidRPr="0057753A">
              <w:rPr>
                <w:rFonts w:ascii="MS Gothic" w:eastAsia="MS Gothic" w:hAnsi="MS Gothic" w:cs="MS Gothic"/>
                <w:highlight w:val="lightGray"/>
              </w:rPr>
              <w:t>☒</w:t>
            </w:r>
          </w:p>
        </w:tc>
      </w:tr>
      <w:tr w:rsidR="00330DC5" w:rsidRPr="0069007A" w14:paraId="0DB036D5" w14:textId="77777777" w:rsidTr="00E14838">
        <w:trPr>
          <w:trHeight w:val="1146"/>
        </w:trPr>
        <w:tc>
          <w:tcPr>
            <w:tcW w:w="2092" w:type="dxa"/>
          </w:tcPr>
          <w:p w14:paraId="5AA2B9D8" w14:textId="77777777" w:rsidR="00330DC5" w:rsidRPr="005817C9" w:rsidRDefault="00330DC5" w:rsidP="00E14838">
            <w:pPr>
              <w:pStyle w:val="Bezmezer"/>
              <w:jc w:val="left"/>
              <w:rPr>
                <w:rFonts w:asciiTheme="minorHAnsi" w:hAnsiTheme="minorHAnsi"/>
              </w:rPr>
            </w:pPr>
            <w:r w:rsidRPr="005817C9">
              <w:rPr>
                <w:rFonts w:asciiTheme="minorHAnsi" w:hAnsiTheme="minorHAnsi"/>
              </w:rPr>
              <w:t>MŠ (Slunéčko) Beníškové a</w:t>
            </w:r>
          </w:p>
          <w:p w14:paraId="2FC06A50" w14:textId="77777777" w:rsidR="00330DC5" w:rsidRPr="005817C9" w:rsidRDefault="00330DC5" w:rsidP="00E14838">
            <w:pPr>
              <w:pStyle w:val="Bezmezer"/>
              <w:rPr>
                <w:rFonts w:asciiTheme="minorHAnsi" w:hAnsiTheme="minorHAnsi"/>
              </w:rPr>
            </w:pPr>
            <w:r w:rsidRPr="005817C9">
              <w:rPr>
                <w:rFonts w:asciiTheme="minorHAnsi" w:hAnsiTheme="minorHAnsi"/>
              </w:rPr>
              <w:t>DP Naskové</w:t>
            </w:r>
          </w:p>
          <w:p w14:paraId="03BB468C" w14:textId="77777777" w:rsidR="00330DC5" w:rsidRPr="005817C9" w:rsidRDefault="00330DC5" w:rsidP="00E14838">
            <w:pPr>
              <w:pStyle w:val="Bezmezer"/>
              <w:rPr>
                <w:rFonts w:asciiTheme="minorHAnsi" w:hAnsiTheme="minorHAnsi"/>
              </w:rPr>
            </w:pPr>
            <w:r w:rsidRPr="005817C9">
              <w:rPr>
                <w:rFonts w:asciiTheme="minorHAnsi" w:hAnsiTheme="minorHAnsi"/>
              </w:rPr>
              <w:t>IČO: 70107769</w:t>
            </w:r>
          </w:p>
          <w:p w14:paraId="428E2746" w14:textId="77777777" w:rsidR="00330DC5" w:rsidRPr="005817C9" w:rsidRDefault="00330DC5" w:rsidP="00E14838">
            <w:pPr>
              <w:pStyle w:val="Bezmezer"/>
              <w:rPr>
                <w:rFonts w:asciiTheme="minorHAnsi" w:hAnsiTheme="minorHAnsi"/>
              </w:rPr>
            </w:pPr>
            <w:r w:rsidRPr="005817C9">
              <w:rPr>
                <w:rFonts w:asciiTheme="minorHAnsi" w:hAnsiTheme="minorHAnsi"/>
              </w:rPr>
              <w:t>RED IZO: 600037673</w:t>
            </w:r>
          </w:p>
          <w:p w14:paraId="62858E08" w14:textId="77777777" w:rsidR="00330DC5" w:rsidRPr="005817C9" w:rsidRDefault="00330DC5" w:rsidP="00E14838">
            <w:pPr>
              <w:pStyle w:val="Bezmezer"/>
              <w:rPr>
                <w:rFonts w:asciiTheme="minorHAnsi" w:hAnsiTheme="minorHAnsi"/>
              </w:rPr>
            </w:pPr>
            <w:r w:rsidRPr="005817C9">
              <w:rPr>
                <w:rFonts w:asciiTheme="minorHAnsi" w:hAnsiTheme="minorHAnsi"/>
              </w:rPr>
              <w:t>IZO: 107501783</w:t>
            </w:r>
          </w:p>
        </w:tc>
        <w:tc>
          <w:tcPr>
            <w:tcW w:w="1559" w:type="dxa"/>
          </w:tcPr>
          <w:p w14:paraId="38A6AE6F"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4. Rozvoj polytechnických a badatelských dovedností</w:t>
            </w:r>
          </w:p>
          <w:p w14:paraId="6D7EB6E2"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(materiálně technické zázemí)</w:t>
            </w:r>
          </w:p>
        </w:tc>
        <w:tc>
          <w:tcPr>
            <w:tcW w:w="1560" w:type="dxa"/>
          </w:tcPr>
          <w:p w14:paraId="313ADEC9" w14:textId="77777777" w:rsidR="00330DC5" w:rsidRPr="005817C9" w:rsidRDefault="00330DC5" w:rsidP="00E14838">
            <w:pPr>
              <w:spacing w:after="0" w:line="240" w:lineRule="auto"/>
              <w:rPr>
                <w:rFonts w:cs="Arial"/>
              </w:rPr>
            </w:pPr>
            <w:r w:rsidRPr="005817C9">
              <w:rPr>
                <w:rFonts w:cs="Arial"/>
              </w:rPr>
              <w:t>2 000 000</w:t>
            </w:r>
          </w:p>
        </w:tc>
        <w:tc>
          <w:tcPr>
            <w:tcW w:w="1134" w:type="dxa"/>
          </w:tcPr>
          <w:p w14:paraId="3A81810A" w14:textId="77777777" w:rsidR="00330DC5" w:rsidRPr="005817C9" w:rsidRDefault="00330DC5" w:rsidP="00E14838">
            <w:pPr>
              <w:spacing w:after="0" w:line="240" w:lineRule="auto"/>
              <w:rPr>
                <w:rFonts w:cs="Arial"/>
              </w:rPr>
            </w:pPr>
            <w:r w:rsidRPr="005817C9">
              <w:rPr>
                <w:rFonts w:cs="Arial"/>
              </w:rPr>
              <w:t>2020-22</w:t>
            </w:r>
          </w:p>
        </w:tc>
        <w:tc>
          <w:tcPr>
            <w:tcW w:w="1275" w:type="dxa"/>
          </w:tcPr>
          <w:p w14:paraId="15402311" w14:textId="77777777" w:rsidR="00330DC5" w:rsidRPr="005817C9" w:rsidRDefault="00330DC5" w:rsidP="00E14838">
            <w:pPr>
              <w:spacing w:after="0" w:line="240" w:lineRule="auto"/>
              <w:rPr>
                <w:rFonts w:cs="Arial"/>
              </w:rPr>
            </w:pPr>
            <w:r>
              <w:rPr>
                <w:rFonts w:cs="Arial"/>
              </w:rPr>
              <w:t>1.3, 3.1, 3.3, 3.4</w:t>
            </w:r>
          </w:p>
        </w:tc>
        <w:tc>
          <w:tcPr>
            <w:tcW w:w="709" w:type="dxa"/>
          </w:tcPr>
          <w:p w14:paraId="588E1320"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09" w:type="dxa"/>
          </w:tcPr>
          <w:p w14:paraId="5D808532" w14:textId="77777777" w:rsidR="00330DC5" w:rsidRDefault="00330DC5" w:rsidP="00E14838">
            <w:r w:rsidRPr="0057753A">
              <w:rPr>
                <w:rFonts w:ascii="MS Gothic" w:eastAsia="MS Gothic" w:hAnsi="MS Gothic" w:cs="MS Gothic"/>
                <w:highlight w:val="lightGray"/>
              </w:rPr>
              <w:t>☒</w:t>
            </w:r>
          </w:p>
        </w:tc>
        <w:tc>
          <w:tcPr>
            <w:tcW w:w="567" w:type="dxa"/>
          </w:tcPr>
          <w:p w14:paraId="2682AF73" w14:textId="77777777" w:rsidR="00330DC5" w:rsidRDefault="00330DC5" w:rsidP="00E14838">
            <w:r w:rsidRPr="0057753A">
              <w:rPr>
                <w:rFonts w:ascii="MS Gothic" w:eastAsia="MS Gothic" w:hAnsi="MS Gothic" w:cs="MS Gothic"/>
                <w:highlight w:val="lightGray"/>
              </w:rPr>
              <w:t>☒</w:t>
            </w:r>
          </w:p>
        </w:tc>
        <w:tc>
          <w:tcPr>
            <w:tcW w:w="710" w:type="dxa"/>
          </w:tcPr>
          <w:p w14:paraId="7E9191E9"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31978E42"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849" w:type="dxa"/>
          </w:tcPr>
          <w:p w14:paraId="1E394223" w14:textId="77777777" w:rsidR="00330DC5" w:rsidRDefault="00330DC5" w:rsidP="00E14838">
            <w:r w:rsidRPr="00B842C6">
              <w:rPr>
                <w:rFonts w:ascii="MS Gothic" w:eastAsia="MS Gothic" w:hAnsi="MS Gothic" w:cs="MS Gothic" w:hint="eastAsia"/>
              </w:rPr>
              <w:t>☐</w:t>
            </w:r>
          </w:p>
        </w:tc>
        <w:tc>
          <w:tcPr>
            <w:tcW w:w="993" w:type="dxa"/>
          </w:tcPr>
          <w:p w14:paraId="15AAE91F" w14:textId="77777777" w:rsidR="00330DC5" w:rsidRDefault="00330DC5" w:rsidP="00E14838">
            <w:r w:rsidRPr="00B842C6">
              <w:rPr>
                <w:rFonts w:ascii="MS Gothic" w:eastAsia="MS Gothic" w:hAnsi="MS Gothic" w:cs="MS Gothic" w:hint="eastAsia"/>
              </w:rPr>
              <w:t>☐</w:t>
            </w:r>
          </w:p>
        </w:tc>
        <w:tc>
          <w:tcPr>
            <w:tcW w:w="1842" w:type="dxa"/>
          </w:tcPr>
          <w:p w14:paraId="58BE0AC6" w14:textId="77777777" w:rsidR="00330DC5" w:rsidRDefault="00330DC5" w:rsidP="00E14838">
            <w:r w:rsidRPr="0057753A">
              <w:rPr>
                <w:rFonts w:ascii="MS Gothic" w:eastAsia="MS Gothic" w:hAnsi="MS Gothic" w:cs="MS Gothic"/>
                <w:highlight w:val="lightGray"/>
              </w:rPr>
              <w:t>☒</w:t>
            </w:r>
          </w:p>
        </w:tc>
      </w:tr>
      <w:tr w:rsidR="00330DC5" w:rsidRPr="0069007A" w14:paraId="5D1507CA" w14:textId="77777777" w:rsidTr="00E14838">
        <w:trPr>
          <w:trHeight w:val="1146"/>
        </w:trPr>
        <w:tc>
          <w:tcPr>
            <w:tcW w:w="2092" w:type="dxa"/>
          </w:tcPr>
          <w:p w14:paraId="3C34483F" w14:textId="77777777" w:rsidR="00330DC5" w:rsidRPr="005817C9" w:rsidRDefault="00330DC5" w:rsidP="00E14838">
            <w:pPr>
              <w:pStyle w:val="Bezmezer"/>
              <w:jc w:val="left"/>
              <w:rPr>
                <w:rFonts w:asciiTheme="minorHAnsi" w:hAnsiTheme="minorHAnsi"/>
              </w:rPr>
            </w:pPr>
            <w:r w:rsidRPr="005817C9">
              <w:rPr>
                <w:rFonts w:asciiTheme="minorHAnsi" w:hAnsiTheme="minorHAnsi"/>
              </w:rPr>
              <w:t>MŠ (Slunéčko) Beníškové a</w:t>
            </w:r>
          </w:p>
          <w:p w14:paraId="3CC45B93" w14:textId="77777777" w:rsidR="00330DC5" w:rsidRPr="005817C9" w:rsidRDefault="00330DC5" w:rsidP="00E14838">
            <w:pPr>
              <w:pStyle w:val="Bezmezer"/>
              <w:rPr>
                <w:rFonts w:asciiTheme="minorHAnsi" w:hAnsiTheme="minorHAnsi"/>
              </w:rPr>
            </w:pPr>
            <w:r w:rsidRPr="005817C9">
              <w:rPr>
                <w:rFonts w:asciiTheme="minorHAnsi" w:hAnsiTheme="minorHAnsi"/>
              </w:rPr>
              <w:t>DP Naskové</w:t>
            </w:r>
          </w:p>
          <w:p w14:paraId="53F9E334" w14:textId="77777777" w:rsidR="00330DC5" w:rsidRPr="005817C9" w:rsidRDefault="00330DC5" w:rsidP="00E14838">
            <w:pPr>
              <w:pStyle w:val="Bezmezer"/>
              <w:rPr>
                <w:rFonts w:asciiTheme="minorHAnsi" w:hAnsiTheme="minorHAnsi"/>
              </w:rPr>
            </w:pPr>
            <w:r w:rsidRPr="005817C9">
              <w:rPr>
                <w:rFonts w:asciiTheme="minorHAnsi" w:hAnsiTheme="minorHAnsi"/>
              </w:rPr>
              <w:t>IČO: 70107769</w:t>
            </w:r>
          </w:p>
          <w:p w14:paraId="348E22B3" w14:textId="77777777" w:rsidR="00330DC5" w:rsidRPr="005817C9" w:rsidRDefault="00330DC5" w:rsidP="00E14838">
            <w:pPr>
              <w:pStyle w:val="Bezmezer"/>
              <w:rPr>
                <w:rFonts w:asciiTheme="minorHAnsi" w:hAnsiTheme="minorHAnsi"/>
              </w:rPr>
            </w:pPr>
            <w:r w:rsidRPr="005817C9">
              <w:rPr>
                <w:rFonts w:asciiTheme="minorHAnsi" w:hAnsiTheme="minorHAnsi"/>
              </w:rPr>
              <w:t>RED IZO: 600037673</w:t>
            </w:r>
          </w:p>
          <w:p w14:paraId="4BD5FA94" w14:textId="77777777" w:rsidR="00330DC5" w:rsidRPr="005817C9" w:rsidRDefault="00330DC5" w:rsidP="00E14838">
            <w:pPr>
              <w:pStyle w:val="Bezmezer"/>
              <w:rPr>
                <w:rFonts w:asciiTheme="minorHAnsi" w:hAnsiTheme="minorHAnsi"/>
              </w:rPr>
            </w:pPr>
            <w:r w:rsidRPr="005817C9">
              <w:rPr>
                <w:rFonts w:asciiTheme="minorHAnsi" w:hAnsiTheme="minorHAnsi"/>
              </w:rPr>
              <w:t>IZO: 107501783</w:t>
            </w:r>
          </w:p>
        </w:tc>
        <w:tc>
          <w:tcPr>
            <w:tcW w:w="1559" w:type="dxa"/>
          </w:tcPr>
          <w:p w14:paraId="6AFAD987"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5. Spolupráce s rodiči a s odbornou veřejností (OMJ SVP)</w:t>
            </w:r>
          </w:p>
        </w:tc>
        <w:tc>
          <w:tcPr>
            <w:tcW w:w="1560" w:type="dxa"/>
          </w:tcPr>
          <w:p w14:paraId="3478011C" w14:textId="77777777" w:rsidR="00330DC5" w:rsidRPr="005817C9" w:rsidRDefault="00330DC5" w:rsidP="00E14838">
            <w:pPr>
              <w:spacing w:after="0" w:line="240" w:lineRule="auto"/>
              <w:rPr>
                <w:rFonts w:cs="Arial"/>
              </w:rPr>
            </w:pPr>
            <w:r w:rsidRPr="005817C9">
              <w:rPr>
                <w:rFonts w:cs="Arial"/>
              </w:rPr>
              <w:t>500 000</w:t>
            </w:r>
          </w:p>
        </w:tc>
        <w:tc>
          <w:tcPr>
            <w:tcW w:w="1134" w:type="dxa"/>
          </w:tcPr>
          <w:p w14:paraId="7ACF6CC1" w14:textId="77777777" w:rsidR="00330DC5" w:rsidRPr="005817C9" w:rsidRDefault="00330DC5" w:rsidP="00E14838">
            <w:pPr>
              <w:spacing w:after="0" w:line="240" w:lineRule="auto"/>
              <w:rPr>
                <w:rFonts w:cs="Arial"/>
              </w:rPr>
            </w:pPr>
            <w:r w:rsidRPr="005817C9">
              <w:rPr>
                <w:rFonts w:cs="Arial"/>
              </w:rPr>
              <w:t>2020-22</w:t>
            </w:r>
          </w:p>
        </w:tc>
        <w:tc>
          <w:tcPr>
            <w:tcW w:w="1275" w:type="dxa"/>
          </w:tcPr>
          <w:p w14:paraId="028C234D" w14:textId="77777777" w:rsidR="00330DC5" w:rsidRPr="005817C9" w:rsidRDefault="00330DC5" w:rsidP="00E14838">
            <w:pPr>
              <w:spacing w:after="0" w:line="240" w:lineRule="auto"/>
              <w:rPr>
                <w:rFonts w:cs="Arial"/>
              </w:rPr>
            </w:pPr>
            <w:r>
              <w:rPr>
                <w:rFonts w:cs="Arial"/>
              </w:rPr>
              <w:t>4.3</w:t>
            </w:r>
          </w:p>
        </w:tc>
        <w:tc>
          <w:tcPr>
            <w:tcW w:w="709" w:type="dxa"/>
          </w:tcPr>
          <w:p w14:paraId="5532E5C3" w14:textId="77777777" w:rsidR="00330DC5" w:rsidRDefault="00330DC5" w:rsidP="00E14838">
            <w:r w:rsidRPr="0066028A">
              <w:rPr>
                <w:rFonts w:ascii="MS Gothic" w:eastAsia="MS Gothic" w:hAnsi="MS Gothic" w:cs="MS Gothic" w:hint="eastAsia"/>
              </w:rPr>
              <w:t>☐</w:t>
            </w:r>
          </w:p>
        </w:tc>
        <w:tc>
          <w:tcPr>
            <w:tcW w:w="709" w:type="dxa"/>
          </w:tcPr>
          <w:p w14:paraId="1CA54ACD" w14:textId="77777777" w:rsidR="00330DC5" w:rsidRDefault="00330DC5" w:rsidP="00E14838">
            <w:r w:rsidRPr="0066028A">
              <w:rPr>
                <w:rFonts w:ascii="MS Gothic" w:eastAsia="MS Gothic" w:hAnsi="MS Gothic" w:cs="MS Gothic" w:hint="eastAsia"/>
              </w:rPr>
              <w:t>☐</w:t>
            </w:r>
          </w:p>
        </w:tc>
        <w:tc>
          <w:tcPr>
            <w:tcW w:w="567" w:type="dxa"/>
          </w:tcPr>
          <w:p w14:paraId="0C33669A" w14:textId="77777777" w:rsidR="00330DC5" w:rsidRDefault="00330DC5" w:rsidP="00E14838">
            <w:r w:rsidRPr="0066028A">
              <w:rPr>
                <w:rFonts w:ascii="MS Gothic" w:eastAsia="MS Gothic" w:hAnsi="MS Gothic" w:cs="MS Gothic" w:hint="eastAsia"/>
              </w:rPr>
              <w:t>☐</w:t>
            </w:r>
          </w:p>
        </w:tc>
        <w:tc>
          <w:tcPr>
            <w:tcW w:w="710" w:type="dxa"/>
          </w:tcPr>
          <w:p w14:paraId="2AF3EA67" w14:textId="77777777" w:rsidR="00330DC5" w:rsidRDefault="00330DC5" w:rsidP="00E14838">
            <w:r w:rsidRPr="0066028A">
              <w:rPr>
                <w:rFonts w:ascii="MS Gothic" w:eastAsia="MS Gothic" w:hAnsi="MS Gothic" w:cs="MS Gothic" w:hint="eastAsia"/>
              </w:rPr>
              <w:t>☐</w:t>
            </w:r>
          </w:p>
        </w:tc>
        <w:tc>
          <w:tcPr>
            <w:tcW w:w="710" w:type="dxa"/>
          </w:tcPr>
          <w:p w14:paraId="6A743DB1"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849" w:type="dxa"/>
          </w:tcPr>
          <w:p w14:paraId="086FAC0F" w14:textId="77777777" w:rsidR="00330DC5" w:rsidRDefault="00330DC5" w:rsidP="00E14838">
            <w:r w:rsidRPr="00B73EAC">
              <w:rPr>
                <w:rFonts w:ascii="MS Gothic" w:eastAsia="MS Gothic" w:hAnsi="MS Gothic" w:cs="MS Gothic" w:hint="eastAsia"/>
              </w:rPr>
              <w:t>☐</w:t>
            </w:r>
          </w:p>
        </w:tc>
        <w:tc>
          <w:tcPr>
            <w:tcW w:w="993" w:type="dxa"/>
          </w:tcPr>
          <w:p w14:paraId="3F287F7C" w14:textId="77777777" w:rsidR="00330DC5" w:rsidRDefault="00330DC5" w:rsidP="00E14838">
            <w:r w:rsidRPr="00B73EAC">
              <w:rPr>
                <w:rFonts w:ascii="MS Gothic" w:eastAsia="MS Gothic" w:hAnsi="MS Gothic" w:cs="MS Gothic" w:hint="eastAsia"/>
              </w:rPr>
              <w:t>☐</w:t>
            </w:r>
          </w:p>
        </w:tc>
        <w:tc>
          <w:tcPr>
            <w:tcW w:w="1842" w:type="dxa"/>
          </w:tcPr>
          <w:p w14:paraId="0FAF8F31"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1C19185D" w14:textId="77777777" w:rsidTr="00E14838">
        <w:trPr>
          <w:trHeight w:val="1146"/>
        </w:trPr>
        <w:tc>
          <w:tcPr>
            <w:tcW w:w="2092" w:type="dxa"/>
          </w:tcPr>
          <w:p w14:paraId="0AD8CB0B" w14:textId="77777777" w:rsidR="00330DC5" w:rsidRPr="005817C9" w:rsidRDefault="00330DC5" w:rsidP="00E14838">
            <w:pPr>
              <w:pStyle w:val="Bezmezer"/>
              <w:rPr>
                <w:rFonts w:asciiTheme="minorHAnsi" w:hAnsiTheme="minorHAnsi"/>
              </w:rPr>
            </w:pPr>
            <w:r w:rsidRPr="005817C9">
              <w:rPr>
                <w:rFonts w:asciiTheme="minorHAnsi" w:hAnsiTheme="minorHAnsi"/>
              </w:rPr>
              <w:t>MŠ Tréglova</w:t>
            </w:r>
          </w:p>
          <w:p w14:paraId="39F225BC" w14:textId="77777777" w:rsidR="00330DC5" w:rsidRPr="005817C9" w:rsidRDefault="00330DC5" w:rsidP="00E14838">
            <w:pPr>
              <w:pStyle w:val="Bezmezer"/>
              <w:rPr>
                <w:rFonts w:asciiTheme="minorHAnsi" w:hAnsiTheme="minorHAnsi"/>
              </w:rPr>
            </w:pPr>
            <w:r w:rsidRPr="005817C9">
              <w:rPr>
                <w:rFonts w:asciiTheme="minorHAnsi" w:hAnsiTheme="minorHAnsi"/>
              </w:rPr>
              <w:t>IČO: 70107564</w:t>
            </w:r>
          </w:p>
          <w:p w14:paraId="199E74BE" w14:textId="77777777" w:rsidR="00330DC5" w:rsidRPr="005817C9" w:rsidRDefault="00330DC5" w:rsidP="00E14838">
            <w:pPr>
              <w:pStyle w:val="Bezmezer"/>
              <w:rPr>
                <w:rFonts w:asciiTheme="minorHAnsi" w:hAnsiTheme="minorHAnsi"/>
              </w:rPr>
            </w:pPr>
            <w:r w:rsidRPr="005817C9">
              <w:rPr>
                <w:rFonts w:asciiTheme="minorHAnsi" w:hAnsiTheme="minorHAnsi"/>
              </w:rPr>
              <w:t>RED IZO: 600037975</w:t>
            </w:r>
          </w:p>
          <w:p w14:paraId="6EF14F86" w14:textId="77777777" w:rsidR="00330DC5" w:rsidRPr="005817C9" w:rsidRDefault="00330DC5" w:rsidP="00E14838">
            <w:pPr>
              <w:pStyle w:val="Bezmezer"/>
              <w:rPr>
                <w:rFonts w:asciiTheme="minorHAnsi" w:hAnsiTheme="minorHAnsi" w:cs="Arial"/>
              </w:rPr>
            </w:pPr>
            <w:r w:rsidRPr="005817C9">
              <w:rPr>
                <w:rFonts w:asciiTheme="minorHAnsi" w:hAnsiTheme="minorHAnsi"/>
              </w:rPr>
              <w:t>IZO: 112400485</w:t>
            </w:r>
          </w:p>
        </w:tc>
        <w:tc>
          <w:tcPr>
            <w:tcW w:w="1559" w:type="dxa"/>
          </w:tcPr>
          <w:p w14:paraId="3A84B1DB"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 Rekonstrukce tříd a heren</w:t>
            </w:r>
          </w:p>
        </w:tc>
        <w:tc>
          <w:tcPr>
            <w:tcW w:w="1560" w:type="dxa"/>
          </w:tcPr>
          <w:p w14:paraId="0FA7E0E0"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1 100 000</w:t>
            </w:r>
          </w:p>
        </w:tc>
        <w:tc>
          <w:tcPr>
            <w:tcW w:w="1134" w:type="dxa"/>
          </w:tcPr>
          <w:p w14:paraId="366A9B56"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2021</w:t>
            </w:r>
          </w:p>
        </w:tc>
        <w:tc>
          <w:tcPr>
            <w:tcW w:w="1275" w:type="dxa"/>
          </w:tcPr>
          <w:p w14:paraId="32D6014B"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1.3</w:t>
            </w:r>
          </w:p>
        </w:tc>
        <w:tc>
          <w:tcPr>
            <w:tcW w:w="709" w:type="dxa"/>
          </w:tcPr>
          <w:p w14:paraId="56FC65EC" w14:textId="77777777" w:rsidR="00330DC5" w:rsidRDefault="00330DC5" w:rsidP="00E14838">
            <w:r w:rsidRPr="0066028A">
              <w:rPr>
                <w:rFonts w:ascii="MS Gothic" w:eastAsia="MS Gothic" w:hAnsi="MS Gothic" w:cs="MS Gothic" w:hint="eastAsia"/>
              </w:rPr>
              <w:t>☐</w:t>
            </w:r>
          </w:p>
        </w:tc>
        <w:tc>
          <w:tcPr>
            <w:tcW w:w="709" w:type="dxa"/>
          </w:tcPr>
          <w:p w14:paraId="2BDEFA1C" w14:textId="77777777" w:rsidR="00330DC5" w:rsidRDefault="00330DC5" w:rsidP="00E14838">
            <w:r w:rsidRPr="0066028A">
              <w:rPr>
                <w:rFonts w:ascii="MS Gothic" w:eastAsia="MS Gothic" w:hAnsi="MS Gothic" w:cs="MS Gothic" w:hint="eastAsia"/>
              </w:rPr>
              <w:t>☐</w:t>
            </w:r>
          </w:p>
        </w:tc>
        <w:tc>
          <w:tcPr>
            <w:tcW w:w="567" w:type="dxa"/>
          </w:tcPr>
          <w:p w14:paraId="242DC2D0" w14:textId="77777777" w:rsidR="00330DC5" w:rsidRDefault="00330DC5" w:rsidP="00E14838">
            <w:r w:rsidRPr="0066028A">
              <w:rPr>
                <w:rFonts w:ascii="MS Gothic" w:eastAsia="MS Gothic" w:hAnsi="MS Gothic" w:cs="MS Gothic" w:hint="eastAsia"/>
              </w:rPr>
              <w:t>☐</w:t>
            </w:r>
          </w:p>
        </w:tc>
        <w:tc>
          <w:tcPr>
            <w:tcW w:w="710" w:type="dxa"/>
          </w:tcPr>
          <w:p w14:paraId="0A9779B6" w14:textId="77777777" w:rsidR="00330DC5" w:rsidRDefault="00330DC5" w:rsidP="00E14838">
            <w:r w:rsidRPr="0066028A">
              <w:rPr>
                <w:rFonts w:ascii="MS Gothic" w:eastAsia="MS Gothic" w:hAnsi="MS Gothic" w:cs="MS Gothic" w:hint="eastAsia"/>
              </w:rPr>
              <w:t>☐</w:t>
            </w:r>
          </w:p>
        </w:tc>
        <w:tc>
          <w:tcPr>
            <w:tcW w:w="710" w:type="dxa"/>
          </w:tcPr>
          <w:p w14:paraId="7024EDEA"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849" w:type="dxa"/>
          </w:tcPr>
          <w:p w14:paraId="53C8300E" w14:textId="77777777" w:rsidR="00330DC5" w:rsidRDefault="00330DC5" w:rsidP="00E14838">
            <w:r w:rsidRPr="00B73EAC">
              <w:rPr>
                <w:rFonts w:ascii="MS Gothic" w:eastAsia="MS Gothic" w:hAnsi="MS Gothic" w:cs="MS Gothic" w:hint="eastAsia"/>
              </w:rPr>
              <w:t>☐</w:t>
            </w:r>
          </w:p>
        </w:tc>
        <w:tc>
          <w:tcPr>
            <w:tcW w:w="993" w:type="dxa"/>
          </w:tcPr>
          <w:p w14:paraId="41E86147" w14:textId="77777777" w:rsidR="00330DC5" w:rsidRDefault="00330DC5" w:rsidP="00E14838">
            <w:r w:rsidRPr="00B73EAC">
              <w:rPr>
                <w:rFonts w:ascii="MS Gothic" w:eastAsia="MS Gothic" w:hAnsi="MS Gothic" w:cs="MS Gothic" w:hint="eastAsia"/>
              </w:rPr>
              <w:t>☐</w:t>
            </w:r>
          </w:p>
        </w:tc>
        <w:tc>
          <w:tcPr>
            <w:tcW w:w="1842" w:type="dxa"/>
          </w:tcPr>
          <w:p w14:paraId="0AE8B29E"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646D2DEA" w14:textId="77777777" w:rsidTr="00E14838">
        <w:trPr>
          <w:trHeight w:val="1146"/>
        </w:trPr>
        <w:tc>
          <w:tcPr>
            <w:tcW w:w="2092" w:type="dxa"/>
          </w:tcPr>
          <w:p w14:paraId="09C86DC6" w14:textId="77777777" w:rsidR="00330DC5" w:rsidRPr="005817C9" w:rsidRDefault="00330DC5" w:rsidP="00E14838">
            <w:pPr>
              <w:pStyle w:val="Bezmezer"/>
              <w:rPr>
                <w:rFonts w:asciiTheme="minorHAnsi" w:hAnsiTheme="minorHAnsi"/>
              </w:rPr>
            </w:pPr>
            <w:r w:rsidRPr="005817C9">
              <w:rPr>
                <w:rFonts w:asciiTheme="minorHAnsi" w:hAnsiTheme="minorHAnsi"/>
              </w:rPr>
              <w:t>MŠ Tréglova</w:t>
            </w:r>
          </w:p>
          <w:p w14:paraId="6927EB11" w14:textId="77777777" w:rsidR="00330DC5" w:rsidRPr="005817C9" w:rsidRDefault="00330DC5" w:rsidP="00E14838">
            <w:pPr>
              <w:pStyle w:val="Bezmezer"/>
              <w:rPr>
                <w:rFonts w:asciiTheme="minorHAnsi" w:hAnsiTheme="minorHAnsi"/>
              </w:rPr>
            </w:pPr>
            <w:r w:rsidRPr="005817C9">
              <w:rPr>
                <w:rFonts w:asciiTheme="minorHAnsi" w:hAnsiTheme="minorHAnsi"/>
              </w:rPr>
              <w:t>IČO: 70107564</w:t>
            </w:r>
          </w:p>
          <w:p w14:paraId="3B71D679" w14:textId="77777777" w:rsidR="00330DC5" w:rsidRPr="005817C9" w:rsidRDefault="00330DC5" w:rsidP="00E14838">
            <w:pPr>
              <w:pStyle w:val="Bezmezer"/>
              <w:rPr>
                <w:rFonts w:asciiTheme="minorHAnsi" w:hAnsiTheme="minorHAnsi"/>
              </w:rPr>
            </w:pPr>
            <w:r w:rsidRPr="005817C9">
              <w:rPr>
                <w:rFonts w:asciiTheme="minorHAnsi" w:hAnsiTheme="minorHAnsi"/>
              </w:rPr>
              <w:t>RED IZO: 600037975</w:t>
            </w:r>
          </w:p>
          <w:p w14:paraId="193DBDFF" w14:textId="77777777" w:rsidR="00330DC5" w:rsidRPr="005817C9" w:rsidRDefault="00330DC5" w:rsidP="00E14838">
            <w:pPr>
              <w:pStyle w:val="Bezmezer"/>
              <w:rPr>
                <w:rFonts w:asciiTheme="minorHAnsi" w:hAnsiTheme="minorHAnsi" w:cs="Arial"/>
              </w:rPr>
            </w:pPr>
            <w:r w:rsidRPr="005817C9">
              <w:rPr>
                <w:rFonts w:asciiTheme="minorHAnsi" w:hAnsiTheme="minorHAnsi"/>
              </w:rPr>
              <w:t>IZO: 112400485</w:t>
            </w:r>
          </w:p>
        </w:tc>
        <w:tc>
          <w:tcPr>
            <w:tcW w:w="1559" w:type="dxa"/>
          </w:tcPr>
          <w:p w14:paraId="70AE9189"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 Rekonstrukce venkovního prostředí školy</w:t>
            </w:r>
          </w:p>
        </w:tc>
        <w:tc>
          <w:tcPr>
            <w:tcW w:w="1560" w:type="dxa"/>
          </w:tcPr>
          <w:p w14:paraId="741233EC"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1 500 000</w:t>
            </w:r>
          </w:p>
        </w:tc>
        <w:tc>
          <w:tcPr>
            <w:tcW w:w="1134" w:type="dxa"/>
          </w:tcPr>
          <w:p w14:paraId="795EC803"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2022</w:t>
            </w:r>
          </w:p>
        </w:tc>
        <w:tc>
          <w:tcPr>
            <w:tcW w:w="1275" w:type="dxa"/>
          </w:tcPr>
          <w:p w14:paraId="442C0EDB"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1.3</w:t>
            </w:r>
          </w:p>
        </w:tc>
        <w:tc>
          <w:tcPr>
            <w:tcW w:w="709" w:type="dxa"/>
          </w:tcPr>
          <w:p w14:paraId="6942B375"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09" w:type="dxa"/>
          </w:tcPr>
          <w:p w14:paraId="3EEB8FC8"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567" w:type="dxa"/>
          </w:tcPr>
          <w:p w14:paraId="6DF7C44B"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55326CE0"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0A87C27E"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849" w:type="dxa"/>
          </w:tcPr>
          <w:p w14:paraId="153D0B95"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993" w:type="dxa"/>
          </w:tcPr>
          <w:p w14:paraId="61F20242"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1842" w:type="dxa"/>
          </w:tcPr>
          <w:p w14:paraId="1C4D817C"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067602EB" w14:textId="77777777" w:rsidTr="00E14838">
        <w:trPr>
          <w:trHeight w:val="1146"/>
        </w:trPr>
        <w:tc>
          <w:tcPr>
            <w:tcW w:w="2092" w:type="dxa"/>
          </w:tcPr>
          <w:p w14:paraId="4B8748DE" w14:textId="77777777" w:rsidR="00330DC5" w:rsidRPr="005817C9" w:rsidRDefault="00330DC5" w:rsidP="00E14838">
            <w:pPr>
              <w:pStyle w:val="Bezmezer"/>
              <w:rPr>
                <w:rFonts w:asciiTheme="minorHAnsi" w:hAnsiTheme="minorHAnsi"/>
              </w:rPr>
            </w:pPr>
            <w:r w:rsidRPr="005817C9">
              <w:rPr>
                <w:rFonts w:asciiTheme="minorHAnsi" w:hAnsiTheme="minorHAnsi"/>
              </w:rPr>
              <w:t>MŠ Tréglova</w:t>
            </w:r>
          </w:p>
          <w:p w14:paraId="200344D7" w14:textId="77777777" w:rsidR="00330DC5" w:rsidRPr="005817C9" w:rsidRDefault="00330DC5" w:rsidP="00E14838">
            <w:pPr>
              <w:pStyle w:val="Bezmezer"/>
              <w:rPr>
                <w:rFonts w:asciiTheme="minorHAnsi" w:hAnsiTheme="minorHAnsi"/>
              </w:rPr>
            </w:pPr>
            <w:r w:rsidRPr="005817C9">
              <w:rPr>
                <w:rFonts w:asciiTheme="minorHAnsi" w:hAnsiTheme="minorHAnsi"/>
              </w:rPr>
              <w:t>IČO: 70107564</w:t>
            </w:r>
          </w:p>
          <w:p w14:paraId="3874BDEE" w14:textId="77777777" w:rsidR="00330DC5" w:rsidRPr="005817C9" w:rsidRDefault="00330DC5" w:rsidP="00E14838">
            <w:pPr>
              <w:pStyle w:val="Bezmezer"/>
              <w:rPr>
                <w:rFonts w:asciiTheme="minorHAnsi" w:hAnsiTheme="minorHAnsi"/>
              </w:rPr>
            </w:pPr>
            <w:r w:rsidRPr="005817C9">
              <w:rPr>
                <w:rFonts w:asciiTheme="minorHAnsi" w:hAnsiTheme="minorHAnsi"/>
              </w:rPr>
              <w:t>RED IZO: 600037975</w:t>
            </w:r>
          </w:p>
          <w:p w14:paraId="71A7146C" w14:textId="77777777" w:rsidR="00330DC5" w:rsidRPr="005817C9" w:rsidRDefault="00330DC5" w:rsidP="00E14838">
            <w:pPr>
              <w:pStyle w:val="Bezmezer"/>
              <w:rPr>
                <w:rFonts w:asciiTheme="minorHAnsi" w:hAnsiTheme="minorHAnsi" w:cs="Arial"/>
              </w:rPr>
            </w:pPr>
            <w:r w:rsidRPr="005817C9">
              <w:rPr>
                <w:rFonts w:asciiTheme="minorHAnsi" w:hAnsiTheme="minorHAnsi"/>
              </w:rPr>
              <w:t>IZO: 112400485</w:t>
            </w:r>
          </w:p>
        </w:tc>
        <w:tc>
          <w:tcPr>
            <w:tcW w:w="1559" w:type="dxa"/>
          </w:tcPr>
          <w:p w14:paraId="31C75F95"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3. Vybavení heren</w:t>
            </w:r>
          </w:p>
          <w:p w14:paraId="48AAA3C8"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 xml:space="preserve"> </w:t>
            </w:r>
          </w:p>
        </w:tc>
        <w:tc>
          <w:tcPr>
            <w:tcW w:w="1560" w:type="dxa"/>
          </w:tcPr>
          <w:p w14:paraId="555A0287"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600 000</w:t>
            </w:r>
          </w:p>
        </w:tc>
        <w:tc>
          <w:tcPr>
            <w:tcW w:w="1134" w:type="dxa"/>
          </w:tcPr>
          <w:p w14:paraId="791FCAD5"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2022</w:t>
            </w:r>
          </w:p>
        </w:tc>
        <w:tc>
          <w:tcPr>
            <w:tcW w:w="1275" w:type="dxa"/>
          </w:tcPr>
          <w:p w14:paraId="53B54CC2" w14:textId="77777777" w:rsidR="00330DC5" w:rsidRPr="005817C9" w:rsidRDefault="00330DC5" w:rsidP="00E14838">
            <w:pPr>
              <w:pStyle w:val="Bezmezer"/>
              <w:rPr>
                <w:rFonts w:asciiTheme="minorHAnsi" w:hAnsiTheme="minorHAnsi"/>
              </w:rPr>
            </w:pPr>
            <w:r w:rsidRPr="005817C9">
              <w:rPr>
                <w:rFonts w:asciiTheme="minorHAnsi" w:hAnsiTheme="minorHAnsi"/>
              </w:rPr>
              <w:t xml:space="preserve">1.1, 1.2, </w:t>
            </w:r>
          </w:p>
          <w:p w14:paraId="6D4E8039" w14:textId="77777777" w:rsidR="00330DC5" w:rsidRPr="005817C9" w:rsidRDefault="00330DC5" w:rsidP="00E14838">
            <w:pPr>
              <w:spacing w:after="0" w:line="240" w:lineRule="auto"/>
              <w:rPr>
                <w:rFonts w:asciiTheme="minorHAnsi" w:hAnsiTheme="minorHAnsi" w:cs="Arial"/>
                <w:sz w:val="18"/>
                <w:szCs w:val="18"/>
              </w:rPr>
            </w:pPr>
            <w:r w:rsidRPr="005817C9">
              <w:rPr>
                <w:rFonts w:asciiTheme="minorHAnsi" w:hAnsiTheme="minorHAnsi"/>
              </w:rPr>
              <w:t>1.3, 1.4</w:t>
            </w:r>
          </w:p>
        </w:tc>
        <w:tc>
          <w:tcPr>
            <w:tcW w:w="709" w:type="dxa"/>
          </w:tcPr>
          <w:p w14:paraId="7799EB10"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09" w:type="dxa"/>
          </w:tcPr>
          <w:p w14:paraId="66DBB56D"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567" w:type="dxa"/>
          </w:tcPr>
          <w:p w14:paraId="15CC171A"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519F07A0"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5CF47464"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849" w:type="dxa"/>
          </w:tcPr>
          <w:p w14:paraId="2922166B"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993" w:type="dxa"/>
          </w:tcPr>
          <w:p w14:paraId="1BC2C48A"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p w14:paraId="19FAA86B" w14:textId="77777777" w:rsidR="00330DC5" w:rsidRPr="005817C9" w:rsidRDefault="00330DC5" w:rsidP="00E14838">
            <w:pPr>
              <w:spacing w:after="0" w:line="240" w:lineRule="auto"/>
              <w:rPr>
                <w:rFonts w:ascii="MS Gothic" w:eastAsia="MS Gothic" w:hAnsi="MS Gothic" w:cs="MS Gothic"/>
              </w:rPr>
            </w:pPr>
          </w:p>
        </w:tc>
        <w:tc>
          <w:tcPr>
            <w:tcW w:w="1842" w:type="dxa"/>
          </w:tcPr>
          <w:p w14:paraId="401BD2E2"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406C4DF3" w14:textId="77777777" w:rsidTr="00E14838">
        <w:trPr>
          <w:trHeight w:val="1146"/>
        </w:trPr>
        <w:tc>
          <w:tcPr>
            <w:tcW w:w="2092" w:type="dxa"/>
          </w:tcPr>
          <w:p w14:paraId="785AAA8A" w14:textId="77777777" w:rsidR="00330DC5" w:rsidRPr="005817C9" w:rsidRDefault="00330DC5" w:rsidP="00E14838">
            <w:pPr>
              <w:pStyle w:val="Bezmezer"/>
              <w:rPr>
                <w:rFonts w:asciiTheme="minorHAnsi" w:hAnsiTheme="minorHAnsi"/>
              </w:rPr>
            </w:pPr>
            <w:r w:rsidRPr="005817C9">
              <w:rPr>
                <w:rFonts w:asciiTheme="minorHAnsi" w:hAnsiTheme="minorHAnsi"/>
              </w:rPr>
              <w:lastRenderedPageBreak/>
              <w:t>MŠ U Železničního mostu</w:t>
            </w:r>
          </w:p>
          <w:p w14:paraId="494D60AD" w14:textId="77777777" w:rsidR="00330DC5" w:rsidRPr="005817C9" w:rsidRDefault="00330DC5" w:rsidP="00E14838">
            <w:pPr>
              <w:pStyle w:val="Bezmezer"/>
              <w:rPr>
                <w:rFonts w:asciiTheme="minorHAnsi" w:hAnsiTheme="minorHAnsi"/>
              </w:rPr>
            </w:pPr>
            <w:r w:rsidRPr="005817C9">
              <w:rPr>
                <w:rFonts w:asciiTheme="minorHAnsi" w:hAnsiTheme="minorHAnsi"/>
              </w:rPr>
              <w:t>IČO: 70107726</w:t>
            </w:r>
          </w:p>
          <w:p w14:paraId="3882A018" w14:textId="77777777" w:rsidR="00330DC5" w:rsidRPr="005817C9" w:rsidRDefault="00330DC5" w:rsidP="00E14838">
            <w:pPr>
              <w:pStyle w:val="Bezmezer"/>
              <w:rPr>
                <w:rFonts w:asciiTheme="minorHAnsi" w:hAnsiTheme="minorHAnsi"/>
              </w:rPr>
            </w:pPr>
            <w:r w:rsidRPr="005817C9">
              <w:rPr>
                <w:rFonts w:asciiTheme="minorHAnsi" w:hAnsiTheme="minorHAnsi"/>
              </w:rPr>
              <w:t>RED IZO: 600037851</w:t>
            </w:r>
          </w:p>
          <w:p w14:paraId="06448AFE" w14:textId="77777777" w:rsidR="00330DC5" w:rsidRPr="005817C9" w:rsidRDefault="00330DC5" w:rsidP="00E14838">
            <w:pPr>
              <w:pStyle w:val="Bezmezer"/>
              <w:rPr>
                <w:rFonts w:asciiTheme="minorHAnsi" w:hAnsiTheme="minorHAnsi"/>
              </w:rPr>
            </w:pPr>
            <w:r w:rsidRPr="005817C9">
              <w:rPr>
                <w:rFonts w:asciiTheme="minorHAnsi" w:hAnsiTheme="minorHAnsi"/>
              </w:rPr>
              <w:t>IZO: 107502046</w:t>
            </w:r>
          </w:p>
        </w:tc>
        <w:tc>
          <w:tcPr>
            <w:tcW w:w="1559" w:type="dxa"/>
          </w:tcPr>
          <w:p w14:paraId="0E94F6B0"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 Pořízení softwaru pro ICT</w:t>
            </w:r>
          </w:p>
          <w:p w14:paraId="03C86B33" w14:textId="77777777" w:rsidR="00330DC5" w:rsidRPr="005817C9" w:rsidRDefault="00330DC5" w:rsidP="00E14838">
            <w:pPr>
              <w:pStyle w:val="Bezmezer"/>
              <w:rPr>
                <w:rFonts w:asciiTheme="minorHAnsi" w:eastAsiaTheme="minorEastAsia" w:hAnsiTheme="minorHAnsi" w:cs="Arial"/>
                <w:color w:val="00000A"/>
                <w:lang w:eastAsia="en-GB"/>
              </w:rPr>
            </w:pPr>
          </w:p>
        </w:tc>
        <w:tc>
          <w:tcPr>
            <w:tcW w:w="1560" w:type="dxa"/>
          </w:tcPr>
          <w:p w14:paraId="3AC52BEA"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200 000</w:t>
            </w:r>
          </w:p>
        </w:tc>
        <w:tc>
          <w:tcPr>
            <w:tcW w:w="1134" w:type="dxa"/>
          </w:tcPr>
          <w:p w14:paraId="3932862D"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2020-22</w:t>
            </w:r>
          </w:p>
        </w:tc>
        <w:tc>
          <w:tcPr>
            <w:tcW w:w="1275" w:type="dxa"/>
          </w:tcPr>
          <w:p w14:paraId="625241D7" w14:textId="77777777" w:rsidR="00330DC5" w:rsidRPr="005817C9" w:rsidRDefault="00330DC5" w:rsidP="00E14838">
            <w:pPr>
              <w:pStyle w:val="Bezmezer"/>
              <w:rPr>
                <w:rFonts w:asciiTheme="minorHAnsi" w:hAnsiTheme="minorHAnsi"/>
              </w:rPr>
            </w:pPr>
            <w:r w:rsidRPr="005817C9">
              <w:rPr>
                <w:rFonts w:asciiTheme="minorHAnsi" w:hAnsiTheme="minorHAnsi"/>
              </w:rPr>
              <w:t xml:space="preserve">1.1, 1.2, </w:t>
            </w:r>
          </w:p>
          <w:p w14:paraId="08B4B89D" w14:textId="77777777" w:rsidR="00330DC5" w:rsidRPr="005817C9" w:rsidRDefault="00330DC5" w:rsidP="00E14838">
            <w:pPr>
              <w:spacing w:after="0" w:line="240" w:lineRule="auto"/>
              <w:rPr>
                <w:rFonts w:asciiTheme="minorHAnsi" w:hAnsiTheme="minorHAnsi" w:cs="Arial"/>
                <w:sz w:val="18"/>
                <w:szCs w:val="18"/>
              </w:rPr>
            </w:pPr>
            <w:r w:rsidRPr="005817C9">
              <w:rPr>
                <w:rFonts w:asciiTheme="minorHAnsi" w:hAnsiTheme="minorHAnsi"/>
              </w:rPr>
              <w:t>1.3, 1.4</w:t>
            </w:r>
          </w:p>
        </w:tc>
        <w:tc>
          <w:tcPr>
            <w:tcW w:w="709" w:type="dxa"/>
          </w:tcPr>
          <w:p w14:paraId="181B1AE8"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09" w:type="dxa"/>
          </w:tcPr>
          <w:p w14:paraId="62E3EEC6"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567" w:type="dxa"/>
          </w:tcPr>
          <w:p w14:paraId="5D4C207B"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4C8706DE" w14:textId="77777777" w:rsidR="00330DC5" w:rsidRDefault="00330DC5" w:rsidP="00E14838">
            <w:r w:rsidRPr="0057753A">
              <w:rPr>
                <w:rFonts w:ascii="MS Gothic" w:eastAsia="MS Gothic" w:hAnsi="MS Gothic" w:cs="MS Gothic"/>
                <w:highlight w:val="lightGray"/>
              </w:rPr>
              <w:t>☒</w:t>
            </w:r>
          </w:p>
        </w:tc>
        <w:tc>
          <w:tcPr>
            <w:tcW w:w="710" w:type="dxa"/>
          </w:tcPr>
          <w:p w14:paraId="731F59F9" w14:textId="77777777" w:rsidR="00330DC5" w:rsidRDefault="00330DC5" w:rsidP="00E14838">
            <w:r w:rsidRPr="0057753A">
              <w:rPr>
                <w:rFonts w:ascii="MS Gothic" w:eastAsia="MS Gothic" w:hAnsi="MS Gothic" w:cs="MS Gothic"/>
                <w:highlight w:val="lightGray"/>
              </w:rPr>
              <w:t>☒</w:t>
            </w:r>
          </w:p>
        </w:tc>
        <w:tc>
          <w:tcPr>
            <w:tcW w:w="849" w:type="dxa"/>
          </w:tcPr>
          <w:p w14:paraId="14CB91CE"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993" w:type="dxa"/>
          </w:tcPr>
          <w:p w14:paraId="60A5587C"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1842" w:type="dxa"/>
          </w:tcPr>
          <w:p w14:paraId="42408648"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2A7C0AFC" w14:textId="77777777" w:rsidTr="00E14838">
        <w:trPr>
          <w:trHeight w:val="1146"/>
        </w:trPr>
        <w:tc>
          <w:tcPr>
            <w:tcW w:w="2092" w:type="dxa"/>
          </w:tcPr>
          <w:p w14:paraId="15F73C4C" w14:textId="77777777" w:rsidR="00330DC5" w:rsidRPr="005817C9" w:rsidRDefault="00330DC5" w:rsidP="00E14838">
            <w:pPr>
              <w:pStyle w:val="Bezmezer"/>
              <w:rPr>
                <w:rFonts w:asciiTheme="minorHAnsi" w:hAnsiTheme="minorHAnsi"/>
              </w:rPr>
            </w:pPr>
            <w:r w:rsidRPr="005817C9">
              <w:rPr>
                <w:rFonts w:asciiTheme="minorHAnsi" w:hAnsiTheme="minorHAnsi"/>
              </w:rPr>
              <w:t>MŠ U Železničního mostu</w:t>
            </w:r>
          </w:p>
          <w:p w14:paraId="48D0DAFE" w14:textId="77777777" w:rsidR="00330DC5" w:rsidRPr="005817C9" w:rsidRDefault="00330DC5" w:rsidP="00E14838">
            <w:pPr>
              <w:pStyle w:val="Bezmezer"/>
              <w:rPr>
                <w:rFonts w:asciiTheme="minorHAnsi" w:hAnsiTheme="minorHAnsi"/>
              </w:rPr>
            </w:pPr>
            <w:r w:rsidRPr="005817C9">
              <w:rPr>
                <w:rFonts w:asciiTheme="minorHAnsi" w:hAnsiTheme="minorHAnsi"/>
              </w:rPr>
              <w:t>IČO: 70107726</w:t>
            </w:r>
          </w:p>
          <w:p w14:paraId="0F6E22A2" w14:textId="77777777" w:rsidR="00330DC5" w:rsidRPr="005817C9" w:rsidRDefault="00330DC5" w:rsidP="00E14838">
            <w:pPr>
              <w:pStyle w:val="Bezmezer"/>
              <w:rPr>
                <w:rFonts w:asciiTheme="minorHAnsi" w:hAnsiTheme="minorHAnsi"/>
              </w:rPr>
            </w:pPr>
            <w:r w:rsidRPr="005817C9">
              <w:rPr>
                <w:rFonts w:asciiTheme="minorHAnsi" w:hAnsiTheme="minorHAnsi"/>
              </w:rPr>
              <w:t>RED IZO: 600037851</w:t>
            </w:r>
          </w:p>
          <w:p w14:paraId="0F336AF5" w14:textId="77777777" w:rsidR="00330DC5" w:rsidRPr="005817C9" w:rsidRDefault="00330DC5" w:rsidP="00E14838">
            <w:pPr>
              <w:pStyle w:val="Bezmezer"/>
              <w:rPr>
                <w:rFonts w:asciiTheme="minorHAnsi" w:hAnsiTheme="minorHAnsi"/>
              </w:rPr>
            </w:pPr>
            <w:r w:rsidRPr="005817C9">
              <w:rPr>
                <w:rFonts w:asciiTheme="minorHAnsi" w:hAnsiTheme="minorHAnsi"/>
              </w:rPr>
              <w:t>IZO: 107502046</w:t>
            </w:r>
          </w:p>
        </w:tc>
        <w:tc>
          <w:tcPr>
            <w:tcW w:w="1559" w:type="dxa"/>
          </w:tcPr>
          <w:p w14:paraId="429B0522"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2.Bezbariérovost školy</w:t>
            </w:r>
          </w:p>
          <w:p w14:paraId="5020B1CE"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Výstavba výtahu</w:t>
            </w:r>
          </w:p>
          <w:p w14:paraId="11521E7B" w14:textId="77777777" w:rsidR="00330DC5" w:rsidRPr="005817C9" w:rsidRDefault="00330DC5" w:rsidP="00E14838">
            <w:pPr>
              <w:pStyle w:val="Bezmezer"/>
              <w:rPr>
                <w:rFonts w:asciiTheme="minorHAnsi" w:eastAsiaTheme="minorEastAsia" w:hAnsiTheme="minorHAnsi" w:cs="Arial"/>
                <w:color w:val="00000A"/>
                <w:lang w:eastAsia="en-GB"/>
              </w:rPr>
            </w:pPr>
          </w:p>
        </w:tc>
        <w:tc>
          <w:tcPr>
            <w:tcW w:w="1560" w:type="dxa"/>
          </w:tcPr>
          <w:p w14:paraId="166804B7"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2 500 000</w:t>
            </w:r>
          </w:p>
        </w:tc>
        <w:tc>
          <w:tcPr>
            <w:tcW w:w="1134" w:type="dxa"/>
          </w:tcPr>
          <w:p w14:paraId="2F89A484"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2020-22</w:t>
            </w:r>
          </w:p>
        </w:tc>
        <w:tc>
          <w:tcPr>
            <w:tcW w:w="1275" w:type="dxa"/>
          </w:tcPr>
          <w:p w14:paraId="4E793318" w14:textId="77777777" w:rsidR="00330DC5" w:rsidRPr="005817C9" w:rsidRDefault="00330DC5" w:rsidP="00E14838">
            <w:pPr>
              <w:spacing w:after="0" w:line="240" w:lineRule="auto"/>
              <w:rPr>
                <w:rFonts w:asciiTheme="minorHAnsi" w:hAnsiTheme="minorHAnsi" w:cs="Arial"/>
                <w:sz w:val="18"/>
                <w:szCs w:val="18"/>
              </w:rPr>
            </w:pPr>
            <w:r>
              <w:rPr>
                <w:rFonts w:asciiTheme="minorHAnsi" w:hAnsiTheme="minorHAnsi" w:cs="Arial"/>
                <w:sz w:val="18"/>
                <w:szCs w:val="18"/>
              </w:rPr>
              <w:t>1.3, 3.2</w:t>
            </w:r>
          </w:p>
        </w:tc>
        <w:tc>
          <w:tcPr>
            <w:tcW w:w="709" w:type="dxa"/>
          </w:tcPr>
          <w:p w14:paraId="1AAA0314"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09" w:type="dxa"/>
          </w:tcPr>
          <w:p w14:paraId="0744C433"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567" w:type="dxa"/>
          </w:tcPr>
          <w:p w14:paraId="74279943"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2E2F9D25" w14:textId="77777777" w:rsidR="00330DC5" w:rsidRDefault="00330DC5" w:rsidP="00E14838">
            <w:r w:rsidRPr="002336D2">
              <w:rPr>
                <w:rFonts w:ascii="MS Gothic" w:eastAsia="MS Gothic" w:hAnsi="MS Gothic" w:cs="MS Gothic" w:hint="eastAsia"/>
              </w:rPr>
              <w:t>☐</w:t>
            </w:r>
          </w:p>
        </w:tc>
        <w:tc>
          <w:tcPr>
            <w:tcW w:w="710" w:type="dxa"/>
          </w:tcPr>
          <w:p w14:paraId="73AC6D61" w14:textId="77777777" w:rsidR="00330DC5" w:rsidRDefault="00330DC5" w:rsidP="00E14838">
            <w:r w:rsidRPr="002336D2">
              <w:rPr>
                <w:rFonts w:ascii="MS Gothic" w:eastAsia="MS Gothic" w:hAnsi="MS Gothic" w:cs="MS Gothic" w:hint="eastAsia"/>
              </w:rPr>
              <w:t>☐</w:t>
            </w:r>
          </w:p>
        </w:tc>
        <w:tc>
          <w:tcPr>
            <w:tcW w:w="849" w:type="dxa"/>
          </w:tcPr>
          <w:p w14:paraId="38ED1361"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993" w:type="dxa"/>
          </w:tcPr>
          <w:p w14:paraId="7A0D54DD"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1842" w:type="dxa"/>
          </w:tcPr>
          <w:p w14:paraId="6C7DA050" w14:textId="77777777" w:rsidR="00330DC5" w:rsidRDefault="00330DC5" w:rsidP="00E14838">
            <w:r w:rsidRPr="0057753A">
              <w:rPr>
                <w:rFonts w:ascii="MS Gothic" w:eastAsia="MS Gothic" w:hAnsi="MS Gothic" w:cs="MS Gothic"/>
                <w:highlight w:val="lightGray"/>
              </w:rPr>
              <w:t>☒</w:t>
            </w:r>
          </w:p>
        </w:tc>
      </w:tr>
      <w:tr w:rsidR="00330DC5" w:rsidRPr="0069007A" w14:paraId="248B0BFA" w14:textId="77777777" w:rsidTr="00E14838">
        <w:trPr>
          <w:trHeight w:val="1146"/>
        </w:trPr>
        <w:tc>
          <w:tcPr>
            <w:tcW w:w="2092" w:type="dxa"/>
          </w:tcPr>
          <w:p w14:paraId="73BE2B01" w14:textId="77777777" w:rsidR="00330DC5" w:rsidRPr="005817C9" w:rsidRDefault="00330DC5" w:rsidP="00E14838">
            <w:pPr>
              <w:pStyle w:val="Bezmezer"/>
              <w:rPr>
                <w:rFonts w:asciiTheme="minorHAnsi" w:hAnsiTheme="minorHAnsi"/>
              </w:rPr>
            </w:pPr>
            <w:r w:rsidRPr="005817C9">
              <w:rPr>
                <w:rFonts w:asciiTheme="minorHAnsi" w:hAnsiTheme="minorHAnsi"/>
              </w:rPr>
              <w:t>MŠ U Železničního mostu</w:t>
            </w:r>
          </w:p>
          <w:p w14:paraId="6184ADD0" w14:textId="77777777" w:rsidR="00330DC5" w:rsidRPr="005817C9" w:rsidRDefault="00330DC5" w:rsidP="00E14838">
            <w:pPr>
              <w:pStyle w:val="Bezmezer"/>
              <w:rPr>
                <w:rFonts w:asciiTheme="minorHAnsi" w:hAnsiTheme="minorHAnsi"/>
              </w:rPr>
            </w:pPr>
            <w:r w:rsidRPr="005817C9">
              <w:rPr>
                <w:rFonts w:asciiTheme="minorHAnsi" w:hAnsiTheme="minorHAnsi"/>
              </w:rPr>
              <w:t>IČO: 70107726</w:t>
            </w:r>
          </w:p>
          <w:p w14:paraId="3A0CE67F" w14:textId="77777777" w:rsidR="00330DC5" w:rsidRPr="005817C9" w:rsidRDefault="00330DC5" w:rsidP="00E14838">
            <w:pPr>
              <w:pStyle w:val="Bezmezer"/>
              <w:rPr>
                <w:rFonts w:asciiTheme="minorHAnsi" w:hAnsiTheme="minorHAnsi"/>
              </w:rPr>
            </w:pPr>
            <w:r w:rsidRPr="005817C9">
              <w:rPr>
                <w:rFonts w:asciiTheme="minorHAnsi" w:hAnsiTheme="minorHAnsi"/>
              </w:rPr>
              <w:t>RED IZO: 600037851</w:t>
            </w:r>
          </w:p>
          <w:p w14:paraId="1BF35920" w14:textId="77777777" w:rsidR="00330DC5" w:rsidRPr="005817C9" w:rsidRDefault="00330DC5" w:rsidP="00E14838">
            <w:pPr>
              <w:pStyle w:val="Bezmezer"/>
              <w:rPr>
                <w:rFonts w:asciiTheme="minorHAnsi" w:hAnsiTheme="minorHAnsi"/>
              </w:rPr>
            </w:pPr>
            <w:r w:rsidRPr="005817C9">
              <w:rPr>
                <w:rFonts w:asciiTheme="minorHAnsi" w:hAnsiTheme="minorHAnsi"/>
              </w:rPr>
              <w:t>IZO: 107502046</w:t>
            </w:r>
          </w:p>
        </w:tc>
        <w:tc>
          <w:tcPr>
            <w:tcW w:w="1559" w:type="dxa"/>
          </w:tcPr>
          <w:p w14:paraId="61AEE2EF"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3.Rekonstrukce venkovního prostředí školy</w:t>
            </w:r>
          </w:p>
        </w:tc>
        <w:tc>
          <w:tcPr>
            <w:tcW w:w="1560" w:type="dxa"/>
          </w:tcPr>
          <w:p w14:paraId="0D44E184"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2 500 000</w:t>
            </w:r>
          </w:p>
        </w:tc>
        <w:tc>
          <w:tcPr>
            <w:tcW w:w="1134" w:type="dxa"/>
          </w:tcPr>
          <w:p w14:paraId="268C2DA4"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2020-22</w:t>
            </w:r>
          </w:p>
        </w:tc>
        <w:tc>
          <w:tcPr>
            <w:tcW w:w="1275" w:type="dxa"/>
          </w:tcPr>
          <w:p w14:paraId="6ABFB841" w14:textId="77777777" w:rsidR="00330DC5" w:rsidRPr="005817C9" w:rsidRDefault="00330DC5" w:rsidP="00E14838">
            <w:pPr>
              <w:spacing w:after="0" w:line="240" w:lineRule="auto"/>
              <w:rPr>
                <w:rFonts w:cs="Arial"/>
              </w:rPr>
            </w:pPr>
            <w:r>
              <w:rPr>
                <w:rFonts w:cs="Arial"/>
              </w:rPr>
              <w:t>1.3</w:t>
            </w:r>
          </w:p>
        </w:tc>
        <w:tc>
          <w:tcPr>
            <w:tcW w:w="709" w:type="dxa"/>
          </w:tcPr>
          <w:p w14:paraId="580C80FC" w14:textId="77777777" w:rsidR="00330DC5" w:rsidRDefault="00330DC5" w:rsidP="00E14838">
            <w:r w:rsidRPr="00686717">
              <w:rPr>
                <w:rFonts w:ascii="MS Gothic" w:eastAsia="MS Gothic" w:hAnsi="MS Gothic" w:cs="MS Gothic" w:hint="eastAsia"/>
              </w:rPr>
              <w:t>☐</w:t>
            </w:r>
          </w:p>
        </w:tc>
        <w:tc>
          <w:tcPr>
            <w:tcW w:w="709" w:type="dxa"/>
          </w:tcPr>
          <w:p w14:paraId="72BD288C" w14:textId="77777777" w:rsidR="00330DC5" w:rsidRDefault="00330DC5" w:rsidP="00E14838">
            <w:r w:rsidRPr="00686717">
              <w:rPr>
                <w:rFonts w:ascii="MS Gothic" w:eastAsia="MS Gothic" w:hAnsi="MS Gothic" w:cs="MS Gothic" w:hint="eastAsia"/>
              </w:rPr>
              <w:t>☐</w:t>
            </w:r>
          </w:p>
        </w:tc>
        <w:tc>
          <w:tcPr>
            <w:tcW w:w="567" w:type="dxa"/>
          </w:tcPr>
          <w:p w14:paraId="5DC97D5E" w14:textId="77777777" w:rsidR="00330DC5" w:rsidRDefault="00330DC5" w:rsidP="00E14838">
            <w:r w:rsidRPr="00686717">
              <w:rPr>
                <w:rFonts w:ascii="MS Gothic" w:eastAsia="MS Gothic" w:hAnsi="MS Gothic" w:cs="MS Gothic" w:hint="eastAsia"/>
              </w:rPr>
              <w:t>☐</w:t>
            </w:r>
          </w:p>
        </w:tc>
        <w:tc>
          <w:tcPr>
            <w:tcW w:w="710" w:type="dxa"/>
          </w:tcPr>
          <w:p w14:paraId="15DB5864" w14:textId="77777777" w:rsidR="00330DC5" w:rsidRDefault="00330DC5" w:rsidP="00E14838">
            <w:r w:rsidRPr="00686717">
              <w:rPr>
                <w:rFonts w:ascii="MS Gothic" w:eastAsia="MS Gothic" w:hAnsi="MS Gothic" w:cs="MS Gothic" w:hint="eastAsia"/>
              </w:rPr>
              <w:t>☐</w:t>
            </w:r>
          </w:p>
        </w:tc>
        <w:tc>
          <w:tcPr>
            <w:tcW w:w="710" w:type="dxa"/>
          </w:tcPr>
          <w:p w14:paraId="1ADAB49F"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849" w:type="dxa"/>
          </w:tcPr>
          <w:p w14:paraId="534FE564" w14:textId="77777777" w:rsidR="00330DC5" w:rsidRDefault="00330DC5" w:rsidP="00E14838">
            <w:r w:rsidRPr="00E0101D">
              <w:rPr>
                <w:rFonts w:ascii="MS Gothic" w:eastAsia="MS Gothic" w:hAnsi="MS Gothic" w:cs="MS Gothic" w:hint="eastAsia"/>
              </w:rPr>
              <w:t>☐</w:t>
            </w:r>
          </w:p>
        </w:tc>
        <w:tc>
          <w:tcPr>
            <w:tcW w:w="993" w:type="dxa"/>
          </w:tcPr>
          <w:p w14:paraId="3B201EEC" w14:textId="77777777" w:rsidR="00330DC5" w:rsidRDefault="00330DC5" w:rsidP="00E14838">
            <w:r w:rsidRPr="00E0101D">
              <w:rPr>
                <w:rFonts w:ascii="MS Gothic" w:eastAsia="MS Gothic" w:hAnsi="MS Gothic" w:cs="MS Gothic" w:hint="eastAsia"/>
              </w:rPr>
              <w:t>☐</w:t>
            </w:r>
          </w:p>
        </w:tc>
        <w:tc>
          <w:tcPr>
            <w:tcW w:w="1842" w:type="dxa"/>
          </w:tcPr>
          <w:p w14:paraId="5A4F054C" w14:textId="77777777" w:rsidR="00330DC5" w:rsidRDefault="00330DC5" w:rsidP="00E14838">
            <w:r w:rsidRPr="0057753A">
              <w:rPr>
                <w:rFonts w:ascii="MS Gothic" w:eastAsia="MS Gothic" w:hAnsi="MS Gothic" w:cs="MS Gothic"/>
                <w:highlight w:val="lightGray"/>
              </w:rPr>
              <w:t>☒</w:t>
            </w:r>
          </w:p>
        </w:tc>
      </w:tr>
      <w:tr w:rsidR="00330DC5" w:rsidRPr="0069007A" w14:paraId="690D9113" w14:textId="77777777" w:rsidTr="00E14838">
        <w:trPr>
          <w:trHeight w:val="1146"/>
        </w:trPr>
        <w:tc>
          <w:tcPr>
            <w:tcW w:w="2092" w:type="dxa"/>
          </w:tcPr>
          <w:p w14:paraId="055747B9"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 xml:space="preserve">ZŠ a MŠ Barrandov I, </w:t>
            </w:r>
            <w:proofErr w:type="spellStart"/>
            <w:r w:rsidRPr="005817C9">
              <w:rPr>
                <w:rFonts w:asciiTheme="minorHAnsi" w:hAnsiTheme="minorHAnsi" w:cs="Arial"/>
              </w:rPr>
              <w:t>Chaplinovo</w:t>
            </w:r>
            <w:proofErr w:type="spellEnd"/>
            <w:r w:rsidRPr="005817C9">
              <w:rPr>
                <w:rFonts w:asciiTheme="minorHAnsi" w:hAnsiTheme="minorHAnsi" w:cs="Arial"/>
              </w:rPr>
              <w:t xml:space="preserve"> nám. </w:t>
            </w:r>
          </w:p>
          <w:p w14:paraId="006725C7"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IČO: 65993527</w:t>
            </w:r>
          </w:p>
          <w:p w14:paraId="10210528"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600038475</w:t>
            </w:r>
          </w:p>
          <w:p w14:paraId="5DCF9C68"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IZO: 102401624</w:t>
            </w:r>
          </w:p>
        </w:tc>
        <w:tc>
          <w:tcPr>
            <w:tcW w:w="1559" w:type="dxa"/>
          </w:tcPr>
          <w:p w14:paraId="00B037EE"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 xml:space="preserve">1. </w:t>
            </w:r>
            <w:proofErr w:type="gramStart"/>
            <w:r w:rsidRPr="005817C9">
              <w:rPr>
                <w:rFonts w:asciiTheme="minorHAnsi" w:hAnsiTheme="minorHAnsi" w:cs="Arial"/>
              </w:rPr>
              <w:t>Tělocvična - rekonstrukce</w:t>
            </w:r>
            <w:proofErr w:type="gramEnd"/>
          </w:p>
        </w:tc>
        <w:tc>
          <w:tcPr>
            <w:tcW w:w="1560" w:type="dxa"/>
          </w:tcPr>
          <w:p w14:paraId="035E4B9A"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3 500 000</w:t>
            </w:r>
          </w:p>
        </w:tc>
        <w:tc>
          <w:tcPr>
            <w:tcW w:w="1134" w:type="dxa"/>
          </w:tcPr>
          <w:p w14:paraId="538717E1"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2020</w:t>
            </w:r>
          </w:p>
        </w:tc>
        <w:tc>
          <w:tcPr>
            <w:tcW w:w="1275" w:type="dxa"/>
          </w:tcPr>
          <w:p w14:paraId="00ABFC46"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1.3</w:t>
            </w:r>
          </w:p>
        </w:tc>
        <w:tc>
          <w:tcPr>
            <w:tcW w:w="709" w:type="dxa"/>
          </w:tcPr>
          <w:p w14:paraId="60F9C260"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09" w:type="dxa"/>
          </w:tcPr>
          <w:p w14:paraId="68A2B883"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567" w:type="dxa"/>
          </w:tcPr>
          <w:p w14:paraId="458D6483"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5C55D725"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642B934F"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849" w:type="dxa"/>
          </w:tcPr>
          <w:p w14:paraId="76BF3AFA"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993" w:type="dxa"/>
          </w:tcPr>
          <w:p w14:paraId="21467DA3"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1842" w:type="dxa"/>
          </w:tcPr>
          <w:p w14:paraId="284E9096" w14:textId="77777777" w:rsidR="00330DC5" w:rsidRDefault="00330DC5" w:rsidP="00E14838">
            <w:r w:rsidRPr="0057753A">
              <w:rPr>
                <w:rFonts w:ascii="MS Gothic" w:eastAsia="MS Gothic" w:hAnsi="MS Gothic" w:cs="MS Gothic"/>
                <w:highlight w:val="lightGray"/>
              </w:rPr>
              <w:t>☒</w:t>
            </w:r>
          </w:p>
        </w:tc>
      </w:tr>
      <w:tr w:rsidR="00330DC5" w:rsidRPr="0069007A" w14:paraId="4081B3D6" w14:textId="77777777" w:rsidTr="00E14838">
        <w:trPr>
          <w:trHeight w:val="1146"/>
        </w:trPr>
        <w:tc>
          <w:tcPr>
            <w:tcW w:w="2092" w:type="dxa"/>
          </w:tcPr>
          <w:p w14:paraId="488363CA"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 xml:space="preserve">ZŠ a MŠ Barrandov I, </w:t>
            </w:r>
            <w:proofErr w:type="spellStart"/>
            <w:r w:rsidRPr="005817C9">
              <w:rPr>
                <w:rFonts w:asciiTheme="minorHAnsi" w:hAnsiTheme="minorHAnsi" w:cs="Arial"/>
              </w:rPr>
              <w:t>Chaplinovo</w:t>
            </w:r>
            <w:proofErr w:type="spellEnd"/>
            <w:r w:rsidRPr="005817C9">
              <w:rPr>
                <w:rFonts w:asciiTheme="minorHAnsi" w:hAnsiTheme="minorHAnsi" w:cs="Arial"/>
              </w:rPr>
              <w:t xml:space="preserve"> nám. </w:t>
            </w:r>
          </w:p>
          <w:p w14:paraId="739806B5"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IČO: 65993527</w:t>
            </w:r>
          </w:p>
          <w:p w14:paraId="2A465527"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600038475</w:t>
            </w:r>
          </w:p>
          <w:p w14:paraId="673D7555"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 xml:space="preserve">IZO: 102401624 ZŠ a MŠ Barrandov I, </w:t>
            </w:r>
            <w:proofErr w:type="spellStart"/>
            <w:r w:rsidRPr="005817C9">
              <w:rPr>
                <w:rFonts w:asciiTheme="minorHAnsi" w:hAnsiTheme="minorHAnsi" w:cs="Arial"/>
              </w:rPr>
              <w:t>Chaplinovo</w:t>
            </w:r>
            <w:proofErr w:type="spellEnd"/>
            <w:r w:rsidRPr="005817C9">
              <w:rPr>
                <w:rFonts w:asciiTheme="minorHAnsi" w:hAnsiTheme="minorHAnsi" w:cs="Arial"/>
              </w:rPr>
              <w:t xml:space="preserve"> nám. </w:t>
            </w:r>
          </w:p>
          <w:p w14:paraId="3BCB389D"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IČO: 65993527</w:t>
            </w:r>
          </w:p>
          <w:p w14:paraId="7E47A6BD"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600038475</w:t>
            </w:r>
          </w:p>
          <w:p w14:paraId="1DD49A59"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IZO: 102401624</w:t>
            </w:r>
          </w:p>
        </w:tc>
        <w:tc>
          <w:tcPr>
            <w:tcW w:w="1559" w:type="dxa"/>
          </w:tcPr>
          <w:p w14:paraId="0031FB36"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 xml:space="preserve">2. Externí </w:t>
            </w:r>
            <w:proofErr w:type="gramStart"/>
            <w:r w:rsidRPr="005817C9">
              <w:rPr>
                <w:rFonts w:asciiTheme="minorHAnsi" w:hAnsiTheme="minorHAnsi" w:cs="Arial"/>
              </w:rPr>
              <w:t>zastínění  místností</w:t>
            </w:r>
            <w:proofErr w:type="gramEnd"/>
            <w:r w:rsidRPr="005817C9">
              <w:rPr>
                <w:rFonts w:asciiTheme="minorHAnsi" w:hAnsiTheme="minorHAnsi" w:cs="Arial"/>
              </w:rPr>
              <w:t>, výměna vnitřního vchodu a pořízení kvalitního signalizačního zařízení (zvonek a videotelefon)</w:t>
            </w:r>
          </w:p>
        </w:tc>
        <w:tc>
          <w:tcPr>
            <w:tcW w:w="1560" w:type="dxa"/>
          </w:tcPr>
          <w:p w14:paraId="187F06E9" w14:textId="77777777" w:rsidR="00330DC5" w:rsidRPr="005817C9" w:rsidRDefault="00330DC5" w:rsidP="00E14838">
            <w:pPr>
              <w:spacing w:after="0" w:line="240" w:lineRule="auto"/>
              <w:rPr>
                <w:rFonts w:cs="Arial"/>
              </w:rPr>
            </w:pPr>
            <w:r w:rsidRPr="005817C9">
              <w:rPr>
                <w:rFonts w:cs="Arial"/>
              </w:rPr>
              <w:t>4 000 000</w:t>
            </w:r>
          </w:p>
        </w:tc>
        <w:tc>
          <w:tcPr>
            <w:tcW w:w="1134" w:type="dxa"/>
          </w:tcPr>
          <w:p w14:paraId="5C38C647" w14:textId="77777777" w:rsidR="00330DC5" w:rsidRPr="005817C9" w:rsidRDefault="00330DC5" w:rsidP="00E14838">
            <w:pPr>
              <w:spacing w:after="0" w:line="240" w:lineRule="auto"/>
              <w:rPr>
                <w:rFonts w:cs="Arial"/>
              </w:rPr>
            </w:pPr>
            <w:r w:rsidRPr="005817C9">
              <w:rPr>
                <w:rFonts w:cs="Arial"/>
              </w:rPr>
              <w:t>2020-21</w:t>
            </w:r>
          </w:p>
        </w:tc>
        <w:tc>
          <w:tcPr>
            <w:tcW w:w="1275" w:type="dxa"/>
          </w:tcPr>
          <w:p w14:paraId="091B6B64" w14:textId="77777777" w:rsidR="00330DC5" w:rsidRPr="005817C9" w:rsidRDefault="00330DC5" w:rsidP="00E14838">
            <w:pPr>
              <w:spacing w:after="0" w:line="240" w:lineRule="auto"/>
              <w:rPr>
                <w:rFonts w:cs="Arial"/>
              </w:rPr>
            </w:pPr>
            <w:r>
              <w:rPr>
                <w:rFonts w:cs="Arial"/>
              </w:rPr>
              <w:t>1.3</w:t>
            </w:r>
          </w:p>
        </w:tc>
        <w:tc>
          <w:tcPr>
            <w:tcW w:w="709" w:type="dxa"/>
          </w:tcPr>
          <w:p w14:paraId="7BF39FF6" w14:textId="77777777" w:rsidR="00330DC5" w:rsidRDefault="00330DC5" w:rsidP="00E14838">
            <w:r w:rsidRPr="006A43BD">
              <w:rPr>
                <w:rFonts w:ascii="MS Gothic" w:eastAsia="MS Gothic" w:hAnsi="MS Gothic" w:cs="MS Gothic" w:hint="eastAsia"/>
              </w:rPr>
              <w:t>☐</w:t>
            </w:r>
          </w:p>
        </w:tc>
        <w:tc>
          <w:tcPr>
            <w:tcW w:w="709" w:type="dxa"/>
          </w:tcPr>
          <w:p w14:paraId="4C4C88E4" w14:textId="77777777" w:rsidR="00330DC5" w:rsidRDefault="00330DC5" w:rsidP="00E14838">
            <w:r w:rsidRPr="006A43BD">
              <w:rPr>
                <w:rFonts w:ascii="MS Gothic" w:eastAsia="MS Gothic" w:hAnsi="MS Gothic" w:cs="MS Gothic" w:hint="eastAsia"/>
              </w:rPr>
              <w:t>☐</w:t>
            </w:r>
          </w:p>
        </w:tc>
        <w:tc>
          <w:tcPr>
            <w:tcW w:w="567" w:type="dxa"/>
          </w:tcPr>
          <w:p w14:paraId="2F2C7BA7" w14:textId="77777777" w:rsidR="00330DC5" w:rsidRDefault="00330DC5" w:rsidP="00E14838">
            <w:r w:rsidRPr="006A43BD">
              <w:rPr>
                <w:rFonts w:ascii="MS Gothic" w:eastAsia="MS Gothic" w:hAnsi="MS Gothic" w:cs="MS Gothic" w:hint="eastAsia"/>
              </w:rPr>
              <w:t>☐</w:t>
            </w:r>
          </w:p>
        </w:tc>
        <w:tc>
          <w:tcPr>
            <w:tcW w:w="710" w:type="dxa"/>
          </w:tcPr>
          <w:p w14:paraId="589093ED" w14:textId="77777777" w:rsidR="00330DC5" w:rsidRDefault="00330DC5" w:rsidP="00E14838">
            <w:r w:rsidRPr="006A43BD">
              <w:rPr>
                <w:rFonts w:ascii="MS Gothic" w:eastAsia="MS Gothic" w:hAnsi="MS Gothic" w:cs="MS Gothic" w:hint="eastAsia"/>
              </w:rPr>
              <w:t>☐</w:t>
            </w:r>
          </w:p>
        </w:tc>
        <w:tc>
          <w:tcPr>
            <w:tcW w:w="710" w:type="dxa"/>
          </w:tcPr>
          <w:p w14:paraId="3D87D845" w14:textId="77777777" w:rsidR="00330DC5" w:rsidRDefault="00330DC5" w:rsidP="00E14838">
            <w:r w:rsidRPr="006A43BD">
              <w:rPr>
                <w:rFonts w:ascii="MS Gothic" w:eastAsia="MS Gothic" w:hAnsi="MS Gothic" w:cs="MS Gothic" w:hint="eastAsia"/>
              </w:rPr>
              <w:t>☐</w:t>
            </w:r>
          </w:p>
        </w:tc>
        <w:tc>
          <w:tcPr>
            <w:tcW w:w="849" w:type="dxa"/>
          </w:tcPr>
          <w:p w14:paraId="1F809B7F" w14:textId="77777777" w:rsidR="00330DC5" w:rsidRDefault="00330DC5" w:rsidP="00E14838">
            <w:r w:rsidRPr="006A43BD">
              <w:rPr>
                <w:rFonts w:ascii="MS Gothic" w:eastAsia="MS Gothic" w:hAnsi="MS Gothic" w:cs="MS Gothic" w:hint="eastAsia"/>
              </w:rPr>
              <w:t>☐</w:t>
            </w:r>
          </w:p>
        </w:tc>
        <w:tc>
          <w:tcPr>
            <w:tcW w:w="993" w:type="dxa"/>
          </w:tcPr>
          <w:p w14:paraId="23DA151B" w14:textId="77777777" w:rsidR="00330DC5" w:rsidRDefault="00330DC5" w:rsidP="00E14838">
            <w:r w:rsidRPr="006A43BD">
              <w:rPr>
                <w:rFonts w:ascii="MS Gothic" w:eastAsia="MS Gothic" w:hAnsi="MS Gothic" w:cs="MS Gothic" w:hint="eastAsia"/>
              </w:rPr>
              <w:t>☐</w:t>
            </w:r>
          </w:p>
        </w:tc>
        <w:tc>
          <w:tcPr>
            <w:tcW w:w="1842" w:type="dxa"/>
          </w:tcPr>
          <w:p w14:paraId="0068689B" w14:textId="77777777" w:rsidR="00330DC5" w:rsidRDefault="00330DC5" w:rsidP="00E14838">
            <w:r w:rsidRPr="0057753A">
              <w:rPr>
                <w:rFonts w:ascii="MS Gothic" w:eastAsia="MS Gothic" w:hAnsi="MS Gothic" w:cs="MS Gothic"/>
                <w:highlight w:val="lightGray"/>
              </w:rPr>
              <w:t>☒</w:t>
            </w:r>
          </w:p>
        </w:tc>
      </w:tr>
      <w:tr w:rsidR="00330DC5" w:rsidRPr="0069007A" w14:paraId="597869D2" w14:textId="77777777" w:rsidTr="00E14838">
        <w:trPr>
          <w:trHeight w:val="1146"/>
        </w:trPr>
        <w:tc>
          <w:tcPr>
            <w:tcW w:w="2092" w:type="dxa"/>
          </w:tcPr>
          <w:p w14:paraId="4ADCF50E"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lastRenderedPageBreak/>
              <w:t xml:space="preserve">ZŠ a MŠ Barrandov I, </w:t>
            </w:r>
            <w:proofErr w:type="spellStart"/>
            <w:r w:rsidRPr="005817C9">
              <w:rPr>
                <w:rFonts w:asciiTheme="minorHAnsi" w:hAnsiTheme="minorHAnsi" w:cs="Arial"/>
              </w:rPr>
              <w:t>Chaplinovo</w:t>
            </w:r>
            <w:proofErr w:type="spellEnd"/>
            <w:r w:rsidRPr="005817C9">
              <w:rPr>
                <w:rFonts w:asciiTheme="minorHAnsi" w:hAnsiTheme="minorHAnsi" w:cs="Arial"/>
              </w:rPr>
              <w:t xml:space="preserve"> nám. </w:t>
            </w:r>
          </w:p>
          <w:p w14:paraId="19B1F9EC"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IČO: 65993527</w:t>
            </w:r>
          </w:p>
          <w:p w14:paraId="5BCD926C"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600038475</w:t>
            </w:r>
          </w:p>
          <w:p w14:paraId="78772235"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IZO: 102401624</w:t>
            </w:r>
          </w:p>
        </w:tc>
        <w:tc>
          <w:tcPr>
            <w:tcW w:w="1559" w:type="dxa"/>
          </w:tcPr>
          <w:p w14:paraId="0D683774"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3. Vybavení multimediální knihovny a školního klubu</w:t>
            </w:r>
          </w:p>
        </w:tc>
        <w:tc>
          <w:tcPr>
            <w:tcW w:w="1560" w:type="dxa"/>
          </w:tcPr>
          <w:p w14:paraId="72241BB4" w14:textId="77777777" w:rsidR="00330DC5" w:rsidRPr="005817C9" w:rsidRDefault="00330DC5" w:rsidP="00E14838">
            <w:pPr>
              <w:spacing w:after="0" w:line="240" w:lineRule="auto"/>
              <w:rPr>
                <w:rFonts w:cs="Arial"/>
              </w:rPr>
            </w:pPr>
            <w:r w:rsidRPr="005817C9">
              <w:rPr>
                <w:rFonts w:cs="Arial"/>
              </w:rPr>
              <w:t>1 000 000</w:t>
            </w:r>
          </w:p>
        </w:tc>
        <w:tc>
          <w:tcPr>
            <w:tcW w:w="1134" w:type="dxa"/>
          </w:tcPr>
          <w:p w14:paraId="6E47BBED" w14:textId="77777777" w:rsidR="00330DC5" w:rsidRPr="005817C9" w:rsidRDefault="00330DC5" w:rsidP="00E14838">
            <w:pPr>
              <w:spacing w:after="0" w:line="240" w:lineRule="auto"/>
              <w:rPr>
                <w:rFonts w:cs="Arial"/>
              </w:rPr>
            </w:pPr>
            <w:r w:rsidRPr="005817C9">
              <w:rPr>
                <w:rFonts w:cs="Arial"/>
              </w:rPr>
              <w:t>2020-21</w:t>
            </w:r>
          </w:p>
        </w:tc>
        <w:tc>
          <w:tcPr>
            <w:tcW w:w="1275" w:type="dxa"/>
          </w:tcPr>
          <w:p w14:paraId="510176E5" w14:textId="77777777" w:rsidR="00330DC5" w:rsidRPr="005817C9" w:rsidRDefault="00330DC5" w:rsidP="00E14838">
            <w:pPr>
              <w:spacing w:after="0" w:line="240" w:lineRule="auto"/>
              <w:rPr>
                <w:rFonts w:cs="Arial"/>
              </w:rPr>
            </w:pPr>
            <w:r>
              <w:rPr>
                <w:rFonts w:cs="Arial"/>
              </w:rPr>
              <w:t>1.3, 1.2, 1.4</w:t>
            </w:r>
          </w:p>
        </w:tc>
        <w:tc>
          <w:tcPr>
            <w:tcW w:w="709" w:type="dxa"/>
          </w:tcPr>
          <w:p w14:paraId="403B1C83" w14:textId="77777777" w:rsidR="00330DC5" w:rsidRDefault="00330DC5" w:rsidP="00E14838">
            <w:r w:rsidRPr="0057753A">
              <w:rPr>
                <w:rFonts w:ascii="MS Gothic" w:eastAsia="MS Gothic" w:hAnsi="MS Gothic" w:cs="MS Gothic"/>
                <w:highlight w:val="lightGray"/>
              </w:rPr>
              <w:t>☒</w:t>
            </w:r>
          </w:p>
        </w:tc>
        <w:tc>
          <w:tcPr>
            <w:tcW w:w="709" w:type="dxa"/>
          </w:tcPr>
          <w:p w14:paraId="36C1A7F4" w14:textId="77777777" w:rsidR="00330DC5" w:rsidRDefault="00330DC5" w:rsidP="00E14838">
            <w:r w:rsidRPr="0057753A">
              <w:rPr>
                <w:rFonts w:ascii="MS Gothic" w:eastAsia="MS Gothic" w:hAnsi="MS Gothic" w:cs="MS Gothic"/>
                <w:highlight w:val="lightGray"/>
              </w:rPr>
              <w:t>☒</w:t>
            </w:r>
          </w:p>
        </w:tc>
        <w:tc>
          <w:tcPr>
            <w:tcW w:w="567" w:type="dxa"/>
          </w:tcPr>
          <w:p w14:paraId="3E5517BA" w14:textId="77777777" w:rsidR="00330DC5" w:rsidRDefault="00330DC5" w:rsidP="00E14838">
            <w:r w:rsidRPr="0057753A">
              <w:rPr>
                <w:rFonts w:ascii="MS Gothic" w:eastAsia="MS Gothic" w:hAnsi="MS Gothic" w:cs="MS Gothic"/>
                <w:highlight w:val="lightGray"/>
              </w:rPr>
              <w:t>☒</w:t>
            </w:r>
          </w:p>
        </w:tc>
        <w:tc>
          <w:tcPr>
            <w:tcW w:w="710" w:type="dxa"/>
          </w:tcPr>
          <w:p w14:paraId="617C1D79" w14:textId="77777777" w:rsidR="00330DC5" w:rsidRDefault="00330DC5" w:rsidP="00E14838">
            <w:r w:rsidRPr="0057753A">
              <w:rPr>
                <w:rFonts w:ascii="MS Gothic" w:eastAsia="MS Gothic" w:hAnsi="MS Gothic" w:cs="MS Gothic"/>
                <w:highlight w:val="lightGray"/>
              </w:rPr>
              <w:t>☒</w:t>
            </w:r>
          </w:p>
        </w:tc>
        <w:tc>
          <w:tcPr>
            <w:tcW w:w="710" w:type="dxa"/>
          </w:tcPr>
          <w:p w14:paraId="7183A22A" w14:textId="77777777" w:rsidR="00330DC5" w:rsidRDefault="00330DC5" w:rsidP="00E14838">
            <w:r w:rsidRPr="0057753A">
              <w:rPr>
                <w:rFonts w:ascii="MS Gothic" w:eastAsia="MS Gothic" w:hAnsi="MS Gothic" w:cs="MS Gothic"/>
                <w:highlight w:val="lightGray"/>
              </w:rPr>
              <w:t>☒</w:t>
            </w:r>
          </w:p>
        </w:tc>
        <w:tc>
          <w:tcPr>
            <w:tcW w:w="849" w:type="dxa"/>
          </w:tcPr>
          <w:p w14:paraId="61F12515" w14:textId="77777777" w:rsidR="00330DC5" w:rsidRDefault="00330DC5" w:rsidP="00E14838">
            <w:r w:rsidRPr="006A694F">
              <w:rPr>
                <w:rFonts w:ascii="MS Gothic" w:eastAsia="MS Gothic" w:hAnsi="MS Gothic" w:cs="MS Gothic" w:hint="eastAsia"/>
              </w:rPr>
              <w:t>☐</w:t>
            </w:r>
          </w:p>
        </w:tc>
        <w:tc>
          <w:tcPr>
            <w:tcW w:w="993" w:type="dxa"/>
          </w:tcPr>
          <w:p w14:paraId="7B289255" w14:textId="77777777" w:rsidR="00330DC5" w:rsidRDefault="00330DC5" w:rsidP="00E14838">
            <w:r w:rsidRPr="006A694F">
              <w:rPr>
                <w:rFonts w:ascii="MS Gothic" w:eastAsia="MS Gothic" w:hAnsi="MS Gothic" w:cs="MS Gothic" w:hint="eastAsia"/>
              </w:rPr>
              <w:t>☐</w:t>
            </w:r>
          </w:p>
        </w:tc>
        <w:tc>
          <w:tcPr>
            <w:tcW w:w="1842" w:type="dxa"/>
          </w:tcPr>
          <w:p w14:paraId="5E82C2CF" w14:textId="77777777" w:rsidR="00330DC5" w:rsidRDefault="00330DC5" w:rsidP="00E14838">
            <w:r w:rsidRPr="0057753A">
              <w:rPr>
                <w:rFonts w:ascii="MS Gothic" w:eastAsia="MS Gothic" w:hAnsi="MS Gothic" w:cs="MS Gothic"/>
                <w:highlight w:val="lightGray"/>
              </w:rPr>
              <w:t>☒</w:t>
            </w:r>
          </w:p>
        </w:tc>
      </w:tr>
      <w:tr w:rsidR="00330DC5" w:rsidRPr="0069007A" w14:paraId="5DAE7C4B" w14:textId="77777777" w:rsidTr="00E14838">
        <w:trPr>
          <w:trHeight w:val="1146"/>
        </w:trPr>
        <w:tc>
          <w:tcPr>
            <w:tcW w:w="2092" w:type="dxa"/>
          </w:tcPr>
          <w:p w14:paraId="7B808955"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 xml:space="preserve">ZŠ a MŠ Barrandov I, </w:t>
            </w:r>
            <w:proofErr w:type="spellStart"/>
            <w:r w:rsidRPr="005817C9">
              <w:rPr>
                <w:rFonts w:asciiTheme="minorHAnsi" w:hAnsiTheme="minorHAnsi" w:cs="Arial"/>
              </w:rPr>
              <w:t>Chaplinovo</w:t>
            </w:r>
            <w:proofErr w:type="spellEnd"/>
            <w:r w:rsidRPr="005817C9">
              <w:rPr>
                <w:rFonts w:asciiTheme="minorHAnsi" w:hAnsiTheme="minorHAnsi" w:cs="Arial"/>
              </w:rPr>
              <w:t xml:space="preserve"> nám. </w:t>
            </w:r>
          </w:p>
          <w:p w14:paraId="0D217F3D"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IČO: 65993527</w:t>
            </w:r>
          </w:p>
          <w:p w14:paraId="591AF64A"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600038475</w:t>
            </w:r>
          </w:p>
          <w:p w14:paraId="7A675862"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IZO: 102401624</w:t>
            </w:r>
          </w:p>
        </w:tc>
        <w:tc>
          <w:tcPr>
            <w:tcW w:w="1559" w:type="dxa"/>
          </w:tcPr>
          <w:p w14:paraId="69B6B032"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4. Dokončení rekonstrukce sportovního areálu a návazná rekonstrukce žákovských šaten</w:t>
            </w:r>
          </w:p>
          <w:p w14:paraId="20924D1A" w14:textId="77777777" w:rsidR="00330DC5" w:rsidRPr="005817C9" w:rsidRDefault="00330DC5" w:rsidP="00E14838">
            <w:pPr>
              <w:spacing w:after="0" w:line="240" w:lineRule="auto"/>
              <w:rPr>
                <w:rFonts w:asciiTheme="minorHAnsi" w:hAnsiTheme="minorHAnsi" w:cs="Arial"/>
              </w:rPr>
            </w:pPr>
          </w:p>
        </w:tc>
        <w:tc>
          <w:tcPr>
            <w:tcW w:w="1560" w:type="dxa"/>
          </w:tcPr>
          <w:p w14:paraId="27A4973E" w14:textId="77777777" w:rsidR="00330DC5" w:rsidRPr="005817C9" w:rsidRDefault="00330DC5" w:rsidP="00E14838">
            <w:pPr>
              <w:spacing w:after="0" w:line="240" w:lineRule="auto"/>
              <w:rPr>
                <w:rFonts w:cs="Arial"/>
              </w:rPr>
            </w:pPr>
            <w:r w:rsidRPr="005817C9">
              <w:rPr>
                <w:rFonts w:cs="Arial"/>
              </w:rPr>
              <w:t>20 000 000</w:t>
            </w:r>
          </w:p>
        </w:tc>
        <w:tc>
          <w:tcPr>
            <w:tcW w:w="1134" w:type="dxa"/>
          </w:tcPr>
          <w:p w14:paraId="704AF339" w14:textId="77777777" w:rsidR="00330DC5" w:rsidRPr="005817C9" w:rsidRDefault="00330DC5" w:rsidP="00E14838">
            <w:pPr>
              <w:spacing w:after="0" w:line="240" w:lineRule="auto"/>
              <w:rPr>
                <w:rFonts w:cs="Arial"/>
              </w:rPr>
            </w:pPr>
            <w:r w:rsidRPr="005817C9">
              <w:rPr>
                <w:rFonts w:cs="Arial"/>
              </w:rPr>
              <w:t>2021-22</w:t>
            </w:r>
          </w:p>
        </w:tc>
        <w:tc>
          <w:tcPr>
            <w:tcW w:w="1275" w:type="dxa"/>
          </w:tcPr>
          <w:p w14:paraId="0661B969" w14:textId="77777777" w:rsidR="00330DC5" w:rsidRPr="005817C9" w:rsidRDefault="00330DC5" w:rsidP="00E14838">
            <w:pPr>
              <w:spacing w:after="0" w:line="240" w:lineRule="auto"/>
              <w:rPr>
                <w:rFonts w:cs="Arial"/>
              </w:rPr>
            </w:pPr>
            <w:r>
              <w:rPr>
                <w:rFonts w:cs="Arial"/>
              </w:rPr>
              <w:t>1.3</w:t>
            </w:r>
          </w:p>
        </w:tc>
        <w:tc>
          <w:tcPr>
            <w:tcW w:w="709" w:type="dxa"/>
          </w:tcPr>
          <w:p w14:paraId="6E12B39A"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09" w:type="dxa"/>
          </w:tcPr>
          <w:p w14:paraId="5E811F91"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567" w:type="dxa"/>
          </w:tcPr>
          <w:p w14:paraId="1AA4EB00" w14:textId="77777777" w:rsidR="00330DC5" w:rsidRDefault="00330DC5" w:rsidP="00E14838">
            <w:r w:rsidRPr="00135BEF">
              <w:rPr>
                <w:rFonts w:ascii="MS Gothic" w:eastAsia="MS Gothic" w:hAnsi="MS Gothic" w:cs="MS Gothic" w:hint="eastAsia"/>
              </w:rPr>
              <w:t>☐</w:t>
            </w:r>
          </w:p>
        </w:tc>
        <w:tc>
          <w:tcPr>
            <w:tcW w:w="710" w:type="dxa"/>
          </w:tcPr>
          <w:p w14:paraId="43D81300" w14:textId="77777777" w:rsidR="00330DC5" w:rsidRDefault="00330DC5" w:rsidP="00E14838">
            <w:r w:rsidRPr="00135BEF">
              <w:rPr>
                <w:rFonts w:ascii="MS Gothic" w:eastAsia="MS Gothic" w:hAnsi="MS Gothic" w:cs="MS Gothic" w:hint="eastAsia"/>
              </w:rPr>
              <w:t>☐</w:t>
            </w:r>
          </w:p>
        </w:tc>
        <w:tc>
          <w:tcPr>
            <w:tcW w:w="710" w:type="dxa"/>
          </w:tcPr>
          <w:p w14:paraId="535DC316"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849" w:type="dxa"/>
          </w:tcPr>
          <w:p w14:paraId="4F1205E6" w14:textId="77777777" w:rsidR="00330DC5" w:rsidRDefault="00330DC5" w:rsidP="00E14838">
            <w:r w:rsidRPr="00801412">
              <w:rPr>
                <w:rFonts w:ascii="MS Gothic" w:eastAsia="MS Gothic" w:hAnsi="MS Gothic" w:cs="MS Gothic" w:hint="eastAsia"/>
              </w:rPr>
              <w:t>☐</w:t>
            </w:r>
          </w:p>
        </w:tc>
        <w:tc>
          <w:tcPr>
            <w:tcW w:w="993" w:type="dxa"/>
          </w:tcPr>
          <w:p w14:paraId="01791968" w14:textId="77777777" w:rsidR="00330DC5" w:rsidRDefault="00330DC5" w:rsidP="00E14838">
            <w:r w:rsidRPr="00801412">
              <w:rPr>
                <w:rFonts w:ascii="MS Gothic" w:eastAsia="MS Gothic" w:hAnsi="MS Gothic" w:cs="MS Gothic" w:hint="eastAsia"/>
              </w:rPr>
              <w:t>☐</w:t>
            </w:r>
          </w:p>
        </w:tc>
        <w:tc>
          <w:tcPr>
            <w:tcW w:w="1842" w:type="dxa"/>
          </w:tcPr>
          <w:p w14:paraId="1DD05DE2" w14:textId="77777777" w:rsidR="00330DC5" w:rsidRDefault="00330DC5" w:rsidP="00E14838">
            <w:r w:rsidRPr="0057753A">
              <w:rPr>
                <w:rFonts w:ascii="MS Gothic" w:eastAsia="MS Gothic" w:hAnsi="MS Gothic" w:cs="MS Gothic"/>
                <w:highlight w:val="lightGray"/>
              </w:rPr>
              <w:t>☒</w:t>
            </w:r>
          </w:p>
        </w:tc>
      </w:tr>
      <w:tr w:rsidR="00330DC5" w:rsidRPr="0069007A" w14:paraId="39943CD2" w14:textId="77777777" w:rsidTr="00E14838">
        <w:trPr>
          <w:trHeight w:val="1146"/>
        </w:trPr>
        <w:tc>
          <w:tcPr>
            <w:tcW w:w="2092" w:type="dxa"/>
          </w:tcPr>
          <w:p w14:paraId="09E342BF"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 xml:space="preserve">ZŠ a MŠ Barrandov I, </w:t>
            </w:r>
            <w:proofErr w:type="spellStart"/>
            <w:r w:rsidRPr="005817C9">
              <w:rPr>
                <w:rFonts w:asciiTheme="minorHAnsi" w:hAnsiTheme="minorHAnsi" w:cs="Arial"/>
              </w:rPr>
              <w:t>Chaplinovo</w:t>
            </w:r>
            <w:proofErr w:type="spellEnd"/>
            <w:r w:rsidRPr="005817C9">
              <w:rPr>
                <w:rFonts w:asciiTheme="minorHAnsi" w:hAnsiTheme="minorHAnsi" w:cs="Arial"/>
              </w:rPr>
              <w:t xml:space="preserve"> nám. </w:t>
            </w:r>
          </w:p>
          <w:p w14:paraId="6E844DFC"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IČO: 65993527</w:t>
            </w:r>
          </w:p>
          <w:p w14:paraId="64B0AA04"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600038475</w:t>
            </w:r>
          </w:p>
          <w:p w14:paraId="687743D3"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IZO: 102401624</w:t>
            </w:r>
          </w:p>
        </w:tc>
        <w:tc>
          <w:tcPr>
            <w:tcW w:w="1559" w:type="dxa"/>
          </w:tcPr>
          <w:p w14:paraId="4271F6D4"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5. Vybudování školního poradenského centra</w:t>
            </w:r>
          </w:p>
        </w:tc>
        <w:tc>
          <w:tcPr>
            <w:tcW w:w="1560" w:type="dxa"/>
          </w:tcPr>
          <w:p w14:paraId="2917028D" w14:textId="77777777" w:rsidR="00330DC5" w:rsidRPr="005817C9" w:rsidRDefault="00330DC5" w:rsidP="00E14838">
            <w:pPr>
              <w:spacing w:after="0" w:line="240" w:lineRule="auto"/>
              <w:rPr>
                <w:rFonts w:cs="Arial"/>
              </w:rPr>
            </w:pPr>
            <w:r w:rsidRPr="005817C9">
              <w:rPr>
                <w:rFonts w:cs="Arial"/>
              </w:rPr>
              <w:t>2 000 000</w:t>
            </w:r>
          </w:p>
        </w:tc>
        <w:tc>
          <w:tcPr>
            <w:tcW w:w="1134" w:type="dxa"/>
          </w:tcPr>
          <w:p w14:paraId="72C9A566" w14:textId="77777777" w:rsidR="00330DC5" w:rsidRPr="005817C9" w:rsidRDefault="00330DC5" w:rsidP="00E14838">
            <w:pPr>
              <w:spacing w:after="0" w:line="240" w:lineRule="auto"/>
              <w:rPr>
                <w:rFonts w:cs="Arial"/>
              </w:rPr>
            </w:pPr>
            <w:r w:rsidRPr="005817C9">
              <w:rPr>
                <w:rFonts w:cs="Arial"/>
              </w:rPr>
              <w:t>2021-22</w:t>
            </w:r>
          </w:p>
        </w:tc>
        <w:tc>
          <w:tcPr>
            <w:tcW w:w="1275" w:type="dxa"/>
          </w:tcPr>
          <w:p w14:paraId="3CDB3384" w14:textId="77777777" w:rsidR="00330DC5" w:rsidRPr="005817C9" w:rsidRDefault="00330DC5" w:rsidP="00E14838">
            <w:pPr>
              <w:spacing w:after="0" w:line="240" w:lineRule="auto"/>
              <w:rPr>
                <w:rFonts w:cs="Arial"/>
              </w:rPr>
            </w:pPr>
            <w:r>
              <w:rPr>
                <w:rFonts w:cs="Arial"/>
              </w:rPr>
              <w:t>1.3</w:t>
            </w:r>
          </w:p>
        </w:tc>
        <w:tc>
          <w:tcPr>
            <w:tcW w:w="709" w:type="dxa"/>
          </w:tcPr>
          <w:p w14:paraId="4054135D" w14:textId="77777777" w:rsidR="00330DC5" w:rsidRDefault="00330DC5" w:rsidP="00E14838">
            <w:r w:rsidRPr="0057753A">
              <w:rPr>
                <w:rFonts w:ascii="MS Gothic" w:eastAsia="MS Gothic" w:hAnsi="MS Gothic" w:cs="MS Gothic"/>
                <w:highlight w:val="lightGray"/>
              </w:rPr>
              <w:t>☒</w:t>
            </w:r>
          </w:p>
        </w:tc>
        <w:tc>
          <w:tcPr>
            <w:tcW w:w="709" w:type="dxa"/>
          </w:tcPr>
          <w:p w14:paraId="7477AA67" w14:textId="77777777" w:rsidR="00330DC5" w:rsidRDefault="00330DC5" w:rsidP="00E14838">
            <w:r w:rsidRPr="0057753A">
              <w:rPr>
                <w:rFonts w:ascii="MS Gothic" w:eastAsia="MS Gothic" w:hAnsi="MS Gothic" w:cs="MS Gothic"/>
                <w:highlight w:val="lightGray"/>
              </w:rPr>
              <w:t>☒</w:t>
            </w:r>
          </w:p>
        </w:tc>
        <w:tc>
          <w:tcPr>
            <w:tcW w:w="567" w:type="dxa"/>
          </w:tcPr>
          <w:p w14:paraId="2DD12688" w14:textId="77777777" w:rsidR="00330DC5" w:rsidRDefault="00330DC5" w:rsidP="00E14838">
            <w:r w:rsidRPr="0057753A">
              <w:rPr>
                <w:rFonts w:ascii="MS Gothic" w:eastAsia="MS Gothic" w:hAnsi="MS Gothic" w:cs="MS Gothic"/>
                <w:highlight w:val="lightGray"/>
              </w:rPr>
              <w:t>☒</w:t>
            </w:r>
          </w:p>
        </w:tc>
        <w:tc>
          <w:tcPr>
            <w:tcW w:w="710" w:type="dxa"/>
          </w:tcPr>
          <w:p w14:paraId="4BC005A6" w14:textId="77777777" w:rsidR="00330DC5" w:rsidRDefault="00330DC5" w:rsidP="00E14838">
            <w:r w:rsidRPr="0057753A">
              <w:rPr>
                <w:rFonts w:ascii="MS Gothic" w:eastAsia="MS Gothic" w:hAnsi="MS Gothic" w:cs="MS Gothic"/>
                <w:highlight w:val="lightGray"/>
              </w:rPr>
              <w:t>☒</w:t>
            </w:r>
          </w:p>
        </w:tc>
        <w:tc>
          <w:tcPr>
            <w:tcW w:w="710" w:type="dxa"/>
          </w:tcPr>
          <w:p w14:paraId="20A58DC5" w14:textId="77777777" w:rsidR="00330DC5" w:rsidRDefault="00330DC5" w:rsidP="00E14838">
            <w:r w:rsidRPr="0057753A">
              <w:rPr>
                <w:rFonts w:ascii="MS Gothic" w:eastAsia="MS Gothic" w:hAnsi="MS Gothic" w:cs="MS Gothic"/>
                <w:highlight w:val="lightGray"/>
              </w:rPr>
              <w:t>☒</w:t>
            </w:r>
          </w:p>
        </w:tc>
        <w:tc>
          <w:tcPr>
            <w:tcW w:w="849" w:type="dxa"/>
          </w:tcPr>
          <w:p w14:paraId="0A3C7797" w14:textId="77777777" w:rsidR="00330DC5" w:rsidRDefault="00330DC5" w:rsidP="00E14838">
            <w:r w:rsidRPr="0033197A">
              <w:rPr>
                <w:rFonts w:ascii="MS Gothic" w:eastAsia="MS Gothic" w:hAnsi="MS Gothic" w:cs="MS Gothic" w:hint="eastAsia"/>
              </w:rPr>
              <w:t>☐</w:t>
            </w:r>
          </w:p>
        </w:tc>
        <w:tc>
          <w:tcPr>
            <w:tcW w:w="993" w:type="dxa"/>
          </w:tcPr>
          <w:p w14:paraId="4CC49819" w14:textId="77777777" w:rsidR="00330DC5" w:rsidRDefault="00330DC5" w:rsidP="00E14838">
            <w:r w:rsidRPr="0033197A">
              <w:rPr>
                <w:rFonts w:ascii="MS Gothic" w:eastAsia="MS Gothic" w:hAnsi="MS Gothic" w:cs="MS Gothic" w:hint="eastAsia"/>
              </w:rPr>
              <w:t>☐</w:t>
            </w:r>
          </w:p>
        </w:tc>
        <w:tc>
          <w:tcPr>
            <w:tcW w:w="1842" w:type="dxa"/>
          </w:tcPr>
          <w:p w14:paraId="2D0BD26C" w14:textId="77777777" w:rsidR="00330DC5" w:rsidRDefault="00330DC5" w:rsidP="00E14838">
            <w:r w:rsidRPr="0057753A">
              <w:rPr>
                <w:rFonts w:ascii="MS Gothic" w:eastAsia="MS Gothic" w:hAnsi="MS Gothic" w:cs="MS Gothic"/>
                <w:highlight w:val="lightGray"/>
              </w:rPr>
              <w:t>☒</w:t>
            </w:r>
          </w:p>
        </w:tc>
      </w:tr>
      <w:tr w:rsidR="00330DC5" w:rsidRPr="0069007A" w14:paraId="26041D53" w14:textId="77777777" w:rsidTr="00E14838">
        <w:trPr>
          <w:trHeight w:val="1146"/>
        </w:trPr>
        <w:tc>
          <w:tcPr>
            <w:tcW w:w="2092" w:type="dxa"/>
          </w:tcPr>
          <w:p w14:paraId="06EE17FD"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 xml:space="preserve">ZŠ a MŠ Barrandov I, </w:t>
            </w:r>
            <w:proofErr w:type="spellStart"/>
            <w:r w:rsidRPr="005817C9">
              <w:rPr>
                <w:rFonts w:asciiTheme="minorHAnsi" w:hAnsiTheme="minorHAnsi" w:cs="Arial"/>
              </w:rPr>
              <w:t>Chaplinovo</w:t>
            </w:r>
            <w:proofErr w:type="spellEnd"/>
            <w:r w:rsidRPr="005817C9">
              <w:rPr>
                <w:rFonts w:asciiTheme="minorHAnsi" w:hAnsiTheme="minorHAnsi" w:cs="Arial"/>
              </w:rPr>
              <w:t xml:space="preserve"> nám. </w:t>
            </w:r>
          </w:p>
          <w:p w14:paraId="771AF443"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IČO: 65993527</w:t>
            </w:r>
          </w:p>
          <w:p w14:paraId="6019A6BF"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600038475</w:t>
            </w:r>
          </w:p>
          <w:p w14:paraId="531EE9B1"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IZO: 102401624</w:t>
            </w:r>
          </w:p>
        </w:tc>
        <w:tc>
          <w:tcPr>
            <w:tcW w:w="1559" w:type="dxa"/>
          </w:tcPr>
          <w:p w14:paraId="63F81240"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6. rekonstrukce tříd a kabinetů učitelů</w:t>
            </w:r>
          </w:p>
        </w:tc>
        <w:tc>
          <w:tcPr>
            <w:tcW w:w="1560" w:type="dxa"/>
          </w:tcPr>
          <w:p w14:paraId="3EE1111E" w14:textId="77777777" w:rsidR="00330DC5" w:rsidRPr="005817C9" w:rsidRDefault="00330DC5" w:rsidP="00E14838">
            <w:pPr>
              <w:spacing w:after="0" w:line="240" w:lineRule="auto"/>
              <w:rPr>
                <w:rFonts w:cs="Arial"/>
              </w:rPr>
            </w:pPr>
            <w:r w:rsidRPr="005817C9">
              <w:rPr>
                <w:rFonts w:cs="Arial"/>
              </w:rPr>
              <w:t>4 000 000</w:t>
            </w:r>
          </w:p>
        </w:tc>
        <w:tc>
          <w:tcPr>
            <w:tcW w:w="1134" w:type="dxa"/>
          </w:tcPr>
          <w:p w14:paraId="5B5A8D01" w14:textId="77777777" w:rsidR="00330DC5" w:rsidRPr="005817C9" w:rsidRDefault="00330DC5" w:rsidP="00E14838">
            <w:pPr>
              <w:spacing w:after="0" w:line="240" w:lineRule="auto"/>
              <w:rPr>
                <w:rFonts w:cs="Arial"/>
              </w:rPr>
            </w:pPr>
            <w:r w:rsidRPr="005817C9">
              <w:rPr>
                <w:rFonts w:cs="Arial"/>
              </w:rPr>
              <w:t>2021 22</w:t>
            </w:r>
          </w:p>
        </w:tc>
        <w:tc>
          <w:tcPr>
            <w:tcW w:w="1275" w:type="dxa"/>
          </w:tcPr>
          <w:p w14:paraId="3BE048CA" w14:textId="77777777" w:rsidR="00330DC5" w:rsidRPr="005817C9" w:rsidRDefault="00330DC5" w:rsidP="00E14838">
            <w:pPr>
              <w:spacing w:after="0" w:line="240" w:lineRule="auto"/>
              <w:rPr>
                <w:rFonts w:cs="Arial"/>
              </w:rPr>
            </w:pPr>
            <w:r>
              <w:rPr>
                <w:rFonts w:cs="Arial"/>
              </w:rPr>
              <w:t>1.3</w:t>
            </w:r>
          </w:p>
        </w:tc>
        <w:tc>
          <w:tcPr>
            <w:tcW w:w="709" w:type="dxa"/>
          </w:tcPr>
          <w:p w14:paraId="265536AA" w14:textId="77777777" w:rsidR="00330DC5" w:rsidRDefault="00330DC5" w:rsidP="00E14838">
            <w:r w:rsidRPr="001C5A7D">
              <w:rPr>
                <w:rFonts w:ascii="MS Gothic" w:eastAsia="MS Gothic" w:hAnsi="MS Gothic" w:cs="MS Gothic" w:hint="eastAsia"/>
              </w:rPr>
              <w:t>☐</w:t>
            </w:r>
          </w:p>
        </w:tc>
        <w:tc>
          <w:tcPr>
            <w:tcW w:w="709" w:type="dxa"/>
          </w:tcPr>
          <w:p w14:paraId="2E1EE3F6" w14:textId="77777777" w:rsidR="00330DC5" w:rsidRDefault="00330DC5" w:rsidP="00E14838">
            <w:r w:rsidRPr="001C5A7D">
              <w:rPr>
                <w:rFonts w:ascii="MS Gothic" w:eastAsia="MS Gothic" w:hAnsi="MS Gothic" w:cs="MS Gothic" w:hint="eastAsia"/>
              </w:rPr>
              <w:t>☐</w:t>
            </w:r>
          </w:p>
        </w:tc>
        <w:tc>
          <w:tcPr>
            <w:tcW w:w="567" w:type="dxa"/>
          </w:tcPr>
          <w:p w14:paraId="721C23CA" w14:textId="77777777" w:rsidR="00330DC5" w:rsidRDefault="00330DC5" w:rsidP="00E14838">
            <w:r w:rsidRPr="001C5A7D">
              <w:rPr>
                <w:rFonts w:ascii="MS Gothic" w:eastAsia="MS Gothic" w:hAnsi="MS Gothic" w:cs="MS Gothic" w:hint="eastAsia"/>
              </w:rPr>
              <w:t>☐</w:t>
            </w:r>
          </w:p>
        </w:tc>
        <w:tc>
          <w:tcPr>
            <w:tcW w:w="710" w:type="dxa"/>
          </w:tcPr>
          <w:p w14:paraId="3C95EAE7" w14:textId="77777777" w:rsidR="00330DC5" w:rsidRDefault="00330DC5" w:rsidP="00E14838">
            <w:r w:rsidRPr="001C5A7D">
              <w:rPr>
                <w:rFonts w:ascii="MS Gothic" w:eastAsia="MS Gothic" w:hAnsi="MS Gothic" w:cs="MS Gothic" w:hint="eastAsia"/>
              </w:rPr>
              <w:t>☐</w:t>
            </w:r>
          </w:p>
        </w:tc>
        <w:tc>
          <w:tcPr>
            <w:tcW w:w="710" w:type="dxa"/>
          </w:tcPr>
          <w:p w14:paraId="5E6176C2" w14:textId="77777777" w:rsidR="00330DC5" w:rsidRDefault="00330DC5" w:rsidP="00E14838">
            <w:r w:rsidRPr="001C5A7D">
              <w:rPr>
                <w:rFonts w:ascii="MS Gothic" w:eastAsia="MS Gothic" w:hAnsi="MS Gothic" w:cs="MS Gothic" w:hint="eastAsia"/>
              </w:rPr>
              <w:t>☐</w:t>
            </w:r>
          </w:p>
        </w:tc>
        <w:tc>
          <w:tcPr>
            <w:tcW w:w="849" w:type="dxa"/>
          </w:tcPr>
          <w:p w14:paraId="5C15DE52" w14:textId="77777777" w:rsidR="00330DC5" w:rsidRDefault="00330DC5" w:rsidP="00E14838">
            <w:r w:rsidRPr="001C5A7D">
              <w:rPr>
                <w:rFonts w:ascii="MS Gothic" w:eastAsia="MS Gothic" w:hAnsi="MS Gothic" w:cs="MS Gothic" w:hint="eastAsia"/>
              </w:rPr>
              <w:t>☐</w:t>
            </w:r>
          </w:p>
        </w:tc>
        <w:tc>
          <w:tcPr>
            <w:tcW w:w="993" w:type="dxa"/>
          </w:tcPr>
          <w:p w14:paraId="4DFED491" w14:textId="77777777" w:rsidR="00330DC5" w:rsidRDefault="00330DC5" w:rsidP="00E14838">
            <w:r w:rsidRPr="001C5A7D">
              <w:rPr>
                <w:rFonts w:ascii="MS Gothic" w:eastAsia="MS Gothic" w:hAnsi="MS Gothic" w:cs="MS Gothic" w:hint="eastAsia"/>
              </w:rPr>
              <w:t>☐</w:t>
            </w:r>
          </w:p>
        </w:tc>
        <w:tc>
          <w:tcPr>
            <w:tcW w:w="1842" w:type="dxa"/>
          </w:tcPr>
          <w:p w14:paraId="442DA447" w14:textId="77777777" w:rsidR="00330DC5" w:rsidRDefault="00330DC5" w:rsidP="00E14838">
            <w:r w:rsidRPr="0057753A">
              <w:rPr>
                <w:rFonts w:ascii="MS Gothic" w:eastAsia="MS Gothic" w:hAnsi="MS Gothic" w:cs="MS Gothic"/>
                <w:highlight w:val="lightGray"/>
              </w:rPr>
              <w:t>☒</w:t>
            </w:r>
          </w:p>
        </w:tc>
      </w:tr>
      <w:tr w:rsidR="00330DC5" w:rsidRPr="0069007A" w14:paraId="260163C6" w14:textId="77777777" w:rsidTr="00E14838">
        <w:trPr>
          <w:trHeight w:val="1146"/>
        </w:trPr>
        <w:tc>
          <w:tcPr>
            <w:tcW w:w="2092" w:type="dxa"/>
          </w:tcPr>
          <w:p w14:paraId="06E5B15A"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ZŠ a MŠ Radlická</w:t>
            </w:r>
          </w:p>
          <w:p w14:paraId="34D18603"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IČO: 69781931</w:t>
            </w:r>
          </w:p>
          <w:p w14:paraId="650F0365"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600038360</w:t>
            </w:r>
          </w:p>
          <w:p w14:paraId="0C021F86"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IZO: 102385289</w:t>
            </w:r>
          </w:p>
        </w:tc>
        <w:tc>
          <w:tcPr>
            <w:tcW w:w="1559" w:type="dxa"/>
          </w:tcPr>
          <w:p w14:paraId="48800563"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 xml:space="preserve">1. Modernizace zařízení a vybavení učeben ZŠ a MŠ Praha 5 – Radlice </w:t>
            </w:r>
          </w:p>
          <w:p w14:paraId="725B7929"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včetně konektivity</w:t>
            </w:r>
          </w:p>
        </w:tc>
        <w:tc>
          <w:tcPr>
            <w:tcW w:w="1560" w:type="dxa"/>
          </w:tcPr>
          <w:p w14:paraId="3A43FDB3"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1 000 000</w:t>
            </w:r>
          </w:p>
        </w:tc>
        <w:tc>
          <w:tcPr>
            <w:tcW w:w="1134" w:type="dxa"/>
          </w:tcPr>
          <w:p w14:paraId="5D6893C4"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2020</w:t>
            </w:r>
          </w:p>
        </w:tc>
        <w:tc>
          <w:tcPr>
            <w:tcW w:w="1275" w:type="dxa"/>
          </w:tcPr>
          <w:p w14:paraId="0FF9BAF2" w14:textId="77777777" w:rsidR="00330DC5" w:rsidRPr="005817C9" w:rsidRDefault="00330DC5" w:rsidP="00E14838">
            <w:pPr>
              <w:spacing w:after="0" w:line="240" w:lineRule="auto"/>
              <w:rPr>
                <w:rFonts w:asciiTheme="minorHAnsi" w:hAnsiTheme="minorHAnsi" w:cs="Arial"/>
              </w:rPr>
            </w:pPr>
            <w:r>
              <w:rPr>
                <w:rFonts w:asciiTheme="minorHAnsi" w:hAnsiTheme="minorHAnsi" w:cs="Arial"/>
              </w:rPr>
              <w:t xml:space="preserve">1.3, </w:t>
            </w:r>
            <w:r w:rsidRPr="005817C9">
              <w:rPr>
                <w:rFonts w:asciiTheme="minorHAnsi" w:hAnsiTheme="minorHAnsi" w:cs="Arial"/>
              </w:rPr>
              <w:t>1.5</w:t>
            </w:r>
          </w:p>
        </w:tc>
        <w:tc>
          <w:tcPr>
            <w:tcW w:w="709" w:type="dxa"/>
          </w:tcPr>
          <w:p w14:paraId="7A85893D" w14:textId="77777777" w:rsidR="00330DC5" w:rsidRDefault="00330DC5" w:rsidP="00E14838">
            <w:r w:rsidRPr="0057753A">
              <w:rPr>
                <w:rFonts w:ascii="MS Gothic" w:eastAsia="MS Gothic" w:hAnsi="MS Gothic" w:cs="MS Gothic"/>
                <w:highlight w:val="lightGray"/>
              </w:rPr>
              <w:t>☒</w:t>
            </w:r>
          </w:p>
        </w:tc>
        <w:tc>
          <w:tcPr>
            <w:tcW w:w="709" w:type="dxa"/>
          </w:tcPr>
          <w:p w14:paraId="6FEED342" w14:textId="77777777" w:rsidR="00330DC5" w:rsidRDefault="00330DC5" w:rsidP="00E14838">
            <w:r w:rsidRPr="0057753A">
              <w:rPr>
                <w:rFonts w:ascii="MS Gothic" w:eastAsia="MS Gothic" w:hAnsi="MS Gothic" w:cs="MS Gothic"/>
                <w:highlight w:val="lightGray"/>
              </w:rPr>
              <w:t>☒</w:t>
            </w:r>
          </w:p>
        </w:tc>
        <w:tc>
          <w:tcPr>
            <w:tcW w:w="567" w:type="dxa"/>
          </w:tcPr>
          <w:p w14:paraId="382B6C9C" w14:textId="77777777" w:rsidR="00330DC5" w:rsidRDefault="00330DC5" w:rsidP="00E14838">
            <w:r w:rsidRPr="0057753A">
              <w:rPr>
                <w:rFonts w:ascii="MS Gothic" w:eastAsia="MS Gothic" w:hAnsi="MS Gothic" w:cs="MS Gothic"/>
                <w:highlight w:val="lightGray"/>
              </w:rPr>
              <w:t>☒</w:t>
            </w:r>
          </w:p>
        </w:tc>
        <w:tc>
          <w:tcPr>
            <w:tcW w:w="710" w:type="dxa"/>
          </w:tcPr>
          <w:p w14:paraId="74F26A38" w14:textId="77777777" w:rsidR="00330DC5" w:rsidRDefault="00330DC5" w:rsidP="00E14838">
            <w:r w:rsidRPr="0057753A">
              <w:rPr>
                <w:rFonts w:ascii="MS Gothic" w:eastAsia="MS Gothic" w:hAnsi="MS Gothic" w:cs="MS Gothic"/>
                <w:highlight w:val="lightGray"/>
              </w:rPr>
              <w:t>☒</w:t>
            </w:r>
          </w:p>
        </w:tc>
        <w:tc>
          <w:tcPr>
            <w:tcW w:w="710" w:type="dxa"/>
          </w:tcPr>
          <w:p w14:paraId="12E1E679" w14:textId="77777777" w:rsidR="00330DC5" w:rsidRDefault="00330DC5" w:rsidP="00E14838">
            <w:r w:rsidRPr="0057753A">
              <w:rPr>
                <w:rFonts w:ascii="MS Gothic" w:eastAsia="MS Gothic" w:hAnsi="MS Gothic" w:cs="MS Gothic"/>
                <w:highlight w:val="lightGray"/>
              </w:rPr>
              <w:t>☒</w:t>
            </w:r>
          </w:p>
        </w:tc>
        <w:tc>
          <w:tcPr>
            <w:tcW w:w="849" w:type="dxa"/>
          </w:tcPr>
          <w:p w14:paraId="7F537ACF" w14:textId="77777777" w:rsidR="00330DC5" w:rsidRDefault="00330DC5" w:rsidP="00E14838">
            <w:r w:rsidRPr="00E159E3">
              <w:rPr>
                <w:rFonts w:ascii="MS Gothic" w:eastAsia="MS Gothic" w:hAnsi="MS Gothic" w:cs="MS Gothic" w:hint="eastAsia"/>
              </w:rPr>
              <w:t>☐</w:t>
            </w:r>
          </w:p>
        </w:tc>
        <w:tc>
          <w:tcPr>
            <w:tcW w:w="993" w:type="dxa"/>
          </w:tcPr>
          <w:p w14:paraId="409B42A6" w14:textId="77777777" w:rsidR="00330DC5" w:rsidRDefault="00330DC5" w:rsidP="00E14838">
            <w:r w:rsidRPr="00E159E3">
              <w:rPr>
                <w:rFonts w:ascii="MS Gothic" w:eastAsia="MS Gothic" w:hAnsi="MS Gothic" w:cs="MS Gothic" w:hint="eastAsia"/>
              </w:rPr>
              <w:t>☐</w:t>
            </w:r>
          </w:p>
        </w:tc>
        <w:tc>
          <w:tcPr>
            <w:tcW w:w="1842" w:type="dxa"/>
          </w:tcPr>
          <w:p w14:paraId="1F58A011" w14:textId="77777777" w:rsidR="00330DC5" w:rsidRDefault="00330DC5" w:rsidP="00E14838">
            <w:r w:rsidRPr="0057753A">
              <w:rPr>
                <w:rFonts w:ascii="MS Gothic" w:eastAsia="MS Gothic" w:hAnsi="MS Gothic" w:cs="MS Gothic"/>
                <w:highlight w:val="lightGray"/>
              </w:rPr>
              <w:t>☒</w:t>
            </w:r>
          </w:p>
        </w:tc>
      </w:tr>
      <w:tr w:rsidR="00330DC5" w:rsidRPr="0069007A" w14:paraId="6D4E4AC1" w14:textId="77777777" w:rsidTr="00E14838">
        <w:trPr>
          <w:trHeight w:val="1146"/>
        </w:trPr>
        <w:tc>
          <w:tcPr>
            <w:tcW w:w="2092" w:type="dxa"/>
          </w:tcPr>
          <w:p w14:paraId="1E5D743B"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lastRenderedPageBreak/>
              <w:t>ZŠ a MŠ Radlická</w:t>
            </w:r>
          </w:p>
          <w:p w14:paraId="0240B1FC"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IČO: 69781931</w:t>
            </w:r>
          </w:p>
          <w:p w14:paraId="06F8CD05"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600038360</w:t>
            </w:r>
          </w:p>
          <w:p w14:paraId="11DDDC57"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IZO: 102385289</w:t>
            </w:r>
          </w:p>
        </w:tc>
        <w:tc>
          <w:tcPr>
            <w:tcW w:w="1559" w:type="dxa"/>
          </w:tcPr>
          <w:p w14:paraId="075A9D76"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 Rozšiřování kapacit kmenových tříd – příprava projektové dokumentace přestavby</w:t>
            </w:r>
          </w:p>
          <w:p w14:paraId="3A57745F" w14:textId="77777777" w:rsidR="00330DC5" w:rsidRPr="005817C9" w:rsidRDefault="00330DC5" w:rsidP="00E14838">
            <w:pPr>
              <w:spacing w:after="0" w:line="240" w:lineRule="auto"/>
              <w:rPr>
                <w:rFonts w:asciiTheme="minorHAnsi" w:hAnsiTheme="minorHAnsi" w:cs="Arial"/>
              </w:rPr>
            </w:pPr>
          </w:p>
        </w:tc>
        <w:tc>
          <w:tcPr>
            <w:tcW w:w="1560" w:type="dxa"/>
          </w:tcPr>
          <w:p w14:paraId="4818410F" w14:textId="77777777" w:rsidR="00330DC5" w:rsidRPr="005817C9" w:rsidRDefault="00330DC5" w:rsidP="00E14838">
            <w:pPr>
              <w:spacing w:after="0" w:line="240" w:lineRule="auto"/>
              <w:rPr>
                <w:rFonts w:cs="Arial"/>
              </w:rPr>
            </w:pPr>
            <w:r w:rsidRPr="005817C9">
              <w:rPr>
                <w:rFonts w:cs="Arial"/>
              </w:rPr>
              <w:t xml:space="preserve">3 000 000 </w:t>
            </w:r>
          </w:p>
        </w:tc>
        <w:tc>
          <w:tcPr>
            <w:tcW w:w="1134" w:type="dxa"/>
          </w:tcPr>
          <w:p w14:paraId="6584A4D4" w14:textId="77777777" w:rsidR="00330DC5" w:rsidRPr="005817C9" w:rsidRDefault="00330DC5" w:rsidP="00E14838">
            <w:pPr>
              <w:spacing w:after="0" w:line="240" w:lineRule="auto"/>
              <w:rPr>
                <w:rFonts w:cs="Arial"/>
              </w:rPr>
            </w:pPr>
            <w:r w:rsidRPr="005817C9">
              <w:rPr>
                <w:rFonts w:cs="Arial"/>
              </w:rPr>
              <w:t>2020</w:t>
            </w:r>
          </w:p>
        </w:tc>
        <w:tc>
          <w:tcPr>
            <w:tcW w:w="1275" w:type="dxa"/>
          </w:tcPr>
          <w:p w14:paraId="2CB444B0" w14:textId="77777777" w:rsidR="00330DC5" w:rsidRPr="005817C9" w:rsidRDefault="00330DC5" w:rsidP="00E14838">
            <w:pPr>
              <w:spacing w:after="0" w:line="240" w:lineRule="auto"/>
              <w:rPr>
                <w:rFonts w:cs="Arial"/>
              </w:rPr>
            </w:pPr>
            <w:r>
              <w:rPr>
                <w:rFonts w:cs="Arial"/>
              </w:rPr>
              <w:t>1.5</w:t>
            </w:r>
          </w:p>
        </w:tc>
        <w:tc>
          <w:tcPr>
            <w:tcW w:w="709" w:type="dxa"/>
          </w:tcPr>
          <w:p w14:paraId="1ABBEE74" w14:textId="77777777" w:rsidR="00330DC5" w:rsidRDefault="00330DC5" w:rsidP="00E14838">
            <w:r w:rsidRPr="00140146">
              <w:rPr>
                <w:rFonts w:ascii="MS Gothic" w:eastAsia="MS Gothic" w:hAnsi="MS Gothic" w:cs="MS Gothic" w:hint="eastAsia"/>
              </w:rPr>
              <w:t>☐</w:t>
            </w:r>
          </w:p>
        </w:tc>
        <w:tc>
          <w:tcPr>
            <w:tcW w:w="709" w:type="dxa"/>
          </w:tcPr>
          <w:p w14:paraId="36B79BCD" w14:textId="77777777" w:rsidR="00330DC5" w:rsidRDefault="00330DC5" w:rsidP="00E14838">
            <w:r w:rsidRPr="00140146">
              <w:rPr>
                <w:rFonts w:ascii="MS Gothic" w:eastAsia="MS Gothic" w:hAnsi="MS Gothic" w:cs="MS Gothic" w:hint="eastAsia"/>
              </w:rPr>
              <w:t>☐</w:t>
            </w:r>
          </w:p>
        </w:tc>
        <w:tc>
          <w:tcPr>
            <w:tcW w:w="567" w:type="dxa"/>
          </w:tcPr>
          <w:p w14:paraId="3CE0E223" w14:textId="77777777" w:rsidR="00330DC5" w:rsidRDefault="00330DC5" w:rsidP="00E14838">
            <w:r w:rsidRPr="00140146">
              <w:rPr>
                <w:rFonts w:ascii="MS Gothic" w:eastAsia="MS Gothic" w:hAnsi="MS Gothic" w:cs="MS Gothic" w:hint="eastAsia"/>
              </w:rPr>
              <w:t>☐</w:t>
            </w:r>
          </w:p>
        </w:tc>
        <w:tc>
          <w:tcPr>
            <w:tcW w:w="710" w:type="dxa"/>
          </w:tcPr>
          <w:p w14:paraId="1A502A50" w14:textId="77777777" w:rsidR="00330DC5" w:rsidRDefault="00330DC5" w:rsidP="00E14838">
            <w:r w:rsidRPr="00140146">
              <w:rPr>
                <w:rFonts w:ascii="MS Gothic" w:eastAsia="MS Gothic" w:hAnsi="MS Gothic" w:cs="MS Gothic" w:hint="eastAsia"/>
              </w:rPr>
              <w:t>☐</w:t>
            </w:r>
          </w:p>
        </w:tc>
        <w:tc>
          <w:tcPr>
            <w:tcW w:w="710" w:type="dxa"/>
          </w:tcPr>
          <w:p w14:paraId="1074117D" w14:textId="77777777" w:rsidR="00330DC5" w:rsidRDefault="00330DC5" w:rsidP="00E14838">
            <w:r w:rsidRPr="00140146">
              <w:rPr>
                <w:rFonts w:ascii="MS Gothic" w:eastAsia="MS Gothic" w:hAnsi="MS Gothic" w:cs="MS Gothic" w:hint="eastAsia"/>
              </w:rPr>
              <w:t>☐</w:t>
            </w:r>
          </w:p>
        </w:tc>
        <w:tc>
          <w:tcPr>
            <w:tcW w:w="849" w:type="dxa"/>
          </w:tcPr>
          <w:p w14:paraId="4FCF9464" w14:textId="77777777" w:rsidR="00330DC5" w:rsidRDefault="00330DC5" w:rsidP="00E14838">
            <w:r w:rsidRPr="00140146">
              <w:rPr>
                <w:rFonts w:ascii="MS Gothic" w:eastAsia="MS Gothic" w:hAnsi="MS Gothic" w:cs="MS Gothic" w:hint="eastAsia"/>
              </w:rPr>
              <w:t>☐</w:t>
            </w:r>
          </w:p>
        </w:tc>
        <w:tc>
          <w:tcPr>
            <w:tcW w:w="993" w:type="dxa"/>
          </w:tcPr>
          <w:p w14:paraId="697CB211"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1842" w:type="dxa"/>
          </w:tcPr>
          <w:p w14:paraId="6FC82C09" w14:textId="77777777" w:rsidR="00330DC5" w:rsidRDefault="00330DC5" w:rsidP="00E14838">
            <w:r w:rsidRPr="0057753A">
              <w:rPr>
                <w:rFonts w:ascii="MS Gothic" w:eastAsia="MS Gothic" w:hAnsi="MS Gothic" w:cs="MS Gothic"/>
                <w:highlight w:val="lightGray"/>
              </w:rPr>
              <w:t>☒</w:t>
            </w:r>
          </w:p>
        </w:tc>
      </w:tr>
      <w:tr w:rsidR="00330DC5" w:rsidRPr="0069007A" w14:paraId="671AE09D" w14:textId="77777777" w:rsidTr="00E14838">
        <w:trPr>
          <w:trHeight w:val="1146"/>
        </w:trPr>
        <w:tc>
          <w:tcPr>
            <w:tcW w:w="2092" w:type="dxa"/>
          </w:tcPr>
          <w:p w14:paraId="6F96C71F"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ZŠ a MŠ Radlická</w:t>
            </w:r>
          </w:p>
          <w:p w14:paraId="0661D797"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IČO: 69781931</w:t>
            </w:r>
          </w:p>
          <w:p w14:paraId="729881E9"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600038360</w:t>
            </w:r>
          </w:p>
          <w:p w14:paraId="5FBCC17A"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IZO: 102385289</w:t>
            </w:r>
          </w:p>
        </w:tc>
        <w:tc>
          <w:tcPr>
            <w:tcW w:w="1559" w:type="dxa"/>
          </w:tcPr>
          <w:p w14:paraId="67574CA5"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3.Rozšiřování kapacit kmenových tříd – realizace</w:t>
            </w:r>
          </w:p>
          <w:p w14:paraId="1B24424A" w14:textId="77777777" w:rsidR="00330DC5" w:rsidRPr="005817C9" w:rsidRDefault="00330DC5" w:rsidP="00E14838">
            <w:pPr>
              <w:spacing w:after="0" w:line="240" w:lineRule="auto"/>
              <w:rPr>
                <w:rFonts w:asciiTheme="minorHAnsi" w:hAnsiTheme="minorHAnsi" w:cs="Arial"/>
              </w:rPr>
            </w:pPr>
          </w:p>
        </w:tc>
        <w:tc>
          <w:tcPr>
            <w:tcW w:w="1560" w:type="dxa"/>
          </w:tcPr>
          <w:p w14:paraId="590FDD62" w14:textId="77777777" w:rsidR="00330DC5" w:rsidRPr="005817C9" w:rsidRDefault="00330DC5" w:rsidP="00E14838">
            <w:pPr>
              <w:spacing w:after="0" w:line="240" w:lineRule="auto"/>
              <w:rPr>
                <w:rFonts w:cs="Arial"/>
              </w:rPr>
            </w:pPr>
            <w:r w:rsidRPr="005817C9">
              <w:rPr>
                <w:rFonts w:cs="Arial"/>
              </w:rPr>
              <w:t>?</w:t>
            </w:r>
          </w:p>
        </w:tc>
        <w:tc>
          <w:tcPr>
            <w:tcW w:w="1134" w:type="dxa"/>
          </w:tcPr>
          <w:p w14:paraId="50ACE3E6" w14:textId="77777777" w:rsidR="00330DC5" w:rsidRPr="005817C9" w:rsidRDefault="00330DC5" w:rsidP="00E14838">
            <w:pPr>
              <w:spacing w:after="0" w:line="240" w:lineRule="auto"/>
              <w:rPr>
                <w:rFonts w:cs="Arial"/>
              </w:rPr>
            </w:pPr>
            <w:r w:rsidRPr="005817C9">
              <w:rPr>
                <w:rFonts w:cs="Arial"/>
              </w:rPr>
              <w:t>?</w:t>
            </w:r>
          </w:p>
        </w:tc>
        <w:tc>
          <w:tcPr>
            <w:tcW w:w="1275" w:type="dxa"/>
          </w:tcPr>
          <w:p w14:paraId="13AFCC98" w14:textId="77777777" w:rsidR="00330DC5" w:rsidRPr="005817C9" w:rsidRDefault="00330DC5" w:rsidP="00E14838">
            <w:pPr>
              <w:spacing w:after="0" w:line="240" w:lineRule="auto"/>
              <w:rPr>
                <w:rFonts w:cs="Arial"/>
              </w:rPr>
            </w:pPr>
            <w:r>
              <w:rPr>
                <w:rFonts w:cs="Arial"/>
              </w:rPr>
              <w:t>1.5</w:t>
            </w:r>
          </w:p>
        </w:tc>
        <w:tc>
          <w:tcPr>
            <w:tcW w:w="709" w:type="dxa"/>
          </w:tcPr>
          <w:p w14:paraId="5A48951F" w14:textId="77777777" w:rsidR="00330DC5" w:rsidRDefault="00330DC5" w:rsidP="00E14838">
            <w:r w:rsidRPr="00402323">
              <w:rPr>
                <w:rFonts w:ascii="MS Gothic" w:eastAsia="MS Gothic" w:hAnsi="MS Gothic" w:cs="MS Gothic" w:hint="eastAsia"/>
              </w:rPr>
              <w:t>☐</w:t>
            </w:r>
          </w:p>
        </w:tc>
        <w:tc>
          <w:tcPr>
            <w:tcW w:w="709" w:type="dxa"/>
          </w:tcPr>
          <w:p w14:paraId="2D8D9F0E" w14:textId="77777777" w:rsidR="00330DC5" w:rsidRDefault="00330DC5" w:rsidP="00E14838">
            <w:r w:rsidRPr="00402323">
              <w:rPr>
                <w:rFonts w:ascii="MS Gothic" w:eastAsia="MS Gothic" w:hAnsi="MS Gothic" w:cs="MS Gothic" w:hint="eastAsia"/>
              </w:rPr>
              <w:t>☐</w:t>
            </w:r>
          </w:p>
        </w:tc>
        <w:tc>
          <w:tcPr>
            <w:tcW w:w="567" w:type="dxa"/>
          </w:tcPr>
          <w:p w14:paraId="2D1B98EE" w14:textId="77777777" w:rsidR="00330DC5" w:rsidRDefault="00330DC5" w:rsidP="00E14838">
            <w:r w:rsidRPr="00402323">
              <w:rPr>
                <w:rFonts w:ascii="MS Gothic" w:eastAsia="MS Gothic" w:hAnsi="MS Gothic" w:cs="MS Gothic" w:hint="eastAsia"/>
              </w:rPr>
              <w:t>☐</w:t>
            </w:r>
          </w:p>
        </w:tc>
        <w:tc>
          <w:tcPr>
            <w:tcW w:w="710" w:type="dxa"/>
          </w:tcPr>
          <w:p w14:paraId="16C6A8D2" w14:textId="77777777" w:rsidR="00330DC5" w:rsidRDefault="00330DC5" w:rsidP="00E14838">
            <w:r w:rsidRPr="00402323">
              <w:rPr>
                <w:rFonts w:ascii="MS Gothic" w:eastAsia="MS Gothic" w:hAnsi="MS Gothic" w:cs="MS Gothic" w:hint="eastAsia"/>
              </w:rPr>
              <w:t>☐</w:t>
            </w:r>
          </w:p>
        </w:tc>
        <w:tc>
          <w:tcPr>
            <w:tcW w:w="710" w:type="dxa"/>
          </w:tcPr>
          <w:p w14:paraId="5E474945" w14:textId="77777777" w:rsidR="00330DC5" w:rsidRDefault="00330DC5" w:rsidP="00E14838">
            <w:r w:rsidRPr="00402323">
              <w:rPr>
                <w:rFonts w:ascii="MS Gothic" w:eastAsia="MS Gothic" w:hAnsi="MS Gothic" w:cs="MS Gothic" w:hint="eastAsia"/>
              </w:rPr>
              <w:t>☐</w:t>
            </w:r>
          </w:p>
        </w:tc>
        <w:tc>
          <w:tcPr>
            <w:tcW w:w="849" w:type="dxa"/>
          </w:tcPr>
          <w:p w14:paraId="6FD2B2C1" w14:textId="77777777" w:rsidR="00330DC5" w:rsidRDefault="00330DC5" w:rsidP="00E14838">
            <w:r w:rsidRPr="00402323">
              <w:rPr>
                <w:rFonts w:ascii="MS Gothic" w:eastAsia="MS Gothic" w:hAnsi="MS Gothic" w:cs="MS Gothic" w:hint="eastAsia"/>
              </w:rPr>
              <w:t>☐</w:t>
            </w:r>
          </w:p>
        </w:tc>
        <w:tc>
          <w:tcPr>
            <w:tcW w:w="993" w:type="dxa"/>
          </w:tcPr>
          <w:p w14:paraId="01209C64" w14:textId="77777777" w:rsidR="00330DC5" w:rsidRDefault="00330DC5" w:rsidP="00E14838">
            <w:r w:rsidRPr="0057753A">
              <w:rPr>
                <w:rFonts w:ascii="MS Gothic" w:eastAsia="MS Gothic" w:hAnsi="MS Gothic" w:cs="MS Gothic"/>
                <w:highlight w:val="lightGray"/>
              </w:rPr>
              <w:t>☒</w:t>
            </w:r>
          </w:p>
        </w:tc>
        <w:tc>
          <w:tcPr>
            <w:tcW w:w="1842" w:type="dxa"/>
          </w:tcPr>
          <w:p w14:paraId="5B1C489F" w14:textId="77777777" w:rsidR="00330DC5" w:rsidRDefault="00330DC5" w:rsidP="00E14838">
            <w:r w:rsidRPr="0057753A">
              <w:rPr>
                <w:rFonts w:ascii="MS Gothic" w:eastAsia="MS Gothic" w:hAnsi="MS Gothic" w:cs="MS Gothic"/>
                <w:highlight w:val="lightGray"/>
              </w:rPr>
              <w:t>☒</w:t>
            </w:r>
          </w:p>
        </w:tc>
      </w:tr>
      <w:tr w:rsidR="00330DC5" w:rsidRPr="0069007A" w14:paraId="2E83B443" w14:textId="77777777" w:rsidTr="00E14838">
        <w:trPr>
          <w:trHeight w:val="1146"/>
        </w:trPr>
        <w:tc>
          <w:tcPr>
            <w:tcW w:w="2092" w:type="dxa"/>
          </w:tcPr>
          <w:p w14:paraId="0D27DF13"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ZŠ a MŠ Radlická</w:t>
            </w:r>
          </w:p>
          <w:p w14:paraId="4DA58EEE"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IČO: 69781931</w:t>
            </w:r>
          </w:p>
          <w:p w14:paraId="63690EAF"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600038360</w:t>
            </w:r>
          </w:p>
          <w:p w14:paraId="506541B0"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IZO: 102385289</w:t>
            </w:r>
          </w:p>
        </w:tc>
        <w:tc>
          <w:tcPr>
            <w:tcW w:w="1559" w:type="dxa"/>
          </w:tcPr>
          <w:p w14:paraId="5795EF47"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4. Vybavení učebny polytechnické výchovy</w:t>
            </w:r>
          </w:p>
          <w:p w14:paraId="2E0957AD" w14:textId="77777777" w:rsidR="00330DC5" w:rsidRPr="005817C9" w:rsidRDefault="00330DC5" w:rsidP="00E14838">
            <w:pPr>
              <w:spacing w:after="0" w:line="240" w:lineRule="auto"/>
              <w:rPr>
                <w:rFonts w:asciiTheme="minorHAnsi" w:hAnsiTheme="minorHAnsi" w:cs="Arial"/>
              </w:rPr>
            </w:pPr>
          </w:p>
        </w:tc>
        <w:tc>
          <w:tcPr>
            <w:tcW w:w="1560" w:type="dxa"/>
          </w:tcPr>
          <w:p w14:paraId="37755C5E" w14:textId="77777777" w:rsidR="00330DC5" w:rsidRPr="005817C9" w:rsidRDefault="00330DC5" w:rsidP="00E14838">
            <w:pPr>
              <w:spacing w:after="0" w:line="240" w:lineRule="auto"/>
              <w:rPr>
                <w:rFonts w:cs="Arial"/>
              </w:rPr>
            </w:pPr>
            <w:r w:rsidRPr="005817C9">
              <w:rPr>
                <w:rFonts w:cs="Arial"/>
              </w:rPr>
              <w:t>600 000</w:t>
            </w:r>
          </w:p>
        </w:tc>
        <w:tc>
          <w:tcPr>
            <w:tcW w:w="1134" w:type="dxa"/>
          </w:tcPr>
          <w:p w14:paraId="2C6557CB" w14:textId="77777777" w:rsidR="00330DC5" w:rsidRPr="005817C9" w:rsidRDefault="00330DC5" w:rsidP="00E14838">
            <w:pPr>
              <w:spacing w:after="0" w:line="240" w:lineRule="auto"/>
              <w:rPr>
                <w:rFonts w:cs="Arial"/>
              </w:rPr>
            </w:pPr>
          </w:p>
        </w:tc>
        <w:tc>
          <w:tcPr>
            <w:tcW w:w="1275" w:type="dxa"/>
          </w:tcPr>
          <w:p w14:paraId="46E5D1D3" w14:textId="77777777" w:rsidR="00330DC5" w:rsidRPr="005817C9" w:rsidRDefault="00330DC5" w:rsidP="00E14838">
            <w:pPr>
              <w:spacing w:after="0" w:line="240" w:lineRule="auto"/>
              <w:rPr>
                <w:rFonts w:cs="Arial"/>
              </w:rPr>
            </w:pPr>
            <w:r>
              <w:rPr>
                <w:rFonts w:cs="Arial"/>
              </w:rPr>
              <w:t>1.3</w:t>
            </w:r>
          </w:p>
        </w:tc>
        <w:tc>
          <w:tcPr>
            <w:tcW w:w="709" w:type="dxa"/>
          </w:tcPr>
          <w:p w14:paraId="79AF65A3" w14:textId="77777777" w:rsidR="00330DC5" w:rsidRDefault="00330DC5" w:rsidP="00E14838">
            <w:r w:rsidRPr="00BA553E">
              <w:rPr>
                <w:rFonts w:ascii="MS Gothic" w:eastAsia="MS Gothic" w:hAnsi="MS Gothic" w:cs="MS Gothic" w:hint="eastAsia"/>
              </w:rPr>
              <w:t>☐</w:t>
            </w:r>
          </w:p>
        </w:tc>
        <w:tc>
          <w:tcPr>
            <w:tcW w:w="709" w:type="dxa"/>
          </w:tcPr>
          <w:p w14:paraId="58DB242F" w14:textId="77777777" w:rsidR="00330DC5" w:rsidRDefault="00330DC5" w:rsidP="00E14838">
            <w:r w:rsidRPr="00BA553E">
              <w:rPr>
                <w:rFonts w:ascii="MS Gothic" w:eastAsia="MS Gothic" w:hAnsi="MS Gothic" w:cs="MS Gothic" w:hint="eastAsia"/>
              </w:rPr>
              <w:t>☐</w:t>
            </w:r>
          </w:p>
        </w:tc>
        <w:tc>
          <w:tcPr>
            <w:tcW w:w="567" w:type="dxa"/>
          </w:tcPr>
          <w:p w14:paraId="6A081695"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710" w:type="dxa"/>
          </w:tcPr>
          <w:p w14:paraId="53574777"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565D8B4D"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849" w:type="dxa"/>
          </w:tcPr>
          <w:p w14:paraId="5DB5F877" w14:textId="77777777" w:rsidR="00330DC5" w:rsidRDefault="00330DC5" w:rsidP="00E14838">
            <w:r w:rsidRPr="00D3381B">
              <w:rPr>
                <w:rFonts w:ascii="MS Gothic" w:eastAsia="MS Gothic" w:hAnsi="MS Gothic" w:cs="MS Gothic" w:hint="eastAsia"/>
              </w:rPr>
              <w:t>☐</w:t>
            </w:r>
          </w:p>
        </w:tc>
        <w:tc>
          <w:tcPr>
            <w:tcW w:w="993" w:type="dxa"/>
          </w:tcPr>
          <w:p w14:paraId="2909D1DC" w14:textId="77777777" w:rsidR="00330DC5" w:rsidRDefault="00330DC5" w:rsidP="00E14838">
            <w:r w:rsidRPr="00D3381B">
              <w:rPr>
                <w:rFonts w:ascii="MS Gothic" w:eastAsia="MS Gothic" w:hAnsi="MS Gothic" w:cs="MS Gothic" w:hint="eastAsia"/>
              </w:rPr>
              <w:t>☐</w:t>
            </w:r>
          </w:p>
        </w:tc>
        <w:tc>
          <w:tcPr>
            <w:tcW w:w="1842" w:type="dxa"/>
          </w:tcPr>
          <w:p w14:paraId="78C4BC96" w14:textId="77777777" w:rsidR="00330DC5" w:rsidRDefault="00330DC5" w:rsidP="00E14838">
            <w:r w:rsidRPr="0057753A">
              <w:rPr>
                <w:rFonts w:ascii="MS Gothic" w:eastAsia="MS Gothic" w:hAnsi="MS Gothic" w:cs="MS Gothic"/>
                <w:highlight w:val="lightGray"/>
              </w:rPr>
              <w:t>☒</w:t>
            </w:r>
          </w:p>
        </w:tc>
      </w:tr>
      <w:tr w:rsidR="00330DC5" w:rsidRPr="0069007A" w14:paraId="4932A185" w14:textId="77777777" w:rsidTr="00E14838">
        <w:trPr>
          <w:trHeight w:val="1146"/>
        </w:trPr>
        <w:tc>
          <w:tcPr>
            <w:tcW w:w="2092" w:type="dxa"/>
          </w:tcPr>
          <w:p w14:paraId="0DA74C3A" w14:textId="77777777" w:rsidR="00330DC5" w:rsidRPr="005817C9" w:rsidRDefault="00330DC5" w:rsidP="00E14838">
            <w:pPr>
              <w:pStyle w:val="Bezmezer"/>
              <w:rPr>
                <w:rFonts w:asciiTheme="minorHAnsi" w:hAnsiTheme="minorHAnsi"/>
              </w:rPr>
            </w:pPr>
            <w:r w:rsidRPr="005817C9">
              <w:rPr>
                <w:rFonts w:asciiTheme="minorHAnsi" w:hAnsiTheme="minorHAnsi"/>
              </w:rPr>
              <w:t>Tyršova ZŠ a MŠ IČO:70107661</w:t>
            </w:r>
          </w:p>
          <w:p w14:paraId="66241766" w14:textId="77777777" w:rsidR="00330DC5" w:rsidRPr="005817C9" w:rsidRDefault="00330DC5" w:rsidP="00E14838">
            <w:pPr>
              <w:pStyle w:val="Bezmezer"/>
              <w:rPr>
                <w:rFonts w:asciiTheme="minorHAnsi" w:hAnsiTheme="minorHAnsi"/>
              </w:rPr>
            </w:pPr>
            <w:r w:rsidRPr="005817C9">
              <w:rPr>
                <w:rFonts w:asciiTheme="minorHAnsi" w:hAnsiTheme="minorHAnsi"/>
              </w:rPr>
              <w:t>RED IZO: 600038467</w:t>
            </w:r>
          </w:p>
          <w:p w14:paraId="11A28517" w14:textId="77777777" w:rsidR="00330DC5" w:rsidRPr="005817C9" w:rsidRDefault="00330DC5" w:rsidP="00E14838">
            <w:pPr>
              <w:pStyle w:val="Bezmezer"/>
              <w:rPr>
                <w:rFonts w:asciiTheme="minorHAnsi" w:hAnsiTheme="minorHAnsi"/>
              </w:rPr>
            </w:pPr>
            <w:r w:rsidRPr="005817C9">
              <w:rPr>
                <w:rFonts w:asciiTheme="minorHAnsi" w:hAnsiTheme="minorHAnsi"/>
              </w:rPr>
              <w:t>IZO: 102385483</w:t>
            </w:r>
          </w:p>
        </w:tc>
        <w:tc>
          <w:tcPr>
            <w:tcW w:w="1559" w:type="dxa"/>
          </w:tcPr>
          <w:p w14:paraId="22D87F73"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 xml:space="preserve">1. Vybavení školní jídelny </w:t>
            </w:r>
          </w:p>
        </w:tc>
        <w:tc>
          <w:tcPr>
            <w:tcW w:w="1560" w:type="dxa"/>
          </w:tcPr>
          <w:p w14:paraId="669E2C2D"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1 450 000</w:t>
            </w:r>
          </w:p>
        </w:tc>
        <w:tc>
          <w:tcPr>
            <w:tcW w:w="1134" w:type="dxa"/>
          </w:tcPr>
          <w:p w14:paraId="5D11AC89" w14:textId="77777777" w:rsidR="00330DC5" w:rsidRPr="005817C9" w:rsidRDefault="00330DC5" w:rsidP="00E14838">
            <w:pPr>
              <w:spacing w:after="0" w:line="240" w:lineRule="auto"/>
              <w:rPr>
                <w:rFonts w:asciiTheme="minorHAnsi" w:hAnsiTheme="minorHAnsi" w:cs="Arial"/>
              </w:rPr>
            </w:pPr>
            <w:proofErr w:type="gramStart"/>
            <w:r w:rsidRPr="005817C9">
              <w:rPr>
                <w:rFonts w:asciiTheme="minorHAnsi" w:hAnsiTheme="minorHAnsi" w:cs="Arial"/>
              </w:rPr>
              <w:t>2020 -21</w:t>
            </w:r>
            <w:proofErr w:type="gramEnd"/>
          </w:p>
        </w:tc>
        <w:tc>
          <w:tcPr>
            <w:tcW w:w="1275" w:type="dxa"/>
          </w:tcPr>
          <w:p w14:paraId="0A14FD15"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1.5</w:t>
            </w:r>
          </w:p>
        </w:tc>
        <w:tc>
          <w:tcPr>
            <w:tcW w:w="709" w:type="dxa"/>
          </w:tcPr>
          <w:p w14:paraId="623DC506"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09" w:type="dxa"/>
          </w:tcPr>
          <w:p w14:paraId="76BC726F"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567" w:type="dxa"/>
          </w:tcPr>
          <w:p w14:paraId="367F04CF"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41E85609"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09397323"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849" w:type="dxa"/>
          </w:tcPr>
          <w:p w14:paraId="7C02AD59" w14:textId="77777777" w:rsidR="00330DC5" w:rsidRDefault="00330DC5" w:rsidP="00E14838">
            <w:r w:rsidRPr="00B32FE3">
              <w:rPr>
                <w:rFonts w:ascii="MS Gothic" w:eastAsia="MS Gothic" w:hAnsi="MS Gothic" w:cs="MS Gothic" w:hint="eastAsia"/>
              </w:rPr>
              <w:t>☐</w:t>
            </w:r>
          </w:p>
        </w:tc>
        <w:tc>
          <w:tcPr>
            <w:tcW w:w="993" w:type="dxa"/>
          </w:tcPr>
          <w:p w14:paraId="0DC132E9" w14:textId="77777777" w:rsidR="00330DC5" w:rsidRDefault="00330DC5" w:rsidP="00E14838">
            <w:r w:rsidRPr="00B32FE3">
              <w:rPr>
                <w:rFonts w:ascii="MS Gothic" w:eastAsia="MS Gothic" w:hAnsi="MS Gothic" w:cs="MS Gothic" w:hint="eastAsia"/>
              </w:rPr>
              <w:t>☐</w:t>
            </w:r>
          </w:p>
        </w:tc>
        <w:tc>
          <w:tcPr>
            <w:tcW w:w="1842" w:type="dxa"/>
          </w:tcPr>
          <w:p w14:paraId="47CAC69F" w14:textId="77777777" w:rsidR="00330DC5" w:rsidRDefault="00330DC5" w:rsidP="00E14838">
            <w:r w:rsidRPr="0057753A">
              <w:rPr>
                <w:rFonts w:ascii="MS Gothic" w:eastAsia="MS Gothic" w:hAnsi="MS Gothic" w:cs="MS Gothic"/>
                <w:highlight w:val="lightGray"/>
              </w:rPr>
              <w:t>☒</w:t>
            </w:r>
          </w:p>
        </w:tc>
      </w:tr>
      <w:tr w:rsidR="00330DC5" w:rsidRPr="0069007A" w14:paraId="496F13F6" w14:textId="77777777" w:rsidTr="00E14838">
        <w:trPr>
          <w:trHeight w:val="1146"/>
        </w:trPr>
        <w:tc>
          <w:tcPr>
            <w:tcW w:w="2092" w:type="dxa"/>
          </w:tcPr>
          <w:p w14:paraId="366B4A67" w14:textId="77777777" w:rsidR="00330DC5" w:rsidRPr="005817C9" w:rsidRDefault="00330DC5" w:rsidP="00E14838">
            <w:pPr>
              <w:pStyle w:val="Bezmezer"/>
              <w:rPr>
                <w:rFonts w:asciiTheme="minorHAnsi" w:hAnsiTheme="minorHAnsi"/>
              </w:rPr>
            </w:pPr>
            <w:r w:rsidRPr="005817C9">
              <w:rPr>
                <w:rFonts w:asciiTheme="minorHAnsi" w:hAnsiTheme="minorHAnsi"/>
              </w:rPr>
              <w:t>Tyršova ZŠ a MŠ IČO:70107661</w:t>
            </w:r>
          </w:p>
          <w:p w14:paraId="4D121826" w14:textId="77777777" w:rsidR="00330DC5" w:rsidRPr="005817C9" w:rsidRDefault="00330DC5" w:rsidP="00E14838">
            <w:pPr>
              <w:pStyle w:val="Bezmezer"/>
              <w:rPr>
                <w:rFonts w:asciiTheme="minorHAnsi" w:hAnsiTheme="minorHAnsi"/>
              </w:rPr>
            </w:pPr>
            <w:r w:rsidRPr="005817C9">
              <w:rPr>
                <w:rFonts w:asciiTheme="minorHAnsi" w:hAnsiTheme="minorHAnsi"/>
              </w:rPr>
              <w:t>RED IZO: 600038467</w:t>
            </w:r>
          </w:p>
          <w:p w14:paraId="4A3555A0" w14:textId="77777777" w:rsidR="00330DC5" w:rsidRPr="005817C9" w:rsidRDefault="00330DC5" w:rsidP="00E14838">
            <w:pPr>
              <w:pStyle w:val="Bezmezer"/>
              <w:rPr>
                <w:rFonts w:asciiTheme="minorHAnsi" w:hAnsiTheme="minorHAnsi"/>
              </w:rPr>
            </w:pPr>
            <w:r w:rsidRPr="005817C9">
              <w:rPr>
                <w:rFonts w:asciiTheme="minorHAnsi" w:hAnsiTheme="minorHAnsi"/>
              </w:rPr>
              <w:t>IZO: 102385483</w:t>
            </w:r>
          </w:p>
        </w:tc>
        <w:tc>
          <w:tcPr>
            <w:tcW w:w="1559" w:type="dxa"/>
          </w:tcPr>
          <w:p w14:paraId="7B22C392"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 Revitalizace venkovního hřiště v areálu ZŠ</w:t>
            </w:r>
          </w:p>
        </w:tc>
        <w:tc>
          <w:tcPr>
            <w:tcW w:w="1560" w:type="dxa"/>
          </w:tcPr>
          <w:p w14:paraId="7FB5C02E"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7 000 000</w:t>
            </w:r>
          </w:p>
        </w:tc>
        <w:tc>
          <w:tcPr>
            <w:tcW w:w="1134" w:type="dxa"/>
          </w:tcPr>
          <w:p w14:paraId="7A9AA68F"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2021</w:t>
            </w:r>
          </w:p>
        </w:tc>
        <w:tc>
          <w:tcPr>
            <w:tcW w:w="1275" w:type="dxa"/>
          </w:tcPr>
          <w:p w14:paraId="19F4B3E9"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1.3</w:t>
            </w:r>
          </w:p>
        </w:tc>
        <w:tc>
          <w:tcPr>
            <w:tcW w:w="709" w:type="dxa"/>
          </w:tcPr>
          <w:p w14:paraId="5BA6C424"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09" w:type="dxa"/>
          </w:tcPr>
          <w:p w14:paraId="27BF7265"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567" w:type="dxa"/>
          </w:tcPr>
          <w:p w14:paraId="769453F2"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33656127"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534CE0EB"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849" w:type="dxa"/>
          </w:tcPr>
          <w:p w14:paraId="475D89B6"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993" w:type="dxa"/>
          </w:tcPr>
          <w:p w14:paraId="6A78EBFF"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1842" w:type="dxa"/>
          </w:tcPr>
          <w:p w14:paraId="3C029085" w14:textId="77777777" w:rsidR="00330DC5" w:rsidRDefault="00330DC5" w:rsidP="00E14838">
            <w:r w:rsidRPr="0057753A">
              <w:rPr>
                <w:rFonts w:ascii="MS Gothic" w:eastAsia="MS Gothic" w:hAnsi="MS Gothic" w:cs="MS Gothic"/>
                <w:highlight w:val="lightGray"/>
              </w:rPr>
              <w:t>☒</w:t>
            </w:r>
          </w:p>
        </w:tc>
      </w:tr>
      <w:tr w:rsidR="00330DC5" w:rsidRPr="0069007A" w14:paraId="0AA9B78E" w14:textId="77777777" w:rsidTr="00E14838">
        <w:trPr>
          <w:trHeight w:val="1146"/>
        </w:trPr>
        <w:tc>
          <w:tcPr>
            <w:tcW w:w="2092" w:type="dxa"/>
          </w:tcPr>
          <w:p w14:paraId="455D8F72" w14:textId="77777777" w:rsidR="00330DC5" w:rsidRPr="005817C9" w:rsidRDefault="00330DC5" w:rsidP="00E14838">
            <w:pPr>
              <w:pStyle w:val="Bezmezer"/>
              <w:rPr>
                <w:rFonts w:asciiTheme="minorHAnsi" w:hAnsiTheme="minorHAnsi"/>
              </w:rPr>
            </w:pPr>
            <w:r w:rsidRPr="005817C9">
              <w:rPr>
                <w:rFonts w:asciiTheme="minorHAnsi" w:hAnsiTheme="minorHAnsi"/>
              </w:rPr>
              <w:lastRenderedPageBreak/>
              <w:t>Tyršova ZŠ a MŠ IČO:70107661</w:t>
            </w:r>
          </w:p>
          <w:p w14:paraId="3154E267" w14:textId="77777777" w:rsidR="00330DC5" w:rsidRPr="005817C9" w:rsidRDefault="00330DC5" w:rsidP="00E14838">
            <w:pPr>
              <w:pStyle w:val="Bezmezer"/>
              <w:rPr>
                <w:rFonts w:asciiTheme="minorHAnsi" w:hAnsiTheme="minorHAnsi"/>
              </w:rPr>
            </w:pPr>
            <w:r w:rsidRPr="005817C9">
              <w:rPr>
                <w:rFonts w:asciiTheme="minorHAnsi" w:hAnsiTheme="minorHAnsi"/>
              </w:rPr>
              <w:t>RED IZO: 600038467</w:t>
            </w:r>
          </w:p>
          <w:p w14:paraId="207E6907" w14:textId="77777777" w:rsidR="00330DC5" w:rsidRPr="005817C9" w:rsidRDefault="00330DC5" w:rsidP="00E14838">
            <w:pPr>
              <w:pStyle w:val="Bezmezer"/>
              <w:rPr>
                <w:rFonts w:asciiTheme="minorHAnsi" w:hAnsiTheme="minorHAnsi"/>
              </w:rPr>
            </w:pPr>
            <w:r w:rsidRPr="005817C9">
              <w:rPr>
                <w:rFonts w:asciiTheme="minorHAnsi" w:hAnsiTheme="minorHAnsi"/>
              </w:rPr>
              <w:t>IZO: 102385483</w:t>
            </w:r>
          </w:p>
        </w:tc>
        <w:tc>
          <w:tcPr>
            <w:tcW w:w="1559" w:type="dxa"/>
          </w:tcPr>
          <w:p w14:paraId="2C9002B1"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 xml:space="preserve">3. Revitalizace zahrady v areálu MŠ a ZŠ </w:t>
            </w:r>
          </w:p>
        </w:tc>
        <w:tc>
          <w:tcPr>
            <w:tcW w:w="1560" w:type="dxa"/>
          </w:tcPr>
          <w:p w14:paraId="2BC40F47"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500 000</w:t>
            </w:r>
          </w:p>
        </w:tc>
        <w:tc>
          <w:tcPr>
            <w:tcW w:w="1134" w:type="dxa"/>
          </w:tcPr>
          <w:p w14:paraId="1B8ADB81"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2021</w:t>
            </w:r>
          </w:p>
        </w:tc>
        <w:tc>
          <w:tcPr>
            <w:tcW w:w="1275" w:type="dxa"/>
          </w:tcPr>
          <w:p w14:paraId="3913ACFE"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1.3</w:t>
            </w:r>
          </w:p>
        </w:tc>
        <w:tc>
          <w:tcPr>
            <w:tcW w:w="709" w:type="dxa"/>
          </w:tcPr>
          <w:p w14:paraId="42E070E7"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09" w:type="dxa"/>
          </w:tcPr>
          <w:p w14:paraId="37582596"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567" w:type="dxa"/>
          </w:tcPr>
          <w:p w14:paraId="4BA6B2E6"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5529FF5D"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47367C82"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849" w:type="dxa"/>
          </w:tcPr>
          <w:p w14:paraId="10536C62"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993" w:type="dxa"/>
          </w:tcPr>
          <w:p w14:paraId="6B71A751"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1842" w:type="dxa"/>
          </w:tcPr>
          <w:p w14:paraId="022CC5B7" w14:textId="77777777" w:rsidR="00330DC5" w:rsidRDefault="00330DC5" w:rsidP="00E14838">
            <w:r w:rsidRPr="0057753A">
              <w:rPr>
                <w:rFonts w:ascii="MS Gothic" w:eastAsia="MS Gothic" w:hAnsi="MS Gothic" w:cs="MS Gothic"/>
                <w:highlight w:val="lightGray"/>
              </w:rPr>
              <w:t>☒</w:t>
            </w:r>
          </w:p>
        </w:tc>
      </w:tr>
      <w:tr w:rsidR="00330DC5" w:rsidRPr="0069007A" w14:paraId="16C5C4BF" w14:textId="77777777" w:rsidTr="00E14838">
        <w:trPr>
          <w:trHeight w:val="1146"/>
        </w:trPr>
        <w:tc>
          <w:tcPr>
            <w:tcW w:w="2092" w:type="dxa"/>
          </w:tcPr>
          <w:p w14:paraId="2BF36D4D" w14:textId="77777777" w:rsidR="00330DC5" w:rsidRPr="005817C9" w:rsidRDefault="00330DC5" w:rsidP="00E14838">
            <w:pPr>
              <w:pStyle w:val="Bezmezer"/>
              <w:rPr>
                <w:rFonts w:asciiTheme="minorHAnsi" w:hAnsiTheme="minorHAnsi"/>
              </w:rPr>
            </w:pPr>
            <w:r w:rsidRPr="005817C9">
              <w:rPr>
                <w:rFonts w:asciiTheme="minorHAnsi" w:hAnsiTheme="minorHAnsi"/>
              </w:rPr>
              <w:t>Tyršova ZŠ a MŠ IČO:70107661</w:t>
            </w:r>
          </w:p>
          <w:p w14:paraId="34B4DB9C" w14:textId="77777777" w:rsidR="00330DC5" w:rsidRPr="005817C9" w:rsidRDefault="00330DC5" w:rsidP="00E14838">
            <w:pPr>
              <w:pStyle w:val="Bezmezer"/>
              <w:rPr>
                <w:rFonts w:asciiTheme="minorHAnsi" w:hAnsiTheme="minorHAnsi"/>
              </w:rPr>
            </w:pPr>
            <w:r w:rsidRPr="005817C9">
              <w:rPr>
                <w:rFonts w:asciiTheme="minorHAnsi" w:hAnsiTheme="minorHAnsi"/>
              </w:rPr>
              <w:t>RED IZO: 600038467</w:t>
            </w:r>
          </w:p>
          <w:p w14:paraId="1959C68E" w14:textId="77777777" w:rsidR="00330DC5" w:rsidRPr="005817C9" w:rsidRDefault="00330DC5" w:rsidP="00E14838">
            <w:pPr>
              <w:pStyle w:val="Bezmezer"/>
              <w:rPr>
                <w:rFonts w:asciiTheme="minorHAnsi" w:hAnsiTheme="minorHAnsi"/>
              </w:rPr>
            </w:pPr>
            <w:r w:rsidRPr="005817C9">
              <w:rPr>
                <w:rFonts w:asciiTheme="minorHAnsi" w:hAnsiTheme="minorHAnsi"/>
              </w:rPr>
              <w:t>IZO: 102385483</w:t>
            </w:r>
          </w:p>
        </w:tc>
        <w:tc>
          <w:tcPr>
            <w:tcW w:w="1559" w:type="dxa"/>
          </w:tcPr>
          <w:p w14:paraId="2422ED5F"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4. Jazyková laboratoř</w:t>
            </w:r>
          </w:p>
        </w:tc>
        <w:tc>
          <w:tcPr>
            <w:tcW w:w="1560" w:type="dxa"/>
          </w:tcPr>
          <w:p w14:paraId="6AF9250C"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400 000</w:t>
            </w:r>
          </w:p>
        </w:tc>
        <w:tc>
          <w:tcPr>
            <w:tcW w:w="1134" w:type="dxa"/>
          </w:tcPr>
          <w:p w14:paraId="730F2326"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2021-22</w:t>
            </w:r>
          </w:p>
        </w:tc>
        <w:tc>
          <w:tcPr>
            <w:tcW w:w="1275" w:type="dxa"/>
          </w:tcPr>
          <w:p w14:paraId="26C44CB0" w14:textId="77777777" w:rsidR="00330DC5" w:rsidRPr="005817C9" w:rsidRDefault="00330DC5" w:rsidP="00E14838">
            <w:pPr>
              <w:pStyle w:val="Bezmezer"/>
              <w:rPr>
                <w:rFonts w:asciiTheme="minorHAnsi" w:hAnsiTheme="minorHAnsi"/>
                <w:sz w:val="18"/>
                <w:szCs w:val="18"/>
              </w:rPr>
            </w:pPr>
            <w:r>
              <w:rPr>
                <w:rFonts w:asciiTheme="minorHAnsi" w:hAnsiTheme="minorHAnsi"/>
                <w:sz w:val="18"/>
                <w:szCs w:val="18"/>
              </w:rPr>
              <w:t>1.3, 1.4</w:t>
            </w:r>
          </w:p>
        </w:tc>
        <w:tc>
          <w:tcPr>
            <w:tcW w:w="709" w:type="dxa"/>
          </w:tcPr>
          <w:p w14:paraId="53BEB45C"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709" w:type="dxa"/>
          </w:tcPr>
          <w:p w14:paraId="5619FEA5" w14:textId="77777777" w:rsidR="00330DC5" w:rsidRDefault="00330DC5" w:rsidP="00E14838">
            <w:r w:rsidRPr="00671A49">
              <w:rPr>
                <w:rFonts w:ascii="MS Gothic" w:eastAsia="MS Gothic" w:hAnsi="MS Gothic" w:cs="MS Gothic" w:hint="eastAsia"/>
              </w:rPr>
              <w:t>☐</w:t>
            </w:r>
          </w:p>
        </w:tc>
        <w:tc>
          <w:tcPr>
            <w:tcW w:w="567" w:type="dxa"/>
          </w:tcPr>
          <w:p w14:paraId="3E4AD5E2" w14:textId="77777777" w:rsidR="00330DC5" w:rsidRDefault="00330DC5" w:rsidP="00E14838">
            <w:r w:rsidRPr="00671A49">
              <w:rPr>
                <w:rFonts w:ascii="MS Gothic" w:eastAsia="MS Gothic" w:hAnsi="MS Gothic" w:cs="MS Gothic" w:hint="eastAsia"/>
              </w:rPr>
              <w:t>☐</w:t>
            </w:r>
          </w:p>
        </w:tc>
        <w:tc>
          <w:tcPr>
            <w:tcW w:w="710" w:type="dxa"/>
          </w:tcPr>
          <w:p w14:paraId="57FC260D" w14:textId="77777777" w:rsidR="00330DC5" w:rsidRDefault="00330DC5" w:rsidP="00E14838">
            <w:r w:rsidRPr="00671A49">
              <w:rPr>
                <w:rFonts w:ascii="MS Gothic" w:eastAsia="MS Gothic" w:hAnsi="MS Gothic" w:cs="MS Gothic" w:hint="eastAsia"/>
              </w:rPr>
              <w:t>☐</w:t>
            </w:r>
          </w:p>
        </w:tc>
        <w:tc>
          <w:tcPr>
            <w:tcW w:w="710" w:type="dxa"/>
          </w:tcPr>
          <w:p w14:paraId="7F4CB096" w14:textId="77777777" w:rsidR="00330DC5" w:rsidRDefault="00330DC5" w:rsidP="00E14838">
            <w:r w:rsidRPr="00671A49">
              <w:rPr>
                <w:rFonts w:ascii="MS Gothic" w:eastAsia="MS Gothic" w:hAnsi="MS Gothic" w:cs="MS Gothic" w:hint="eastAsia"/>
              </w:rPr>
              <w:t>☐</w:t>
            </w:r>
          </w:p>
        </w:tc>
        <w:tc>
          <w:tcPr>
            <w:tcW w:w="849" w:type="dxa"/>
          </w:tcPr>
          <w:p w14:paraId="3C1F71F7" w14:textId="77777777" w:rsidR="00330DC5" w:rsidRDefault="00330DC5" w:rsidP="00E14838">
            <w:r w:rsidRPr="00671A49">
              <w:rPr>
                <w:rFonts w:ascii="MS Gothic" w:eastAsia="MS Gothic" w:hAnsi="MS Gothic" w:cs="MS Gothic" w:hint="eastAsia"/>
              </w:rPr>
              <w:t>☐</w:t>
            </w:r>
          </w:p>
        </w:tc>
        <w:tc>
          <w:tcPr>
            <w:tcW w:w="993" w:type="dxa"/>
          </w:tcPr>
          <w:p w14:paraId="1D63D3CB" w14:textId="77777777" w:rsidR="00330DC5" w:rsidRDefault="00330DC5" w:rsidP="00E14838">
            <w:r w:rsidRPr="00671A49">
              <w:rPr>
                <w:rFonts w:ascii="MS Gothic" w:eastAsia="MS Gothic" w:hAnsi="MS Gothic" w:cs="MS Gothic" w:hint="eastAsia"/>
              </w:rPr>
              <w:t>☐</w:t>
            </w:r>
          </w:p>
        </w:tc>
        <w:tc>
          <w:tcPr>
            <w:tcW w:w="1842" w:type="dxa"/>
          </w:tcPr>
          <w:p w14:paraId="19C0DC07" w14:textId="77777777" w:rsidR="00330DC5" w:rsidRDefault="00330DC5" w:rsidP="00E14838">
            <w:r w:rsidRPr="0057753A">
              <w:rPr>
                <w:rFonts w:ascii="MS Gothic" w:eastAsia="MS Gothic" w:hAnsi="MS Gothic" w:cs="MS Gothic"/>
                <w:highlight w:val="lightGray"/>
              </w:rPr>
              <w:t>☒</w:t>
            </w:r>
          </w:p>
        </w:tc>
      </w:tr>
      <w:tr w:rsidR="00330DC5" w:rsidRPr="0069007A" w14:paraId="4F1FA544" w14:textId="77777777" w:rsidTr="00E14838">
        <w:trPr>
          <w:trHeight w:val="1146"/>
        </w:trPr>
        <w:tc>
          <w:tcPr>
            <w:tcW w:w="2092" w:type="dxa"/>
          </w:tcPr>
          <w:p w14:paraId="3C19A2D0" w14:textId="77777777" w:rsidR="00330DC5" w:rsidRPr="005817C9" w:rsidRDefault="00330DC5" w:rsidP="00E14838">
            <w:pPr>
              <w:pStyle w:val="Bezmezer"/>
              <w:rPr>
                <w:rFonts w:asciiTheme="minorHAnsi" w:hAnsiTheme="minorHAnsi"/>
              </w:rPr>
            </w:pPr>
            <w:r w:rsidRPr="005817C9">
              <w:rPr>
                <w:rFonts w:asciiTheme="minorHAnsi" w:hAnsiTheme="minorHAnsi"/>
              </w:rPr>
              <w:t>Tyršova ZŠ a MŠ IČO:70107661</w:t>
            </w:r>
          </w:p>
          <w:p w14:paraId="3E87CDB8" w14:textId="77777777" w:rsidR="00330DC5" w:rsidRPr="005817C9" w:rsidRDefault="00330DC5" w:rsidP="00E14838">
            <w:pPr>
              <w:pStyle w:val="Bezmezer"/>
              <w:rPr>
                <w:rFonts w:asciiTheme="minorHAnsi" w:hAnsiTheme="minorHAnsi"/>
              </w:rPr>
            </w:pPr>
            <w:r w:rsidRPr="005817C9">
              <w:rPr>
                <w:rFonts w:asciiTheme="minorHAnsi" w:hAnsiTheme="minorHAnsi"/>
              </w:rPr>
              <w:t>RED IZO: 600038467</w:t>
            </w:r>
          </w:p>
          <w:p w14:paraId="7AEBE29C" w14:textId="77777777" w:rsidR="00330DC5" w:rsidRPr="005817C9" w:rsidRDefault="00330DC5" w:rsidP="00E14838">
            <w:pPr>
              <w:pStyle w:val="Bezmezer"/>
              <w:rPr>
                <w:rFonts w:asciiTheme="minorHAnsi" w:hAnsiTheme="minorHAnsi"/>
              </w:rPr>
            </w:pPr>
            <w:r w:rsidRPr="005817C9">
              <w:rPr>
                <w:rFonts w:asciiTheme="minorHAnsi" w:hAnsiTheme="minorHAnsi"/>
              </w:rPr>
              <w:t>IZO: 102385483</w:t>
            </w:r>
          </w:p>
        </w:tc>
        <w:tc>
          <w:tcPr>
            <w:tcW w:w="1559" w:type="dxa"/>
          </w:tcPr>
          <w:p w14:paraId="4661618C"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 xml:space="preserve">5. Výpočetní technika pro personál, pořízení software pro ICT </w:t>
            </w:r>
          </w:p>
        </w:tc>
        <w:tc>
          <w:tcPr>
            <w:tcW w:w="1560" w:type="dxa"/>
          </w:tcPr>
          <w:p w14:paraId="20E820D6"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300 000</w:t>
            </w:r>
          </w:p>
        </w:tc>
        <w:tc>
          <w:tcPr>
            <w:tcW w:w="1134" w:type="dxa"/>
          </w:tcPr>
          <w:p w14:paraId="04407794"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2021-22</w:t>
            </w:r>
          </w:p>
        </w:tc>
        <w:tc>
          <w:tcPr>
            <w:tcW w:w="1275" w:type="dxa"/>
          </w:tcPr>
          <w:p w14:paraId="38382755" w14:textId="77777777" w:rsidR="00330DC5" w:rsidRPr="005817C9" w:rsidRDefault="00330DC5" w:rsidP="00E14838">
            <w:pPr>
              <w:pStyle w:val="Bezmezer"/>
              <w:rPr>
                <w:rFonts w:asciiTheme="minorHAnsi" w:hAnsiTheme="minorHAnsi"/>
              </w:rPr>
            </w:pPr>
            <w:r w:rsidRPr="005817C9">
              <w:rPr>
                <w:rFonts w:asciiTheme="minorHAnsi" w:hAnsiTheme="minorHAnsi"/>
              </w:rPr>
              <w:t>1.3</w:t>
            </w:r>
          </w:p>
          <w:p w14:paraId="5D49B50E" w14:textId="77777777" w:rsidR="00330DC5" w:rsidRPr="005817C9" w:rsidRDefault="00330DC5" w:rsidP="00E14838">
            <w:pPr>
              <w:pStyle w:val="Bezmezer"/>
              <w:rPr>
                <w:rFonts w:asciiTheme="minorHAnsi" w:hAnsiTheme="minorHAnsi"/>
              </w:rPr>
            </w:pPr>
          </w:p>
          <w:p w14:paraId="6FB3B75E" w14:textId="77777777" w:rsidR="00330DC5" w:rsidRPr="005817C9" w:rsidRDefault="00330DC5" w:rsidP="00E14838">
            <w:pPr>
              <w:spacing w:after="0" w:line="240" w:lineRule="auto"/>
              <w:rPr>
                <w:rFonts w:asciiTheme="minorHAnsi" w:hAnsiTheme="minorHAnsi" w:cs="Arial"/>
                <w:sz w:val="18"/>
                <w:szCs w:val="18"/>
              </w:rPr>
            </w:pPr>
          </w:p>
        </w:tc>
        <w:tc>
          <w:tcPr>
            <w:tcW w:w="709" w:type="dxa"/>
          </w:tcPr>
          <w:p w14:paraId="5C8E96D2" w14:textId="77777777" w:rsidR="00330DC5" w:rsidRDefault="00330DC5" w:rsidP="00E14838">
            <w:r w:rsidRPr="0057753A">
              <w:rPr>
                <w:rFonts w:ascii="MS Gothic" w:eastAsia="MS Gothic" w:hAnsi="MS Gothic" w:cs="MS Gothic"/>
                <w:highlight w:val="lightGray"/>
              </w:rPr>
              <w:t>☒</w:t>
            </w:r>
          </w:p>
        </w:tc>
        <w:tc>
          <w:tcPr>
            <w:tcW w:w="709" w:type="dxa"/>
          </w:tcPr>
          <w:p w14:paraId="653CD1ED" w14:textId="77777777" w:rsidR="00330DC5" w:rsidRDefault="00330DC5" w:rsidP="00E14838">
            <w:r w:rsidRPr="0057753A">
              <w:rPr>
                <w:rFonts w:ascii="MS Gothic" w:eastAsia="MS Gothic" w:hAnsi="MS Gothic" w:cs="MS Gothic"/>
                <w:highlight w:val="lightGray"/>
              </w:rPr>
              <w:t>☒</w:t>
            </w:r>
          </w:p>
        </w:tc>
        <w:tc>
          <w:tcPr>
            <w:tcW w:w="567" w:type="dxa"/>
          </w:tcPr>
          <w:p w14:paraId="694E508E" w14:textId="77777777" w:rsidR="00330DC5" w:rsidRDefault="00330DC5" w:rsidP="00E14838">
            <w:r w:rsidRPr="00F46B0D">
              <w:rPr>
                <w:rFonts w:ascii="MS Gothic" w:eastAsia="MS Gothic" w:hAnsi="MS Gothic" w:cs="MS Gothic" w:hint="eastAsia"/>
              </w:rPr>
              <w:t>☐</w:t>
            </w:r>
          </w:p>
        </w:tc>
        <w:tc>
          <w:tcPr>
            <w:tcW w:w="710" w:type="dxa"/>
          </w:tcPr>
          <w:p w14:paraId="7C754128" w14:textId="77777777" w:rsidR="00330DC5" w:rsidRDefault="00330DC5" w:rsidP="00E14838">
            <w:r w:rsidRPr="00F46B0D">
              <w:rPr>
                <w:rFonts w:ascii="MS Gothic" w:eastAsia="MS Gothic" w:hAnsi="MS Gothic" w:cs="MS Gothic" w:hint="eastAsia"/>
              </w:rPr>
              <w:t>☐</w:t>
            </w:r>
          </w:p>
        </w:tc>
        <w:tc>
          <w:tcPr>
            <w:tcW w:w="710" w:type="dxa"/>
          </w:tcPr>
          <w:p w14:paraId="3951991D" w14:textId="77777777" w:rsidR="00330DC5" w:rsidRDefault="00330DC5" w:rsidP="00E14838">
            <w:r w:rsidRPr="00F46B0D">
              <w:rPr>
                <w:rFonts w:ascii="MS Gothic" w:eastAsia="MS Gothic" w:hAnsi="MS Gothic" w:cs="MS Gothic" w:hint="eastAsia"/>
              </w:rPr>
              <w:t>☐</w:t>
            </w:r>
          </w:p>
        </w:tc>
        <w:tc>
          <w:tcPr>
            <w:tcW w:w="849" w:type="dxa"/>
          </w:tcPr>
          <w:p w14:paraId="0A6BB180" w14:textId="77777777" w:rsidR="00330DC5" w:rsidRDefault="00330DC5" w:rsidP="00E14838">
            <w:r w:rsidRPr="00F46B0D">
              <w:rPr>
                <w:rFonts w:ascii="MS Gothic" w:eastAsia="MS Gothic" w:hAnsi="MS Gothic" w:cs="MS Gothic" w:hint="eastAsia"/>
              </w:rPr>
              <w:t>☐</w:t>
            </w:r>
          </w:p>
        </w:tc>
        <w:tc>
          <w:tcPr>
            <w:tcW w:w="993" w:type="dxa"/>
          </w:tcPr>
          <w:p w14:paraId="6085254F" w14:textId="77777777" w:rsidR="00330DC5" w:rsidRDefault="00330DC5" w:rsidP="00E14838">
            <w:r w:rsidRPr="00F46B0D">
              <w:rPr>
                <w:rFonts w:ascii="MS Gothic" w:eastAsia="MS Gothic" w:hAnsi="MS Gothic" w:cs="MS Gothic" w:hint="eastAsia"/>
              </w:rPr>
              <w:t>☐</w:t>
            </w:r>
          </w:p>
        </w:tc>
        <w:tc>
          <w:tcPr>
            <w:tcW w:w="1842" w:type="dxa"/>
          </w:tcPr>
          <w:p w14:paraId="6EF52F2C" w14:textId="77777777" w:rsidR="00330DC5" w:rsidRDefault="00330DC5" w:rsidP="00E14838">
            <w:r w:rsidRPr="00F46B0D">
              <w:rPr>
                <w:rFonts w:ascii="MS Gothic" w:eastAsia="MS Gothic" w:hAnsi="MS Gothic" w:cs="MS Gothic" w:hint="eastAsia"/>
              </w:rPr>
              <w:t>☐</w:t>
            </w:r>
          </w:p>
        </w:tc>
      </w:tr>
      <w:tr w:rsidR="00330DC5" w:rsidRPr="0069007A" w14:paraId="39AF1A69" w14:textId="77777777" w:rsidTr="00E14838">
        <w:trPr>
          <w:trHeight w:val="1146"/>
        </w:trPr>
        <w:tc>
          <w:tcPr>
            <w:tcW w:w="2092" w:type="dxa"/>
          </w:tcPr>
          <w:p w14:paraId="0C140C54" w14:textId="77777777" w:rsidR="00330DC5" w:rsidRPr="005817C9" w:rsidRDefault="00330DC5" w:rsidP="00E14838">
            <w:pPr>
              <w:pStyle w:val="Bezmezer"/>
              <w:rPr>
                <w:rFonts w:asciiTheme="minorHAnsi" w:hAnsiTheme="minorHAnsi"/>
              </w:rPr>
            </w:pPr>
            <w:r w:rsidRPr="005817C9">
              <w:rPr>
                <w:rFonts w:asciiTheme="minorHAnsi" w:hAnsiTheme="minorHAnsi"/>
              </w:rPr>
              <w:t>Tyršova ZŠ a MŠ IČO:70107661</w:t>
            </w:r>
          </w:p>
          <w:p w14:paraId="7829B832" w14:textId="77777777" w:rsidR="00330DC5" w:rsidRPr="005817C9" w:rsidRDefault="00330DC5" w:rsidP="00E14838">
            <w:pPr>
              <w:pStyle w:val="Bezmezer"/>
              <w:rPr>
                <w:rFonts w:asciiTheme="minorHAnsi" w:hAnsiTheme="minorHAnsi"/>
              </w:rPr>
            </w:pPr>
            <w:r w:rsidRPr="005817C9">
              <w:rPr>
                <w:rFonts w:asciiTheme="minorHAnsi" w:hAnsiTheme="minorHAnsi"/>
              </w:rPr>
              <w:t>RED IZO: 600038467</w:t>
            </w:r>
          </w:p>
          <w:p w14:paraId="738C5384" w14:textId="77777777" w:rsidR="00330DC5" w:rsidRPr="005817C9" w:rsidRDefault="00330DC5" w:rsidP="00E14838">
            <w:pPr>
              <w:pStyle w:val="Bezmezer"/>
              <w:rPr>
                <w:rFonts w:asciiTheme="minorHAnsi" w:hAnsiTheme="minorHAnsi"/>
              </w:rPr>
            </w:pPr>
            <w:r w:rsidRPr="005817C9">
              <w:rPr>
                <w:rFonts w:asciiTheme="minorHAnsi" w:hAnsiTheme="minorHAnsi"/>
              </w:rPr>
              <w:t>IZO: 102385483</w:t>
            </w:r>
          </w:p>
        </w:tc>
        <w:tc>
          <w:tcPr>
            <w:tcW w:w="1559" w:type="dxa"/>
          </w:tcPr>
          <w:p w14:paraId="696CEACF"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 xml:space="preserve">6. Vybavení kmenových tříd </w:t>
            </w:r>
          </w:p>
        </w:tc>
        <w:tc>
          <w:tcPr>
            <w:tcW w:w="1560" w:type="dxa"/>
          </w:tcPr>
          <w:p w14:paraId="1278EAC8"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500 000</w:t>
            </w:r>
          </w:p>
        </w:tc>
        <w:tc>
          <w:tcPr>
            <w:tcW w:w="1134" w:type="dxa"/>
          </w:tcPr>
          <w:p w14:paraId="43D3BD7E"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2021-22</w:t>
            </w:r>
          </w:p>
        </w:tc>
        <w:tc>
          <w:tcPr>
            <w:tcW w:w="1275" w:type="dxa"/>
          </w:tcPr>
          <w:p w14:paraId="2D196583" w14:textId="77777777" w:rsidR="00330DC5" w:rsidRPr="005817C9" w:rsidRDefault="00330DC5" w:rsidP="00E14838">
            <w:pPr>
              <w:spacing w:after="0" w:line="240" w:lineRule="auto"/>
              <w:rPr>
                <w:rFonts w:cs="Arial"/>
              </w:rPr>
            </w:pPr>
            <w:r>
              <w:rPr>
                <w:rFonts w:cs="Arial"/>
              </w:rPr>
              <w:t>1.3</w:t>
            </w:r>
          </w:p>
        </w:tc>
        <w:tc>
          <w:tcPr>
            <w:tcW w:w="709" w:type="dxa"/>
          </w:tcPr>
          <w:p w14:paraId="42582B28" w14:textId="77777777" w:rsidR="00330DC5" w:rsidRDefault="00330DC5" w:rsidP="00E14838">
            <w:r w:rsidRPr="00F46B0D">
              <w:rPr>
                <w:rFonts w:ascii="MS Gothic" w:eastAsia="MS Gothic" w:hAnsi="MS Gothic" w:cs="MS Gothic" w:hint="eastAsia"/>
              </w:rPr>
              <w:t>☐</w:t>
            </w:r>
          </w:p>
        </w:tc>
        <w:tc>
          <w:tcPr>
            <w:tcW w:w="709" w:type="dxa"/>
          </w:tcPr>
          <w:p w14:paraId="4B7C6BD5" w14:textId="77777777" w:rsidR="00330DC5" w:rsidRDefault="00330DC5" w:rsidP="00E14838">
            <w:r w:rsidRPr="00F46B0D">
              <w:rPr>
                <w:rFonts w:ascii="MS Gothic" w:eastAsia="MS Gothic" w:hAnsi="MS Gothic" w:cs="MS Gothic" w:hint="eastAsia"/>
              </w:rPr>
              <w:t>☐</w:t>
            </w:r>
          </w:p>
        </w:tc>
        <w:tc>
          <w:tcPr>
            <w:tcW w:w="567" w:type="dxa"/>
          </w:tcPr>
          <w:p w14:paraId="7F419D19" w14:textId="77777777" w:rsidR="00330DC5" w:rsidRDefault="00330DC5" w:rsidP="00E14838">
            <w:r w:rsidRPr="00F46B0D">
              <w:rPr>
                <w:rFonts w:ascii="MS Gothic" w:eastAsia="MS Gothic" w:hAnsi="MS Gothic" w:cs="MS Gothic" w:hint="eastAsia"/>
              </w:rPr>
              <w:t>☐</w:t>
            </w:r>
          </w:p>
        </w:tc>
        <w:tc>
          <w:tcPr>
            <w:tcW w:w="710" w:type="dxa"/>
          </w:tcPr>
          <w:p w14:paraId="1334B64E" w14:textId="77777777" w:rsidR="00330DC5" w:rsidRDefault="00330DC5" w:rsidP="00E14838">
            <w:r w:rsidRPr="00F46B0D">
              <w:rPr>
                <w:rFonts w:ascii="MS Gothic" w:eastAsia="MS Gothic" w:hAnsi="MS Gothic" w:cs="MS Gothic" w:hint="eastAsia"/>
              </w:rPr>
              <w:t>☐</w:t>
            </w:r>
          </w:p>
        </w:tc>
        <w:tc>
          <w:tcPr>
            <w:tcW w:w="710" w:type="dxa"/>
          </w:tcPr>
          <w:p w14:paraId="6842894D" w14:textId="77777777" w:rsidR="00330DC5" w:rsidRDefault="00330DC5" w:rsidP="00E14838">
            <w:r w:rsidRPr="00F46B0D">
              <w:rPr>
                <w:rFonts w:ascii="MS Gothic" w:eastAsia="MS Gothic" w:hAnsi="MS Gothic" w:cs="MS Gothic" w:hint="eastAsia"/>
              </w:rPr>
              <w:t>☐</w:t>
            </w:r>
          </w:p>
        </w:tc>
        <w:tc>
          <w:tcPr>
            <w:tcW w:w="849" w:type="dxa"/>
          </w:tcPr>
          <w:p w14:paraId="5B9A4D4D" w14:textId="77777777" w:rsidR="00330DC5" w:rsidRDefault="00330DC5" w:rsidP="00E14838">
            <w:r w:rsidRPr="00F46B0D">
              <w:rPr>
                <w:rFonts w:ascii="MS Gothic" w:eastAsia="MS Gothic" w:hAnsi="MS Gothic" w:cs="MS Gothic" w:hint="eastAsia"/>
              </w:rPr>
              <w:t>☐</w:t>
            </w:r>
          </w:p>
        </w:tc>
        <w:tc>
          <w:tcPr>
            <w:tcW w:w="993" w:type="dxa"/>
          </w:tcPr>
          <w:p w14:paraId="49946641" w14:textId="77777777" w:rsidR="00330DC5" w:rsidRDefault="00330DC5" w:rsidP="00E14838">
            <w:r w:rsidRPr="00F46B0D">
              <w:rPr>
                <w:rFonts w:ascii="MS Gothic" w:eastAsia="MS Gothic" w:hAnsi="MS Gothic" w:cs="MS Gothic" w:hint="eastAsia"/>
              </w:rPr>
              <w:t>☐</w:t>
            </w:r>
          </w:p>
        </w:tc>
        <w:tc>
          <w:tcPr>
            <w:tcW w:w="1842" w:type="dxa"/>
          </w:tcPr>
          <w:p w14:paraId="5D2398F0"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32CE5AB7" w14:textId="77777777" w:rsidTr="00E14838">
        <w:trPr>
          <w:trHeight w:val="1146"/>
        </w:trPr>
        <w:tc>
          <w:tcPr>
            <w:tcW w:w="2092" w:type="dxa"/>
          </w:tcPr>
          <w:p w14:paraId="0D950537" w14:textId="77777777" w:rsidR="00330DC5" w:rsidRPr="005817C9" w:rsidRDefault="00330DC5" w:rsidP="00E14838">
            <w:pPr>
              <w:pStyle w:val="Bezmezer"/>
              <w:rPr>
                <w:rFonts w:asciiTheme="minorHAnsi" w:hAnsiTheme="minorHAnsi"/>
              </w:rPr>
            </w:pPr>
            <w:r w:rsidRPr="005817C9">
              <w:rPr>
                <w:rFonts w:asciiTheme="minorHAnsi" w:hAnsiTheme="minorHAnsi"/>
              </w:rPr>
              <w:t>Tyršova ZŠ a MŠ IČO:70107661</w:t>
            </w:r>
          </w:p>
          <w:p w14:paraId="28F5C501" w14:textId="77777777" w:rsidR="00330DC5" w:rsidRPr="005817C9" w:rsidRDefault="00330DC5" w:rsidP="00E14838">
            <w:pPr>
              <w:pStyle w:val="Bezmezer"/>
              <w:rPr>
                <w:rFonts w:asciiTheme="minorHAnsi" w:hAnsiTheme="minorHAnsi"/>
              </w:rPr>
            </w:pPr>
            <w:r w:rsidRPr="005817C9">
              <w:rPr>
                <w:rFonts w:asciiTheme="minorHAnsi" w:hAnsiTheme="minorHAnsi"/>
              </w:rPr>
              <w:t>RED IZO: 600038467</w:t>
            </w:r>
          </w:p>
          <w:p w14:paraId="77938FC7" w14:textId="77777777" w:rsidR="00330DC5" w:rsidRPr="005817C9" w:rsidRDefault="00330DC5" w:rsidP="00E14838">
            <w:pPr>
              <w:pStyle w:val="Bezmezer"/>
              <w:rPr>
                <w:rFonts w:asciiTheme="minorHAnsi" w:hAnsiTheme="minorHAnsi"/>
              </w:rPr>
            </w:pPr>
            <w:r w:rsidRPr="005817C9">
              <w:rPr>
                <w:rFonts w:asciiTheme="minorHAnsi" w:hAnsiTheme="minorHAnsi"/>
              </w:rPr>
              <w:t>IZO: 102385483</w:t>
            </w:r>
          </w:p>
        </w:tc>
        <w:tc>
          <w:tcPr>
            <w:tcW w:w="1559" w:type="dxa"/>
          </w:tcPr>
          <w:p w14:paraId="72FFAC04"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 xml:space="preserve">7. Vybavení knihovny </w:t>
            </w:r>
          </w:p>
        </w:tc>
        <w:tc>
          <w:tcPr>
            <w:tcW w:w="1560" w:type="dxa"/>
          </w:tcPr>
          <w:p w14:paraId="557716DA" w14:textId="77777777" w:rsidR="00330DC5" w:rsidRPr="005817C9" w:rsidRDefault="00330DC5" w:rsidP="00E14838">
            <w:pPr>
              <w:spacing w:after="0" w:line="240" w:lineRule="auto"/>
              <w:rPr>
                <w:rFonts w:cs="Arial"/>
              </w:rPr>
            </w:pPr>
            <w:r w:rsidRPr="005817C9">
              <w:rPr>
                <w:rFonts w:cs="Arial"/>
              </w:rPr>
              <w:t>500 000</w:t>
            </w:r>
          </w:p>
        </w:tc>
        <w:tc>
          <w:tcPr>
            <w:tcW w:w="1134" w:type="dxa"/>
          </w:tcPr>
          <w:p w14:paraId="54B49DB5" w14:textId="77777777" w:rsidR="00330DC5" w:rsidRPr="005817C9" w:rsidRDefault="00330DC5" w:rsidP="00E14838">
            <w:pPr>
              <w:spacing w:after="0" w:line="240" w:lineRule="auto"/>
              <w:rPr>
                <w:rFonts w:cs="Arial"/>
              </w:rPr>
            </w:pPr>
            <w:r w:rsidRPr="005817C9">
              <w:rPr>
                <w:rFonts w:cs="Arial"/>
              </w:rPr>
              <w:t>2021-22</w:t>
            </w:r>
          </w:p>
        </w:tc>
        <w:tc>
          <w:tcPr>
            <w:tcW w:w="1275" w:type="dxa"/>
          </w:tcPr>
          <w:p w14:paraId="301313E7" w14:textId="77777777" w:rsidR="00330DC5" w:rsidRPr="005817C9" w:rsidRDefault="00330DC5" w:rsidP="00E14838">
            <w:pPr>
              <w:spacing w:after="0" w:line="240" w:lineRule="auto"/>
              <w:rPr>
                <w:rFonts w:cs="Arial"/>
              </w:rPr>
            </w:pPr>
            <w:r>
              <w:rPr>
                <w:rFonts w:cs="Arial"/>
              </w:rPr>
              <w:t>1.3, 1.2, 1,4</w:t>
            </w:r>
          </w:p>
        </w:tc>
        <w:tc>
          <w:tcPr>
            <w:tcW w:w="709" w:type="dxa"/>
          </w:tcPr>
          <w:p w14:paraId="66EF5504" w14:textId="77777777" w:rsidR="00330DC5" w:rsidRDefault="00330DC5" w:rsidP="00E14838">
            <w:r w:rsidRPr="0057753A">
              <w:rPr>
                <w:rFonts w:ascii="MS Gothic" w:eastAsia="MS Gothic" w:hAnsi="MS Gothic" w:cs="MS Gothic"/>
                <w:highlight w:val="lightGray"/>
              </w:rPr>
              <w:t>☒</w:t>
            </w:r>
          </w:p>
        </w:tc>
        <w:tc>
          <w:tcPr>
            <w:tcW w:w="709" w:type="dxa"/>
          </w:tcPr>
          <w:p w14:paraId="069D5AF7" w14:textId="77777777" w:rsidR="00330DC5" w:rsidRDefault="00330DC5" w:rsidP="00E14838">
            <w:r w:rsidRPr="0057753A">
              <w:rPr>
                <w:rFonts w:ascii="MS Gothic" w:eastAsia="MS Gothic" w:hAnsi="MS Gothic" w:cs="MS Gothic"/>
                <w:highlight w:val="lightGray"/>
              </w:rPr>
              <w:t>☒</w:t>
            </w:r>
          </w:p>
        </w:tc>
        <w:tc>
          <w:tcPr>
            <w:tcW w:w="567" w:type="dxa"/>
          </w:tcPr>
          <w:p w14:paraId="5DB76768" w14:textId="77777777" w:rsidR="00330DC5" w:rsidRDefault="00330DC5" w:rsidP="00E14838">
            <w:r w:rsidRPr="0057753A">
              <w:rPr>
                <w:rFonts w:ascii="MS Gothic" w:eastAsia="MS Gothic" w:hAnsi="MS Gothic" w:cs="MS Gothic"/>
                <w:highlight w:val="lightGray"/>
              </w:rPr>
              <w:t>☒</w:t>
            </w:r>
          </w:p>
        </w:tc>
        <w:tc>
          <w:tcPr>
            <w:tcW w:w="710" w:type="dxa"/>
          </w:tcPr>
          <w:p w14:paraId="6006EB07" w14:textId="77777777" w:rsidR="00330DC5" w:rsidRDefault="00330DC5" w:rsidP="00E14838">
            <w:r w:rsidRPr="0057753A">
              <w:rPr>
                <w:rFonts w:ascii="MS Gothic" w:eastAsia="MS Gothic" w:hAnsi="MS Gothic" w:cs="MS Gothic"/>
                <w:highlight w:val="lightGray"/>
              </w:rPr>
              <w:t>☒</w:t>
            </w:r>
          </w:p>
        </w:tc>
        <w:tc>
          <w:tcPr>
            <w:tcW w:w="710" w:type="dxa"/>
          </w:tcPr>
          <w:p w14:paraId="04735B1D" w14:textId="77777777" w:rsidR="00330DC5" w:rsidRDefault="00330DC5" w:rsidP="00E14838">
            <w:r w:rsidRPr="00F46B0D">
              <w:rPr>
                <w:rFonts w:ascii="MS Gothic" w:eastAsia="MS Gothic" w:hAnsi="MS Gothic" w:cs="MS Gothic" w:hint="eastAsia"/>
              </w:rPr>
              <w:t>☐</w:t>
            </w:r>
          </w:p>
        </w:tc>
        <w:tc>
          <w:tcPr>
            <w:tcW w:w="849" w:type="dxa"/>
          </w:tcPr>
          <w:p w14:paraId="587B2CC5" w14:textId="77777777" w:rsidR="00330DC5" w:rsidRDefault="00330DC5" w:rsidP="00E14838">
            <w:r w:rsidRPr="00F46B0D">
              <w:rPr>
                <w:rFonts w:ascii="MS Gothic" w:eastAsia="MS Gothic" w:hAnsi="MS Gothic" w:cs="MS Gothic" w:hint="eastAsia"/>
              </w:rPr>
              <w:t>☐</w:t>
            </w:r>
          </w:p>
        </w:tc>
        <w:tc>
          <w:tcPr>
            <w:tcW w:w="993" w:type="dxa"/>
          </w:tcPr>
          <w:p w14:paraId="0871551D" w14:textId="77777777" w:rsidR="00330DC5" w:rsidRDefault="00330DC5" w:rsidP="00E14838">
            <w:r w:rsidRPr="00F46B0D">
              <w:rPr>
                <w:rFonts w:ascii="MS Gothic" w:eastAsia="MS Gothic" w:hAnsi="MS Gothic" w:cs="MS Gothic" w:hint="eastAsia"/>
              </w:rPr>
              <w:t>☐</w:t>
            </w:r>
          </w:p>
        </w:tc>
        <w:tc>
          <w:tcPr>
            <w:tcW w:w="1842" w:type="dxa"/>
          </w:tcPr>
          <w:p w14:paraId="7EDB0150" w14:textId="77777777" w:rsidR="00330DC5" w:rsidRDefault="00330DC5" w:rsidP="00E14838">
            <w:r w:rsidRPr="00F46B0D">
              <w:rPr>
                <w:rFonts w:ascii="MS Gothic" w:eastAsia="MS Gothic" w:hAnsi="MS Gothic" w:cs="MS Gothic" w:hint="eastAsia"/>
              </w:rPr>
              <w:t>☐</w:t>
            </w:r>
          </w:p>
        </w:tc>
      </w:tr>
      <w:tr w:rsidR="00330DC5" w:rsidRPr="0069007A" w14:paraId="2D9C6A08" w14:textId="77777777" w:rsidTr="00E14838">
        <w:trPr>
          <w:trHeight w:val="1146"/>
        </w:trPr>
        <w:tc>
          <w:tcPr>
            <w:tcW w:w="2092" w:type="dxa"/>
          </w:tcPr>
          <w:p w14:paraId="317AF3AD" w14:textId="77777777" w:rsidR="00330DC5" w:rsidRPr="005817C9" w:rsidRDefault="00330DC5" w:rsidP="00E14838">
            <w:pPr>
              <w:pStyle w:val="Bezmezer"/>
              <w:rPr>
                <w:rFonts w:asciiTheme="minorHAnsi" w:hAnsiTheme="minorHAnsi"/>
              </w:rPr>
            </w:pPr>
            <w:r w:rsidRPr="005817C9">
              <w:rPr>
                <w:rFonts w:asciiTheme="minorHAnsi" w:hAnsiTheme="minorHAnsi"/>
              </w:rPr>
              <w:t>Tyršova ZŠ a MŠ IČO:70107661</w:t>
            </w:r>
          </w:p>
          <w:p w14:paraId="54E2FB7A" w14:textId="77777777" w:rsidR="00330DC5" w:rsidRPr="005817C9" w:rsidRDefault="00330DC5" w:rsidP="00E14838">
            <w:pPr>
              <w:pStyle w:val="Bezmezer"/>
              <w:rPr>
                <w:rFonts w:asciiTheme="minorHAnsi" w:hAnsiTheme="minorHAnsi"/>
              </w:rPr>
            </w:pPr>
            <w:r w:rsidRPr="005817C9">
              <w:rPr>
                <w:rFonts w:asciiTheme="minorHAnsi" w:hAnsiTheme="minorHAnsi"/>
              </w:rPr>
              <w:t>RED IZO: 600038467</w:t>
            </w:r>
          </w:p>
          <w:p w14:paraId="22D66A0A" w14:textId="77777777" w:rsidR="00330DC5" w:rsidRPr="005817C9" w:rsidRDefault="00330DC5" w:rsidP="00E14838">
            <w:pPr>
              <w:pStyle w:val="Bezmezer"/>
              <w:rPr>
                <w:rFonts w:asciiTheme="minorHAnsi" w:hAnsiTheme="minorHAnsi"/>
              </w:rPr>
            </w:pPr>
            <w:r w:rsidRPr="005817C9">
              <w:rPr>
                <w:rFonts w:asciiTheme="minorHAnsi" w:hAnsiTheme="minorHAnsi"/>
              </w:rPr>
              <w:t>IZO: 102385483</w:t>
            </w:r>
          </w:p>
        </w:tc>
        <w:tc>
          <w:tcPr>
            <w:tcW w:w="1559" w:type="dxa"/>
          </w:tcPr>
          <w:p w14:paraId="16AEB8A2"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 xml:space="preserve">8. Didaktické pomůcky, audiovizuální technika  </w:t>
            </w:r>
          </w:p>
        </w:tc>
        <w:tc>
          <w:tcPr>
            <w:tcW w:w="1560" w:type="dxa"/>
          </w:tcPr>
          <w:p w14:paraId="47EDDEC4"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280 000</w:t>
            </w:r>
          </w:p>
        </w:tc>
        <w:tc>
          <w:tcPr>
            <w:tcW w:w="1134" w:type="dxa"/>
          </w:tcPr>
          <w:p w14:paraId="0B87DCB9"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2021-22</w:t>
            </w:r>
          </w:p>
        </w:tc>
        <w:tc>
          <w:tcPr>
            <w:tcW w:w="1275" w:type="dxa"/>
          </w:tcPr>
          <w:p w14:paraId="762B5EAD" w14:textId="77777777" w:rsidR="00330DC5" w:rsidRPr="005817C9" w:rsidRDefault="00330DC5" w:rsidP="00E14838">
            <w:pPr>
              <w:spacing w:after="0" w:line="240" w:lineRule="auto"/>
              <w:rPr>
                <w:rFonts w:asciiTheme="minorHAnsi" w:hAnsiTheme="minorHAnsi" w:cs="Arial"/>
              </w:rPr>
            </w:pPr>
            <w:r>
              <w:rPr>
                <w:rFonts w:asciiTheme="minorHAnsi" w:hAnsiTheme="minorHAnsi" w:cs="Arial"/>
              </w:rPr>
              <w:t>1.3, 3.2</w:t>
            </w:r>
          </w:p>
        </w:tc>
        <w:tc>
          <w:tcPr>
            <w:tcW w:w="709" w:type="dxa"/>
          </w:tcPr>
          <w:p w14:paraId="78DBF8E6" w14:textId="77777777" w:rsidR="00330DC5" w:rsidRDefault="00330DC5" w:rsidP="00E14838">
            <w:r w:rsidRPr="0057753A">
              <w:rPr>
                <w:rFonts w:ascii="MS Gothic" w:eastAsia="MS Gothic" w:hAnsi="MS Gothic" w:cs="MS Gothic"/>
                <w:highlight w:val="lightGray"/>
              </w:rPr>
              <w:t>☒</w:t>
            </w:r>
          </w:p>
        </w:tc>
        <w:tc>
          <w:tcPr>
            <w:tcW w:w="709" w:type="dxa"/>
          </w:tcPr>
          <w:p w14:paraId="29E878AE" w14:textId="77777777" w:rsidR="00330DC5" w:rsidRDefault="00330DC5" w:rsidP="00E14838">
            <w:r w:rsidRPr="0057753A">
              <w:rPr>
                <w:rFonts w:ascii="MS Gothic" w:eastAsia="MS Gothic" w:hAnsi="MS Gothic" w:cs="MS Gothic"/>
                <w:highlight w:val="lightGray"/>
              </w:rPr>
              <w:t>☒</w:t>
            </w:r>
          </w:p>
        </w:tc>
        <w:tc>
          <w:tcPr>
            <w:tcW w:w="567" w:type="dxa"/>
          </w:tcPr>
          <w:p w14:paraId="566A7F0E" w14:textId="77777777" w:rsidR="00330DC5" w:rsidRDefault="00330DC5" w:rsidP="00E14838">
            <w:r w:rsidRPr="0057753A">
              <w:rPr>
                <w:rFonts w:ascii="MS Gothic" w:eastAsia="MS Gothic" w:hAnsi="MS Gothic" w:cs="MS Gothic"/>
                <w:highlight w:val="lightGray"/>
              </w:rPr>
              <w:t>☒</w:t>
            </w:r>
          </w:p>
        </w:tc>
        <w:tc>
          <w:tcPr>
            <w:tcW w:w="710" w:type="dxa"/>
          </w:tcPr>
          <w:p w14:paraId="4E991FBD" w14:textId="77777777" w:rsidR="00330DC5" w:rsidRDefault="00330DC5" w:rsidP="00E14838">
            <w:r w:rsidRPr="0057753A">
              <w:rPr>
                <w:rFonts w:ascii="MS Gothic" w:eastAsia="MS Gothic" w:hAnsi="MS Gothic" w:cs="MS Gothic"/>
                <w:highlight w:val="lightGray"/>
              </w:rPr>
              <w:t>☒</w:t>
            </w:r>
          </w:p>
        </w:tc>
        <w:tc>
          <w:tcPr>
            <w:tcW w:w="710" w:type="dxa"/>
          </w:tcPr>
          <w:p w14:paraId="636385D3" w14:textId="77777777" w:rsidR="00330DC5" w:rsidRDefault="00330DC5" w:rsidP="00E14838">
            <w:r w:rsidRPr="0057753A">
              <w:rPr>
                <w:rFonts w:ascii="MS Gothic" w:eastAsia="MS Gothic" w:hAnsi="MS Gothic" w:cs="MS Gothic"/>
                <w:highlight w:val="lightGray"/>
              </w:rPr>
              <w:t>☒</w:t>
            </w:r>
          </w:p>
        </w:tc>
        <w:tc>
          <w:tcPr>
            <w:tcW w:w="849" w:type="dxa"/>
          </w:tcPr>
          <w:p w14:paraId="7C11ECA1" w14:textId="77777777" w:rsidR="00330DC5" w:rsidRDefault="00330DC5" w:rsidP="00E14838">
            <w:r w:rsidRPr="00F46B0D">
              <w:rPr>
                <w:rFonts w:ascii="MS Gothic" w:eastAsia="MS Gothic" w:hAnsi="MS Gothic" w:cs="MS Gothic" w:hint="eastAsia"/>
              </w:rPr>
              <w:t>☐</w:t>
            </w:r>
          </w:p>
        </w:tc>
        <w:tc>
          <w:tcPr>
            <w:tcW w:w="993" w:type="dxa"/>
          </w:tcPr>
          <w:p w14:paraId="56AFDBCA" w14:textId="77777777" w:rsidR="00330DC5" w:rsidRDefault="00330DC5" w:rsidP="00E14838">
            <w:r w:rsidRPr="00F46B0D">
              <w:rPr>
                <w:rFonts w:ascii="MS Gothic" w:eastAsia="MS Gothic" w:hAnsi="MS Gothic" w:cs="MS Gothic" w:hint="eastAsia"/>
              </w:rPr>
              <w:t>☐</w:t>
            </w:r>
          </w:p>
        </w:tc>
        <w:tc>
          <w:tcPr>
            <w:tcW w:w="1842" w:type="dxa"/>
          </w:tcPr>
          <w:p w14:paraId="338FC59A"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6F38202A" w14:textId="77777777" w:rsidTr="00E14838">
        <w:trPr>
          <w:trHeight w:val="1146"/>
        </w:trPr>
        <w:tc>
          <w:tcPr>
            <w:tcW w:w="2092" w:type="dxa"/>
          </w:tcPr>
          <w:p w14:paraId="649C7A83" w14:textId="77777777" w:rsidR="00330DC5" w:rsidRPr="005817C9" w:rsidRDefault="00330DC5" w:rsidP="00E14838">
            <w:pPr>
              <w:pStyle w:val="Bezmezer"/>
              <w:rPr>
                <w:rFonts w:asciiTheme="minorHAnsi" w:hAnsiTheme="minorHAnsi"/>
              </w:rPr>
            </w:pPr>
            <w:r w:rsidRPr="005817C9">
              <w:rPr>
                <w:rFonts w:asciiTheme="minorHAnsi" w:hAnsiTheme="minorHAnsi"/>
              </w:rPr>
              <w:t>Tyršova ZŠ a MŠ IČO:70107661</w:t>
            </w:r>
          </w:p>
          <w:p w14:paraId="6214E9FA" w14:textId="77777777" w:rsidR="00330DC5" w:rsidRPr="005817C9" w:rsidRDefault="00330DC5" w:rsidP="00E14838">
            <w:pPr>
              <w:pStyle w:val="Bezmezer"/>
              <w:rPr>
                <w:rFonts w:asciiTheme="minorHAnsi" w:hAnsiTheme="minorHAnsi"/>
              </w:rPr>
            </w:pPr>
            <w:r w:rsidRPr="005817C9">
              <w:rPr>
                <w:rFonts w:asciiTheme="minorHAnsi" w:hAnsiTheme="minorHAnsi"/>
              </w:rPr>
              <w:t>RED IZO: 600038467</w:t>
            </w:r>
          </w:p>
          <w:p w14:paraId="5760F55C" w14:textId="77777777" w:rsidR="00330DC5" w:rsidRPr="005817C9" w:rsidRDefault="00330DC5" w:rsidP="00E14838">
            <w:pPr>
              <w:pStyle w:val="Bezmezer"/>
              <w:rPr>
                <w:rFonts w:asciiTheme="minorHAnsi" w:hAnsiTheme="minorHAnsi"/>
              </w:rPr>
            </w:pPr>
            <w:r w:rsidRPr="005817C9">
              <w:rPr>
                <w:rFonts w:asciiTheme="minorHAnsi" w:hAnsiTheme="minorHAnsi"/>
              </w:rPr>
              <w:t>IZO: 102385483</w:t>
            </w:r>
          </w:p>
        </w:tc>
        <w:tc>
          <w:tcPr>
            <w:tcW w:w="1559" w:type="dxa"/>
          </w:tcPr>
          <w:p w14:paraId="3DB1A696"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 xml:space="preserve">9. Vybavení školní družiny </w:t>
            </w:r>
          </w:p>
        </w:tc>
        <w:tc>
          <w:tcPr>
            <w:tcW w:w="1560" w:type="dxa"/>
          </w:tcPr>
          <w:p w14:paraId="63508C00"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 xml:space="preserve">200 000 </w:t>
            </w:r>
          </w:p>
        </w:tc>
        <w:tc>
          <w:tcPr>
            <w:tcW w:w="1134" w:type="dxa"/>
          </w:tcPr>
          <w:p w14:paraId="2417CF18"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2021-22</w:t>
            </w:r>
          </w:p>
        </w:tc>
        <w:tc>
          <w:tcPr>
            <w:tcW w:w="1275" w:type="dxa"/>
          </w:tcPr>
          <w:p w14:paraId="40707F32" w14:textId="77777777" w:rsidR="00330DC5" w:rsidRPr="005817C9" w:rsidRDefault="00330DC5" w:rsidP="00E14838">
            <w:pPr>
              <w:spacing w:after="0" w:line="240" w:lineRule="auto"/>
              <w:rPr>
                <w:rFonts w:asciiTheme="minorHAnsi" w:hAnsiTheme="minorHAnsi" w:cs="Arial"/>
              </w:rPr>
            </w:pPr>
            <w:r>
              <w:rPr>
                <w:rFonts w:asciiTheme="minorHAnsi" w:hAnsiTheme="minorHAnsi" w:cs="Arial"/>
              </w:rPr>
              <w:t>1.3</w:t>
            </w:r>
          </w:p>
        </w:tc>
        <w:tc>
          <w:tcPr>
            <w:tcW w:w="709" w:type="dxa"/>
          </w:tcPr>
          <w:p w14:paraId="36CC72D6" w14:textId="77777777" w:rsidR="00330DC5" w:rsidRDefault="00330DC5" w:rsidP="00E14838">
            <w:r w:rsidRPr="00C946D8">
              <w:rPr>
                <w:rFonts w:ascii="MS Gothic" w:eastAsia="MS Gothic" w:hAnsi="MS Gothic" w:cs="MS Gothic" w:hint="eastAsia"/>
              </w:rPr>
              <w:t>☐</w:t>
            </w:r>
          </w:p>
        </w:tc>
        <w:tc>
          <w:tcPr>
            <w:tcW w:w="709" w:type="dxa"/>
          </w:tcPr>
          <w:p w14:paraId="5C5E5521" w14:textId="77777777" w:rsidR="00330DC5" w:rsidRDefault="00330DC5" w:rsidP="00E14838">
            <w:r w:rsidRPr="00C946D8">
              <w:rPr>
                <w:rFonts w:ascii="MS Gothic" w:eastAsia="MS Gothic" w:hAnsi="MS Gothic" w:cs="MS Gothic" w:hint="eastAsia"/>
              </w:rPr>
              <w:t>☐</w:t>
            </w:r>
          </w:p>
        </w:tc>
        <w:tc>
          <w:tcPr>
            <w:tcW w:w="567" w:type="dxa"/>
          </w:tcPr>
          <w:p w14:paraId="29F4C794" w14:textId="77777777" w:rsidR="00330DC5" w:rsidRDefault="00330DC5" w:rsidP="00E14838">
            <w:r w:rsidRPr="00C946D8">
              <w:rPr>
                <w:rFonts w:ascii="MS Gothic" w:eastAsia="MS Gothic" w:hAnsi="MS Gothic" w:cs="MS Gothic" w:hint="eastAsia"/>
              </w:rPr>
              <w:t>☐</w:t>
            </w:r>
          </w:p>
        </w:tc>
        <w:tc>
          <w:tcPr>
            <w:tcW w:w="710" w:type="dxa"/>
          </w:tcPr>
          <w:p w14:paraId="2E994485" w14:textId="77777777" w:rsidR="00330DC5" w:rsidRDefault="00330DC5" w:rsidP="00E14838">
            <w:r w:rsidRPr="00C946D8">
              <w:rPr>
                <w:rFonts w:ascii="MS Gothic" w:eastAsia="MS Gothic" w:hAnsi="MS Gothic" w:cs="MS Gothic" w:hint="eastAsia"/>
              </w:rPr>
              <w:t>☐</w:t>
            </w:r>
          </w:p>
        </w:tc>
        <w:tc>
          <w:tcPr>
            <w:tcW w:w="710" w:type="dxa"/>
          </w:tcPr>
          <w:p w14:paraId="48E66E4B"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849" w:type="dxa"/>
          </w:tcPr>
          <w:p w14:paraId="4B221421" w14:textId="77777777" w:rsidR="00330DC5" w:rsidRDefault="00330DC5" w:rsidP="00E14838">
            <w:r w:rsidRPr="004A595E">
              <w:rPr>
                <w:rFonts w:ascii="MS Gothic" w:eastAsia="MS Gothic" w:hAnsi="MS Gothic" w:cs="MS Gothic" w:hint="eastAsia"/>
              </w:rPr>
              <w:t>☐</w:t>
            </w:r>
          </w:p>
        </w:tc>
        <w:tc>
          <w:tcPr>
            <w:tcW w:w="993" w:type="dxa"/>
          </w:tcPr>
          <w:p w14:paraId="756B0A81" w14:textId="77777777" w:rsidR="00330DC5" w:rsidRDefault="00330DC5" w:rsidP="00E14838">
            <w:r w:rsidRPr="004A595E">
              <w:rPr>
                <w:rFonts w:ascii="MS Gothic" w:eastAsia="MS Gothic" w:hAnsi="MS Gothic" w:cs="MS Gothic" w:hint="eastAsia"/>
              </w:rPr>
              <w:t>☐</w:t>
            </w:r>
          </w:p>
        </w:tc>
        <w:tc>
          <w:tcPr>
            <w:tcW w:w="1842" w:type="dxa"/>
          </w:tcPr>
          <w:p w14:paraId="267EF2DF" w14:textId="77777777" w:rsidR="00330DC5" w:rsidRDefault="00330DC5" w:rsidP="00E14838">
            <w:r w:rsidRPr="0057753A">
              <w:rPr>
                <w:rFonts w:ascii="MS Gothic" w:eastAsia="MS Gothic" w:hAnsi="MS Gothic" w:cs="MS Gothic"/>
                <w:highlight w:val="lightGray"/>
              </w:rPr>
              <w:t>☒</w:t>
            </w:r>
          </w:p>
        </w:tc>
      </w:tr>
      <w:tr w:rsidR="00330DC5" w:rsidRPr="0069007A" w14:paraId="558F7F51" w14:textId="77777777" w:rsidTr="00E14838">
        <w:trPr>
          <w:trHeight w:val="1146"/>
        </w:trPr>
        <w:tc>
          <w:tcPr>
            <w:tcW w:w="2092" w:type="dxa"/>
          </w:tcPr>
          <w:p w14:paraId="5736CC37" w14:textId="77777777" w:rsidR="00330DC5" w:rsidRPr="005817C9" w:rsidRDefault="00330DC5" w:rsidP="00E14838">
            <w:pPr>
              <w:pStyle w:val="Bezmezer"/>
              <w:rPr>
                <w:rFonts w:asciiTheme="minorHAnsi" w:hAnsiTheme="minorHAnsi"/>
              </w:rPr>
            </w:pPr>
            <w:r w:rsidRPr="005817C9">
              <w:rPr>
                <w:rFonts w:asciiTheme="minorHAnsi" w:hAnsiTheme="minorHAnsi"/>
              </w:rPr>
              <w:lastRenderedPageBreak/>
              <w:t>Tyršova ZŠ a MŠ IČO:70107661</w:t>
            </w:r>
          </w:p>
          <w:p w14:paraId="6C45359E" w14:textId="77777777" w:rsidR="00330DC5" w:rsidRPr="005817C9" w:rsidRDefault="00330DC5" w:rsidP="00E14838">
            <w:pPr>
              <w:pStyle w:val="Bezmezer"/>
              <w:rPr>
                <w:rFonts w:asciiTheme="minorHAnsi" w:hAnsiTheme="minorHAnsi"/>
              </w:rPr>
            </w:pPr>
            <w:r w:rsidRPr="005817C9">
              <w:rPr>
                <w:rFonts w:asciiTheme="minorHAnsi" w:hAnsiTheme="minorHAnsi"/>
              </w:rPr>
              <w:t>RED IZO: 600038467</w:t>
            </w:r>
          </w:p>
          <w:p w14:paraId="3626CDDC" w14:textId="77777777" w:rsidR="00330DC5" w:rsidRPr="005817C9" w:rsidRDefault="00330DC5" w:rsidP="00E14838">
            <w:pPr>
              <w:pStyle w:val="Bezmezer"/>
              <w:rPr>
                <w:rFonts w:asciiTheme="minorHAnsi" w:hAnsiTheme="minorHAnsi"/>
              </w:rPr>
            </w:pPr>
            <w:r w:rsidRPr="005817C9">
              <w:rPr>
                <w:rFonts w:asciiTheme="minorHAnsi" w:hAnsiTheme="minorHAnsi"/>
              </w:rPr>
              <w:t>IZO: 102385483</w:t>
            </w:r>
          </w:p>
        </w:tc>
        <w:tc>
          <w:tcPr>
            <w:tcW w:w="1559" w:type="dxa"/>
          </w:tcPr>
          <w:p w14:paraId="09B43449"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 xml:space="preserve">10. Podnětné vnitřní prostředí </w:t>
            </w:r>
          </w:p>
        </w:tc>
        <w:tc>
          <w:tcPr>
            <w:tcW w:w="1560" w:type="dxa"/>
          </w:tcPr>
          <w:p w14:paraId="6146934F"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100 000</w:t>
            </w:r>
          </w:p>
        </w:tc>
        <w:tc>
          <w:tcPr>
            <w:tcW w:w="1134" w:type="dxa"/>
          </w:tcPr>
          <w:p w14:paraId="6B8E1FC7"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2021-22</w:t>
            </w:r>
          </w:p>
        </w:tc>
        <w:tc>
          <w:tcPr>
            <w:tcW w:w="1275" w:type="dxa"/>
          </w:tcPr>
          <w:p w14:paraId="46660C94" w14:textId="77777777" w:rsidR="00330DC5" w:rsidRPr="005817C9" w:rsidRDefault="00330DC5" w:rsidP="00E14838">
            <w:pPr>
              <w:spacing w:after="0" w:line="240" w:lineRule="auto"/>
              <w:rPr>
                <w:rFonts w:asciiTheme="minorHAnsi" w:hAnsiTheme="minorHAnsi" w:cs="Arial"/>
              </w:rPr>
            </w:pPr>
            <w:r>
              <w:rPr>
                <w:rFonts w:asciiTheme="minorHAnsi" w:hAnsiTheme="minorHAnsi" w:cs="Arial"/>
              </w:rPr>
              <w:t>1.3, 3.1,3.2, 3.3, 3.4</w:t>
            </w:r>
          </w:p>
        </w:tc>
        <w:tc>
          <w:tcPr>
            <w:tcW w:w="709" w:type="dxa"/>
          </w:tcPr>
          <w:p w14:paraId="53FD6A33" w14:textId="77777777" w:rsidR="00330DC5" w:rsidRDefault="00330DC5" w:rsidP="00E14838">
            <w:r w:rsidRPr="00B337B3">
              <w:rPr>
                <w:rFonts w:ascii="MS Gothic" w:eastAsia="MS Gothic" w:hAnsi="MS Gothic" w:cs="MS Gothic" w:hint="eastAsia"/>
              </w:rPr>
              <w:t>☐</w:t>
            </w:r>
          </w:p>
        </w:tc>
        <w:tc>
          <w:tcPr>
            <w:tcW w:w="709" w:type="dxa"/>
          </w:tcPr>
          <w:p w14:paraId="3BDFF79A" w14:textId="77777777" w:rsidR="00330DC5" w:rsidRDefault="00330DC5" w:rsidP="00E14838">
            <w:r w:rsidRPr="00B337B3">
              <w:rPr>
                <w:rFonts w:ascii="MS Gothic" w:eastAsia="MS Gothic" w:hAnsi="MS Gothic" w:cs="MS Gothic" w:hint="eastAsia"/>
              </w:rPr>
              <w:t>☐</w:t>
            </w:r>
          </w:p>
        </w:tc>
        <w:tc>
          <w:tcPr>
            <w:tcW w:w="567" w:type="dxa"/>
          </w:tcPr>
          <w:p w14:paraId="1A2A96F4" w14:textId="77777777" w:rsidR="00330DC5" w:rsidRDefault="00330DC5" w:rsidP="00E14838">
            <w:r w:rsidRPr="00B337B3">
              <w:rPr>
                <w:rFonts w:ascii="MS Gothic" w:eastAsia="MS Gothic" w:hAnsi="MS Gothic" w:cs="MS Gothic" w:hint="eastAsia"/>
              </w:rPr>
              <w:t>☐</w:t>
            </w:r>
          </w:p>
        </w:tc>
        <w:tc>
          <w:tcPr>
            <w:tcW w:w="710" w:type="dxa"/>
          </w:tcPr>
          <w:p w14:paraId="6EEDD778" w14:textId="77777777" w:rsidR="00330DC5" w:rsidRDefault="00330DC5" w:rsidP="00E14838">
            <w:r w:rsidRPr="00B337B3">
              <w:rPr>
                <w:rFonts w:ascii="MS Gothic" w:eastAsia="MS Gothic" w:hAnsi="MS Gothic" w:cs="MS Gothic" w:hint="eastAsia"/>
              </w:rPr>
              <w:t>☐</w:t>
            </w:r>
          </w:p>
        </w:tc>
        <w:tc>
          <w:tcPr>
            <w:tcW w:w="710" w:type="dxa"/>
          </w:tcPr>
          <w:p w14:paraId="357005B7" w14:textId="77777777" w:rsidR="00330DC5" w:rsidRDefault="00330DC5" w:rsidP="00E14838">
            <w:r w:rsidRPr="00B337B3">
              <w:rPr>
                <w:rFonts w:ascii="MS Gothic" w:eastAsia="MS Gothic" w:hAnsi="MS Gothic" w:cs="MS Gothic" w:hint="eastAsia"/>
              </w:rPr>
              <w:t>☐</w:t>
            </w:r>
          </w:p>
        </w:tc>
        <w:tc>
          <w:tcPr>
            <w:tcW w:w="849" w:type="dxa"/>
          </w:tcPr>
          <w:p w14:paraId="2597FF58" w14:textId="77777777" w:rsidR="00330DC5" w:rsidRDefault="00330DC5" w:rsidP="00E14838">
            <w:r w:rsidRPr="00B337B3">
              <w:rPr>
                <w:rFonts w:ascii="MS Gothic" w:eastAsia="MS Gothic" w:hAnsi="MS Gothic" w:cs="MS Gothic" w:hint="eastAsia"/>
              </w:rPr>
              <w:t>☐</w:t>
            </w:r>
          </w:p>
        </w:tc>
        <w:tc>
          <w:tcPr>
            <w:tcW w:w="993" w:type="dxa"/>
          </w:tcPr>
          <w:p w14:paraId="532B9FD8" w14:textId="77777777" w:rsidR="00330DC5" w:rsidRDefault="00330DC5" w:rsidP="00E14838">
            <w:r w:rsidRPr="00B337B3">
              <w:rPr>
                <w:rFonts w:ascii="MS Gothic" w:eastAsia="MS Gothic" w:hAnsi="MS Gothic" w:cs="MS Gothic" w:hint="eastAsia"/>
              </w:rPr>
              <w:t>☐</w:t>
            </w:r>
          </w:p>
        </w:tc>
        <w:tc>
          <w:tcPr>
            <w:tcW w:w="1842" w:type="dxa"/>
          </w:tcPr>
          <w:p w14:paraId="4BA0093E"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6F09500A" w14:textId="77777777" w:rsidTr="00E14838">
        <w:trPr>
          <w:trHeight w:val="1146"/>
        </w:trPr>
        <w:tc>
          <w:tcPr>
            <w:tcW w:w="2092" w:type="dxa"/>
          </w:tcPr>
          <w:p w14:paraId="7D142090" w14:textId="77777777" w:rsidR="00330DC5" w:rsidRPr="005817C9" w:rsidRDefault="00330DC5" w:rsidP="00E14838">
            <w:pPr>
              <w:pStyle w:val="Bezmezer"/>
              <w:rPr>
                <w:rFonts w:asciiTheme="minorHAnsi" w:hAnsiTheme="minorHAnsi"/>
              </w:rPr>
            </w:pPr>
            <w:r w:rsidRPr="005817C9">
              <w:rPr>
                <w:rFonts w:asciiTheme="minorHAnsi" w:hAnsiTheme="minorHAnsi"/>
              </w:rPr>
              <w:t>Tyršova ZŠ a MŠ IČO:70107661</w:t>
            </w:r>
          </w:p>
          <w:p w14:paraId="083221DD" w14:textId="77777777" w:rsidR="00330DC5" w:rsidRPr="005817C9" w:rsidRDefault="00330DC5" w:rsidP="00E14838">
            <w:pPr>
              <w:pStyle w:val="Bezmezer"/>
              <w:rPr>
                <w:rFonts w:asciiTheme="minorHAnsi" w:hAnsiTheme="minorHAnsi"/>
              </w:rPr>
            </w:pPr>
            <w:r w:rsidRPr="005817C9">
              <w:rPr>
                <w:rFonts w:asciiTheme="minorHAnsi" w:hAnsiTheme="minorHAnsi"/>
              </w:rPr>
              <w:t>RED IZO: 600038467</w:t>
            </w:r>
          </w:p>
          <w:p w14:paraId="0649BDFB" w14:textId="77777777" w:rsidR="00330DC5" w:rsidRPr="005817C9" w:rsidRDefault="00330DC5" w:rsidP="00E14838">
            <w:pPr>
              <w:pStyle w:val="Bezmezer"/>
              <w:rPr>
                <w:rFonts w:asciiTheme="minorHAnsi" w:hAnsiTheme="minorHAnsi"/>
              </w:rPr>
            </w:pPr>
            <w:r w:rsidRPr="005817C9">
              <w:rPr>
                <w:rFonts w:asciiTheme="minorHAnsi" w:hAnsiTheme="minorHAnsi"/>
              </w:rPr>
              <w:t>IZO: 102385483</w:t>
            </w:r>
          </w:p>
        </w:tc>
        <w:tc>
          <w:tcPr>
            <w:tcW w:w="1559" w:type="dxa"/>
          </w:tcPr>
          <w:p w14:paraId="5609FD7B"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 xml:space="preserve">11. Podpora gramotnosti </w:t>
            </w:r>
          </w:p>
        </w:tc>
        <w:tc>
          <w:tcPr>
            <w:tcW w:w="1560" w:type="dxa"/>
          </w:tcPr>
          <w:p w14:paraId="584E3378"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100 000</w:t>
            </w:r>
          </w:p>
        </w:tc>
        <w:tc>
          <w:tcPr>
            <w:tcW w:w="1134" w:type="dxa"/>
          </w:tcPr>
          <w:p w14:paraId="4B196FFD"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2021</w:t>
            </w:r>
          </w:p>
        </w:tc>
        <w:tc>
          <w:tcPr>
            <w:tcW w:w="1275" w:type="dxa"/>
          </w:tcPr>
          <w:p w14:paraId="29EA1E3E" w14:textId="77777777" w:rsidR="00330DC5" w:rsidRPr="005817C9" w:rsidRDefault="00330DC5" w:rsidP="00E14838">
            <w:pPr>
              <w:spacing w:after="0" w:line="240" w:lineRule="auto"/>
              <w:rPr>
                <w:rFonts w:asciiTheme="minorHAnsi" w:hAnsiTheme="minorHAnsi" w:cs="Arial"/>
              </w:rPr>
            </w:pPr>
            <w:r>
              <w:rPr>
                <w:rFonts w:asciiTheme="minorHAnsi" w:hAnsiTheme="minorHAnsi" w:cs="Arial"/>
              </w:rPr>
              <w:t>1.1, 1.2, 1.4</w:t>
            </w:r>
          </w:p>
        </w:tc>
        <w:tc>
          <w:tcPr>
            <w:tcW w:w="709" w:type="dxa"/>
          </w:tcPr>
          <w:p w14:paraId="1597087E" w14:textId="77777777" w:rsidR="00330DC5" w:rsidRDefault="00330DC5" w:rsidP="00E14838">
            <w:r w:rsidRPr="0057753A">
              <w:rPr>
                <w:rFonts w:ascii="MS Gothic" w:eastAsia="MS Gothic" w:hAnsi="MS Gothic" w:cs="MS Gothic"/>
                <w:highlight w:val="lightGray"/>
              </w:rPr>
              <w:t>☒</w:t>
            </w:r>
          </w:p>
        </w:tc>
        <w:tc>
          <w:tcPr>
            <w:tcW w:w="709" w:type="dxa"/>
          </w:tcPr>
          <w:p w14:paraId="5E2D86B0" w14:textId="77777777" w:rsidR="00330DC5" w:rsidRDefault="00330DC5" w:rsidP="00E14838">
            <w:r w:rsidRPr="0057753A">
              <w:rPr>
                <w:rFonts w:ascii="MS Gothic" w:eastAsia="MS Gothic" w:hAnsi="MS Gothic" w:cs="MS Gothic"/>
                <w:highlight w:val="lightGray"/>
              </w:rPr>
              <w:t>☒</w:t>
            </w:r>
          </w:p>
        </w:tc>
        <w:tc>
          <w:tcPr>
            <w:tcW w:w="567" w:type="dxa"/>
          </w:tcPr>
          <w:p w14:paraId="139501A1" w14:textId="77777777" w:rsidR="00330DC5" w:rsidRDefault="00330DC5" w:rsidP="00E14838">
            <w:r w:rsidRPr="0057753A">
              <w:rPr>
                <w:rFonts w:ascii="MS Gothic" w:eastAsia="MS Gothic" w:hAnsi="MS Gothic" w:cs="MS Gothic"/>
                <w:highlight w:val="lightGray"/>
              </w:rPr>
              <w:t>☒</w:t>
            </w:r>
          </w:p>
        </w:tc>
        <w:tc>
          <w:tcPr>
            <w:tcW w:w="710" w:type="dxa"/>
          </w:tcPr>
          <w:p w14:paraId="566C4259" w14:textId="77777777" w:rsidR="00330DC5" w:rsidRDefault="00330DC5" w:rsidP="00E14838">
            <w:r w:rsidRPr="007876E5">
              <w:rPr>
                <w:rFonts w:ascii="MS Gothic" w:eastAsia="MS Gothic" w:hAnsi="MS Gothic" w:cs="MS Gothic" w:hint="eastAsia"/>
              </w:rPr>
              <w:t>☐</w:t>
            </w:r>
          </w:p>
        </w:tc>
        <w:tc>
          <w:tcPr>
            <w:tcW w:w="710" w:type="dxa"/>
          </w:tcPr>
          <w:p w14:paraId="123A2767" w14:textId="77777777" w:rsidR="00330DC5" w:rsidRDefault="00330DC5" w:rsidP="00E14838">
            <w:r w:rsidRPr="007876E5">
              <w:rPr>
                <w:rFonts w:ascii="MS Gothic" w:eastAsia="MS Gothic" w:hAnsi="MS Gothic" w:cs="MS Gothic" w:hint="eastAsia"/>
              </w:rPr>
              <w:t>☐</w:t>
            </w:r>
          </w:p>
        </w:tc>
        <w:tc>
          <w:tcPr>
            <w:tcW w:w="849" w:type="dxa"/>
          </w:tcPr>
          <w:p w14:paraId="5C065071" w14:textId="77777777" w:rsidR="00330DC5" w:rsidRDefault="00330DC5" w:rsidP="00E14838">
            <w:r w:rsidRPr="007876E5">
              <w:rPr>
                <w:rFonts w:ascii="MS Gothic" w:eastAsia="MS Gothic" w:hAnsi="MS Gothic" w:cs="MS Gothic" w:hint="eastAsia"/>
              </w:rPr>
              <w:t>☐</w:t>
            </w:r>
          </w:p>
        </w:tc>
        <w:tc>
          <w:tcPr>
            <w:tcW w:w="993" w:type="dxa"/>
          </w:tcPr>
          <w:p w14:paraId="7948D777" w14:textId="77777777" w:rsidR="00330DC5" w:rsidRDefault="00330DC5" w:rsidP="00E14838">
            <w:r w:rsidRPr="007876E5">
              <w:rPr>
                <w:rFonts w:ascii="MS Gothic" w:eastAsia="MS Gothic" w:hAnsi="MS Gothic" w:cs="MS Gothic" w:hint="eastAsia"/>
              </w:rPr>
              <w:t>☐</w:t>
            </w:r>
          </w:p>
        </w:tc>
        <w:tc>
          <w:tcPr>
            <w:tcW w:w="1842" w:type="dxa"/>
          </w:tcPr>
          <w:p w14:paraId="7A7ED6F4"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3421E571" w14:textId="77777777" w:rsidTr="00E14838">
        <w:trPr>
          <w:trHeight w:val="1146"/>
        </w:trPr>
        <w:tc>
          <w:tcPr>
            <w:tcW w:w="2092" w:type="dxa"/>
          </w:tcPr>
          <w:p w14:paraId="53508425" w14:textId="77777777" w:rsidR="00330DC5" w:rsidRPr="005817C9" w:rsidRDefault="00330DC5" w:rsidP="00E14838">
            <w:pPr>
              <w:pStyle w:val="Bezmezer"/>
              <w:rPr>
                <w:rFonts w:asciiTheme="minorHAnsi" w:hAnsiTheme="minorHAnsi"/>
              </w:rPr>
            </w:pPr>
            <w:r w:rsidRPr="005817C9">
              <w:rPr>
                <w:rFonts w:asciiTheme="minorHAnsi" w:hAnsiTheme="minorHAnsi"/>
              </w:rPr>
              <w:t>Tyršova ZŠ a MŠ IČO:70107661</w:t>
            </w:r>
          </w:p>
          <w:p w14:paraId="52EA6AAA" w14:textId="77777777" w:rsidR="00330DC5" w:rsidRPr="005817C9" w:rsidRDefault="00330DC5" w:rsidP="00E14838">
            <w:pPr>
              <w:pStyle w:val="Bezmezer"/>
              <w:rPr>
                <w:rFonts w:asciiTheme="minorHAnsi" w:hAnsiTheme="minorHAnsi"/>
              </w:rPr>
            </w:pPr>
            <w:r w:rsidRPr="005817C9">
              <w:rPr>
                <w:rFonts w:asciiTheme="minorHAnsi" w:hAnsiTheme="minorHAnsi"/>
              </w:rPr>
              <w:t>RED IZO: 600038467</w:t>
            </w:r>
          </w:p>
          <w:p w14:paraId="060AD2D4" w14:textId="77777777" w:rsidR="00330DC5" w:rsidRPr="005817C9" w:rsidRDefault="00330DC5" w:rsidP="00E14838">
            <w:pPr>
              <w:pStyle w:val="Bezmezer"/>
              <w:rPr>
                <w:rFonts w:asciiTheme="minorHAnsi" w:hAnsiTheme="minorHAnsi"/>
              </w:rPr>
            </w:pPr>
            <w:r w:rsidRPr="005817C9">
              <w:rPr>
                <w:rFonts w:asciiTheme="minorHAnsi" w:hAnsiTheme="minorHAnsi"/>
              </w:rPr>
              <w:t>IZO: 102385483</w:t>
            </w:r>
          </w:p>
        </w:tc>
        <w:tc>
          <w:tcPr>
            <w:tcW w:w="1559" w:type="dxa"/>
          </w:tcPr>
          <w:p w14:paraId="6846C509"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12. Vybudování polytechnické učebny</w:t>
            </w:r>
          </w:p>
        </w:tc>
        <w:tc>
          <w:tcPr>
            <w:tcW w:w="1560" w:type="dxa"/>
          </w:tcPr>
          <w:p w14:paraId="7E01E90B"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2 000 000</w:t>
            </w:r>
          </w:p>
        </w:tc>
        <w:tc>
          <w:tcPr>
            <w:tcW w:w="1134" w:type="dxa"/>
          </w:tcPr>
          <w:p w14:paraId="2A565816"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2022</w:t>
            </w:r>
          </w:p>
        </w:tc>
        <w:tc>
          <w:tcPr>
            <w:tcW w:w="1275" w:type="dxa"/>
          </w:tcPr>
          <w:p w14:paraId="4D7E1F08" w14:textId="77777777" w:rsidR="00330DC5" w:rsidRPr="005817C9" w:rsidRDefault="00330DC5" w:rsidP="00E14838">
            <w:pPr>
              <w:spacing w:after="0" w:line="240" w:lineRule="auto"/>
              <w:rPr>
                <w:rFonts w:asciiTheme="minorHAnsi" w:hAnsiTheme="minorHAnsi" w:cs="Arial"/>
              </w:rPr>
            </w:pPr>
            <w:r>
              <w:rPr>
                <w:rFonts w:asciiTheme="minorHAnsi" w:hAnsiTheme="minorHAnsi" w:cs="Arial"/>
              </w:rPr>
              <w:t>1.3</w:t>
            </w:r>
          </w:p>
        </w:tc>
        <w:tc>
          <w:tcPr>
            <w:tcW w:w="709" w:type="dxa"/>
          </w:tcPr>
          <w:p w14:paraId="7A7943FA" w14:textId="77777777" w:rsidR="00330DC5" w:rsidRDefault="00330DC5" w:rsidP="00E14838">
            <w:r w:rsidRPr="001E2F8B">
              <w:rPr>
                <w:rFonts w:ascii="MS Gothic" w:eastAsia="MS Gothic" w:hAnsi="MS Gothic" w:cs="MS Gothic" w:hint="eastAsia"/>
              </w:rPr>
              <w:t>☐</w:t>
            </w:r>
          </w:p>
        </w:tc>
        <w:tc>
          <w:tcPr>
            <w:tcW w:w="709" w:type="dxa"/>
          </w:tcPr>
          <w:p w14:paraId="1931D85E" w14:textId="77777777" w:rsidR="00330DC5" w:rsidRDefault="00330DC5" w:rsidP="00E14838">
            <w:r w:rsidRPr="001E2F8B">
              <w:rPr>
                <w:rFonts w:ascii="MS Gothic" w:eastAsia="MS Gothic" w:hAnsi="MS Gothic" w:cs="MS Gothic" w:hint="eastAsia"/>
              </w:rPr>
              <w:t>☐</w:t>
            </w:r>
          </w:p>
        </w:tc>
        <w:tc>
          <w:tcPr>
            <w:tcW w:w="567" w:type="dxa"/>
          </w:tcPr>
          <w:p w14:paraId="28463C15"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710" w:type="dxa"/>
          </w:tcPr>
          <w:p w14:paraId="297BB25E"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09769798"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849" w:type="dxa"/>
          </w:tcPr>
          <w:p w14:paraId="25A254B9" w14:textId="77777777" w:rsidR="00330DC5" w:rsidRDefault="00330DC5" w:rsidP="00E14838">
            <w:r w:rsidRPr="00B17EE5">
              <w:rPr>
                <w:rFonts w:ascii="MS Gothic" w:eastAsia="MS Gothic" w:hAnsi="MS Gothic" w:cs="MS Gothic" w:hint="eastAsia"/>
              </w:rPr>
              <w:t>☐</w:t>
            </w:r>
          </w:p>
        </w:tc>
        <w:tc>
          <w:tcPr>
            <w:tcW w:w="993" w:type="dxa"/>
          </w:tcPr>
          <w:p w14:paraId="5F990104" w14:textId="77777777" w:rsidR="00330DC5" w:rsidRDefault="00330DC5" w:rsidP="00E14838">
            <w:r w:rsidRPr="00B17EE5">
              <w:rPr>
                <w:rFonts w:ascii="MS Gothic" w:eastAsia="MS Gothic" w:hAnsi="MS Gothic" w:cs="MS Gothic" w:hint="eastAsia"/>
              </w:rPr>
              <w:t>☐</w:t>
            </w:r>
          </w:p>
        </w:tc>
        <w:tc>
          <w:tcPr>
            <w:tcW w:w="1842" w:type="dxa"/>
          </w:tcPr>
          <w:p w14:paraId="0BC8DF0E"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49F1EF43" w14:textId="77777777" w:rsidTr="00E14838">
        <w:trPr>
          <w:trHeight w:val="1146"/>
        </w:trPr>
        <w:tc>
          <w:tcPr>
            <w:tcW w:w="2092" w:type="dxa"/>
          </w:tcPr>
          <w:p w14:paraId="136BF339" w14:textId="77777777" w:rsidR="00330DC5" w:rsidRPr="005817C9" w:rsidRDefault="00330DC5" w:rsidP="00E14838">
            <w:pPr>
              <w:pStyle w:val="Bezmezer"/>
              <w:rPr>
                <w:rFonts w:asciiTheme="minorHAnsi" w:hAnsiTheme="minorHAnsi"/>
              </w:rPr>
            </w:pPr>
            <w:r w:rsidRPr="005817C9">
              <w:rPr>
                <w:rFonts w:asciiTheme="minorHAnsi" w:hAnsiTheme="minorHAnsi"/>
              </w:rPr>
              <w:t>Tyršova ZŠ a MŠ IČO:70107661</w:t>
            </w:r>
          </w:p>
          <w:p w14:paraId="2F5E9D03" w14:textId="77777777" w:rsidR="00330DC5" w:rsidRPr="005817C9" w:rsidRDefault="00330DC5" w:rsidP="00E14838">
            <w:pPr>
              <w:pStyle w:val="Bezmezer"/>
              <w:rPr>
                <w:rFonts w:asciiTheme="minorHAnsi" w:hAnsiTheme="minorHAnsi"/>
              </w:rPr>
            </w:pPr>
            <w:r w:rsidRPr="005817C9">
              <w:rPr>
                <w:rFonts w:asciiTheme="minorHAnsi" w:hAnsiTheme="minorHAnsi"/>
              </w:rPr>
              <w:t>RED IZO: 600038467</w:t>
            </w:r>
          </w:p>
          <w:p w14:paraId="5BBA449E" w14:textId="77777777" w:rsidR="00330DC5" w:rsidRPr="005817C9" w:rsidRDefault="00330DC5" w:rsidP="00E14838">
            <w:pPr>
              <w:pStyle w:val="Bezmezer"/>
              <w:rPr>
                <w:rFonts w:asciiTheme="minorHAnsi" w:hAnsiTheme="minorHAnsi"/>
              </w:rPr>
            </w:pPr>
            <w:r w:rsidRPr="005817C9">
              <w:rPr>
                <w:rFonts w:asciiTheme="minorHAnsi" w:hAnsiTheme="minorHAnsi"/>
              </w:rPr>
              <w:t>IZO: 102385483</w:t>
            </w:r>
          </w:p>
        </w:tc>
        <w:tc>
          <w:tcPr>
            <w:tcW w:w="1559" w:type="dxa"/>
          </w:tcPr>
          <w:p w14:paraId="13E75B03"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 xml:space="preserve">13. Zateplení budovy MŠ </w:t>
            </w:r>
          </w:p>
        </w:tc>
        <w:tc>
          <w:tcPr>
            <w:tcW w:w="1560" w:type="dxa"/>
          </w:tcPr>
          <w:p w14:paraId="2D9B2E00"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4 000 000</w:t>
            </w:r>
          </w:p>
        </w:tc>
        <w:tc>
          <w:tcPr>
            <w:tcW w:w="1134" w:type="dxa"/>
          </w:tcPr>
          <w:p w14:paraId="35407A69"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2022</w:t>
            </w:r>
          </w:p>
        </w:tc>
        <w:tc>
          <w:tcPr>
            <w:tcW w:w="1275" w:type="dxa"/>
          </w:tcPr>
          <w:p w14:paraId="05A4E1C5" w14:textId="77777777" w:rsidR="00330DC5" w:rsidRPr="005817C9" w:rsidRDefault="00330DC5" w:rsidP="00E14838">
            <w:pPr>
              <w:spacing w:after="0" w:line="240" w:lineRule="auto"/>
              <w:rPr>
                <w:rFonts w:asciiTheme="minorHAnsi" w:hAnsiTheme="minorHAnsi" w:cs="Arial"/>
              </w:rPr>
            </w:pPr>
            <w:r>
              <w:rPr>
                <w:rFonts w:asciiTheme="minorHAnsi" w:hAnsiTheme="minorHAnsi" w:cs="Arial"/>
              </w:rPr>
              <w:t>1.3</w:t>
            </w:r>
          </w:p>
        </w:tc>
        <w:tc>
          <w:tcPr>
            <w:tcW w:w="709" w:type="dxa"/>
          </w:tcPr>
          <w:p w14:paraId="2175EAF4" w14:textId="77777777" w:rsidR="00330DC5" w:rsidRDefault="00330DC5" w:rsidP="00E14838">
            <w:r w:rsidRPr="000F278B">
              <w:rPr>
                <w:rFonts w:ascii="MS Gothic" w:eastAsia="MS Gothic" w:hAnsi="MS Gothic" w:cs="MS Gothic" w:hint="eastAsia"/>
              </w:rPr>
              <w:t>☐</w:t>
            </w:r>
          </w:p>
        </w:tc>
        <w:tc>
          <w:tcPr>
            <w:tcW w:w="709" w:type="dxa"/>
          </w:tcPr>
          <w:p w14:paraId="43C368CF" w14:textId="77777777" w:rsidR="00330DC5" w:rsidRDefault="00330DC5" w:rsidP="00E14838">
            <w:r w:rsidRPr="000F278B">
              <w:rPr>
                <w:rFonts w:ascii="MS Gothic" w:eastAsia="MS Gothic" w:hAnsi="MS Gothic" w:cs="MS Gothic" w:hint="eastAsia"/>
              </w:rPr>
              <w:t>☐</w:t>
            </w:r>
          </w:p>
        </w:tc>
        <w:tc>
          <w:tcPr>
            <w:tcW w:w="567" w:type="dxa"/>
          </w:tcPr>
          <w:p w14:paraId="3A98A2B1" w14:textId="77777777" w:rsidR="00330DC5" w:rsidRDefault="00330DC5" w:rsidP="00E14838">
            <w:r w:rsidRPr="000F278B">
              <w:rPr>
                <w:rFonts w:ascii="MS Gothic" w:eastAsia="MS Gothic" w:hAnsi="MS Gothic" w:cs="MS Gothic" w:hint="eastAsia"/>
              </w:rPr>
              <w:t>☐</w:t>
            </w:r>
          </w:p>
        </w:tc>
        <w:tc>
          <w:tcPr>
            <w:tcW w:w="710" w:type="dxa"/>
          </w:tcPr>
          <w:p w14:paraId="0CA643CF" w14:textId="77777777" w:rsidR="00330DC5" w:rsidRDefault="00330DC5" w:rsidP="00E14838">
            <w:r w:rsidRPr="000F278B">
              <w:rPr>
                <w:rFonts w:ascii="MS Gothic" w:eastAsia="MS Gothic" w:hAnsi="MS Gothic" w:cs="MS Gothic" w:hint="eastAsia"/>
              </w:rPr>
              <w:t>☐</w:t>
            </w:r>
          </w:p>
        </w:tc>
        <w:tc>
          <w:tcPr>
            <w:tcW w:w="710" w:type="dxa"/>
          </w:tcPr>
          <w:p w14:paraId="61841811" w14:textId="77777777" w:rsidR="00330DC5" w:rsidRDefault="00330DC5" w:rsidP="00E14838">
            <w:r w:rsidRPr="000F278B">
              <w:rPr>
                <w:rFonts w:ascii="MS Gothic" w:eastAsia="MS Gothic" w:hAnsi="MS Gothic" w:cs="MS Gothic" w:hint="eastAsia"/>
              </w:rPr>
              <w:t>☐</w:t>
            </w:r>
          </w:p>
        </w:tc>
        <w:tc>
          <w:tcPr>
            <w:tcW w:w="849" w:type="dxa"/>
          </w:tcPr>
          <w:p w14:paraId="239C2309" w14:textId="77777777" w:rsidR="00330DC5" w:rsidRDefault="00330DC5" w:rsidP="00E14838">
            <w:r w:rsidRPr="000F278B">
              <w:rPr>
                <w:rFonts w:ascii="MS Gothic" w:eastAsia="MS Gothic" w:hAnsi="MS Gothic" w:cs="MS Gothic" w:hint="eastAsia"/>
              </w:rPr>
              <w:t>☐</w:t>
            </w:r>
          </w:p>
        </w:tc>
        <w:tc>
          <w:tcPr>
            <w:tcW w:w="993" w:type="dxa"/>
          </w:tcPr>
          <w:p w14:paraId="37F8E876" w14:textId="77777777" w:rsidR="00330DC5" w:rsidRDefault="00330DC5" w:rsidP="00E14838">
            <w:r w:rsidRPr="000F278B">
              <w:rPr>
                <w:rFonts w:ascii="MS Gothic" w:eastAsia="MS Gothic" w:hAnsi="MS Gothic" w:cs="MS Gothic" w:hint="eastAsia"/>
              </w:rPr>
              <w:t>☐</w:t>
            </w:r>
          </w:p>
        </w:tc>
        <w:tc>
          <w:tcPr>
            <w:tcW w:w="1842" w:type="dxa"/>
          </w:tcPr>
          <w:p w14:paraId="62FAC8B0"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0AF4F409" w14:textId="77777777" w:rsidTr="00E14838">
        <w:trPr>
          <w:trHeight w:val="1146"/>
        </w:trPr>
        <w:tc>
          <w:tcPr>
            <w:tcW w:w="2092" w:type="dxa"/>
          </w:tcPr>
          <w:p w14:paraId="6174C9AF"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ZŠ a MŠ U Santošky IČO: 69781907</w:t>
            </w:r>
          </w:p>
          <w:p w14:paraId="586A3170"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600038424</w:t>
            </w:r>
          </w:p>
          <w:p w14:paraId="7CF780FB"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IZO: 102385424</w:t>
            </w:r>
          </w:p>
        </w:tc>
        <w:tc>
          <w:tcPr>
            <w:tcW w:w="1559" w:type="dxa"/>
          </w:tcPr>
          <w:p w14:paraId="3E1C2195"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 Vybudování WIFI sítě</w:t>
            </w:r>
          </w:p>
        </w:tc>
        <w:tc>
          <w:tcPr>
            <w:tcW w:w="1560" w:type="dxa"/>
          </w:tcPr>
          <w:p w14:paraId="58412978" w14:textId="77777777" w:rsidR="00330DC5" w:rsidRPr="005817C9" w:rsidRDefault="00330DC5" w:rsidP="00E14838">
            <w:pPr>
              <w:spacing w:after="0" w:line="240" w:lineRule="auto"/>
              <w:rPr>
                <w:rFonts w:asciiTheme="minorHAnsi" w:hAnsiTheme="minorHAnsi" w:cs="Arial"/>
              </w:rPr>
            </w:pPr>
          </w:p>
        </w:tc>
        <w:tc>
          <w:tcPr>
            <w:tcW w:w="1134" w:type="dxa"/>
          </w:tcPr>
          <w:p w14:paraId="56E0C05A"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2020-21</w:t>
            </w:r>
          </w:p>
        </w:tc>
        <w:tc>
          <w:tcPr>
            <w:tcW w:w="1275" w:type="dxa"/>
          </w:tcPr>
          <w:p w14:paraId="07401BC8"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 xml:space="preserve">1.3 </w:t>
            </w:r>
          </w:p>
        </w:tc>
        <w:tc>
          <w:tcPr>
            <w:tcW w:w="709" w:type="dxa"/>
          </w:tcPr>
          <w:p w14:paraId="41768E64" w14:textId="77777777" w:rsidR="00330DC5" w:rsidRDefault="00330DC5" w:rsidP="00E14838">
            <w:r w:rsidRPr="0057753A">
              <w:rPr>
                <w:rFonts w:ascii="MS Gothic" w:eastAsia="MS Gothic" w:hAnsi="MS Gothic" w:cs="MS Gothic"/>
                <w:highlight w:val="lightGray"/>
              </w:rPr>
              <w:t>☒</w:t>
            </w:r>
          </w:p>
        </w:tc>
        <w:tc>
          <w:tcPr>
            <w:tcW w:w="709" w:type="dxa"/>
          </w:tcPr>
          <w:p w14:paraId="7C4157C9" w14:textId="77777777" w:rsidR="00330DC5" w:rsidRDefault="00330DC5" w:rsidP="00E14838">
            <w:r w:rsidRPr="0057753A">
              <w:rPr>
                <w:rFonts w:ascii="MS Gothic" w:eastAsia="MS Gothic" w:hAnsi="MS Gothic" w:cs="MS Gothic"/>
                <w:highlight w:val="lightGray"/>
              </w:rPr>
              <w:t>☒</w:t>
            </w:r>
          </w:p>
        </w:tc>
        <w:tc>
          <w:tcPr>
            <w:tcW w:w="567" w:type="dxa"/>
          </w:tcPr>
          <w:p w14:paraId="71D1A278"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1252B787"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710" w:type="dxa"/>
          </w:tcPr>
          <w:p w14:paraId="0A57791B"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849" w:type="dxa"/>
          </w:tcPr>
          <w:p w14:paraId="58CDCA16"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993" w:type="dxa"/>
          </w:tcPr>
          <w:p w14:paraId="69CEA08E"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1842" w:type="dxa"/>
          </w:tcPr>
          <w:p w14:paraId="36F25D60"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1B8D27D2" w14:textId="77777777" w:rsidTr="00E14838">
        <w:trPr>
          <w:trHeight w:val="1146"/>
        </w:trPr>
        <w:tc>
          <w:tcPr>
            <w:tcW w:w="2092" w:type="dxa"/>
          </w:tcPr>
          <w:p w14:paraId="7242ADAC"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ZŠ a MŠ U Santošky IČO: 69781907</w:t>
            </w:r>
          </w:p>
          <w:p w14:paraId="030D865D"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600038424</w:t>
            </w:r>
          </w:p>
          <w:p w14:paraId="38E86066"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IZO: 102385424</w:t>
            </w:r>
          </w:p>
        </w:tc>
        <w:tc>
          <w:tcPr>
            <w:tcW w:w="1559" w:type="dxa"/>
          </w:tcPr>
          <w:p w14:paraId="45C6EEE4"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 Zateplení objektu školy</w:t>
            </w:r>
          </w:p>
        </w:tc>
        <w:tc>
          <w:tcPr>
            <w:tcW w:w="1560" w:type="dxa"/>
          </w:tcPr>
          <w:p w14:paraId="7BC77665"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4 000 000</w:t>
            </w:r>
          </w:p>
        </w:tc>
        <w:tc>
          <w:tcPr>
            <w:tcW w:w="1134" w:type="dxa"/>
          </w:tcPr>
          <w:p w14:paraId="2E15EB2A"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2020-21</w:t>
            </w:r>
          </w:p>
        </w:tc>
        <w:tc>
          <w:tcPr>
            <w:tcW w:w="1275" w:type="dxa"/>
          </w:tcPr>
          <w:p w14:paraId="19EB8872"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 xml:space="preserve">1.3 </w:t>
            </w:r>
          </w:p>
        </w:tc>
        <w:tc>
          <w:tcPr>
            <w:tcW w:w="709" w:type="dxa"/>
          </w:tcPr>
          <w:p w14:paraId="7BDE3D40"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09" w:type="dxa"/>
          </w:tcPr>
          <w:p w14:paraId="17E0B72A"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567" w:type="dxa"/>
          </w:tcPr>
          <w:p w14:paraId="22DF83ED"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73D4E161"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48D72E9D"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849" w:type="dxa"/>
          </w:tcPr>
          <w:p w14:paraId="022417ED"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993" w:type="dxa"/>
          </w:tcPr>
          <w:p w14:paraId="3DB69F3D"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1842" w:type="dxa"/>
          </w:tcPr>
          <w:p w14:paraId="2207AD39"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1B4BD755" w14:textId="77777777" w:rsidTr="00E14838">
        <w:trPr>
          <w:trHeight w:val="1146"/>
        </w:trPr>
        <w:tc>
          <w:tcPr>
            <w:tcW w:w="2092" w:type="dxa"/>
          </w:tcPr>
          <w:p w14:paraId="113D5B0A"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ZŠ a MŠ U Santošky IČO: 69781907</w:t>
            </w:r>
          </w:p>
          <w:p w14:paraId="79DA4780"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600038424</w:t>
            </w:r>
          </w:p>
          <w:p w14:paraId="45F5F488"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IZO: 102385424</w:t>
            </w:r>
          </w:p>
        </w:tc>
        <w:tc>
          <w:tcPr>
            <w:tcW w:w="1559" w:type="dxa"/>
          </w:tcPr>
          <w:p w14:paraId="07B2E924"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 xml:space="preserve">3. Rekonstrukce pavilonku – domečku na dvoře a </w:t>
            </w:r>
            <w:r w:rsidRPr="005817C9">
              <w:rPr>
                <w:rFonts w:asciiTheme="minorHAnsi" w:hAnsiTheme="minorHAnsi" w:cs="Arial"/>
              </w:rPr>
              <w:lastRenderedPageBreak/>
              <w:t>přestavba na dílny pro žáky</w:t>
            </w:r>
          </w:p>
        </w:tc>
        <w:tc>
          <w:tcPr>
            <w:tcW w:w="1560" w:type="dxa"/>
          </w:tcPr>
          <w:p w14:paraId="75A6B47C" w14:textId="77777777" w:rsidR="00330DC5" w:rsidRPr="005817C9" w:rsidRDefault="00330DC5" w:rsidP="00E14838">
            <w:pPr>
              <w:spacing w:after="0" w:line="240" w:lineRule="auto"/>
              <w:rPr>
                <w:rFonts w:asciiTheme="minorHAnsi" w:hAnsiTheme="minorHAnsi" w:cs="Arial"/>
              </w:rPr>
            </w:pPr>
          </w:p>
        </w:tc>
        <w:tc>
          <w:tcPr>
            <w:tcW w:w="1134" w:type="dxa"/>
          </w:tcPr>
          <w:p w14:paraId="1766F1E9" w14:textId="77777777" w:rsidR="00330DC5" w:rsidRPr="005817C9" w:rsidRDefault="00330DC5" w:rsidP="00E14838">
            <w:pPr>
              <w:spacing w:after="0" w:line="240" w:lineRule="auto"/>
              <w:rPr>
                <w:rFonts w:asciiTheme="minorHAnsi" w:hAnsiTheme="minorHAnsi" w:cs="Arial"/>
              </w:rPr>
            </w:pPr>
            <w:r>
              <w:rPr>
                <w:rFonts w:asciiTheme="minorHAnsi" w:hAnsiTheme="minorHAnsi" w:cs="Arial"/>
              </w:rPr>
              <w:t>2020-22</w:t>
            </w:r>
          </w:p>
        </w:tc>
        <w:tc>
          <w:tcPr>
            <w:tcW w:w="1275" w:type="dxa"/>
          </w:tcPr>
          <w:p w14:paraId="635B2AAB" w14:textId="77777777" w:rsidR="00330DC5" w:rsidRPr="005817C9" w:rsidRDefault="00330DC5" w:rsidP="00E14838">
            <w:pPr>
              <w:spacing w:after="0" w:line="240" w:lineRule="auto"/>
              <w:rPr>
                <w:rFonts w:asciiTheme="minorHAnsi" w:hAnsiTheme="minorHAnsi" w:cs="Arial"/>
              </w:rPr>
            </w:pPr>
            <w:r>
              <w:rPr>
                <w:rFonts w:asciiTheme="minorHAnsi" w:hAnsiTheme="minorHAnsi" w:cs="Arial"/>
              </w:rPr>
              <w:t>1.3</w:t>
            </w:r>
          </w:p>
        </w:tc>
        <w:tc>
          <w:tcPr>
            <w:tcW w:w="709" w:type="dxa"/>
          </w:tcPr>
          <w:p w14:paraId="3B80D6B6" w14:textId="77777777" w:rsidR="00330DC5" w:rsidRDefault="00330DC5" w:rsidP="00E14838">
            <w:r w:rsidRPr="00607F6D">
              <w:rPr>
                <w:rFonts w:ascii="MS Gothic" w:eastAsia="MS Gothic" w:hAnsi="MS Gothic" w:cs="MS Gothic" w:hint="eastAsia"/>
              </w:rPr>
              <w:t>☐</w:t>
            </w:r>
          </w:p>
        </w:tc>
        <w:tc>
          <w:tcPr>
            <w:tcW w:w="709" w:type="dxa"/>
          </w:tcPr>
          <w:p w14:paraId="58B9CFDE" w14:textId="77777777" w:rsidR="00330DC5" w:rsidRDefault="00330DC5" w:rsidP="00E14838">
            <w:r w:rsidRPr="00607F6D">
              <w:rPr>
                <w:rFonts w:ascii="MS Gothic" w:eastAsia="MS Gothic" w:hAnsi="MS Gothic" w:cs="MS Gothic" w:hint="eastAsia"/>
              </w:rPr>
              <w:t>☐</w:t>
            </w:r>
          </w:p>
        </w:tc>
        <w:tc>
          <w:tcPr>
            <w:tcW w:w="567" w:type="dxa"/>
          </w:tcPr>
          <w:p w14:paraId="6B6869FD"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710" w:type="dxa"/>
          </w:tcPr>
          <w:p w14:paraId="1FB6EFCB"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481A1357"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849" w:type="dxa"/>
          </w:tcPr>
          <w:p w14:paraId="2B64CD38" w14:textId="77777777" w:rsidR="00330DC5" w:rsidRDefault="00330DC5" w:rsidP="00E14838">
            <w:r w:rsidRPr="001B40A6">
              <w:rPr>
                <w:rFonts w:ascii="MS Gothic" w:eastAsia="MS Gothic" w:hAnsi="MS Gothic" w:cs="MS Gothic" w:hint="eastAsia"/>
              </w:rPr>
              <w:t>☐</w:t>
            </w:r>
          </w:p>
        </w:tc>
        <w:tc>
          <w:tcPr>
            <w:tcW w:w="993" w:type="dxa"/>
          </w:tcPr>
          <w:p w14:paraId="5521A44D" w14:textId="77777777" w:rsidR="00330DC5" w:rsidRDefault="00330DC5" w:rsidP="00E14838">
            <w:r w:rsidRPr="001B40A6">
              <w:rPr>
                <w:rFonts w:ascii="MS Gothic" w:eastAsia="MS Gothic" w:hAnsi="MS Gothic" w:cs="MS Gothic" w:hint="eastAsia"/>
              </w:rPr>
              <w:t>☐</w:t>
            </w:r>
          </w:p>
        </w:tc>
        <w:tc>
          <w:tcPr>
            <w:tcW w:w="1842" w:type="dxa"/>
          </w:tcPr>
          <w:p w14:paraId="06A8F857"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08A6CCB8" w14:textId="77777777" w:rsidTr="00E14838">
        <w:trPr>
          <w:trHeight w:val="1146"/>
        </w:trPr>
        <w:tc>
          <w:tcPr>
            <w:tcW w:w="2092" w:type="dxa"/>
          </w:tcPr>
          <w:p w14:paraId="4790946C"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ZŠ a MŠ U Santošky IČO: 69781907</w:t>
            </w:r>
          </w:p>
          <w:p w14:paraId="109AC416"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600038424</w:t>
            </w:r>
          </w:p>
          <w:p w14:paraId="1C613319" w14:textId="77777777" w:rsidR="00330DC5" w:rsidRPr="005817C9" w:rsidRDefault="00330DC5" w:rsidP="00E14838">
            <w:pPr>
              <w:pStyle w:val="Bezmezer"/>
              <w:rPr>
                <w:rFonts w:asciiTheme="minorHAnsi" w:hAnsiTheme="minorHAnsi"/>
              </w:rPr>
            </w:pPr>
            <w:r w:rsidRPr="005817C9">
              <w:rPr>
                <w:rFonts w:asciiTheme="minorHAnsi" w:hAnsiTheme="minorHAnsi" w:cs="Arial"/>
              </w:rPr>
              <w:t>IZO: 102385424</w:t>
            </w:r>
          </w:p>
        </w:tc>
        <w:tc>
          <w:tcPr>
            <w:tcW w:w="1559" w:type="dxa"/>
          </w:tcPr>
          <w:p w14:paraId="57F1F4E9"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4. Vybavení odborných učeben</w:t>
            </w:r>
          </w:p>
          <w:p w14:paraId="784D7CA3" w14:textId="77777777" w:rsidR="00330DC5" w:rsidRPr="005817C9" w:rsidRDefault="00330DC5" w:rsidP="00E14838">
            <w:pPr>
              <w:spacing w:after="0" w:line="240" w:lineRule="auto"/>
              <w:rPr>
                <w:rFonts w:asciiTheme="minorHAnsi" w:hAnsiTheme="minorHAnsi" w:cs="Arial"/>
              </w:rPr>
            </w:pPr>
          </w:p>
        </w:tc>
        <w:tc>
          <w:tcPr>
            <w:tcW w:w="1560" w:type="dxa"/>
          </w:tcPr>
          <w:p w14:paraId="4FB36BEE" w14:textId="77777777" w:rsidR="00330DC5" w:rsidRPr="005817C9" w:rsidRDefault="00330DC5" w:rsidP="00E14838">
            <w:pPr>
              <w:spacing w:after="0" w:line="240" w:lineRule="auto"/>
              <w:rPr>
                <w:rFonts w:cs="Arial"/>
              </w:rPr>
            </w:pPr>
          </w:p>
        </w:tc>
        <w:tc>
          <w:tcPr>
            <w:tcW w:w="1134" w:type="dxa"/>
          </w:tcPr>
          <w:p w14:paraId="314066E6" w14:textId="77777777" w:rsidR="00330DC5" w:rsidRPr="005817C9" w:rsidRDefault="00330DC5" w:rsidP="00E14838">
            <w:pPr>
              <w:spacing w:after="0" w:line="240" w:lineRule="auto"/>
              <w:rPr>
                <w:rFonts w:cs="Arial"/>
              </w:rPr>
            </w:pPr>
            <w:r w:rsidRPr="005817C9">
              <w:rPr>
                <w:rFonts w:cs="Arial"/>
              </w:rPr>
              <w:t>2020-21</w:t>
            </w:r>
          </w:p>
        </w:tc>
        <w:tc>
          <w:tcPr>
            <w:tcW w:w="1275" w:type="dxa"/>
          </w:tcPr>
          <w:p w14:paraId="0EB84C71" w14:textId="77777777" w:rsidR="00330DC5" w:rsidRPr="005817C9" w:rsidRDefault="00330DC5" w:rsidP="00E14838">
            <w:pPr>
              <w:spacing w:after="0" w:line="240" w:lineRule="auto"/>
              <w:rPr>
                <w:rFonts w:cs="Arial"/>
              </w:rPr>
            </w:pPr>
            <w:r w:rsidRPr="005817C9">
              <w:t>1.1, 1.2, 1.3, 1.4</w:t>
            </w:r>
          </w:p>
        </w:tc>
        <w:tc>
          <w:tcPr>
            <w:tcW w:w="709" w:type="dxa"/>
          </w:tcPr>
          <w:p w14:paraId="4F593815" w14:textId="77777777" w:rsidR="00330DC5" w:rsidRDefault="00330DC5" w:rsidP="00E14838">
            <w:r w:rsidRPr="0057753A">
              <w:rPr>
                <w:rFonts w:ascii="MS Gothic" w:eastAsia="MS Gothic" w:hAnsi="MS Gothic" w:cs="MS Gothic"/>
                <w:highlight w:val="lightGray"/>
              </w:rPr>
              <w:t>☒</w:t>
            </w:r>
          </w:p>
        </w:tc>
        <w:tc>
          <w:tcPr>
            <w:tcW w:w="709" w:type="dxa"/>
          </w:tcPr>
          <w:p w14:paraId="2CC95DD7" w14:textId="77777777" w:rsidR="00330DC5" w:rsidRDefault="00330DC5" w:rsidP="00E14838">
            <w:r w:rsidRPr="0057753A">
              <w:rPr>
                <w:rFonts w:ascii="MS Gothic" w:eastAsia="MS Gothic" w:hAnsi="MS Gothic" w:cs="MS Gothic"/>
                <w:highlight w:val="lightGray"/>
              </w:rPr>
              <w:t>☒</w:t>
            </w:r>
          </w:p>
        </w:tc>
        <w:tc>
          <w:tcPr>
            <w:tcW w:w="567" w:type="dxa"/>
          </w:tcPr>
          <w:p w14:paraId="4421BD46" w14:textId="77777777" w:rsidR="00330DC5" w:rsidRDefault="00330DC5" w:rsidP="00E14838">
            <w:r w:rsidRPr="0057753A">
              <w:rPr>
                <w:rFonts w:ascii="MS Gothic" w:eastAsia="MS Gothic" w:hAnsi="MS Gothic" w:cs="MS Gothic"/>
                <w:highlight w:val="lightGray"/>
              </w:rPr>
              <w:t>☒</w:t>
            </w:r>
          </w:p>
        </w:tc>
        <w:tc>
          <w:tcPr>
            <w:tcW w:w="710" w:type="dxa"/>
          </w:tcPr>
          <w:p w14:paraId="5D66FACC" w14:textId="77777777" w:rsidR="00330DC5" w:rsidRDefault="00330DC5" w:rsidP="00E14838">
            <w:r w:rsidRPr="0057753A">
              <w:rPr>
                <w:rFonts w:ascii="MS Gothic" w:eastAsia="MS Gothic" w:hAnsi="MS Gothic" w:cs="MS Gothic"/>
                <w:highlight w:val="lightGray"/>
              </w:rPr>
              <w:t>☒</w:t>
            </w:r>
          </w:p>
        </w:tc>
        <w:tc>
          <w:tcPr>
            <w:tcW w:w="710" w:type="dxa"/>
          </w:tcPr>
          <w:p w14:paraId="52B0522E" w14:textId="77777777" w:rsidR="00330DC5" w:rsidRDefault="00330DC5" w:rsidP="00E14838">
            <w:r w:rsidRPr="0057753A">
              <w:rPr>
                <w:rFonts w:ascii="MS Gothic" w:eastAsia="MS Gothic" w:hAnsi="MS Gothic" w:cs="MS Gothic"/>
                <w:highlight w:val="lightGray"/>
              </w:rPr>
              <w:t>☒</w:t>
            </w:r>
          </w:p>
        </w:tc>
        <w:tc>
          <w:tcPr>
            <w:tcW w:w="849" w:type="dxa"/>
          </w:tcPr>
          <w:p w14:paraId="514D8208" w14:textId="77777777" w:rsidR="00330DC5" w:rsidRDefault="00330DC5" w:rsidP="00E14838">
            <w:r w:rsidRPr="00CB2712">
              <w:rPr>
                <w:rFonts w:ascii="MS Gothic" w:eastAsia="MS Gothic" w:hAnsi="MS Gothic" w:cs="MS Gothic" w:hint="eastAsia"/>
              </w:rPr>
              <w:t>☐</w:t>
            </w:r>
          </w:p>
        </w:tc>
        <w:tc>
          <w:tcPr>
            <w:tcW w:w="993" w:type="dxa"/>
          </w:tcPr>
          <w:p w14:paraId="25824626" w14:textId="77777777" w:rsidR="00330DC5" w:rsidRDefault="00330DC5" w:rsidP="00E14838">
            <w:r w:rsidRPr="00CB2712">
              <w:rPr>
                <w:rFonts w:ascii="MS Gothic" w:eastAsia="MS Gothic" w:hAnsi="MS Gothic" w:cs="MS Gothic" w:hint="eastAsia"/>
              </w:rPr>
              <w:t>☐</w:t>
            </w:r>
          </w:p>
        </w:tc>
        <w:tc>
          <w:tcPr>
            <w:tcW w:w="1842" w:type="dxa"/>
          </w:tcPr>
          <w:p w14:paraId="11C9E019"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7F0FD1AF" w14:textId="77777777" w:rsidTr="00E14838">
        <w:trPr>
          <w:trHeight w:val="1146"/>
        </w:trPr>
        <w:tc>
          <w:tcPr>
            <w:tcW w:w="2092" w:type="dxa"/>
          </w:tcPr>
          <w:p w14:paraId="020853B6" w14:textId="77777777" w:rsidR="00330DC5" w:rsidRPr="00FE17C2" w:rsidRDefault="00330DC5" w:rsidP="00E14838">
            <w:pPr>
              <w:pStyle w:val="Bezmezer"/>
              <w:rPr>
                <w:rFonts w:asciiTheme="minorHAnsi" w:hAnsiTheme="minorHAnsi" w:cs="Arial"/>
              </w:rPr>
            </w:pPr>
            <w:r w:rsidRPr="00FE17C2">
              <w:rPr>
                <w:rFonts w:asciiTheme="minorHAnsi" w:hAnsiTheme="minorHAnsi" w:cs="Arial"/>
              </w:rPr>
              <w:t>ZŠ a MŠ U Santošky IČO: 69781907</w:t>
            </w:r>
          </w:p>
          <w:p w14:paraId="14802EAF" w14:textId="77777777" w:rsidR="00330DC5" w:rsidRPr="00FE17C2" w:rsidRDefault="00330DC5" w:rsidP="00E14838">
            <w:pPr>
              <w:pStyle w:val="Bezmezer"/>
              <w:rPr>
                <w:rFonts w:asciiTheme="minorHAnsi" w:hAnsiTheme="minorHAnsi" w:cs="Arial"/>
              </w:rPr>
            </w:pPr>
            <w:r w:rsidRPr="00FE17C2">
              <w:rPr>
                <w:rFonts w:asciiTheme="minorHAnsi" w:hAnsiTheme="minorHAnsi" w:cs="Arial"/>
              </w:rPr>
              <w:t>RED IZO: 600038424</w:t>
            </w:r>
          </w:p>
          <w:p w14:paraId="148BA095" w14:textId="77777777" w:rsidR="00330DC5" w:rsidRPr="00FE17C2" w:rsidRDefault="00330DC5" w:rsidP="00E14838">
            <w:pPr>
              <w:pStyle w:val="Bezmezer"/>
              <w:rPr>
                <w:rFonts w:asciiTheme="minorHAnsi" w:hAnsiTheme="minorHAnsi" w:cs="Arial"/>
              </w:rPr>
            </w:pPr>
            <w:r w:rsidRPr="00FE17C2">
              <w:rPr>
                <w:rFonts w:asciiTheme="minorHAnsi" w:hAnsiTheme="minorHAnsi" w:cs="Arial"/>
              </w:rPr>
              <w:t>IZO: 102385424</w:t>
            </w:r>
          </w:p>
        </w:tc>
        <w:tc>
          <w:tcPr>
            <w:tcW w:w="1559" w:type="dxa"/>
          </w:tcPr>
          <w:p w14:paraId="4B9C36AA" w14:textId="77777777" w:rsidR="00330DC5" w:rsidRPr="00FE17C2" w:rsidRDefault="00330DC5" w:rsidP="00E14838">
            <w:pPr>
              <w:spacing w:after="0" w:line="240" w:lineRule="auto"/>
              <w:rPr>
                <w:rFonts w:asciiTheme="minorHAnsi" w:hAnsiTheme="minorHAnsi" w:cs="Arial"/>
              </w:rPr>
            </w:pPr>
            <w:r w:rsidRPr="00FE17C2">
              <w:rPr>
                <w:rFonts w:asciiTheme="minorHAnsi" w:hAnsiTheme="minorHAnsi" w:cs="Arial"/>
              </w:rPr>
              <w:t>5. Zateplení objektu školky</w:t>
            </w:r>
          </w:p>
        </w:tc>
        <w:tc>
          <w:tcPr>
            <w:tcW w:w="1560" w:type="dxa"/>
          </w:tcPr>
          <w:p w14:paraId="42E9FCFC" w14:textId="77777777" w:rsidR="00330DC5" w:rsidRPr="00FE17C2" w:rsidRDefault="00330DC5" w:rsidP="00E14838">
            <w:pPr>
              <w:spacing w:after="0" w:line="240" w:lineRule="auto"/>
              <w:rPr>
                <w:rFonts w:asciiTheme="minorHAnsi" w:hAnsiTheme="minorHAnsi" w:cs="Arial"/>
              </w:rPr>
            </w:pPr>
            <w:r w:rsidRPr="00FE17C2">
              <w:rPr>
                <w:rFonts w:asciiTheme="minorHAnsi" w:hAnsiTheme="minorHAnsi" w:cs="Arial"/>
              </w:rPr>
              <w:t>2 000 000</w:t>
            </w:r>
          </w:p>
        </w:tc>
        <w:tc>
          <w:tcPr>
            <w:tcW w:w="1134" w:type="dxa"/>
          </w:tcPr>
          <w:p w14:paraId="259B3899"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2020-22</w:t>
            </w:r>
          </w:p>
        </w:tc>
        <w:tc>
          <w:tcPr>
            <w:tcW w:w="1275" w:type="dxa"/>
          </w:tcPr>
          <w:p w14:paraId="4ED71262"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 xml:space="preserve">1.3 </w:t>
            </w:r>
          </w:p>
        </w:tc>
        <w:tc>
          <w:tcPr>
            <w:tcW w:w="709" w:type="dxa"/>
          </w:tcPr>
          <w:p w14:paraId="2BE91A69"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09" w:type="dxa"/>
          </w:tcPr>
          <w:p w14:paraId="28A6FBB2"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567" w:type="dxa"/>
          </w:tcPr>
          <w:p w14:paraId="2912B56E"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4DC707AA"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677DE244"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849" w:type="dxa"/>
          </w:tcPr>
          <w:p w14:paraId="635E3EEA"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993" w:type="dxa"/>
          </w:tcPr>
          <w:p w14:paraId="31A08CA5"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1842" w:type="dxa"/>
          </w:tcPr>
          <w:p w14:paraId="77407685"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0845DF2A" w14:textId="77777777" w:rsidTr="00E14838">
        <w:trPr>
          <w:trHeight w:val="1146"/>
        </w:trPr>
        <w:tc>
          <w:tcPr>
            <w:tcW w:w="2092" w:type="dxa"/>
          </w:tcPr>
          <w:p w14:paraId="1CEC3311"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ZŠ a MŠ U Santošky IČO: 69781907</w:t>
            </w:r>
          </w:p>
          <w:p w14:paraId="2C6FDCD5"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600038424</w:t>
            </w:r>
          </w:p>
          <w:p w14:paraId="5A77A00F" w14:textId="77777777" w:rsidR="00330DC5" w:rsidRPr="005817C9" w:rsidRDefault="00330DC5" w:rsidP="00E14838">
            <w:pPr>
              <w:pStyle w:val="Bezmezer"/>
              <w:rPr>
                <w:rFonts w:asciiTheme="minorHAnsi" w:hAnsiTheme="minorHAnsi"/>
              </w:rPr>
            </w:pPr>
            <w:r w:rsidRPr="005817C9">
              <w:rPr>
                <w:rFonts w:asciiTheme="minorHAnsi" w:hAnsiTheme="minorHAnsi" w:cs="Arial"/>
              </w:rPr>
              <w:t>IZO: 102385424</w:t>
            </w:r>
          </w:p>
        </w:tc>
        <w:tc>
          <w:tcPr>
            <w:tcW w:w="1559" w:type="dxa"/>
          </w:tcPr>
          <w:p w14:paraId="3A4440A2"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6. Vybavení polytechnické herny</w:t>
            </w:r>
          </w:p>
          <w:p w14:paraId="677050E1"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Didaktické pomůcky</w:t>
            </w:r>
          </w:p>
          <w:p w14:paraId="5ADBB342"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Didaktické pomůcky SVP</w:t>
            </w:r>
          </w:p>
          <w:p w14:paraId="3978DDEB" w14:textId="77777777" w:rsidR="00330DC5" w:rsidRPr="005817C9" w:rsidRDefault="00330DC5" w:rsidP="00E14838">
            <w:pPr>
              <w:spacing w:after="0" w:line="240" w:lineRule="auto"/>
              <w:rPr>
                <w:rFonts w:asciiTheme="minorHAnsi" w:hAnsiTheme="minorHAnsi" w:cs="Arial"/>
              </w:rPr>
            </w:pPr>
          </w:p>
          <w:p w14:paraId="6CE64C45"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 xml:space="preserve">Podnětné vnitřní </w:t>
            </w:r>
            <w:proofErr w:type="gramStart"/>
            <w:r w:rsidRPr="005817C9">
              <w:rPr>
                <w:rFonts w:asciiTheme="minorHAnsi" w:hAnsiTheme="minorHAnsi" w:cs="Arial"/>
              </w:rPr>
              <w:t>prostředí - vybavení</w:t>
            </w:r>
            <w:proofErr w:type="gramEnd"/>
          </w:p>
        </w:tc>
        <w:tc>
          <w:tcPr>
            <w:tcW w:w="1560" w:type="dxa"/>
          </w:tcPr>
          <w:p w14:paraId="5A08F358" w14:textId="77777777" w:rsidR="00330DC5" w:rsidRPr="005817C9" w:rsidRDefault="00330DC5" w:rsidP="00E14838">
            <w:pPr>
              <w:spacing w:after="0" w:line="240" w:lineRule="auto"/>
              <w:rPr>
                <w:rFonts w:cs="Arial"/>
              </w:rPr>
            </w:pPr>
          </w:p>
        </w:tc>
        <w:tc>
          <w:tcPr>
            <w:tcW w:w="1134" w:type="dxa"/>
          </w:tcPr>
          <w:p w14:paraId="246C4F9C" w14:textId="77777777" w:rsidR="00330DC5" w:rsidRPr="005817C9" w:rsidRDefault="00330DC5" w:rsidP="00E14838">
            <w:pPr>
              <w:spacing w:after="0" w:line="240" w:lineRule="auto"/>
              <w:rPr>
                <w:rFonts w:cs="Arial"/>
              </w:rPr>
            </w:pPr>
            <w:r w:rsidRPr="005817C9">
              <w:rPr>
                <w:rFonts w:cs="Arial"/>
              </w:rPr>
              <w:t>2020</w:t>
            </w:r>
          </w:p>
        </w:tc>
        <w:tc>
          <w:tcPr>
            <w:tcW w:w="1275" w:type="dxa"/>
          </w:tcPr>
          <w:p w14:paraId="6A36E8F0" w14:textId="77777777" w:rsidR="00330DC5" w:rsidRPr="005817C9" w:rsidRDefault="00330DC5" w:rsidP="00E14838">
            <w:pPr>
              <w:spacing w:after="0" w:line="240" w:lineRule="auto"/>
              <w:rPr>
                <w:rFonts w:cs="Arial"/>
              </w:rPr>
            </w:pPr>
            <w:r>
              <w:rPr>
                <w:rFonts w:cs="Arial"/>
              </w:rPr>
              <w:t>1.3, 3.2</w:t>
            </w:r>
          </w:p>
        </w:tc>
        <w:tc>
          <w:tcPr>
            <w:tcW w:w="709" w:type="dxa"/>
          </w:tcPr>
          <w:p w14:paraId="57933426" w14:textId="77777777" w:rsidR="00330DC5" w:rsidRDefault="00330DC5" w:rsidP="00E14838">
            <w:r w:rsidRPr="00731C73">
              <w:rPr>
                <w:rFonts w:ascii="MS Gothic" w:eastAsia="MS Gothic" w:hAnsi="MS Gothic" w:cs="MS Gothic" w:hint="eastAsia"/>
              </w:rPr>
              <w:t>☐</w:t>
            </w:r>
          </w:p>
        </w:tc>
        <w:tc>
          <w:tcPr>
            <w:tcW w:w="709" w:type="dxa"/>
          </w:tcPr>
          <w:p w14:paraId="45448466" w14:textId="77777777" w:rsidR="00330DC5" w:rsidRDefault="00330DC5" w:rsidP="00E14838">
            <w:r w:rsidRPr="00731C73">
              <w:rPr>
                <w:rFonts w:ascii="MS Gothic" w:eastAsia="MS Gothic" w:hAnsi="MS Gothic" w:cs="MS Gothic" w:hint="eastAsia"/>
              </w:rPr>
              <w:t>☐</w:t>
            </w:r>
          </w:p>
        </w:tc>
        <w:tc>
          <w:tcPr>
            <w:tcW w:w="567" w:type="dxa"/>
          </w:tcPr>
          <w:p w14:paraId="70981ACA"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710" w:type="dxa"/>
          </w:tcPr>
          <w:p w14:paraId="16489A24"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7A4E1A23"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849" w:type="dxa"/>
          </w:tcPr>
          <w:p w14:paraId="214DA05C" w14:textId="77777777" w:rsidR="00330DC5" w:rsidRDefault="00330DC5" w:rsidP="00E14838">
            <w:r w:rsidRPr="00750553">
              <w:rPr>
                <w:rFonts w:ascii="MS Gothic" w:eastAsia="MS Gothic" w:hAnsi="MS Gothic" w:cs="MS Gothic" w:hint="eastAsia"/>
              </w:rPr>
              <w:t>☐</w:t>
            </w:r>
          </w:p>
        </w:tc>
        <w:tc>
          <w:tcPr>
            <w:tcW w:w="993" w:type="dxa"/>
          </w:tcPr>
          <w:p w14:paraId="3A0DB5C6" w14:textId="77777777" w:rsidR="00330DC5" w:rsidRDefault="00330DC5" w:rsidP="00E14838">
            <w:r w:rsidRPr="00750553">
              <w:rPr>
                <w:rFonts w:ascii="MS Gothic" w:eastAsia="MS Gothic" w:hAnsi="MS Gothic" w:cs="MS Gothic" w:hint="eastAsia"/>
              </w:rPr>
              <w:t>☐</w:t>
            </w:r>
          </w:p>
        </w:tc>
        <w:tc>
          <w:tcPr>
            <w:tcW w:w="1842" w:type="dxa"/>
          </w:tcPr>
          <w:p w14:paraId="3B034A4A"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14F9882D" w14:textId="77777777" w:rsidTr="00E14838">
        <w:trPr>
          <w:trHeight w:val="1146"/>
        </w:trPr>
        <w:tc>
          <w:tcPr>
            <w:tcW w:w="2092" w:type="dxa"/>
          </w:tcPr>
          <w:p w14:paraId="7B8EFF68"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ZŠ a MŠ U Santošky IČO: 69781907</w:t>
            </w:r>
          </w:p>
          <w:p w14:paraId="37E93EFB"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600038424</w:t>
            </w:r>
          </w:p>
          <w:p w14:paraId="0A21E2F4" w14:textId="77777777" w:rsidR="00330DC5" w:rsidRPr="005817C9" w:rsidRDefault="00330DC5" w:rsidP="00E14838">
            <w:pPr>
              <w:pStyle w:val="Bezmezer"/>
              <w:rPr>
                <w:rFonts w:asciiTheme="minorHAnsi" w:hAnsiTheme="minorHAnsi"/>
              </w:rPr>
            </w:pPr>
            <w:r w:rsidRPr="005817C9">
              <w:rPr>
                <w:rFonts w:asciiTheme="minorHAnsi" w:hAnsiTheme="minorHAnsi" w:cs="Arial"/>
              </w:rPr>
              <w:t>IZO: 102385424</w:t>
            </w:r>
          </w:p>
        </w:tc>
        <w:tc>
          <w:tcPr>
            <w:tcW w:w="1559" w:type="dxa"/>
          </w:tcPr>
          <w:p w14:paraId="510C4DDB"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7. Půdní vestavba</w:t>
            </w:r>
          </w:p>
        </w:tc>
        <w:tc>
          <w:tcPr>
            <w:tcW w:w="1560" w:type="dxa"/>
          </w:tcPr>
          <w:p w14:paraId="6013B2A2" w14:textId="77777777" w:rsidR="00330DC5" w:rsidRPr="005817C9" w:rsidRDefault="00330DC5" w:rsidP="00E14838">
            <w:pPr>
              <w:spacing w:after="0" w:line="240" w:lineRule="auto"/>
              <w:rPr>
                <w:rFonts w:cs="Arial"/>
              </w:rPr>
            </w:pPr>
            <w:r w:rsidRPr="005817C9">
              <w:rPr>
                <w:rFonts w:cs="Arial"/>
              </w:rPr>
              <w:t>15 000 000</w:t>
            </w:r>
          </w:p>
        </w:tc>
        <w:tc>
          <w:tcPr>
            <w:tcW w:w="1134" w:type="dxa"/>
          </w:tcPr>
          <w:p w14:paraId="6EB8D627" w14:textId="77777777" w:rsidR="00330DC5" w:rsidRPr="005817C9" w:rsidRDefault="00330DC5" w:rsidP="00E14838">
            <w:pPr>
              <w:spacing w:after="0" w:line="240" w:lineRule="auto"/>
              <w:rPr>
                <w:rFonts w:cs="Arial"/>
              </w:rPr>
            </w:pPr>
            <w:r w:rsidRPr="005817C9">
              <w:rPr>
                <w:rFonts w:cs="Arial"/>
              </w:rPr>
              <w:t>2020-23</w:t>
            </w:r>
          </w:p>
        </w:tc>
        <w:tc>
          <w:tcPr>
            <w:tcW w:w="1275" w:type="dxa"/>
          </w:tcPr>
          <w:p w14:paraId="43FC8630" w14:textId="77777777" w:rsidR="00330DC5" w:rsidRPr="005817C9" w:rsidRDefault="00330DC5" w:rsidP="00E14838">
            <w:pPr>
              <w:spacing w:after="0" w:line="240" w:lineRule="auto"/>
              <w:rPr>
                <w:rFonts w:cs="Arial"/>
              </w:rPr>
            </w:pPr>
            <w:r w:rsidRPr="005817C9">
              <w:rPr>
                <w:rFonts w:cs="Arial"/>
              </w:rPr>
              <w:t>1.5</w:t>
            </w:r>
          </w:p>
        </w:tc>
        <w:tc>
          <w:tcPr>
            <w:tcW w:w="709" w:type="dxa"/>
          </w:tcPr>
          <w:p w14:paraId="49B4A831" w14:textId="77777777" w:rsidR="00330DC5" w:rsidRDefault="00330DC5" w:rsidP="00E14838">
            <w:r w:rsidRPr="009F6423">
              <w:rPr>
                <w:rFonts w:ascii="MS Gothic" w:eastAsia="MS Gothic" w:hAnsi="MS Gothic" w:cs="MS Gothic" w:hint="eastAsia"/>
              </w:rPr>
              <w:t>☐</w:t>
            </w:r>
          </w:p>
        </w:tc>
        <w:tc>
          <w:tcPr>
            <w:tcW w:w="709" w:type="dxa"/>
          </w:tcPr>
          <w:p w14:paraId="32A547F4" w14:textId="77777777" w:rsidR="00330DC5" w:rsidRDefault="00330DC5" w:rsidP="00E14838">
            <w:r w:rsidRPr="009F6423">
              <w:rPr>
                <w:rFonts w:ascii="MS Gothic" w:eastAsia="MS Gothic" w:hAnsi="MS Gothic" w:cs="MS Gothic" w:hint="eastAsia"/>
              </w:rPr>
              <w:t>☐</w:t>
            </w:r>
          </w:p>
        </w:tc>
        <w:tc>
          <w:tcPr>
            <w:tcW w:w="567" w:type="dxa"/>
          </w:tcPr>
          <w:p w14:paraId="09C6218D" w14:textId="77777777" w:rsidR="00330DC5" w:rsidRDefault="00330DC5" w:rsidP="00E14838">
            <w:r w:rsidRPr="009F6423">
              <w:rPr>
                <w:rFonts w:ascii="MS Gothic" w:eastAsia="MS Gothic" w:hAnsi="MS Gothic" w:cs="MS Gothic" w:hint="eastAsia"/>
              </w:rPr>
              <w:t>☐</w:t>
            </w:r>
          </w:p>
        </w:tc>
        <w:tc>
          <w:tcPr>
            <w:tcW w:w="710" w:type="dxa"/>
          </w:tcPr>
          <w:p w14:paraId="1101E3C2" w14:textId="77777777" w:rsidR="00330DC5" w:rsidRDefault="00330DC5" w:rsidP="00E14838">
            <w:r w:rsidRPr="009F6423">
              <w:rPr>
                <w:rFonts w:ascii="MS Gothic" w:eastAsia="MS Gothic" w:hAnsi="MS Gothic" w:cs="MS Gothic" w:hint="eastAsia"/>
              </w:rPr>
              <w:t>☐</w:t>
            </w:r>
          </w:p>
        </w:tc>
        <w:tc>
          <w:tcPr>
            <w:tcW w:w="710" w:type="dxa"/>
          </w:tcPr>
          <w:p w14:paraId="108B5289" w14:textId="77777777" w:rsidR="00330DC5" w:rsidRDefault="00330DC5" w:rsidP="00E14838">
            <w:r w:rsidRPr="009F6423">
              <w:rPr>
                <w:rFonts w:ascii="MS Gothic" w:eastAsia="MS Gothic" w:hAnsi="MS Gothic" w:cs="MS Gothic" w:hint="eastAsia"/>
              </w:rPr>
              <w:t>☐</w:t>
            </w:r>
          </w:p>
        </w:tc>
        <w:tc>
          <w:tcPr>
            <w:tcW w:w="849" w:type="dxa"/>
          </w:tcPr>
          <w:p w14:paraId="4BEA0911" w14:textId="77777777" w:rsidR="00330DC5" w:rsidRDefault="00330DC5" w:rsidP="00E14838">
            <w:r w:rsidRPr="009F6423">
              <w:rPr>
                <w:rFonts w:ascii="MS Gothic" w:eastAsia="MS Gothic" w:hAnsi="MS Gothic" w:cs="MS Gothic" w:hint="eastAsia"/>
              </w:rPr>
              <w:t>☐</w:t>
            </w:r>
          </w:p>
        </w:tc>
        <w:tc>
          <w:tcPr>
            <w:tcW w:w="993" w:type="dxa"/>
          </w:tcPr>
          <w:p w14:paraId="6C6AACF6" w14:textId="77777777" w:rsidR="00330DC5" w:rsidRDefault="00330DC5" w:rsidP="00E14838">
            <w:r w:rsidRPr="0057753A">
              <w:rPr>
                <w:rFonts w:ascii="MS Gothic" w:eastAsia="MS Gothic" w:hAnsi="MS Gothic" w:cs="MS Gothic"/>
                <w:highlight w:val="lightGray"/>
              </w:rPr>
              <w:t>☒</w:t>
            </w:r>
          </w:p>
        </w:tc>
        <w:tc>
          <w:tcPr>
            <w:tcW w:w="1842" w:type="dxa"/>
          </w:tcPr>
          <w:p w14:paraId="537A46C3" w14:textId="77777777" w:rsidR="00330DC5" w:rsidRDefault="00330DC5" w:rsidP="00E14838">
            <w:r w:rsidRPr="0057753A">
              <w:rPr>
                <w:rFonts w:ascii="MS Gothic" w:eastAsia="MS Gothic" w:hAnsi="MS Gothic" w:cs="MS Gothic"/>
                <w:highlight w:val="lightGray"/>
              </w:rPr>
              <w:t>☒</w:t>
            </w:r>
          </w:p>
        </w:tc>
      </w:tr>
      <w:tr w:rsidR="00330DC5" w:rsidRPr="0069007A" w14:paraId="7DC12AD1" w14:textId="77777777" w:rsidTr="00E14838">
        <w:trPr>
          <w:trHeight w:val="1146"/>
        </w:trPr>
        <w:tc>
          <w:tcPr>
            <w:tcW w:w="2092" w:type="dxa"/>
          </w:tcPr>
          <w:p w14:paraId="43E9D7F3"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lastRenderedPageBreak/>
              <w:t xml:space="preserve">ZŠ Weberova </w:t>
            </w:r>
          </w:p>
          <w:p w14:paraId="7D0E688E"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IČO: 69781877</w:t>
            </w:r>
          </w:p>
          <w:p w14:paraId="2CCE0347"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600038297</w:t>
            </w:r>
          </w:p>
          <w:p w14:paraId="76607FA6"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IZO: 102385203</w:t>
            </w:r>
          </w:p>
        </w:tc>
        <w:tc>
          <w:tcPr>
            <w:tcW w:w="1559" w:type="dxa"/>
          </w:tcPr>
          <w:p w14:paraId="6F0E00BB"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 Jazyková laboratoř</w:t>
            </w:r>
          </w:p>
        </w:tc>
        <w:tc>
          <w:tcPr>
            <w:tcW w:w="1560" w:type="dxa"/>
          </w:tcPr>
          <w:p w14:paraId="073F08D6"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370 000</w:t>
            </w:r>
          </w:p>
        </w:tc>
        <w:tc>
          <w:tcPr>
            <w:tcW w:w="1134" w:type="dxa"/>
          </w:tcPr>
          <w:p w14:paraId="1842B9CF"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2020</w:t>
            </w:r>
          </w:p>
        </w:tc>
        <w:tc>
          <w:tcPr>
            <w:tcW w:w="1275" w:type="dxa"/>
          </w:tcPr>
          <w:p w14:paraId="52DEF94A"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1.3</w:t>
            </w:r>
            <w:r>
              <w:rPr>
                <w:rFonts w:asciiTheme="minorHAnsi" w:hAnsiTheme="minorHAnsi" w:cs="Arial"/>
              </w:rPr>
              <w:t>, 1.4</w:t>
            </w:r>
          </w:p>
        </w:tc>
        <w:tc>
          <w:tcPr>
            <w:tcW w:w="709" w:type="dxa"/>
          </w:tcPr>
          <w:p w14:paraId="4F0E6379"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709" w:type="dxa"/>
          </w:tcPr>
          <w:p w14:paraId="760AFFC1"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567" w:type="dxa"/>
          </w:tcPr>
          <w:p w14:paraId="1F029769"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41775A35"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1ACC6C89"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849" w:type="dxa"/>
          </w:tcPr>
          <w:p w14:paraId="2F6C8FF9"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993" w:type="dxa"/>
          </w:tcPr>
          <w:p w14:paraId="72DC12E1"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1842" w:type="dxa"/>
          </w:tcPr>
          <w:p w14:paraId="7FCD3041"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281A6F98" w14:textId="77777777" w:rsidTr="00E14838">
        <w:trPr>
          <w:trHeight w:val="1146"/>
        </w:trPr>
        <w:tc>
          <w:tcPr>
            <w:tcW w:w="2092" w:type="dxa"/>
          </w:tcPr>
          <w:p w14:paraId="769481D8"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 xml:space="preserve">ZŠ Weberova </w:t>
            </w:r>
          </w:p>
          <w:p w14:paraId="3A46274B"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IČO: 69781877</w:t>
            </w:r>
          </w:p>
          <w:p w14:paraId="305E2A69"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600038297</w:t>
            </w:r>
          </w:p>
          <w:p w14:paraId="278DC088" w14:textId="77777777" w:rsidR="00330DC5" w:rsidRPr="005817C9" w:rsidRDefault="00330DC5" w:rsidP="00E14838">
            <w:pPr>
              <w:pStyle w:val="Bezmezer"/>
              <w:rPr>
                <w:rFonts w:asciiTheme="minorHAnsi" w:hAnsiTheme="minorHAnsi"/>
              </w:rPr>
            </w:pPr>
            <w:r w:rsidRPr="005817C9">
              <w:rPr>
                <w:rFonts w:asciiTheme="minorHAnsi" w:hAnsiTheme="minorHAnsi" w:cs="Arial"/>
              </w:rPr>
              <w:t>IZO: 102385203</w:t>
            </w:r>
          </w:p>
        </w:tc>
        <w:tc>
          <w:tcPr>
            <w:tcW w:w="1559" w:type="dxa"/>
          </w:tcPr>
          <w:p w14:paraId="041FF8B4"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 Multifunkční klubovna</w:t>
            </w:r>
          </w:p>
        </w:tc>
        <w:tc>
          <w:tcPr>
            <w:tcW w:w="1560" w:type="dxa"/>
          </w:tcPr>
          <w:p w14:paraId="5994B5F4" w14:textId="77777777" w:rsidR="00330DC5" w:rsidRPr="005817C9" w:rsidRDefault="00330DC5" w:rsidP="00E14838">
            <w:pPr>
              <w:spacing w:after="0" w:line="240" w:lineRule="auto"/>
              <w:rPr>
                <w:rFonts w:cs="Arial"/>
              </w:rPr>
            </w:pPr>
            <w:r w:rsidRPr="005817C9">
              <w:rPr>
                <w:rFonts w:cs="Arial"/>
              </w:rPr>
              <w:t>177 000</w:t>
            </w:r>
          </w:p>
        </w:tc>
        <w:tc>
          <w:tcPr>
            <w:tcW w:w="1134" w:type="dxa"/>
          </w:tcPr>
          <w:p w14:paraId="3915440F" w14:textId="77777777" w:rsidR="00330DC5" w:rsidRPr="005817C9" w:rsidRDefault="00330DC5" w:rsidP="00E14838">
            <w:pPr>
              <w:spacing w:after="0" w:line="240" w:lineRule="auto"/>
              <w:rPr>
                <w:rFonts w:cs="Arial"/>
              </w:rPr>
            </w:pPr>
            <w:r w:rsidRPr="005817C9">
              <w:rPr>
                <w:rFonts w:cs="Arial"/>
              </w:rPr>
              <w:t>2020</w:t>
            </w:r>
          </w:p>
        </w:tc>
        <w:tc>
          <w:tcPr>
            <w:tcW w:w="1275" w:type="dxa"/>
          </w:tcPr>
          <w:p w14:paraId="7FE0B4EF" w14:textId="77777777" w:rsidR="00330DC5" w:rsidRPr="005817C9" w:rsidRDefault="00330DC5" w:rsidP="00E14838">
            <w:pPr>
              <w:spacing w:after="0" w:line="240" w:lineRule="auto"/>
              <w:rPr>
                <w:rFonts w:cs="Arial"/>
              </w:rPr>
            </w:pPr>
            <w:r w:rsidRPr="005817C9">
              <w:rPr>
                <w:rFonts w:cs="Arial"/>
              </w:rPr>
              <w:t>1.3</w:t>
            </w:r>
          </w:p>
        </w:tc>
        <w:tc>
          <w:tcPr>
            <w:tcW w:w="709" w:type="dxa"/>
          </w:tcPr>
          <w:p w14:paraId="6A8A2B95" w14:textId="77777777" w:rsidR="00330DC5" w:rsidRDefault="00330DC5" w:rsidP="00E14838">
            <w:r w:rsidRPr="0057753A">
              <w:rPr>
                <w:rFonts w:ascii="MS Gothic" w:eastAsia="MS Gothic" w:hAnsi="MS Gothic" w:cs="MS Gothic"/>
                <w:highlight w:val="lightGray"/>
              </w:rPr>
              <w:t>☒</w:t>
            </w:r>
          </w:p>
        </w:tc>
        <w:tc>
          <w:tcPr>
            <w:tcW w:w="709" w:type="dxa"/>
          </w:tcPr>
          <w:p w14:paraId="51B6EF96" w14:textId="77777777" w:rsidR="00330DC5" w:rsidRDefault="00330DC5" w:rsidP="00E14838">
            <w:r w:rsidRPr="0057753A">
              <w:rPr>
                <w:rFonts w:ascii="MS Gothic" w:eastAsia="MS Gothic" w:hAnsi="MS Gothic" w:cs="MS Gothic"/>
                <w:highlight w:val="lightGray"/>
              </w:rPr>
              <w:t>☒</w:t>
            </w:r>
          </w:p>
        </w:tc>
        <w:tc>
          <w:tcPr>
            <w:tcW w:w="567" w:type="dxa"/>
          </w:tcPr>
          <w:p w14:paraId="72121C04" w14:textId="77777777" w:rsidR="00330DC5" w:rsidRDefault="00330DC5" w:rsidP="00E14838">
            <w:r w:rsidRPr="0057753A">
              <w:rPr>
                <w:rFonts w:ascii="MS Gothic" w:eastAsia="MS Gothic" w:hAnsi="MS Gothic" w:cs="MS Gothic"/>
                <w:highlight w:val="lightGray"/>
              </w:rPr>
              <w:t>☒</w:t>
            </w:r>
          </w:p>
        </w:tc>
        <w:tc>
          <w:tcPr>
            <w:tcW w:w="710" w:type="dxa"/>
          </w:tcPr>
          <w:p w14:paraId="3BC9AD14" w14:textId="77777777" w:rsidR="00330DC5" w:rsidRDefault="00330DC5" w:rsidP="00E14838">
            <w:r w:rsidRPr="0057753A">
              <w:rPr>
                <w:rFonts w:ascii="MS Gothic" w:eastAsia="MS Gothic" w:hAnsi="MS Gothic" w:cs="MS Gothic"/>
                <w:highlight w:val="lightGray"/>
              </w:rPr>
              <w:t>☒</w:t>
            </w:r>
          </w:p>
        </w:tc>
        <w:tc>
          <w:tcPr>
            <w:tcW w:w="710" w:type="dxa"/>
          </w:tcPr>
          <w:p w14:paraId="4301BA32" w14:textId="77777777" w:rsidR="00330DC5" w:rsidRDefault="00330DC5" w:rsidP="00E14838">
            <w:r w:rsidRPr="0057753A">
              <w:rPr>
                <w:rFonts w:ascii="MS Gothic" w:eastAsia="MS Gothic" w:hAnsi="MS Gothic" w:cs="MS Gothic"/>
                <w:highlight w:val="lightGray"/>
              </w:rPr>
              <w:t>☒</w:t>
            </w:r>
          </w:p>
        </w:tc>
        <w:tc>
          <w:tcPr>
            <w:tcW w:w="849" w:type="dxa"/>
          </w:tcPr>
          <w:p w14:paraId="3450F984" w14:textId="77777777" w:rsidR="00330DC5" w:rsidRDefault="00330DC5" w:rsidP="00E14838">
            <w:r w:rsidRPr="00380DA7">
              <w:rPr>
                <w:rFonts w:ascii="MS Gothic" w:eastAsia="MS Gothic" w:hAnsi="MS Gothic" w:cs="MS Gothic" w:hint="eastAsia"/>
              </w:rPr>
              <w:t>☐</w:t>
            </w:r>
          </w:p>
        </w:tc>
        <w:tc>
          <w:tcPr>
            <w:tcW w:w="993" w:type="dxa"/>
          </w:tcPr>
          <w:p w14:paraId="2180FF44" w14:textId="77777777" w:rsidR="00330DC5" w:rsidRDefault="00330DC5" w:rsidP="00E14838">
            <w:r w:rsidRPr="00380DA7">
              <w:rPr>
                <w:rFonts w:ascii="MS Gothic" w:eastAsia="MS Gothic" w:hAnsi="MS Gothic" w:cs="MS Gothic" w:hint="eastAsia"/>
              </w:rPr>
              <w:t>☐</w:t>
            </w:r>
          </w:p>
        </w:tc>
        <w:tc>
          <w:tcPr>
            <w:tcW w:w="1842" w:type="dxa"/>
          </w:tcPr>
          <w:p w14:paraId="6CCDA406"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2DF0F9D9" w14:textId="77777777" w:rsidTr="00E14838">
        <w:trPr>
          <w:trHeight w:val="1146"/>
        </w:trPr>
        <w:tc>
          <w:tcPr>
            <w:tcW w:w="2092" w:type="dxa"/>
          </w:tcPr>
          <w:p w14:paraId="1937E5F9"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ZŠ a MŠ Grafická</w:t>
            </w:r>
          </w:p>
          <w:p w14:paraId="107E4D70"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 xml:space="preserve">IČO: 44851987 </w:t>
            </w:r>
          </w:p>
          <w:p w14:paraId="586D7C35"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600038246</w:t>
            </w:r>
          </w:p>
          <w:p w14:paraId="7B42D1C5"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IZO: 044851987</w:t>
            </w:r>
          </w:p>
        </w:tc>
        <w:tc>
          <w:tcPr>
            <w:tcW w:w="1559" w:type="dxa"/>
          </w:tcPr>
          <w:p w14:paraId="4D766E92"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 Přístavba polytechnické dílny</w:t>
            </w:r>
          </w:p>
        </w:tc>
        <w:tc>
          <w:tcPr>
            <w:tcW w:w="1560" w:type="dxa"/>
          </w:tcPr>
          <w:p w14:paraId="537CC88E"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3 000 000</w:t>
            </w:r>
          </w:p>
        </w:tc>
        <w:tc>
          <w:tcPr>
            <w:tcW w:w="1134" w:type="dxa"/>
          </w:tcPr>
          <w:p w14:paraId="7526D08A"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2021</w:t>
            </w:r>
          </w:p>
        </w:tc>
        <w:tc>
          <w:tcPr>
            <w:tcW w:w="1275" w:type="dxa"/>
          </w:tcPr>
          <w:p w14:paraId="6D1B3FFB"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1.3</w:t>
            </w:r>
          </w:p>
        </w:tc>
        <w:tc>
          <w:tcPr>
            <w:tcW w:w="709" w:type="dxa"/>
          </w:tcPr>
          <w:p w14:paraId="49727825"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09" w:type="dxa"/>
          </w:tcPr>
          <w:p w14:paraId="4777F5F0"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567" w:type="dxa"/>
          </w:tcPr>
          <w:p w14:paraId="6022D180"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32CC091F" w14:textId="77777777" w:rsidR="00330DC5" w:rsidRDefault="00330DC5" w:rsidP="00E14838">
            <w:r w:rsidRPr="0057753A">
              <w:rPr>
                <w:rFonts w:ascii="MS Gothic" w:eastAsia="MS Gothic" w:hAnsi="MS Gothic" w:cs="MS Gothic"/>
                <w:highlight w:val="lightGray"/>
              </w:rPr>
              <w:t>☒</w:t>
            </w:r>
          </w:p>
        </w:tc>
        <w:tc>
          <w:tcPr>
            <w:tcW w:w="710" w:type="dxa"/>
          </w:tcPr>
          <w:p w14:paraId="5886BA22" w14:textId="77777777" w:rsidR="00330DC5" w:rsidRDefault="00330DC5" w:rsidP="00E14838">
            <w:r w:rsidRPr="0057753A">
              <w:rPr>
                <w:rFonts w:ascii="MS Gothic" w:eastAsia="MS Gothic" w:hAnsi="MS Gothic" w:cs="MS Gothic"/>
                <w:highlight w:val="lightGray"/>
              </w:rPr>
              <w:t>☒</w:t>
            </w:r>
          </w:p>
        </w:tc>
        <w:tc>
          <w:tcPr>
            <w:tcW w:w="849" w:type="dxa"/>
          </w:tcPr>
          <w:p w14:paraId="439F9C51"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993" w:type="dxa"/>
          </w:tcPr>
          <w:p w14:paraId="5D3CB3D4"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1842" w:type="dxa"/>
          </w:tcPr>
          <w:p w14:paraId="7CCBB523"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4DE047FF" w14:textId="77777777" w:rsidTr="00E14838">
        <w:trPr>
          <w:trHeight w:val="1146"/>
        </w:trPr>
        <w:tc>
          <w:tcPr>
            <w:tcW w:w="2092" w:type="dxa"/>
          </w:tcPr>
          <w:p w14:paraId="10ADD6AC"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ZŠ a MŠ Grafická</w:t>
            </w:r>
          </w:p>
          <w:p w14:paraId="781139FB"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 xml:space="preserve">IČO: 44851987 </w:t>
            </w:r>
          </w:p>
          <w:p w14:paraId="47EA468C"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600038246</w:t>
            </w:r>
          </w:p>
          <w:p w14:paraId="01A14626" w14:textId="77777777" w:rsidR="00330DC5" w:rsidRPr="005817C9" w:rsidRDefault="00330DC5" w:rsidP="00E14838">
            <w:pPr>
              <w:pStyle w:val="Bezmezer"/>
              <w:rPr>
                <w:rFonts w:asciiTheme="minorHAnsi" w:hAnsiTheme="minorHAnsi"/>
              </w:rPr>
            </w:pPr>
            <w:r w:rsidRPr="005817C9">
              <w:rPr>
                <w:rFonts w:asciiTheme="minorHAnsi" w:hAnsiTheme="minorHAnsi" w:cs="Arial"/>
              </w:rPr>
              <w:t>IZO: 044851987</w:t>
            </w:r>
          </w:p>
        </w:tc>
        <w:tc>
          <w:tcPr>
            <w:tcW w:w="1559" w:type="dxa"/>
          </w:tcPr>
          <w:p w14:paraId="230CD8C1"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2.Částečné zateplení budovy MŠ</w:t>
            </w:r>
          </w:p>
        </w:tc>
        <w:tc>
          <w:tcPr>
            <w:tcW w:w="1560" w:type="dxa"/>
          </w:tcPr>
          <w:p w14:paraId="3EE41964" w14:textId="77777777" w:rsidR="00330DC5" w:rsidRPr="005817C9" w:rsidRDefault="00330DC5" w:rsidP="00E14838">
            <w:pPr>
              <w:spacing w:after="0" w:line="240" w:lineRule="auto"/>
              <w:rPr>
                <w:rFonts w:cs="Arial"/>
              </w:rPr>
            </w:pPr>
            <w:r w:rsidRPr="005817C9">
              <w:rPr>
                <w:rFonts w:cs="Arial"/>
              </w:rPr>
              <w:t>8 000 000</w:t>
            </w:r>
          </w:p>
        </w:tc>
        <w:tc>
          <w:tcPr>
            <w:tcW w:w="1134" w:type="dxa"/>
          </w:tcPr>
          <w:p w14:paraId="4FAED5ED" w14:textId="77777777" w:rsidR="00330DC5" w:rsidRPr="005817C9" w:rsidRDefault="00330DC5" w:rsidP="00E14838">
            <w:pPr>
              <w:spacing w:after="0" w:line="240" w:lineRule="auto"/>
              <w:rPr>
                <w:rFonts w:cs="Arial"/>
              </w:rPr>
            </w:pPr>
            <w:r w:rsidRPr="005817C9">
              <w:rPr>
                <w:rFonts w:cs="Arial"/>
              </w:rPr>
              <w:t>2021-22</w:t>
            </w:r>
          </w:p>
        </w:tc>
        <w:tc>
          <w:tcPr>
            <w:tcW w:w="1275" w:type="dxa"/>
          </w:tcPr>
          <w:p w14:paraId="0151B6EC" w14:textId="77777777" w:rsidR="00330DC5" w:rsidRPr="005817C9" w:rsidRDefault="00330DC5" w:rsidP="00E14838">
            <w:pPr>
              <w:spacing w:after="0" w:line="240" w:lineRule="auto"/>
              <w:rPr>
                <w:rFonts w:cs="Arial"/>
              </w:rPr>
            </w:pPr>
            <w:r>
              <w:rPr>
                <w:rFonts w:cs="Arial"/>
              </w:rPr>
              <w:t>1.3</w:t>
            </w:r>
          </w:p>
        </w:tc>
        <w:tc>
          <w:tcPr>
            <w:tcW w:w="709" w:type="dxa"/>
          </w:tcPr>
          <w:p w14:paraId="36E33CB3" w14:textId="77777777" w:rsidR="00330DC5" w:rsidRDefault="00330DC5" w:rsidP="00E14838">
            <w:r w:rsidRPr="009B6CA7">
              <w:rPr>
                <w:rFonts w:ascii="MS Gothic" w:eastAsia="MS Gothic" w:hAnsi="MS Gothic" w:cs="MS Gothic" w:hint="eastAsia"/>
              </w:rPr>
              <w:t>☐</w:t>
            </w:r>
          </w:p>
        </w:tc>
        <w:tc>
          <w:tcPr>
            <w:tcW w:w="709" w:type="dxa"/>
          </w:tcPr>
          <w:p w14:paraId="469C6503" w14:textId="77777777" w:rsidR="00330DC5" w:rsidRDefault="00330DC5" w:rsidP="00E14838">
            <w:r w:rsidRPr="009B6CA7">
              <w:rPr>
                <w:rFonts w:ascii="MS Gothic" w:eastAsia="MS Gothic" w:hAnsi="MS Gothic" w:cs="MS Gothic" w:hint="eastAsia"/>
              </w:rPr>
              <w:t>☐</w:t>
            </w:r>
          </w:p>
        </w:tc>
        <w:tc>
          <w:tcPr>
            <w:tcW w:w="567" w:type="dxa"/>
          </w:tcPr>
          <w:p w14:paraId="78DBFC0D" w14:textId="77777777" w:rsidR="00330DC5" w:rsidRDefault="00330DC5" w:rsidP="00E14838">
            <w:r w:rsidRPr="009B6CA7">
              <w:rPr>
                <w:rFonts w:ascii="MS Gothic" w:eastAsia="MS Gothic" w:hAnsi="MS Gothic" w:cs="MS Gothic" w:hint="eastAsia"/>
              </w:rPr>
              <w:t>☐</w:t>
            </w:r>
          </w:p>
        </w:tc>
        <w:tc>
          <w:tcPr>
            <w:tcW w:w="710" w:type="dxa"/>
          </w:tcPr>
          <w:p w14:paraId="2A61885E" w14:textId="77777777" w:rsidR="00330DC5" w:rsidRDefault="00330DC5" w:rsidP="00E14838">
            <w:r w:rsidRPr="009B6CA7">
              <w:rPr>
                <w:rFonts w:ascii="MS Gothic" w:eastAsia="MS Gothic" w:hAnsi="MS Gothic" w:cs="MS Gothic" w:hint="eastAsia"/>
              </w:rPr>
              <w:t>☐</w:t>
            </w:r>
          </w:p>
        </w:tc>
        <w:tc>
          <w:tcPr>
            <w:tcW w:w="710" w:type="dxa"/>
          </w:tcPr>
          <w:p w14:paraId="7AB94B8C" w14:textId="77777777" w:rsidR="00330DC5" w:rsidRDefault="00330DC5" w:rsidP="00E14838">
            <w:r w:rsidRPr="009B6CA7">
              <w:rPr>
                <w:rFonts w:ascii="MS Gothic" w:eastAsia="MS Gothic" w:hAnsi="MS Gothic" w:cs="MS Gothic" w:hint="eastAsia"/>
              </w:rPr>
              <w:t>☐</w:t>
            </w:r>
          </w:p>
        </w:tc>
        <w:tc>
          <w:tcPr>
            <w:tcW w:w="849" w:type="dxa"/>
          </w:tcPr>
          <w:p w14:paraId="31942C0D" w14:textId="77777777" w:rsidR="00330DC5" w:rsidRDefault="00330DC5" w:rsidP="00E14838">
            <w:r w:rsidRPr="009B6CA7">
              <w:rPr>
                <w:rFonts w:ascii="MS Gothic" w:eastAsia="MS Gothic" w:hAnsi="MS Gothic" w:cs="MS Gothic" w:hint="eastAsia"/>
              </w:rPr>
              <w:t>☐</w:t>
            </w:r>
          </w:p>
        </w:tc>
        <w:tc>
          <w:tcPr>
            <w:tcW w:w="993" w:type="dxa"/>
          </w:tcPr>
          <w:p w14:paraId="1C6AC1AC" w14:textId="77777777" w:rsidR="00330DC5" w:rsidRDefault="00330DC5" w:rsidP="00E14838">
            <w:r w:rsidRPr="009B6CA7">
              <w:rPr>
                <w:rFonts w:ascii="MS Gothic" w:eastAsia="MS Gothic" w:hAnsi="MS Gothic" w:cs="MS Gothic" w:hint="eastAsia"/>
              </w:rPr>
              <w:t>☐</w:t>
            </w:r>
          </w:p>
        </w:tc>
        <w:tc>
          <w:tcPr>
            <w:tcW w:w="1842" w:type="dxa"/>
          </w:tcPr>
          <w:p w14:paraId="469499E2"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6EF6DC21" w14:textId="77777777" w:rsidTr="00E14838">
        <w:trPr>
          <w:trHeight w:val="1146"/>
        </w:trPr>
        <w:tc>
          <w:tcPr>
            <w:tcW w:w="2092" w:type="dxa"/>
          </w:tcPr>
          <w:p w14:paraId="3036D3C2"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ZŠ a MŠ Grafická</w:t>
            </w:r>
          </w:p>
          <w:p w14:paraId="42669650"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 xml:space="preserve">IČO: 44851987 </w:t>
            </w:r>
          </w:p>
          <w:p w14:paraId="74A156EC"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600038246</w:t>
            </w:r>
          </w:p>
          <w:p w14:paraId="6C909018" w14:textId="77777777" w:rsidR="00330DC5" w:rsidRPr="005817C9" w:rsidRDefault="00330DC5" w:rsidP="00E14838">
            <w:pPr>
              <w:pStyle w:val="Bezmezer"/>
              <w:rPr>
                <w:rFonts w:asciiTheme="minorHAnsi" w:hAnsiTheme="minorHAnsi"/>
              </w:rPr>
            </w:pPr>
            <w:r w:rsidRPr="005817C9">
              <w:rPr>
                <w:rFonts w:asciiTheme="minorHAnsi" w:hAnsiTheme="minorHAnsi" w:cs="Arial"/>
              </w:rPr>
              <w:t>IZO: 044851987</w:t>
            </w:r>
          </w:p>
        </w:tc>
        <w:tc>
          <w:tcPr>
            <w:tcW w:w="1559" w:type="dxa"/>
          </w:tcPr>
          <w:p w14:paraId="00F4EC5F"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 xml:space="preserve">3.Rozšiřování kapacit kmenových tříd </w:t>
            </w:r>
            <w:proofErr w:type="gramStart"/>
            <w:r w:rsidRPr="005817C9">
              <w:rPr>
                <w:rFonts w:asciiTheme="minorHAnsi" w:hAnsiTheme="minorHAnsi" w:cs="Arial"/>
              </w:rPr>
              <w:t>ZŠ - vybavení</w:t>
            </w:r>
            <w:proofErr w:type="gramEnd"/>
          </w:p>
        </w:tc>
        <w:tc>
          <w:tcPr>
            <w:tcW w:w="1560" w:type="dxa"/>
          </w:tcPr>
          <w:p w14:paraId="4F1CB188" w14:textId="77777777" w:rsidR="00330DC5" w:rsidRPr="005817C9" w:rsidRDefault="00330DC5" w:rsidP="00E14838">
            <w:pPr>
              <w:spacing w:after="0" w:line="240" w:lineRule="auto"/>
              <w:rPr>
                <w:rFonts w:cs="Arial"/>
              </w:rPr>
            </w:pPr>
            <w:r w:rsidRPr="005817C9">
              <w:rPr>
                <w:rFonts w:cs="Arial"/>
              </w:rPr>
              <w:t>1 900 000</w:t>
            </w:r>
          </w:p>
        </w:tc>
        <w:tc>
          <w:tcPr>
            <w:tcW w:w="1134" w:type="dxa"/>
          </w:tcPr>
          <w:p w14:paraId="1AD39104" w14:textId="77777777" w:rsidR="00330DC5" w:rsidRPr="005817C9" w:rsidRDefault="00330DC5" w:rsidP="00E14838">
            <w:pPr>
              <w:spacing w:after="0" w:line="240" w:lineRule="auto"/>
              <w:rPr>
                <w:rFonts w:cs="Arial"/>
              </w:rPr>
            </w:pPr>
            <w:r w:rsidRPr="005817C9">
              <w:rPr>
                <w:rFonts w:cs="Arial"/>
              </w:rPr>
              <w:t>2021</w:t>
            </w:r>
          </w:p>
        </w:tc>
        <w:tc>
          <w:tcPr>
            <w:tcW w:w="1275" w:type="dxa"/>
          </w:tcPr>
          <w:p w14:paraId="416F06E4" w14:textId="77777777" w:rsidR="00330DC5" w:rsidRPr="005817C9" w:rsidRDefault="00330DC5" w:rsidP="00E14838">
            <w:pPr>
              <w:spacing w:after="0" w:line="240" w:lineRule="auto"/>
              <w:rPr>
                <w:rFonts w:cs="Arial"/>
              </w:rPr>
            </w:pPr>
            <w:r>
              <w:rPr>
                <w:rFonts w:cs="Arial"/>
              </w:rPr>
              <w:t>1.5</w:t>
            </w:r>
          </w:p>
        </w:tc>
        <w:tc>
          <w:tcPr>
            <w:tcW w:w="709" w:type="dxa"/>
          </w:tcPr>
          <w:p w14:paraId="5B683AC2" w14:textId="77777777" w:rsidR="00330DC5" w:rsidRDefault="00330DC5" w:rsidP="00E14838">
            <w:r w:rsidRPr="00403BDA">
              <w:rPr>
                <w:rFonts w:ascii="MS Gothic" w:eastAsia="MS Gothic" w:hAnsi="MS Gothic" w:cs="MS Gothic" w:hint="eastAsia"/>
              </w:rPr>
              <w:t>☐</w:t>
            </w:r>
          </w:p>
        </w:tc>
        <w:tc>
          <w:tcPr>
            <w:tcW w:w="709" w:type="dxa"/>
          </w:tcPr>
          <w:p w14:paraId="48A30DD3" w14:textId="77777777" w:rsidR="00330DC5" w:rsidRDefault="00330DC5" w:rsidP="00E14838">
            <w:r w:rsidRPr="00403BDA">
              <w:rPr>
                <w:rFonts w:ascii="MS Gothic" w:eastAsia="MS Gothic" w:hAnsi="MS Gothic" w:cs="MS Gothic" w:hint="eastAsia"/>
              </w:rPr>
              <w:t>☐</w:t>
            </w:r>
          </w:p>
        </w:tc>
        <w:tc>
          <w:tcPr>
            <w:tcW w:w="567" w:type="dxa"/>
          </w:tcPr>
          <w:p w14:paraId="32564054" w14:textId="77777777" w:rsidR="00330DC5" w:rsidRDefault="00330DC5" w:rsidP="00E14838">
            <w:r w:rsidRPr="00403BDA">
              <w:rPr>
                <w:rFonts w:ascii="MS Gothic" w:eastAsia="MS Gothic" w:hAnsi="MS Gothic" w:cs="MS Gothic" w:hint="eastAsia"/>
              </w:rPr>
              <w:t>☐</w:t>
            </w:r>
          </w:p>
        </w:tc>
        <w:tc>
          <w:tcPr>
            <w:tcW w:w="710" w:type="dxa"/>
          </w:tcPr>
          <w:p w14:paraId="31EEA6D7" w14:textId="77777777" w:rsidR="00330DC5" w:rsidRDefault="00330DC5" w:rsidP="00E14838">
            <w:r w:rsidRPr="00403BDA">
              <w:rPr>
                <w:rFonts w:ascii="MS Gothic" w:eastAsia="MS Gothic" w:hAnsi="MS Gothic" w:cs="MS Gothic" w:hint="eastAsia"/>
              </w:rPr>
              <w:t>☐</w:t>
            </w:r>
          </w:p>
        </w:tc>
        <w:tc>
          <w:tcPr>
            <w:tcW w:w="710" w:type="dxa"/>
          </w:tcPr>
          <w:p w14:paraId="2B835528" w14:textId="77777777" w:rsidR="00330DC5" w:rsidRDefault="00330DC5" w:rsidP="00E14838">
            <w:r w:rsidRPr="00403BDA">
              <w:rPr>
                <w:rFonts w:ascii="MS Gothic" w:eastAsia="MS Gothic" w:hAnsi="MS Gothic" w:cs="MS Gothic" w:hint="eastAsia"/>
              </w:rPr>
              <w:t>☐</w:t>
            </w:r>
          </w:p>
        </w:tc>
        <w:tc>
          <w:tcPr>
            <w:tcW w:w="849" w:type="dxa"/>
          </w:tcPr>
          <w:p w14:paraId="6866AB35" w14:textId="77777777" w:rsidR="00330DC5" w:rsidRDefault="00330DC5" w:rsidP="00E14838">
            <w:r w:rsidRPr="00403BDA">
              <w:rPr>
                <w:rFonts w:ascii="MS Gothic" w:eastAsia="MS Gothic" w:hAnsi="MS Gothic" w:cs="MS Gothic" w:hint="eastAsia"/>
              </w:rPr>
              <w:t>☐</w:t>
            </w:r>
          </w:p>
        </w:tc>
        <w:tc>
          <w:tcPr>
            <w:tcW w:w="993" w:type="dxa"/>
          </w:tcPr>
          <w:p w14:paraId="45C2FBA0"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1842" w:type="dxa"/>
          </w:tcPr>
          <w:p w14:paraId="643C0E20" w14:textId="77777777" w:rsidR="00330DC5" w:rsidRDefault="00330DC5" w:rsidP="00E14838">
            <w:r w:rsidRPr="0057753A">
              <w:rPr>
                <w:rFonts w:ascii="MS Gothic" w:eastAsia="MS Gothic" w:hAnsi="MS Gothic" w:cs="MS Gothic"/>
                <w:highlight w:val="lightGray"/>
              </w:rPr>
              <w:t>☒</w:t>
            </w:r>
          </w:p>
        </w:tc>
      </w:tr>
      <w:tr w:rsidR="00330DC5" w:rsidRPr="0069007A" w14:paraId="70D07F12" w14:textId="77777777" w:rsidTr="00E14838">
        <w:trPr>
          <w:trHeight w:val="1146"/>
        </w:trPr>
        <w:tc>
          <w:tcPr>
            <w:tcW w:w="2092" w:type="dxa"/>
          </w:tcPr>
          <w:p w14:paraId="0F67DD85"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ZŠ a MŠ Grafická</w:t>
            </w:r>
          </w:p>
          <w:p w14:paraId="1EA9F0CA"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 xml:space="preserve">IČO: 44851987 </w:t>
            </w:r>
          </w:p>
          <w:p w14:paraId="78873512"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600038246</w:t>
            </w:r>
          </w:p>
          <w:p w14:paraId="760BDC83" w14:textId="77777777" w:rsidR="00330DC5" w:rsidRPr="005817C9" w:rsidRDefault="00330DC5" w:rsidP="00E14838">
            <w:pPr>
              <w:pStyle w:val="Bezmezer"/>
              <w:rPr>
                <w:rFonts w:asciiTheme="minorHAnsi" w:hAnsiTheme="minorHAnsi"/>
                <w:b/>
                <w:bCs/>
              </w:rPr>
            </w:pPr>
            <w:r w:rsidRPr="005817C9">
              <w:rPr>
                <w:rFonts w:asciiTheme="minorHAnsi" w:hAnsiTheme="minorHAnsi" w:cs="Arial"/>
              </w:rPr>
              <w:t>IZO: 044851987</w:t>
            </w:r>
          </w:p>
        </w:tc>
        <w:tc>
          <w:tcPr>
            <w:tcW w:w="1559" w:type="dxa"/>
          </w:tcPr>
          <w:p w14:paraId="401779DD"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4. Vybavení ICT – interaktivní tabule</w:t>
            </w:r>
          </w:p>
        </w:tc>
        <w:tc>
          <w:tcPr>
            <w:tcW w:w="1560" w:type="dxa"/>
          </w:tcPr>
          <w:p w14:paraId="5FAAD8E4" w14:textId="77777777" w:rsidR="00330DC5" w:rsidRPr="005817C9" w:rsidRDefault="00330DC5" w:rsidP="00E14838">
            <w:pPr>
              <w:spacing w:after="0" w:line="240" w:lineRule="auto"/>
              <w:rPr>
                <w:rFonts w:cs="Arial"/>
              </w:rPr>
            </w:pPr>
            <w:r w:rsidRPr="005817C9">
              <w:rPr>
                <w:rFonts w:cs="Arial"/>
              </w:rPr>
              <w:t>500 000</w:t>
            </w:r>
          </w:p>
        </w:tc>
        <w:tc>
          <w:tcPr>
            <w:tcW w:w="1134" w:type="dxa"/>
          </w:tcPr>
          <w:p w14:paraId="384F9937" w14:textId="77777777" w:rsidR="00330DC5" w:rsidRPr="005817C9" w:rsidRDefault="00330DC5" w:rsidP="00E14838">
            <w:pPr>
              <w:spacing w:after="0" w:line="240" w:lineRule="auto"/>
              <w:rPr>
                <w:rFonts w:cs="Arial"/>
              </w:rPr>
            </w:pPr>
            <w:r w:rsidRPr="005817C9">
              <w:rPr>
                <w:rFonts w:cs="Arial"/>
              </w:rPr>
              <w:t>2022</w:t>
            </w:r>
          </w:p>
        </w:tc>
        <w:tc>
          <w:tcPr>
            <w:tcW w:w="1275" w:type="dxa"/>
          </w:tcPr>
          <w:p w14:paraId="60B5AC85" w14:textId="77777777" w:rsidR="00330DC5" w:rsidRPr="005817C9" w:rsidRDefault="00330DC5" w:rsidP="00E14838">
            <w:pPr>
              <w:spacing w:after="0" w:line="240" w:lineRule="auto"/>
              <w:rPr>
                <w:rFonts w:cs="Arial"/>
              </w:rPr>
            </w:pPr>
            <w:r>
              <w:rPr>
                <w:rFonts w:cs="Arial"/>
              </w:rPr>
              <w:t>1.1, 1.2, 1.3</w:t>
            </w:r>
          </w:p>
        </w:tc>
        <w:tc>
          <w:tcPr>
            <w:tcW w:w="709" w:type="dxa"/>
          </w:tcPr>
          <w:p w14:paraId="34A8467B" w14:textId="77777777" w:rsidR="00330DC5" w:rsidRDefault="00330DC5" w:rsidP="00E14838">
            <w:r w:rsidRPr="0057753A">
              <w:rPr>
                <w:rFonts w:ascii="MS Gothic" w:eastAsia="MS Gothic" w:hAnsi="MS Gothic" w:cs="MS Gothic"/>
                <w:highlight w:val="lightGray"/>
              </w:rPr>
              <w:t>☒</w:t>
            </w:r>
          </w:p>
        </w:tc>
        <w:tc>
          <w:tcPr>
            <w:tcW w:w="709" w:type="dxa"/>
          </w:tcPr>
          <w:p w14:paraId="36A4A032" w14:textId="77777777" w:rsidR="00330DC5" w:rsidRDefault="00330DC5" w:rsidP="00E14838">
            <w:r w:rsidRPr="0057753A">
              <w:rPr>
                <w:rFonts w:ascii="MS Gothic" w:eastAsia="MS Gothic" w:hAnsi="MS Gothic" w:cs="MS Gothic"/>
                <w:highlight w:val="lightGray"/>
              </w:rPr>
              <w:t>☒</w:t>
            </w:r>
          </w:p>
        </w:tc>
        <w:tc>
          <w:tcPr>
            <w:tcW w:w="567" w:type="dxa"/>
          </w:tcPr>
          <w:p w14:paraId="64A26AE4" w14:textId="77777777" w:rsidR="00330DC5" w:rsidRDefault="00330DC5" w:rsidP="00E14838">
            <w:r w:rsidRPr="0057753A">
              <w:rPr>
                <w:rFonts w:ascii="MS Gothic" w:eastAsia="MS Gothic" w:hAnsi="MS Gothic" w:cs="MS Gothic"/>
                <w:highlight w:val="lightGray"/>
              </w:rPr>
              <w:t>☒</w:t>
            </w:r>
          </w:p>
        </w:tc>
        <w:tc>
          <w:tcPr>
            <w:tcW w:w="710" w:type="dxa"/>
          </w:tcPr>
          <w:p w14:paraId="45EB86AB" w14:textId="77777777" w:rsidR="00330DC5" w:rsidRDefault="00330DC5" w:rsidP="00E14838">
            <w:r w:rsidRPr="0057753A">
              <w:rPr>
                <w:rFonts w:ascii="MS Gothic" w:eastAsia="MS Gothic" w:hAnsi="MS Gothic" w:cs="MS Gothic"/>
                <w:highlight w:val="lightGray"/>
              </w:rPr>
              <w:t>☒</w:t>
            </w:r>
          </w:p>
        </w:tc>
        <w:tc>
          <w:tcPr>
            <w:tcW w:w="710" w:type="dxa"/>
          </w:tcPr>
          <w:p w14:paraId="779A1FCA" w14:textId="77777777" w:rsidR="00330DC5" w:rsidRDefault="00330DC5" w:rsidP="00E14838">
            <w:r w:rsidRPr="009F557E">
              <w:rPr>
                <w:rFonts w:ascii="MS Gothic" w:eastAsia="MS Gothic" w:hAnsi="MS Gothic" w:cs="MS Gothic" w:hint="eastAsia"/>
              </w:rPr>
              <w:t>☐</w:t>
            </w:r>
          </w:p>
        </w:tc>
        <w:tc>
          <w:tcPr>
            <w:tcW w:w="849" w:type="dxa"/>
          </w:tcPr>
          <w:p w14:paraId="6EC28822" w14:textId="77777777" w:rsidR="00330DC5" w:rsidRDefault="00330DC5" w:rsidP="00E14838">
            <w:r w:rsidRPr="009F557E">
              <w:rPr>
                <w:rFonts w:ascii="MS Gothic" w:eastAsia="MS Gothic" w:hAnsi="MS Gothic" w:cs="MS Gothic" w:hint="eastAsia"/>
              </w:rPr>
              <w:t>☐</w:t>
            </w:r>
          </w:p>
        </w:tc>
        <w:tc>
          <w:tcPr>
            <w:tcW w:w="993" w:type="dxa"/>
          </w:tcPr>
          <w:p w14:paraId="37ED7504" w14:textId="77777777" w:rsidR="00330DC5" w:rsidRDefault="00330DC5" w:rsidP="00E14838">
            <w:r w:rsidRPr="009F557E">
              <w:rPr>
                <w:rFonts w:ascii="MS Gothic" w:eastAsia="MS Gothic" w:hAnsi="MS Gothic" w:cs="MS Gothic" w:hint="eastAsia"/>
              </w:rPr>
              <w:t>☐</w:t>
            </w:r>
          </w:p>
        </w:tc>
        <w:tc>
          <w:tcPr>
            <w:tcW w:w="1842" w:type="dxa"/>
          </w:tcPr>
          <w:p w14:paraId="2BAEED40" w14:textId="77777777" w:rsidR="00330DC5" w:rsidRDefault="00330DC5" w:rsidP="00E14838">
            <w:r w:rsidRPr="0057753A">
              <w:rPr>
                <w:rFonts w:ascii="MS Gothic" w:eastAsia="MS Gothic" w:hAnsi="MS Gothic" w:cs="MS Gothic"/>
                <w:highlight w:val="lightGray"/>
              </w:rPr>
              <w:t>☒</w:t>
            </w:r>
          </w:p>
        </w:tc>
      </w:tr>
      <w:tr w:rsidR="00330DC5" w:rsidRPr="0069007A" w14:paraId="3D0437D4" w14:textId="77777777" w:rsidTr="00E14838">
        <w:trPr>
          <w:trHeight w:val="1146"/>
        </w:trPr>
        <w:tc>
          <w:tcPr>
            <w:tcW w:w="2092" w:type="dxa"/>
          </w:tcPr>
          <w:p w14:paraId="09A7D90B"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ZŠ a MŠ Grafická</w:t>
            </w:r>
          </w:p>
          <w:p w14:paraId="073E2615"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 xml:space="preserve">IČO: 44851987 </w:t>
            </w:r>
          </w:p>
          <w:p w14:paraId="7647B81C"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600038246</w:t>
            </w:r>
          </w:p>
          <w:p w14:paraId="386F0B20" w14:textId="77777777" w:rsidR="00330DC5" w:rsidRPr="005817C9" w:rsidRDefault="00330DC5" w:rsidP="00E14838">
            <w:pPr>
              <w:pStyle w:val="Bezmezer"/>
              <w:rPr>
                <w:rFonts w:asciiTheme="minorHAnsi" w:hAnsiTheme="minorHAnsi"/>
              </w:rPr>
            </w:pPr>
            <w:r w:rsidRPr="005817C9">
              <w:rPr>
                <w:rFonts w:asciiTheme="minorHAnsi" w:hAnsiTheme="minorHAnsi" w:cs="Arial"/>
              </w:rPr>
              <w:t>IZO: 044851987</w:t>
            </w:r>
          </w:p>
        </w:tc>
        <w:tc>
          <w:tcPr>
            <w:tcW w:w="1559" w:type="dxa"/>
          </w:tcPr>
          <w:p w14:paraId="170A9555"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5.Vybavení MŠ v oblasti ICT, pomůcek pro SVP a kmenových tříd</w:t>
            </w:r>
          </w:p>
          <w:p w14:paraId="0C0F9508"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lastRenderedPageBreak/>
              <w:t>(Polytechnické a digitální vzdělávání)</w:t>
            </w:r>
          </w:p>
        </w:tc>
        <w:tc>
          <w:tcPr>
            <w:tcW w:w="1560" w:type="dxa"/>
          </w:tcPr>
          <w:p w14:paraId="4CD4FB65" w14:textId="77777777" w:rsidR="00330DC5" w:rsidRPr="005817C9" w:rsidRDefault="00330DC5" w:rsidP="00E14838">
            <w:pPr>
              <w:spacing w:after="0" w:line="240" w:lineRule="auto"/>
              <w:rPr>
                <w:rFonts w:cs="Arial"/>
              </w:rPr>
            </w:pPr>
            <w:r w:rsidRPr="005817C9">
              <w:rPr>
                <w:rFonts w:cs="Arial"/>
              </w:rPr>
              <w:lastRenderedPageBreak/>
              <w:t>250 000</w:t>
            </w:r>
          </w:p>
        </w:tc>
        <w:tc>
          <w:tcPr>
            <w:tcW w:w="1134" w:type="dxa"/>
          </w:tcPr>
          <w:p w14:paraId="21BD20F8" w14:textId="77777777" w:rsidR="00330DC5" w:rsidRPr="005817C9" w:rsidRDefault="00330DC5" w:rsidP="00E14838">
            <w:pPr>
              <w:spacing w:after="0" w:line="240" w:lineRule="auto"/>
              <w:rPr>
                <w:rFonts w:cs="Arial"/>
              </w:rPr>
            </w:pPr>
            <w:r w:rsidRPr="005817C9">
              <w:rPr>
                <w:rFonts w:cs="Arial"/>
              </w:rPr>
              <w:t>2021</w:t>
            </w:r>
          </w:p>
        </w:tc>
        <w:tc>
          <w:tcPr>
            <w:tcW w:w="1275" w:type="dxa"/>
          </w:tcPr>
          <w:p w14:paraId="6FA6844F" w14:textId="77777777" w:rsidR="00330DC5" w:rsidRPr="005817C9" w:rsidRDefault="00330DC5" w:rsidP="00E14838">
            <w:pPr>
              <w:spacing w:after="0" w:line="240" w:lineRule="auto"/>
              <w:rPr>
                <w:rFonts w:cs="Arial"/>
              </w:rPr>
            </w:pPr>
            <w:r>
              <w:rPr>
                <w:rFonts w:cs="Arial"/>
              </w:rPr>
              <w:t>1.4, 3.2</w:t>
            </w:r>
          </w:p>
        </w:tc>
        <w:tc>
          <w:tcPr>
            <w:tcW w:w="709" w:type="dxa"/>
          </w:tcPr>
          <w:p w14:paraId="622ED012" w14:textId="77777777" w:rsidR="00330DC5" w:rsidRDefault="00330DC5" w:rsidP="00E14838">
            <w:r w:rsidRPr="0057753A">
              <w:rPr>
                <w:rFonts w:ascii="MS Gothic" w:eastAsia="MS Gothic" w:hAnsi="MS Gothic" w:cs="MS Gothic"/>
                <w:highlight w:val="lightGray"/>
              </w:rPr>
              <w:t>☒</w:t>
            </w:r>
          </w:p>
        </w:tc>
        <w:tc>
          <w:tcPr>
            <w:tcW w:w="709" w:type="dxa"/>
          </w:tcPr>
          <w:p w14:paraId="38F128AB" w14:textId="77777777" w:rsidR="00330DC5" w:rsidRDefault="00330DC5" w:rsidP="00E14838">
            <w:r w:rsidRPr="0057753A">
              <w:rPr>
                <w:rFonts w:ascii="MS Gothic" w:eastAsia="MS Gothic" w:hAnsi="MS Gothic" w:cs="MS Gothic"/>
                <w:highlight w:val="lightGray"/>
              </w:rPr>
              <w:t>☒</w:t>
            </w:r>
          </w:p>
        </w:tc>
        <w:tc>
          <w:tcPr>
            <w:tcW w:w="567" w:type="dxa"/>
          </w:tcPr>
          <w:p w14:paraId="16B1F1B4"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4392481A" w14:textId="77777777" w:rsidR="00330DC5" w:rsidRDefault="00330DC5" w:rsidP="00E14838">
            <w:r w:rsidRPr="0057753A">
              <w:rPr>
                <w:rFonts w:ascii="MS Gothic" w:eastAsia="MS Gothic" w:hAnsi="MS Gothic" w:cs="MS Gothic"/>
                <w:highlight w:val="lightGray"/>
              </w:rPr>
              <w:t>☒</w:t>
            </w:r>
          </w:p>
        </w:tc>
        <w:tc>
          <w:tcPr>
            <w:tcW w:w="710" w:type="dxa"/>
          </w:tcPr>
          <w:p w14:paraId="5DE4F2BF" w14:textId="77777777" w:rsidR="00330DC5" w:rsidRDefault="00330DC5" w:rsidP="00E14838">
            <w:r w:rsidRPr="0057753A">
              <w:rPr>
                <w:rFonts w:ascii="MS Gothic" w:eastAsia="MS Gothic" w:hAnsi="MS Gothic" w:cs="MS Gothic"/>
                <w:highlight w:val="lightGray"/>
              </w:rPr>
              <w:t>☒</w:t>
            </w:r>
          </w:p>
        </w:tc>
        <w:tc>
          <w:tcPr>
            <w:tcW w:w="849" w:type="dxa"/>
          </w:tcPr>
          <w:p w14:paraId="33417968" w14:textId="77777777" w:rsidR="00330DC5" w:rsidRDefault="00330DC5" w:rsidP="00E14838">
            <w:r w:rsidRPr="00DC0099">
              <w:rPr>
                <w:rFonts w:ascii="MS Gothic" w:eastAsia="MS Gothic" w:hAnsi="MS Gothic" w:cs="MS Gothic" w:hint="eastAsia"/>
              </w:rPr>
              <w:t>☐</w:t>
            </w:r>
          </w:p>
        </w:tc>
        <w:tc>
          <w:tcPr>
            <w:tcW w:w="993" w:type="dxa"/>
          </w:tcPr>
          <w:p w14:paraId="71DB5375" w14:textId="77777777" w:rsidR="00330DC5" w:rsidRDefault="00330DC5" w:rsidP="00E14838">
            <w:r w:rsidRPr="00DC0099">
              <w:rPr>
                <w:rFonts w:ascii="MS Gothic" w:eastAsia="MS Gothic" w:hAnsi="MS Gothic" w:cs="MS Gothic" w:hint="eastAsia"/>
              </w:rPr>
              <w:t>☐</w:t>
            </w:r>
          </w:p>
        </w:tc>
        <w:tc>
          <w:tcPr>
            <w:tcW w:w="1842" w:type="dxa"/>
          </w:tcPr>
          <w:p w14:paraId="061DB70E" w14:textId="77777777" w:rsidR="00330DC5" w:rsidRDefault="00330DC5" w:rsidP="00E14838">
            <w:r w:rsidRPr="0057753A">
              <w:rPr>
                <w:rFonts w:ascii="MS Gothic" w:eastAsia="MS Gothic" w:hAnsi="MS Gothic" w:cs="MS Gothic"/>
                <w:highlight w:val="lightGray"/>
              </w:rPr>
              <w:t>☒</w:t>
            </w:r>
          </w:p>
        </w:tc>
      </w:tr>
      <w:tr w:rsidR="00330DC5" w:rsidRPr="0069007A" w14:paraId="70A55CA0" w14:textId="77777777" w:rsidTr="00E14838">
        <w:trPr>
          <w:trHeight w:val="1146"/>
        </w:trPr>
        <w:tc>
          <w:tcPr>
            <w:tcW w:w="2092" w:type="dxa"/>
          </w:tcPr>
          <w:p w14:paraId="65DE8C24"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ZŠ a MŠ Grafická</w:t>
            </w:r>
          </w:p>
          <w:p w14:paraId="25B32FE6"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 xml:space="preserve">IČO: 44851987 </w:t>
            </w:r>
          </w:p>
          <w:p w14:paraId="664156D4"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600038246</w:t>
            </w:r>
          </w:p>
          <w:p w14:paraId="73ACFFC5" w14:textId="77777777" w:rsidR="00330DC5" w:rsidRPr="005817C9" w:rsidRDefault="00330DC5" w:rsidP="00E14838">
            <w:pPr>
              <w:pStyle w:val="Bezmezer"/>
              <w:rPr>
                <w:rFonts w:asciiTheme="minorHAnsi" w:hAnsiTheme="minorHAnsi"/>
              </w:rPr>
            </w:pPr>
            <w:r w:rsidRPr="005817C9">
              <w:rPr>
                <w:rFonts w:asciiTheme="minorHAnsi" w:hAnsiTheme="minorHAnsi" w:cs="Arial"/>
              </w:rPr>
              <w:t>IZO: 044851987</w:t>
            </w:r>
          </w:p>
        </w:tc>
        <w:tc>
          <w:tcPr>
            <w:tcW w:w="1559" w:type="dxa"/>
          </w:tcPr>
          <w:p w14:paraId="4EDD12F7"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6.Budování multifunkčních učeben v oblasti přírodních věd a čtenářské gramotnosti</w:t>
            </w:r>
          </w:p>
          <w:p w14:paraId="122D64E0"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(odborné pracovny, kmenové třídy bezbariérovost)</w:t>
            </w:r>
          </w:p>
        </w:tc>
        <w:tc>
          <w:tcPr>
            <w:tcW w:w="1560" w:type="dxa"/>
          </w:tcPr>
          <w:p w14:paraId="7283A25D" w14:textId="77777777" w:rsidR="00330DC5" w:rsidRPr="005817C9" w:rsidRDefault="00330DC5" w:rsidP="00E14838">
            <w:pPr>
              <w:spacing w:after="0" w:line="240" w:lineRule="auto"/>
              <w:rPr>
                <w:rFonts w:cs="Arial"/>
              </w:rPr>
            </w:pPr>
            <w:r w:rsidRPr="005817C9">
              <w:rPr>
                <w:rFonts w:cs="Arial"/>
              </w:rPr>
              <w:t>1 200 000</w:t>
            </w:r>
          </w:p>
        </w:tc>
        <w:tc>
          <w:tcPr>
            <w:tcW w:w="1134" w:type="dxa"/>
          </w:tcPr>
          <w:p w14:paraId="3EF8C471" w14:textId="77777777" w:rsidR="00330DC5" w:rsidRPr="005817C9" w:rsidRDefault="00330DC5" w:rsidP="00E14838">
            <w:pPr>
              <w:spacing w:after="0" w:line="240" w:lineRule="auto"/>
              <w:rPr>
                <w:rFonts w:cs="Arial"/>
              </w:rPr>
            </w:pPr>
            <w:r w:rsidRPr="005817C9">
              <w:rPr>
                <w:rFonts w:cs="Arial"/>
              </w:rPr>
              <w:t>2021</w:t>
            </w:r>
          </w:p>
        </w:tc>
        <w:tc>
          <w:tcPr>
            <w:tcW w:w="1275" w:type="dxa"/>
          </w:tcPr>
          <w:p w14:paraId="68950A3A" w14:textId="77777777" w:rsidR="00330DC5" w:rsidRPr="005817C9" w:rsidRDefault="00330DC5" w:rsidP="00E14838">
            <w:pPr>
              <w:spacing w:after="0" w:line="240" w:lineRule="auto"/>
              <w:rPr>
                <w:rFonts w:cs="Arial"/>
              </w:rPr>
            </w:pPr>
            <w:r>
              <w:rPr>
                <w:rFonts w:cs="Arial"/>
              </w:rPr>
              <w:t>1.3</w:t>
            </w:r>
          </w:p>
        </w:tc>
        <w:tc>
          <w:tcPr>
            <w:tcW w:w="709" w:type="dxa"/>
          </w:tcPr>
          <w:p w14:paraId="38B6317B" w14:textId="77777777" w:rsidR="00330DC5" w:rsidRDefault="00330DC5" w:rsidP="00E14838">
            <w:r w:rsidRPr="0057753A">
              <w:rPr>
                <w:rFonts w:ascii="MS Gothic" w:eastAsia="MS Gothic" w:hAnsi="MS Gothic" w:cs="MS Gothic"/>
                <w:highlight w:val="lightGray"/>
              </w:rPr>
              <w:t>☒</w:t>
            </w:r>
          </w:p>
        </w:tc>
        <w:tc>
          <w:tcPr>
            <w:tcW w:w="709" w:type="dxa"/>
          </w:tcPr>
          <w:p w14:paraId="4095106E" w14:textId="77777777" w:rsidR="00330DC5" w:rsidRDefault="00330DC5" w:rsidP="00E14838">
            <w:r w:rsidRPr="0057753A">
              <w:rPr>
                <w:rFonts w:ascii="MS Gothic" w:eastAsia="MS Gothic" w:hAnsi="MS Gothic" w:cs="MS Gothic"/>
                <w:highlight w:val="lightGray"/>
              </w:rPr>
              <w:t>☒</w:t>
            </w:r>
          </w:p>
        </w:tc>
        <w:tc>
          <w:tcPr>
            <w:tcW w:w="567" w:type="dxa"/>
          </w:tcPr>
          <w:p w14:paraId="31A41026" w14:textId="77777777" w:rsidR="00330DC5" w:rsidRDefault="00330DC5" w:rsidP="00E14838">
            <w:r w:rsidRPr="002B11BD">
              <w:rPr>
                <w:rFonts w:ascii="MS Gothic" w:eastAsia="MS Gothic" w:hAnsi="MS Gothic" w:cs="MS Gothic" w:hint="eastAsia"/>
              </w:rPr>
              <w:t>☐</w:t>
            </w:r>
          </w:p>
        </w:tc>
        <w:tc>
          <w:tcPr>
            <w:tcW w:w="710" w:type="dxa"/>
          </w:tcPr>
          <w:p w14:paraId="7E0C4084" w14:textId="77777777" w:rsidR="00330DC5" w:rsidRDefault="00330DC5" w:rsidP="00E14838">
            <w:r w:rsidRPr="002B11BD">
              <w:rPr>
                <w:rFonts w:ascii="MS Gothic" w:eastAsia="MS Gothic" w:hAnsi="MS Gothic" w:cs="MS Gothic" w:hint="eastAsia"/>
              </w:rPr>
              <w:t>☐</w:t>
            </w:r>
          </w:p>
        </w:tc>
        <w:tc>
          <w:tcPr>
            <w:tcW w:w="710" w:type="dxa"/>
          </w:tcPr>
          <w:p w14:paraId="3714096E" w14:textId="77777777" w:rsidR="00330DC5" w:rsidRDefault="00330DC5" w:rsidP="00E14838">
            <w:r w:rsidRPr="002B11BD">
              <w:rPr>
                <w:rFonts w:ascii="MS Gothic" w:eastAsia="MS Gothic" w:hAnsi="MS Gothic" w:cs="MS Gothic" w:hint="eastAsia"/>
              </w:rPr>
              <w:t>☐</w:t>
            </w:r>
          </w:p>
        </w:tc>
        <w:tc>
          <w:tcPr>
            <w:tcW w:w="849" w:type="dxa"/>
          </w:tcPr>
          <w:p w14:paraId="16BA9602" w14:textId="77777777" w:rsidR="00330DC5" w:rsidRDefault="00330DC5" w:rsidP="00E14838">
            <w:r w:rsidRPr="0057753A">
              <w:rPr>
                <w:rFonts w:ascii="MS Gothic" w:eastAsia="MS Gothic" w:hAnsi="MS Gothic" w:cs="MS Gothic"/>
                <w:highlight w:val="lightGray"/>
              </w:rPr>
              <w:t>☒</w:t>
            </w:r>
          </w:p>
        </w:tc>
        <w:tc>
          <w:tcPr>
            <w:tcW w:w="993" w:type="dxa"/>
          </w:tcPr>
          <w:p w14:paraId="0F19846D" w14:textId="77777777" w:rsidR="00330DC5" w:rsidRDefault="00330DC5" w:rsidP="00E14838">
            <w:r w:rsidRPr="0057753A">
              <w:rPr>
                <w:rFonts w:ascii="MS Gothic" w:eastAsia="MS Gothic" w:hAnsi="MS Gothic" w:cs="MS Gothic"/>
                <w:highlight w:val="lightGray"/>
              </w:rPr>
              <w:t>☒</w:t>
            </w:r>
          </w:p>
        </w:tc>
        <w:tc>
          <w:tcPr>
            <w:tcW w:w="1842" w:type="dxa"/>
          </w:tcPr>
          <w:p w14:paraId="60F9F7D4" w14:textId="77777777" w:rsidR="00330DC5" w:rsidRDefault="00330DC5" w:rsidP="00E14838">
            <w:r w:rsidRPr="0057753A">
              <w:rPr>
                <w:rFonts w:ascii="MS Gothic" w:eastAsia="MS Gothic" w:hAnsi="MS Gothic" w:cs="MS Gothic"/>
                <w:highlight w:val="lightGray"/>
              </w:rPr>
              <w:t>☒</w:t>
            </w:r>
          </w:p>
        </w:tc>
      </w:tr>
      <w:tr w:rsidR="00330DC5" w:rsidRPr="0069007A" w14:paraId="08FA0E8D" w14:textId="77777777" w:rsidTr="00E14838">
        <w:trPr>
          <w:trHeight w:val="1146"/>
        </w:trPr>
        <w:tc>
          <w:tcPr>
            <w:tcW w:w="2092" w:type="dxa"/>
          </w:tcPr>
          <w:p w14:paraId="12DF5373"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 xml:space="preserve">ZŠ Nepomucká </w:t>
            </w:r>
          </w:p>
          <w:p w14:paraId="1C9116DB"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IČO: 69781761</w:t>
            </w:r>
          </w:p>
          <w:p w14:paraId="05268C41"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600038441</w:t>
            </w:r>
          </w:p>
          <w:p w14:paraId="32DF5209"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IZO: 102385467</w:t>
            </w:r>
          </w:p>
        </w:tc>
        <w:tc>
          <w:tcPr>
            <w:tcW w:w="1559" w:type="dxa"/>
          </w:tcPr>
          <w:p w14:paraId="3C5AF47E"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 Výměna oken, zateplení a oprava fasády hlavní budovy školy</w:t>
            </w:r>
          </w:p>
        </w:tc>
        <w:tc>
          <w:tcPr>
            <w:tcW w:w="1560" w:type="dxa"/>
          </w:tcPr>
          <w:p w14:paraId="08625BB8"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35 000 000</w:t>
            </w:r>
          </w:p>
        </w:tc>
        <w:tc>
          <w:tcPr>
            <w:tcW w:w="1134" w:type="dxa"/>
          </w:tcPr>
          <w:p w14:paraId="4065626F"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2020-21</w:t>
            </w:r>
          </w:p>
        </w:tc>
        <w:tc>
          <w:tcPr>
            <w:tcW w:w="1275" w:type="dxa"/>
          </w:tcPr>
          <w:p w14:paraId="0C7E05D5"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1.3</w:t>
            </w:r>
          </w:p>
        </w:tc>
        <w:tc>
          <w:tcPr>
            <w:tcW w:w="709" w:type="dxa"/>
          </w:tcPr>
          <w:p w14:paraId="59B2771F"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09" w:type="dxa"/>
          </w:tcPr>
          <w:p w14:paraId="2E90C9B0"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567" w:type="dxa"/>
          </w:tcPr>
          <w:p w14:paraId="03962E39"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3377E68C"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19D45849"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849" w:type="dxa"/>
          </w:tcPr>
          <w:p w14:paraId="024BB0AE"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993" w:type="dxa"/>
          </w:tcPr>
          <w:p w14:paraId="2CC5B39E"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1842" w:type="dxa"/>
          </w:tcPr>
          <w:p w14:paraId="378874EA"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1C526C0A" w14:textId="77777777" w:rsidTr="00E14838">
        <w:trPr>
          <w:trHeight w:val="1146"/>
        </w:trPr>
        <w:tc>
          <w:tcPr>
            <w:tcW w:w="2092" w:type="dxa"/>
          </w:tcPr>
          <w:p w14:paraId="7C0CED05"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 xml:space="preserve">ZŠ Nepomucká </w:t>
            </w:r>
          </w:p>
          <w:p w14:paraId="16EDC2B1"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IČO: 69781761</w:t>
            </w:r>
          </w:p>
          <w:p w14:paraId="3A52CD1A"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600038441</w:t>
            </w:r>
          </w:p>
          <w:p w14:paraId="15933F41" w14:textId="77777777" w:rsidR="00330DC5" w:rsidRPr="005817C9" w:rsidRDefault="00330DC5" w:rsidP="00E14838">
            <w:pPr>
              <w:pStyle w:val="Bezmezer"/>
              <w:rPr>
                <w:rFonts w:asciiTheme="minorHAnsi" w:hAnsiTheme="minorHAnsi"/>
              </w:rPr>
            </w:pPr>
            <w:r w:rsidRPr="005817C9">
              <w:rPr>
                <w:rFonts w:asciiTheme="minorHAnsi" w:hAnsiTheme="minorHAnsi" w:cs="Arial"/>
              </w:rPr>
              <w:t>IZO: 102385467</w:t>
            </w:r>
          </w:p>
        </w:tc>
        <w:tc>
          <w:tcPr>
            <w:tcW w:w="1559" w:type="dxa"/>
          </w:tcPr>
          <w:p w14:paraId="4CEE6E2A"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 Rekonstrukce osvětlení budovy</w:t>
            </w:r>
          </w:p>
        </w:tc>
        <w:tc>
          <w:tcPr>
            <w:tcW w:w="1560" w:type="dxa"/>
          </w:tcPr>
          <w:p w14:paraId="72051B05" w14:textId="77777777" w:rsidR="00330DC5" w:rsidRDefault="00330DC5" w:rsidP="00E14838">
            <w:pPr>
              <w:spacing w:after="0" w:line="240" w:lineRule="auto"/>
              <w:rPr>
                <w:rFonts w:cs="Arial"/>
              </w:rPr>
            </w:pPr>
            <w:r>
              <w:rPr>
                <w:rFonts w:cs="Arial"/>
              </w:rPr>
              <w:t>10 000 000</w:t>
            </w:r>
          </w:p>
          <w:p w14:paraId="48EA7FE2" w14:textId="77777777" w:rsidR="00330DC5" w:rsidRPr="005817C9" w:rsidRDefault="00330DC5" w:rsidP="00E14838">
            <w:pPr>
              <w:spacing w:after="0" w:line="240" w:lineRule="auto"/>
              <w:rPr>
                <w:rFonts w:cs="Arial"/>
              </w:rPr>
            </w:pPr>
            <w:r>
              <w:rPr>
                <w:rFonts w:cs="Arial"/>
              </w:rPr>
              <w:t>(osvětlovací tělesa a rozvody)</w:t>
            </w:r>
          </w:p>
        </w:tc>
        <w:tc>
          <w:tcPr>
            <w:tcW w:w="1134" w:type="dxa"/>
          </w:tcPr>
          <w:p w14:paraId="6738DEAF" w14:textId="77777777" w:rsidR="00330DC5" w:rsidRPr="005817C9" w:rsidRDefault="00330DC5" w:rsidP="00E14838">
            <w:pPr>
              <w:spacing w:after="0" w:line="240" w:lineRule="auto"/>
              <w:rPr>
                <w:rFonts w:cs="Arial"/>
              </w:rPr>
            </w:pPr>
            <w:r>
              <w:rPr>
                <w:rFonts w:cs="Arial"/>
              </w:rPr>
              <w:t>2023</w:t>
            </w:r>
          </w:p>
        </w:tc>
        <w:tc>
          <w:tcPr>
            <w:tcW w:w="1275" w:type="dxa"/>
          </w:tcPr>
          <w:p w14:paraId="0BC3DAC3" w14:textId="77777777" w:rsidR="00330DC5" w:rsidRPr="005817C9" w:rsidRDefault="00330DC5" w:rsidP="00E14838">
            <w:pPr>
              <w:spacing w:after="0" w:line="240" w:lineRule="auto"/>
              <w:rPr>
                <w:rFonts w:cs="Arial"/>
              </w:rPr>
            </w:pPr>
            <w:r>
              <w:rPr>
                <w:rFonts w:cs="Arial"/>
              </w:rPr>
              <w:t>1.3</w:t>
            </w:r>
          </w:p>
        </w:tc>
        <w:tc>
          <w:tcPr>
            <w:tcW w:w="709" w:type="dxa"/>
          </w:tcPr>
          <w:p w14:paraId="73AC0FA0" w14:textId="77777777" w:rsidR="00330DC5" w:rsidRDefault="00330DC5" w:rsidP="00E14838">
            <w:r w:rsidRPr="005A5CE6">
              <w:rPr>
                <w:rFonts w:ascii="MS Gothic" w:eastAsia="MS Gothic" w:hAnsi="MS Gothic" w:cs="MS Gothic" w:hint="eastAsia"/>
              </w:rPr>
              <w:t>☐</w:t>
            </w:r>
          </w:p>
        </w:tc>
        <w:tc>
          <w:tcPr>
            <w:tcW w:w="709" w:type="dxa"/>
          </w:tcPr>
          <w:p w14:paraId="2AE07472" w14:textId="77777777" w:rsidR="00330DC5" w:rsidRDefault="00330DC5" w:rsidP="00E14838">
            <w:r w:rsidRPr="005A5CE6">
              <w:rPr>
                <w:rFonts w:ascii="MS Gothic" w:eastAsia="MS Gothic" w:hAnsi="MS Gothic" w:cs="MS Gothic" w:hint="eastAsia"/>
              </w:rPr>
              <w:t>☐</w:t>
            </w:r>
          </w:p>
        </w:tc>
        <w:tc>
          <w:tcPr>
            <w:tcW w:w="567" w:type="dxa"/>
          </w:tcPr>
          <w:p w14:paraId="7FE0150C" w14:textId="77777777" w:rsidR="00330DC5" w:rsidRDefault="00330DC5" w:rsidP="00E14838">
            <w:r w:rsidRPr="005A5CE6">
              <w:rPr>
                <w:rFonts w:ascii="MS Gothic" w:eastAsia="MS Gothic" w:hAnsi="MS Gothic" w:cs="MS Gothic" w:hint="eastAsia"/>
              </w:rPr>
              <w:t>☐</w:t>
            </w:r>
          </w:p>
        </w:tc>
        <w:tc>
          <w:tcPr>
            <w:tcW w:w="710" w:type="dxa"/>
          </w:tcPr>
          <w:p w14:paraId="5294732E" w14:textId="77777777" w:rsidR="00330DC5" w:rsidRDefault="00330DC5" w:rsidP="00E14838">
            <w:r w:rsidRPr="005A5CE6">
              <w:rPr>
                <w:rFonts w:ascii="MS Gothic" w:eastAsia="MS Gothic" w:hAnsi="MS Gothic" w:cs="MS Gothic" w:hint="eastAsia"/>
              </w:rPr>
              <w:t>☐</w:t>
            </w:r>
          </w:p>
        </w:tc>
        <w:tc>
          <w:tcPr>
            <w:tcW w:w="710" w:type="dxa"/>
          </w:tcPr>
          <w:p w14:paraId="24139570" w14:textId="77777777" w:rsidR="00330DC5" w:rsidRDefault="00330DC5" w:rsidP="00E14838">
            <w:r w:rsidRPr="005A5CE6">
              <w:rPr>
                <w:rFonts w:ascii="MS Gothic" w:eastAsia="MS Gothic" w:hAnsi="MS Gothic" w:cs="MS Gothic" w:hint="eastAsia"/>
              </w:rPr>
              <w:t>☐</w:t>
            </w:r>
          </w:p>
        </w:tc>
        <w:tc>
          <w:tcPr>
            <w:tcW w:w="849" w:type="dxa"/>
          </w:tcPr>
          <w:p w14:paraId="1E58A87B" w14:textId="77777777" w:rsidR="00330DC5" w:rsidRDefault="00330DC5" w:rsidP="00E14838">
            <w:r w:rsidRPr="005A5CE6">
              <w:rPr>
                <w:rFonts w:ascii="MS Gothic" w:eastAsia="MS Gothic" w:hAnsi="MS Gothic" w:cs="MS Gothic" w:hint="eastAsia"/>
              </w:rPr>
              <w:t>☐</w:t>
            </w:r>
          </w:p>
        </w:tc>
        <w:tc>
          <w:tcPr>
            <w:tcW w:w="993" w:type="dxa"/>
          </w:tcPr>
          <w:p w14:paraId="4A443267" w14:textId="77777777" w:rsidR="00330DC5" w:rsidRDefault="00330DC5" w:rsidP="00E14838">
            <w:r w:rsidRPr="005A5CE6">
              <w:rPr>
                <w:rFonts w:ascii="MS Gothic" w:eastAsia="MS Gothic" w:hAnsi="MS Gothic" w:cs="MS Gothic" w:hint="eastAsia"/>
              </w:rPr>
              <w:t>☐</w:t>
            </w:r>
          </w:p>
        </w:tc>
        <w:tc>
          <w:tcPr>
            <w:tcW w:w="1842" w:type="dxa"/>
          </w:tcPr>
          <w:p w14:paraId="354E6A57" w14:textId="77777777" w:rsidR="00330DC5" w:rsidRDefault="00330DC5" w:rsidP="00E14838">
            <w:r w:rsidRPr="0057753A">
              <w:rPr>
                <w:rFonts w:ascii="MS Gothic" w:eastAsia="MS Gothic" w:hAnsi="MS Gothic" w:cs="MS Gothic"/>
                <w:highlight w:val="lightGray"/>
              </w:rPr>
              <w:t>☒</w:t>
            </w:r>
          </w:p>
        </w:tc>
      </w:tr>
      <w:tr w:rsidR="00330DC5" w:rsidRPr="0069007A" w14:paraId="24D317B7" w14:textId="77777777" w:rsidTr="00E14838">
        <w:trPr>
          <w:trHeight w:val="1146"/>
        </w:trPr>
        <w:tc>
          <w:tcPr>
            <w:tcW w:w="2092" w:type="dxa"/>
          </w:tcPr>
          <w:p w14:paraId="21078CB5"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 xml:space="preserve">ZŠ Nepomucká </w:t>
            </w:r>
          </w:p>
          <w:p w14:paraId="39ADC3C3"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IČO: 69781761</w:t>
            </w:r>
          </w:p>
          <w:p w14:paraId="5A3BD8AB"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600038441</w:t>
            </w:r>
          </w:p>
          <w:p w14:paraId="44F4073D" w14:textId="77777777" w:rsidR="00330DC5" w:rsidRPr="005817C9" w:rsidRDefault="00330DC5" w:rsidP="00E14838">
            <w:pPr>
              <w:pStyle w:val="Bezmezer"/>
              <w:rPr>
                <w:rFonts w:asciiTheme="minorHAnsi" w:hAnsiTheme="minorHAnsi"/>
              </w:rPr>
            </w:pPr>
            <w:r w:rsidRPr="005817C9">
              <w:rPr>
                <w:rFonts w:asciiTheme="minorHAnsi" w:hAnsiTheme="minorHAnsi" w:cs="Arial"/>
              </w:rPr>
              <w:t>IZO: 102385467</w:t>
            </w:r>
          </w:p>
        </w:tc>
        <w:tc>
          <w:tcPr>
            <w:tcW w:w="1559" w:type="dxa"/>
          </w:tcPr>
          <w:p w14:paraId="60C6974F"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 xml:space="preserve">3.Vybudování druhého počítačového centra ve spojené s učebnou fyziky (odborná </w:t>
            </w:r>
            <w:r w:rsidRPr="005817C9">
              <w:rPr>
                <w:rFonts w:asciiTheme="minorHAnsi" w:hAnsiTheme="minorHAnsi" w:cs="Arial"/>
              </w:rPr>
              <w:lastRenderedPageBreak/>
              <w:t>pracovna a pomůcky)</w:t>
            </w:r>
          </w:p>
        </w:tc>
        <w:tc>
          <w:tcPr>
            <w:tcW w:w="1560" w:type="dxa"/>
          </w:tcPr>
          <w:p w14:paraId="3DA79DF9" w14:textId="77777777" w:rsidR="00330DC5" w:rsidRPr="005817C9" w:rsidRDefault="00330DC5" w:rsidP="00E14838">
            <w:pPr>
              <w:spacing w:after="0" w:line="240" w:lineRule="auto"/>
              <w:rPr>
                <w:rFonts w:cs="Arial"/>
              </w:rPr>
            </w:pPr>
            <w:r w:rsidRPr="005817C9">
              <w:rPr>
                <w:rFonts w:cs="Arial"/>
              </w:rPr>
              <w:lastRenderedPageBreak/>
              <w:t>10 000 000</w:t>
            </w:r>
          </w:p>
        </w:tc>
        <w:tc>
          <w:tcPr>
            <w:tcW w:w="1134" w:type="dxa"/>
          </w:tcPr>
          <w:p w14:paraId="62641EFD" w14:textId="77777777" w:rsidR="00330DC5" w:rsidRPr="005817C9" w:rsidRDefault="00330DC5" w:rsidP="00E14838">
            <w:pPr>
              <w:spacing w:after="0" w:line="240" w:lineRule="auto"/>
              <w:rPr>
                <w:rFonts w:cs="Arial"/>
              </w:rPr>
            </w:pPr>
            <w:r w:rsidRPr="005817C9">
              <w:rPr>
                <w:rFonts w:cs="Arial"/>
              </w:rPr>
              <w:t>2023</w:t>
            </w:r>
          </w:p>
        </w:tc>
        <w:tc>
          <w:tcPr>
            <w:tcW w:w="1275" w:type="dxa"/>
          </w:tcPr>
          <w:p w14:paraId="3605BF54" w14:textId="77777777" w:rsidR="00330DC5" w:rsidRPr="005817C9" w:rsidRDefault="00330DC5" w:rsidP="00E14838">
            <w:pPr>
              <w:spacing w:after="0" w:line="240" w:lineRule="auto"/>
              <w:rPr>
                <w:rFonts w:cs="Arial"/>
              </w:rPr>
            </w:pPr>
            <w:r>
              <w:rPr>
                <w:rFonts w:cs="Arial"/>
              </w:rPr>
              <w:t>1.3</w:t>
            </w:r>
          </w:p>
        </w:tc>
        <w:tc>
          <w:tcPr>
            <w:tcW w:w="709" w:type="dxa"/>
          </w:tcPr>
          <w:p w14:paraId="1589D72E"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09" w:type="dxa"/>
          </w:tcPr>
          <w:p w14:paraId="6410B522"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567" w:type="dxa"/>
          </w:tcPr>
          <w:p w14:paraId="7001C6BF"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0F326EB9"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710" w:type="dxa"/>
          </w:tcPr>
          <w:p w14:paraId="1CCE60E3" w14:textId="77777777" w:rsidR="00330DC5" w:rsidRDefault="00330DC5" w:rsidP="00E14838">
            <w:r w:rsidRPr="006A6576">
              <w:rPr>
                <w:rFonts w:ascii="MS Gothic" w:eastAsia="MS Gothic" w:hAnsi="MS Gothic" w:cs="MS Gothic" w:hint="eastAsia"/>
              </w:rPr>
              <w:t>☐</w:t>
            </w:r>
          </w:p>
        </w:tc>
        <w:tc>
          <w:tcPr>
            <w:tcW w:w="849" w:type="dxa"/>
          </w:tcPr>
          <w:p w14:paraId="3467A85A" w14:textId="77777777" w:rsidR="00330DC5" w:rsidRDefault="00330DC5" w:rsidP="00E14838">
            <w:r w:rsidRPr="006A6576">
              <w:rPr>
                <w:rFonts w:ascii="MS Gothic" w:eastAsia="MS Gothic" w:hAnsi="MS Gothic" w:cs="MS Gothic" w:hint="eastAsia"/>
              </w:rPr>
              <w:t>☐</w:t>
            </w:r>
          </w:p>
        </w:tc>
        <w:tc>
          <w:tcPr>
            <w:tcW w:w="993" w:type="dxa"/>
          </w:tcPr>
          <w:p w14:paraId="07B24DE7" w14:textId="77777777" w:rsidR="00330DC5" w:rsidRDefault="00330DC5" w:rsidP="00E14838">
            <w:r w:rsidRPr="006A6576">
              <w:rPr>
                <w:rFonts w:ascii="MS Gothic" w:eastAsia="MS Gothic" w:hAnsi="MS Gothic" w:cs="MS Gothic" w:hint="eastAsia"/>
              </w:rPr>
              <w:t>☐</w:t>
            </w:r>
          </w:p>
        </w:tc>
        <w:tc>
          <w:tcPr>
            <w:tcW w:w="1842" w:type="dxa"/>
          </w:tcPr>
          <w:p w14:paraId="5E635C26" w14:textId="77777777" w:rsidR="00330DC5" w:rsidRDefault="00330DC5" w:rsidP="00E14838">
            <w:r w:rsidRPr="0057753A">
              <w:rPr>
                <w:rFonts w:ascii="MS Gothic" w:eastAsia="MS Gothic" w:hAnsi="MS Gothic" w:cs="MS Gothic"/>
                <w:highlight w:val="lightGray"/>
              </w:rPr>
              <w:t>☒</w:t>
            </w:r>
          </w:p>
        </w:tc>
      </w:tr>
      <w:tr w:rsidR="00330DC5" w:rsidRPr="0069007A" w14:paraId="12C11AE3" w14:textId="77777777" w:rsidTr="00E14838">
        <w:trPr>
          <w:trHeight w:val="1146"/>
        </w:trPr>
        <w:tc>
          <w:tcPr>
            <w:tcW w:w="2092" w:type="dxa"/>
          </w:tcPr>
          <w:p w14:paraId="51418F43"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 xml:space="preserve">ZŠ Nepomucká </w:t>
            </w:r>
          </w:p>
          <w:p w14:paraId="5B21D7A1"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IČO: 69781761</w:t>
            </w:r>
          </w:p>
          <w:p w14:paraId="3C5A109B"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600038441</w:t>
            </w:r>
          </w:p>
          <w:p w14:paraId="663BF155"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IZO: 102385467</w:t>
            </w:r>
          </w:p>
        </w:tc>
        <w:tc>
          <w:tcPr>
            <w:tcW w:w="1559" w:type="dxa"/>
          </w:tcPr>
          <w:p w14:paraId="24A640B8"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4. Rekonstrukce výdejny obědů v hlavní budově</w:t>
            </w:r>
          </w:p>
        </w:tc>
        <w:tc>
          <w:tcPr>
            <w:tcW w:w="1560" w:type="dxa"/>
          </w:tcPr>
          <w:p w14:paraId="190D8978" w14:textId="77777777" w:rsidR="00330DC5" w:rsidRPr="005817C9" w:rsidRDefault="00330DC5" w:rsidP="00E14838">
            <w:pPr>
              <w:spacing w:after="0" w:line="240" w:lineRule="auto"/>
              <w:rPr>
                <w:rFonts w:cs="Arial"/>
              </w:rPr>
            </w:pPr>
            <w:r w:rsidRPr="005817C9">
              <w:rPr>
                <w:rFonts w:cs="Arial"/>
              </w:rPr>
              <w:t>1 000 000</w:t>
            </w:r>
          </w:p>
        </w:tc>
        <w:tc>
          <w:tcPr>
            <w:tcW w:w="1134" w:type="dxa"/>
          </w:tcPr>
          <w:p w14:paraId="375F8408" w14:textId="77777777" w:rsidR="00330DC5" w:rsidRPr="005817C9" w:rsidRDefault="00330DC5" w:rsidP="00E14838">
            <w:pPr>
              <w:spacing w:after="0" w:line="240" w:lineRule="auto"/>
              <w:rPr>
                <w:rFonts w:cs="Arial"/>
              </w:rPr>
            </w:pPr>
            <w:r w:rsidRPr="005817C9">
              <w:rPr>
                <w:rFonts w:cs="Arial"/>
              </w:rPr>
              <w:t>2022-23</w:t>
            </w:r>
          </w:p>
        </w:tc>
        <w:tc>
          <w:tcPr>
            <w:tcW w:w="1275" w:type="dxa"/>
          </w:tcPr>
          <w:p w14:paraId="6658ECAA" w14:textId="77777777" w:rsidR="00330DC5" w:rsidRPr="005817C9" w:rsidRDefault="00330DC5" w:rsidP="00E14838">
            <w:pPr>
              <w:spacing w:after="0" w:line="240" w:lineRule="auto"/>
              <w:rPr>
                <w:rFonts w:cs="Arial"/>
              </w:rPr>
            </w:pPr>
            <w:r>
              <w:rPr>
                <w:rFonts w:cs="Arial"/>
              </w:rPr>
              <w:t>1.3</w:t>
            </w:r>
          </w:p>
        </w:tc>
        <w:tc>
          <w:tcPr>
            <w:tcW w:w="709" w:type="dxa"/>
          </w:tcPr>
          <w:p w14:paraId="7C7C13B7" w14:textId="77777777" w:rsidR="00330DC5" w:rsidRDefault="00330DC5" w:rsidP="00E14838">
            <w:r w:rsidRPr="002D3660">
              <w:rPr>
                <w:rFonts w:ascii="MS Gothic" w:eastAsia="MS Gothic" w:hAnsi="MS Gothic" w:cs="MS Gothic" w:hint="eastAsia"/>
              </w:rPr>
              <w:t>☐</w:t>
            </w:r>
          </w:p>
        </w:tc>
        <w:tc>
          <w:tcPr>
            <w:tcW w:w="709" w:type="dxa"/>
          </w:tcPr>
          <w:p w14:paraId="3F0D4B24" w14:textId="77777777" w:rsidR="00330DC5" w:rsidRDefault="00330DC5" w:rsidP="00E14838">
            <w:r w:rsidRPr="002D3660">
              <w:rPr>
                <w:rFonts w:ascii="MS Gothic" w:eastAsia="MS Gothic" w:hAnsi="MS Gothic" w:cs="MS Gothic" w:hint="eastAsia"/>
              </w:rPr>
              <w:t>☐</w:t>
            </w:r>
          </w:p>
        </w:tc>
        <w:tc>
          <w:tcPr>
            <w:tcW w:w="567" w:type="dxa"/>
          </w:tcPr>
          <w:p w14:paraId="7C088110" w14:textId="77777777" w:rsidR="00330DC5" w:rsidRDefault="00330DC5" w:rsidP="00E14838">
            <w:r w:rsidRPr="002D3660">
              <w:rPr>
                <w:rFonts w:ascii="MS Gothic" w:eastAsia="MS Gothic" w:hAnsi="MS Gothic" w:cs="MS Gothic" w:hint="eastAsia"/>
              </w:rPr>
              <w:t>☐</w:t>
            </w:r>
          </w:p>
        </w:tc>
        <w:tc>
          <w:tcPr>
            <w:tcW w:w="710" w:type="dxa"/>
          </w:tcPr>
          <w:p w14:paraId="6D4C2C9C" w14:textId="77777777" w:rsidR="00330DC5" w:rsidRDefault="00330DC5" w:rsidP="00E14838">
            <w:r w:rsidRPr="002D3660">
              <w:rPr>
                <w:rFonts w:ascii="MS Gothic" w:eastAsia="MS Gothic" w:hAnsi="MS Gothic" w:cs="MS Gothic" w:hint="eastAsia"/>
              </w:rPr>
              <w:t>☐</w:t>
            </w:r>
          </w:p>
        </w:tc>
        <w:tc>
          <w:tcPr>
            <w:tcW w:w="710" w:type="dxa"/>
          </w:tcPr>
          <w:p w14:paraId="1E5848CC" w14:textId="77777777" w:rsidR="00330DC5" w:rsidRDefault="00330DC5" w:rsidP="00E14838">
            <w:r w:rsidRPr="002D3660">
              <w:rPr>
                <w:rFonts w:ascii="MS Gothic" w:eastAsia="MS Gothic" w:hAnsi="MS Gothic" w:cs="MS Gothic" w:hint="eastAsia"/>
              </w:rPr>
              <w:t>☐</w:t>
            </w:r>
          </w:p>
        </w:tc>
        <w:tc>
          <w:tcPr>
            <w:tcW w:w="849" w:type="dxa"/>
          </w:tcPr>
          <w:p w14:paraId="3BED71C8" w14:textId="77777777" w:rsidR="00330DC5" w:rsidRDefault="00330DC5" w:rsidP="00E14838">
            <w:r w:rsidRPr="002D3660">
              <w:rPr>
                <w:rFonts w:ascii="MS Gothic" w:eastAsia="MS Gothic" w:hAnsi="MS Gothic" w:cs="MS Gothic" w:hint="eastAsia"/>
              </w:rPr>
              <w:t>☐</w:t>
            </w:r>
          </w:p>
        </w:tc>
        <w:tc>
          <w:tcPr>
            <w:tcW w:w="993" w:type="dxa"/>
          </w:tcPr>
          <w:p w14:paraId="1F32DDED" w14:textId="77777777" w:rsidR="00330DC5" w:rsidRDefault="00330DC5" w:rsidP="00E14838">
            <w:r w:rsidRPr="002D3660">
              <w:rPr>
                <w:rFonts w:ascii="MS Gothic" w:eastAsia="MS Gothic" w:hAnsi="MS Gothic" w:cs="MS Gothic" w:hint="eastAsia"/>
              </w:rPr>
              <w:t>☐</w:t>
            </w:r>
          </w:p>
        </w:tc>
        <w:tc>
          <w:tcPr>
            <w:tcW w:w="1842" w:type="dxa"/>
          </w:tcPr>
          <w:p w14:paraId="7D787F85" w14:textId="77777777" w:rsidR="00330DC5" w:rsidRDefault="00330DC5" w:rsidP="00E14838">
            <w:r w:rsidRPr="0057753A">
              <w:rPr>
                <w:rFonts w:ascii="MS Gothic" w:eastAsia="MS Gothic" w:hAnsi="MS Gothic" w:cs="MS Gothic"/>
                <w:highlight w:val="lightGray"/>
              </w:rPr>
              <w:t>☒</w:t>
            </w:r>
          </w:p>
        </w:tc>
      </w:tr>
      <w:tr w:rsidR="00330DC5" w:rsidRPr="0069007A" w14:paraId="6914BC90" w14:textId="77777777" w:rsidTr="00E14838">
        <w:trPr>
          <w:trHeight w:val="1146"/>
        </w:trPr>
        <w:tc>
          <w:tcPr>
            <w:tcW w:w="2092" w:type="dxa"/>
          </w:tcPr>
          <w:p w14:paraId="15313CD3"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 xml:space="preserve">ZŠ Nepomucká </w:t>
            </w:r>
          </w:p>
          <w:p w14:paraId="1CF733A3"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IČO: 69781761</w:t>
            </w:r>
          </w:p>
          <w:p w14:paraId="5284A48B"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600038441</w:t>
            </w:r>
          </w:p>
          <w:p w14:paraId="45A94867"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IZO: 102385467</w:t>
            </w:r>
          </w:p>
        </w:tc>
        <w:tc>
          <w:tcPr>
            <w:tcW w:w="1559" w:type="dxa"/>
          </w:tcPr>
          <w:p w14:paraId="0A4B8471"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5. Rozšíření a rekonstrukce tělocvičny v Naskové</w:t>
            </w:r>
          </w:p>
          <w:p w14:paraId="0E24A18B"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Výstavba tělocvičny</w:t>
            </w:r>
          </w:p>
        </w:tc>
        <w:tc>
          <w:tcPr>
            <w:tcW w:w="1560" w:type="dxa"/>
          </w:tcPr>
          <w:p w14:paraId="2E5617B5" w14:textId="77777777" w:rsidR="00330DC5" w:rsidRPr="005817C9" w:rsidRDefault="00330DC5" w:rsidP="00E14838">
            <w:pPr>
              <w:spacing w:after="0" w:line="240" w:lineRule="auto"/>
              <w:rPr>
                <w:rFonts w:cs="Arial"/>
              </w:rPr>
            </w:pPr>
            <w:r w:rsidRPr="005817C9">
              <w:rPr>
                <w:rFonts w:cs="Arial"/>
              </w:rPr>
              <w:t>20 000 000</w:t>
            </w:r>
          </w:p>
        </w:tc>
        <w:tc>
          <w:tcPr>
            <w:tcW w:w="1134" w:type="dxa"/>
          </w:tcPr>
          <w:p w14:paraId="37D835CC" w14:textId="77777777" w:rsidR="00330DC5" w:rsidRPr="005817C9" w:rsidRDefault="00330DC5" w:rsidP="00E14838">
            <w:pPr>
              <w:spacing w:after="0" w:line="240" w:lineRule="auto"/>
              <w:rPr>
                <w:rFonts w:cs="Arial"/>
              </w:rPr>
            </w:pPr>
            <w:r w:rsidRPr="005817C9">
              <w:rPr>
                <w:rFonts w:cs="Arial"/>
              </w:rPr>
              <w:t>2023-25</w:t>
            </w:r>
          </w:p>
        </w:tc>
        <w:tc>
          <w:tcPr>
            <w:tcW w:w="1275" w:type="dxa"/>
          </w:tcPr>
          <w:p w14:paraId="7C94B20A" w14:textId="77777777" w:rsidR="00330DC5" w:rsidRPr="005817C9" w:rsidRDefault="00330DC5" w:rsidP="00E14838">
            <w:pPr>
              <w:spacing w:after="0" w:line="240" w:lineRule="auto"/>
              <w:rPr>
                <w:rFonts w:cs="Arial"/>
              </w:rPr>
            </w:pPr>
            <w:r>
              <w:rPr>
                <w:rFonts w:cs="Arial"/>
              </w:rPr>
              <w:t>1.3</w:t>
            </w:r>
          </w:p>
        </w:tc>
        <w:tc>
          <w:tcPr>
            <w:tcW w:w="709" w:type="dxa"/>
          </w:tcPr>
          <w:p w14:paraId="6F7F2F27" w14:textId="77777777" w:rsidR="00330DC5" w:rsidRDefault="00330DC5" w:rsidP="00E14838">
            <w:r w:rsidRPr="002D3660">
              <w:rPr>
                <w:rFonts w:ascii="MS Gothic" w:eastAsia="MS Gothic" w:hAnsi="MS Gothic" w:cs="MS Gothic" w:hint="eastAsia"/>
              </w:rPr>
              <w:t>☐</w:t>
            </w:r>
          </w:p>
        </w:tc>
        <w:tc>
          <w:tcPr>
            <w:tcW w:w="709" w:type="dxa"/>
          </w:tcPr>
          <w:p w14:paraId="7D40DF61" w14:textId="77777777" w:rsidR="00330DC5" w:rsidRDefault="00330DC5" w:rsidP="00E14838">
            <w:r w:rsidRPr="002D3660">
              <w:rPr>
                <w:rFonts w:ascii="MS Gothic" w:eastAsia="MS Gothic" w:hAnsi="MS Gothic" w:cs="MS Gothic" w:hint="eastAsia"/>
              </w:rPr>
              <w:t>☐</w:t>
            </w:r>
          </w:p>
        </w:tc>
        <w:tc>
          <w:tcPr>
            <w:tcW w:w="567" w:type="dxa"/>
          </w:tcPr>
          <w:p w14:paraId="3CC681F3" w14:textId="77777777" w:rsidR="00330DC5" w:rsidRDefault="00330DC5" w:rsidP="00E14838">
            <w:r w:rsidRPr="002D3660">
              <w:rPr>
                <w:rFonts w:ascii="MS Gothic" w:eastAsia="MS Gothic" w:hAnsi="MS Gothic" w:cs="MS Gothic" w:hint="eastAsia"/>
              </w:rPr>
              <w:t>☐</w:t>
            </w:r>
          </w:p>
        </w:tc>
        <w:tc>
          <w:tcPr>
            <w:tcW w:w="710" w:type="dxa"/>
          </w:tcPr>
          <w:p w14:paraId="26742EE8" w14:textId="77777777" w:rsidR="00330DC5" w:rsidRDefault="00330DC5" w:rsidP="00E14838">
            <w:r w:rsidRPr="002D3660">
              <w:rPr>
                <w:rFonts w:ascii="MS Gothic" w:eastAsia="MS Gothic" w:hAnsi="MS Gothic" w:cs="MS Gothic" w:hint="eastAsia"/>
              </w:rPr>
              <w:t>☐</w:t>
            </w:r>
          </w:p>
        </w:tc>
        <w:tc>
          <w:tcPr>
            <w:tcW w:w="710" w:type="dxa"/>
          </w:tcPr>
          <w:p w14:paraId="523835C6" w14:textId="77777777" w:rsidR="00330DC5" w:rsidRDefault="00330DC5" w:rsidP="00E14838">
            <w:r w:rsidRPr="002D3660">
              <w:rPr>
                <w:rFonts w:ascii="MS Gothic" w:eastAsia="MS Gothic" w:hAnsi="MS Gothic" w:cs="MS Gothic" w:hint="eastAsia"/>
              </w:rPr>
              <w:t>☐</w:t>
            </w:r>
          </w:p>
        </w:tc>
        <w:tc>
          <w:tcPr>
            <w:tcW w:w="849" w:type="dxa"/>
          </w:tcPr>
          <w:p w14:paraId="5173CF4F" w14:textId="77777777" w:rsidR="00330DC5" w:rsidRDefault="00330DC5" w:rsidP="00E14838">
            <w:r w:rsidRPr="002D3660">
              <w:rPr>
                <w:rFonts w:ascii="MS Gothic" w:eastAsia="MS Gothic" w:hAnsi="MS Gothic" w:cs="MS Gothic" w:hint="eastAsia"/>
              </w:rPr>
              <w:t>☐</w:t>
            </w:r>
          </w:p>
        </w:tc>
        <w:tc>
          <w:tcPr>
            <w:tcW w:w="993" w:type="dxa"/>
          </w:tcPr>
          <w:p w14:paraId="62E4F67E" w14:textId="77777777" w:rsidR="00330DC5" w:rsidRDefault="00330DC5" w:rsidP="00E14838">
            <w:r w:rsidRPr="002D3660">
              <w:rPr>
                <w:rFonts w:ascii="MS Gothic" w:eastAsia="MS Gothic" w:hAnsi="MS Gothic" w:cs="MS Gothic" w:hint="eastAsia"/>
              </w:rPr>
              <w:t>☐</w:t>
            </w:r>
          </w:p>
        </w:tc>
        <w:tc>
          <w:tcPr>
            <w:tcW w:w="1842" w:type="dxa"/>
          </w:tcPr>
          <w:p w14:paraId="04D13617" w14:textId="77777777" w:rsidR="00330DC5" w:rsidRDefault="00330DC5" w:rsidP="00E14838">
            <w:r w:rsidRPr="0057753A">
              <w:rPr>
                <w:rFonts w:ascii="MS Gothic" w:eastAsia="MS Gothic" w:hAnsi="MS Gothic" w:cs="MS Gothic"/>
                <w:highlight w:val="lightGray"/>
              </w:rPr>
              <w:t>☒</w:t>
            </w:r>
          </w:p>
        </w:tc>
      </w:tr>
      <w:tr w:rsidR="00330DC5" w:rsidRPr="0069007A" w14:paraId="2EB98978" w14:textId="77777777" w:rsidTr="00E14838">
        <w:trPr>
          <w:trHeight w:val="1146"/>
        </w:trPr>
        <w:tc>
          <w:tcPr>
            <w:tcW w:w="2092" w:type="dxa"/>
          </w:tcPr>
          <w:p w14:paraId="5B92C098"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 xml:space="preserve">ZŠ Pod </w:t>
            </w:r>
            <w:proofErr w:type="spellStart"/>
            <w:r w:rsidRPr="005817C9">
              <w:rPr>
                <w:rFonts w:asciiTheme="minorHAnsi" w:hAnsiTheme="minorHAnsi" w:cs="Arial"/>
              </w:rPr>
              <w:t>Žvahovem</w:t>
            </w:r>
            <w:proofErr w:type="spellEnd"/>
          </w:p>
          <w:p w14:paraId="27F370B8"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IČO: 06919448</w:t>
            </w:r>
          </w:p>
          <w:p w14:paraId="41381318"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691013063</w:t>
            </w:r>
          </w:p>
          <w:p w14:paraId="1F4147CD"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IZO: 181103338</w:t>
            </w:r>
          </w:p>
        </w:tc>
        <w:tc>
          <w:tcPr>
            <w:tcW w:w="1559" w:type="dxa"/>
          </w:tcPr>
          <w:p w14:paraId="266C5346"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1.Rekonstrukce 3 p. budovy (2 kmenové + odborná učebna přírodovědných předmětů)</w:t>
            </w:r>
          </w:p>
        </w:tc>
        <w:tc>
          <w:tcPr>
            <w:tcW w:w="1560" w:type="dxa"/>
          </w:tcPr>
          <w:p w14:paraId="24C36911" w14:textId="77777777" w:rsidR="00330DC5" w:rsidRPr="005817C9" w:rsidRDefault="00330DC5" w:rsidP="00E14838">
            <w:pPr>
              <w:spacing w:after="0" w:line="240" w:lineRule="auto"/>
              <w:rPr>
                <w:rFonts w:cs="Arial"/>
              </w:rPr>
            </w:pPr>
            <w:r w:rsidRPr="005817C9">
              <w:rPr>
                <w:rFonts w:cs="Arial"/>
              </w:rPr>
              <w:t>6 000 000</w:t>
            </w:r>
          </w:p>
          <w:p w14:paraId="77A27356" w14:textId="77777777" w:rsidR="00330DC5" w:rsidRPr="005817C9" w:rsidRDefault="00330DC5" w:rsidP="00E14838">
            <w:pPr>
              <w:spacing w:after="0" w:line="240" w:lineRule="auto"/>
              <w:rPr>
                <w:rFonts w:cs="Arial"/>
              </w:rPr>
            </w:pPr>
            <w:r w:rsidRPr="005817C9">
              <w:rPr>
                <w:rFonts w:cs="Arial"/>
              </w:rPr>
              <w:t>(nutné pro otevření 2. stupně)</w:t>
            </w:r>
          </w:p>
        </w:tc>
        <w:tc>
          <w:tcPr>
            <w:tcW w:w="1134" w:type="dxa"/>
          </w:tcPr>
          <w:p w14:paraId="2E2F92FE" w14:textId="77777777" w:rsidR="00330DC5" w:rsidRPr="005817C9" w:rsidRDefault="00330DC5" w:rsidP="00E14838">
            <w:pPr>
              <w:spacing w:after="0" w:line="240" w:lineRule="auto"/>
              <w:rPr>
                <w:rFonts w:cs="Arial"/>
              </w:rPr>
            </w:pPr>
            <w:r w:rsidRPr="005817C9">
              <w:rPr>
                <w:rFonts w:cs="Arial"/>
              </w:rPr>
              <w:t>2020</w:t>
            </w:r>
          </w:p>
        </w:tc>
        <w:tc>
          <w:tcPr>
            <w:tcW w:w="1275" w:type="dxa"/>
          </w:tcPr>
          <w:p w14:paraId="7226F1B6" w14:textId="77777777" w:rsidR="00330DC5" w:rsidRPr="005817C9" w:rsidRDefault="00330DC5" w:rsidP="00E14838">
            <w:pPr>
              <w:spacing w:after="0" w:line="240" w:lineRule="auto"/>
              <w:rPr>
                <w:rFonts w:cs="Arial"/>
              </w:rPr>
            </w:pPr>
            <w:r>
              <w:rPr>
                <w:rFonts w:cs="Arial"/>
              </w:rPr>
              <w:t>1.3</w:t>
            </w:r>
          </w:p>
        </w:tc>
        <w:tc>
          <w:tcPr>
            <w:tcW w:w="709" w:type="dxa"/>
          </w:tcPr>
          <w:p w14:paraId="5B13D258"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09" w:type="dxa"/>
          </w:tcPr>
          <w:p w14:paraId="2279644B"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567" w:type="dxa"/>
          </w:tcPr>
          <w:p w14:paraId="2609616C" w14:textId="77777777" w:rsidR="00330DC5" w:rsidRDefault="00330DC5" w:rsidP="00E14838">
            <w:r w:rsidRPr="005F48C6">
              <w:rPr>
                <w:rFonts w:ascii="MS Gothic" w:eastAsia="MS Gothic" w:hAnsi="MS Gothic" w:cs="MS Gothic" w:hint="eastAsia"/>
              </w:rPr>
              <w:t>☐</w:t>
            </w:r>
          </w:p>
        </w:tc>
        <w:tc>
          <w:tcPr>
            <w:tcW w:w="710" w:type="dxa"/>
          </w:tcPr>
          <w:p w14:paraId="50EB2D59" w14:textId="77777777" w:rsidR="00330DC5" w:rsidRDefault="00330DC5" w:rsidP="00E14838">
            <w:r w:rsidRPr="005F48C6">
              <w:rPr>
                <w:rFonts w:ascii="MS Gothic" w:eastAsia="MS Gothic" w:hAnsi="MS Gothic" w:cs="MS Gothic" w:hint="eastAsia"/>
              </w:rPr>
              <w:t>☐</w:t>
            </w:r>
          </w:p>
        </w:tc>
        <w:tc>
          <w:tcPr>
            <w:tcW w:w="710" w:type="dxa"/>
          </w:tcPr>
          <w:p w14:paraId="69378340" w14:textId="77777777" w:rsidR="00330DC5" w:rsidRDefault="00330DC5" w:rsidP="00E14838">
            <w:r w:rsidRPr="005F48C6">
              <w:rPr>
                <w:rFonts w:ascii="MS Gothic" w:eastAsia="MS Gothic" w:hAnsi="MS Gothic" w:cs="MS Gothic" w:hint="eastAsia"/>
              </w:rPr>
              <w:t>☐</w:t>
            </w:r>
          </w:p>
        </w:tc>
        <w:tc>
          <w:tcPr>
            <w:tcW w:w="849" w:type="dxa"/>
          </w:tcPr>
          <w:p w14:paraId="11B318E0" w14:textId="77777777" w:rsidR="00330DC5" w:rsidRDefault="00330DC5" w:rsidP="00E14838">
            <w:r w:rsidRPr="005F48C6">
              <w:rPr>
                <w:rFonts w:ascii="MS Gothic" w:eastAsia="MS Gothic" w:hAnsi="MS Gothic" w:cs="MS Gothic" w:hint="eastAsia"/>
              </w:rPr>
              <w:t>☐</w:t>
            </w:r>
          </w:p>
        </w:tc>
        <w:tc>
          <w:tcPr>
            <w:tcW w:w="993" w:type="dxa"/>
          </w:tcPr>
          <w:p w14:paraId="1ECE0F10"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1842" w:type="dxa"/>
          </w:tcPr>
          <w:p w14:paraId="62248970" w14:textId="77777777" w:rsidR="00330DC5" w:rsidRDefault="00330DC5" w:rsidP="00E14838">
            <w:r w:rsidRPr="0057753A">
              <w:rPr>
                <w:rFonts w:ascii="MS Gothic" w:eastAsia="MS Gothic" w:hAnsi="MS Gothic" w:cs="MS Gothic"/>
                <w:highlight w:val="lightGray"/>
              </w:rPr>
              <w:t>☒</w:t>
            </w:r>
          </w:p>
        </w:tc>
      </w:tr>
      <w:tr w:rsidR="00330DC5" w:rsidRPr="0069007A" w14:paraId="72099EE5" w14:textId="77777777" w:rsidTr="00E14838">
        <w:trPr>
          <w:trHeight w:val="1146"/>
        </w:trPr>
        <w:tc>
          <w:tcPr>
            <w:tcW w:w="2092" w:type="dxa"/>
          </w:tcPr>
          <w:p w14:paraId="1EDB9D22"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 xml:space="preserve">ZŠ Pod </w:t>
            </w:r>
            <w:proofErr w:type="spellStart"/>
            <w:r w:rsidRPr="005817C9">
              <w:rPr>
                <w:rFonts w:asciiTheme="minorHAnsi" w:hAnsiTheme="minorHAnsi" w:cs="Arial"/>
              </w:rPr>
              <w:t>Žvahovem</w:t>
            </w:r>
            <w:proofErr w:type="spellEnd"/>
          </w:p>
          <w:p w14:paraId="6A27E157"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IČO: 06919448</w:t>
            </w:r>
          </w:p>
          <w:p w14:paraId="16FCA518"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691013063</w:t>
            </w:r>
          </w:p>
          <w:p w14:paraId="75563F11"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IZO: 181103338</w:t>
            </w:r>
          </w:p>
        </w:tc>
        <w:tc>
          <w:tcPr>
            <w:tcW w:w="1559" w:type="dxa"/>
          </w:tcPr>
          <w:p w14:paraId="08BE559B"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2.Rekonstrukce 1.p budovy (1 učebna s </w:t>
            </w:r>
            <w:proofErr w:type="spellStart"/>
            <w:r w:rsidRPr="005817C9">
              <w:rPr>
                <w:rFonts w:asciiTheme="minorHAnsi" w:hAnsiTheme="minorHAnsi" w:cs="Arial"/>
              </w:rPr>
              <w:t>rozš</w:t>
            </w:r>
            <w:proofErr w:type="spellEnd"/>
            <w:r w:rsidRPr="005817C9">
              <w:rPr>
                <w:rFonts w:asciiTheme="minorHAnsi" w:hAnsiTheme="minorHAnsi" w:cs="Arial"/>
              </w:rPr>
              <w:t>. kapacitou, zázemí pro administrativu, sociální zařízení)</w:t>
            </w:r>
          </w:p>
        </w:tc>
        <w:tc>
          <w:tcPr>
            <w:tcW w:w="1560" w:type="dxa"/>
          </w:tcPr>
          <w:p w14:paraId="08E6DA7A" w14:textId="77777777" w:rsidR="00330DC5" w:rsidRPr="005817C9" w:rsidRDefault="00330DC5" w:rsidP="00E14838">
            <w:pPr>
              <w:spacing w:after="0" w:line="240" w:lineRule="auto"/>
              <w:rPr>
                <w:rFonts w:cs="Arial"/>
              </w:rPr>
            </w:pPr>
            <w:r w:rsidRPr="005817C9">
              <w:rPr>
                <w:rFonts w:cs="Arial"/>
              </w:rPr>
              <w:t>4 000 000</w:t>
            </w:r>
          </w:p>
        </w:tc>
        <w:tc>
          <w:tcPr>
            <w:tcW w:w="1134" w:type="dxa"/>
          </w:tcPr>
          <w:p w14:paraId="1B583285" w14:textId="77777777" w:rsidR="00330DC5" w:rsidRPr="005817C9" w:rsidRDefault="00330DC5" w:rsidP="00E14838">
            <w:pPr>
              <w:spacing w:after="0" w:line="240" w:lineRule="auto"/>
              <w:rPr>
                <w:rFonts w:cs="Arial"/>
              </w:rPr>
            </w:pPr>
            <w:r w:rsidRPr="005817C9">
              <w:rPr>
                <w:rFonts w:cs="Arial"/>
              </w:rPr>
              <w:t>2021</w:t>
            </w:r>
          </w:p>
        </w:tc>
        <w:tc>
          <w:tcPr>
            <w:tcW w:w="1275" w:type="dxa"/>
          </w:tcPr>
          <w:p w14:paraId="2196D4A3" w14:textId="77777777" w:rsidR="00330DC5" w:rsidRPr="005817C9" w:rsidRDefault="00330DC5" w:rsidP="00E14838">
            <w:pPr>
              <w:spacing w:after="0" w:line="240" w:lineRule="auto"/>
              <w:rPr>
                <w:rFonts w:cs="Arial"/>
              </w:rPr>
            </w:pPr>
            <w:r>
              <w:rPr>
                <w:rFonts w:cs="Arial"/>
              </w:rPr>
              <w:t>1.3</w:t>
            </w:r>
          </w:p>
        </w:tc>
        <w:tc>
          <w:tcPr>
            <w:tcW w:w="709" w:type="dxa"/>
          </w:tcPr>
          <w:p w14:paraId="32682D29" w14:textId="77777777" w:rsidR="00330DC5" w:rsidRDefault="00330DC5" w:rsidP="00E14838">
            <w:r w:rsidRPr="00800D33">
              <w:rPr>
                <w:rFonts w:ascii="MS Gothic" w:eastAsia="MS Gothic" w:hAnsi="MS Gothic" w:cs="MS Gothic" w:hint="eastAsia"/>
              </w:rPr>
              <w:t>☐</w:t>
            </w:r>
          </w:p>
        </w:tc>
        <w:tc>
          <w:tcPr>
            <w:tcW w:w="709" w:type="dxa"/>
          </w:tcPr>
          <w:p w14:paraId="61993D5B" w14:textId="77777777" w:rsidR="00330DC5" w:rsidRDefault="00330DC5" w:rsidP="00E14838">
            <w:r w:rsidRPr="00800D33">
              <w:rPr>
                <w:rFonts w:ascii="MS Gothic" w:eastAsia="MS Gothic" w:hAnsi="MS Gothic" w:cs="MS Gothic" w:hint="eastAsia"/>
              </w:rPr>
              <w:t>☐</w:t>
            </w:r>
          </w:p>
        </w:tc>
        <w:tc>
          <w:tcPr>
            <w:tcW w:w="567" w:type="dxa"/>
          </w:tcPr>
          <w:p w14:paraId="4ED3C67E" w14:textId="77777777" w:rsidR="00330DC5" w:rsidRDefault="00330DC5" w:rsidP="00E14838">
            <w:r w:rsidRPr="00800D33">
              <w:rPr>
                <w:rFonts w:ascii="MS Gothic" w:eastAsia="MS Gothic" w:hAnsi="MS Gothic" w:cs="MS Gothic" w:hint="eastAsia"/>
              </w:rPr>
              <w:t>☐</w:t>
            </w:r>
          </w:p>
        </w:tc>
        <w:tc>
          <w:tcPr>
            <w:tcW w:w="710" w:type="dxa"/>
          </w:tcPr>
          <w:p w14:paraId="2D72A1F9" w14:textId="77777777" w:rsidR="00330DC5" w:rsidRDefault="00330DC5" w:rsidP="00E14838">
            <w:r w:rsidRPr="00800D33">
              <w:rPr>
                <w:rFonts w:ascii="MS Gothic" w:eastAsia="MS Gothic" w:hAnsi="MS Gothic" w:cs="MS Gothic" w:hint="eastAsia"/>
              </w:rPr>
              <w:t>☐</w:t>
            </w:r>
          </w:p>
        </w:tc>
        <w:tc>
          <w:tcPr>
            <w:tcW w:w="710" w:type="dxa"/>
          </w:tcPr>
          <w:p w14:paraId="21BC8AE7"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849" w:type="dxa"/>
          </w:tcPr>
          <w:p w14:paraId="5929714B"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993" w:type="dxa"/>
          </w:tcPr>
          <w:p w14:paraId="25EC3EFC" w14:textId="77777777" w:rsidR="00330DC5" w:rsidRDefault="00330DC5" w:rsidP="00E14838">
            <w:r w:rsidRPr="0057753A">
              <w:rPr>
                <w:rFonts w:ascii="MS Gothic" w:eastAsia="MS Gothic" w:hAnsi="MS Gothic" w:cs="MS Gothic"/>
                <w:highlight w:val="lightGray"/>
              </w:rPr>
              <w:t>☒</w:t>
            </w:r>
          </w:p>
        </w:tc>
        <w:tc>
          <w:tcPr>
            <w:tcW w:w="1842" w:type="dxa"/>
          </w:tcPr>
          <w:p w14:paraId="7339233C" w14:textId="77777777" w:rsidR="00330DC5" w:rsidRDefault="00330DC5" w:rsidP="00E14838">
            <w:r w:rsidRPr="0057753A">
              <w:rPr>
                <w:rFonts w:ascii="MS Gothic" w:eastAsia="MS Gothic" w:hAnsi="MS Gothic" w:cs="MS Gothic"/>
                <w:highlight w:val="lightGray"/>
              </w:rPr>
              <w:t>☒</w:t>
            </w:r>
          </w:p>
        </w:tc>
      </w:tr>
      <w:tr w:rsidR="00330DC5" w:rsidRPr="0069007A" w14:paraId="00ECDF44" w14:textId="77777777" w:rsidTr="00E14838">
        <w:trPr>
          <w:trHeight w:val="1146"/>
        </w:trPr>
        <w:tc>
          <w:tcPr>
            <w:tcW w:w="2092" w:type="dxa"/>
          </w:tcPr>
          <w:p w14:paraId="762198D2" w14:textId="77777777" w:rsidR="00330DC5" w:rsidRPr="005817C9" w:rsidRDefault="00330DC5" w:rsidP="00E14838">
            <w:pPr>
              <w:pStyle w:val="Bezmezer"/>
              <w:rPr>
                <w:rFonts w:asciiTheme="minorHAnsi" w:hAnsiTheme="minorHAnsi" w:cs="Arial"/>
              </w:rPr>
            </w:pPr>
          </w:p>
          <w:p w14:paraId="01F0A435"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 xml:space="preserve">ZŠ Pod </w:t>
            </w:r>
            <w:proofErr w:type="spellStart"/>
            <w:r w:rsidRPr="005817C9">
              <w:rPr>
                <w:rFonts w:asciiTheme="minorHAnsi" w:hAnsiTheme="minorHAnsi" w:cs="Arial"/>
              </w:rPr>
              <w:t>Žvahovem</w:t>
            </w:r>
            <w:proofErr w:type="spellEnd"/>
          </w:p>
          <w:p w14:paraId="07D838BC"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IČO: 06919448</w:t>
            </w:r>
          </w:p>
          <w:p w14:paraId="0D052F9C"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691013063</w:t>
            </w:r>
          </w:p>
          <w:p w14:paraId="1B003DB2"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IZO: 181103338</w:t>
            </w:r>
          </w:p>
        </w:tc>
        <w:tc>
          <w:tcPr>
            <w:tcW w:w="1559" w:type="dxa"/>
          </w:tcPr>
          <w:p w14:paraId="734B8B90"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3. Vybudování polytechnické učebny (samostatná budova)</w:t>
            </w:r>
          </w:p>
        </w:tc>
        <w:tc>
          <w:tcPr>
            <w:tcW w:w="1560" w:type="dxa"/>
          </w:tcPr>
          <w:p w14:paraId="34360B93" w14:textId="77777777" w:rsidR="00330DC5" w:rsidRPr="005817C9" w:rsidRDefault="00330DC5" w:rsidP="00E14838">
            <w:pPr>
              <w:spacing w:after="0" w:line="240" w:lineRule="auto"/>
              <w:rPr>
                <w:rFonts w:cs="Arial"/>
              </w:rPr>
            </w:pPr>
            <w:r w:rsidRPr="005817C9">
              <w:rPr>
                <w:rFonts w:cs="Arial"/>
              </w:rPr>
              <w:t>10 000 000</w:t>
            </w:r>
          </w:p>
        </w:tc>
        <w:tc>
          <w:tcPr>
            <w:tcW w:w="1134" w:type="dxa"/>
          </w:tcPr>
          <w:p w14:paraId="1866CE69" w14:textId="77777777" w:rsidR="00330DC5" w:rsidRPr="005817C9" w:rsidRDefault="00330DC5" w:rsidP="00E14838">
            <w:pPr>
              <w:spacing w:after="0" w:line="240" w:lineRule="auto"/>
              <w:rPr>
                <w:rFonts w:cs="Arial"/>
              </w:rPr>
            </w:pPr>
            <w:r w:rsidRPr="005817C9">
              <w:rPr>
                <w:rFonts w:cs="Arial"/>
              </w:rPr>
              <w:t>2020</w:t>
            </w:r>
          </w:p>
        </w:tc>
        <w:tc>
          <w:tcPr>
            <w:tcW w:w="1275" w:type="dxa"/>
          </w:tcPr>
          <w:p w14:paraId="3B095AFA" w14:textId="77777777" w:rsidR="00330DC5" w:rsidRPr="005817C9" w:rsidRDefault="00330DC5" w:rsidP="00E14838">
            <w:pPr>
              <w:spacing w:after="0" w:line="240" w:lineRule="auto"/>
              <w:rPr>
                <w:rFonts w:cs="Arial"/>
              </w:rPr>
            </w:pPr>
            <w:r>
              <w:rPr>
                <w:rFonts w:cs="Arial"/>
              </w:rPr>
              <w:t>1.3</w:t>
            </w:r>
          </w:p>
        </w:tc>
        <w:tc>
          <w:tcPr>
            <w:tcW w:w="709" w:type="dxa"/>
          </w:tcPr>
          <w:p w14:paraId="70F3F193" w14:textId="77777777" w:rsidR="00330DC5" w:rsidRDefault="00330DC5" w:rsidP="00E14838">
            <w:r w:rsidRPr="00623E87">
              <w:rPr>
                <w:rFonts w:ascii="MS Gothic" w:eastAsia="MS Gothic" w:hAnsi="MS Gothic" w:cs="MS Gothic" w:hint="eastAsia"/>
              </w:rPr>
              <w:t>☐</w:t>
            </w:r>
          </w:p>
        </w:tc>
        <w:tc>
          <w:tcPr>
            <w:tcW w:w="709" w:type="dxa"/>
          </w:tcPr>
          <w:p w14:paraId="59877C8D" w14:textId="77777777" w:rsidR="00330DC5" w:rsidRDefault="00330DC5" w:rsidP="00E14838">
            <w:r w:rsidRPr="00623E87">
              <w:rPr>
                <w:rFonts w:ascii="MS Gothic" w:eastAsia="MS Gothic" w:hAnsi="MS Gothic" w:cs="MS Gothic" w:hint="eastAsia"/>
              </w:rPr>
              <w:t>☐</w:t>
            </w:r>
          </w:p>
        </w:tc>
        <w:tc>
          <w:tcPr>
            <w:tcW w:w="567" w:type="dxa"/>
          </w:tcPr>
          <w:p w14:paraId="3DC219A5"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710" w:type="dxa"/>
          </w:tcPr>
          <w:p w14:paraId="5A5EA269"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7B897D51"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849" w:type="dxa"/>
          </w:tcPr>
          <w:p w14:paraId="64999132" w14:textId="77777777" w:rsidR="00330DC5" w:rsidRDefault="00330DC5" w:rsidP="00E14838">
            <w:r w:rsidRPr="005C6DC3">
              <w:rPr>
                <w:rFonts w:ascii="MS Gothic" w:eastAsia="MS Gothic" w:hAnsi="MS Gothic" w:cs="MS Gothic" w:hint="eastAsia"/>
              </w:rPr>
              <w:t>☐</w:t>
            </w:r>
          </w:p>
        </w:tc>
        <w:tc>
          <w:tcPr>
            <w:tcW w:w="993" w:type="dxa"/>
          </w:tcPr>
          <w:p w14:paraId="72642645" w14:textId="77777777" w:rsidR="00330DC5" w:rsidRDefault="00330DC5" w:rsidP="00E14838">
            <w:r w:rsidRPr="005C6DC3">
              <w:rPr>
                <w:rFonts w:ascii="MS Gothic" w:eastAsia="MS Gothic" w:hAnsi="MS Gothic" w:cs="MS Gothic" w:hint="eastAsia"/>
              </w:rPr>
              <w:t>☐</w:t>
            </w:r>
          </w:p>
        </w:tc>
        <w:tc>
          <w:tcPr>
            <w:tcW w:w="1842" w:type="dxa"/>
          </w:tcPr>
          <w:p w14:paraId="071D0F9E"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61BC05FC" w14:textId="77777777" w:rsidTr="00E14838">
        <w:trPr>
          <w:trHeight w:val="1146"/>
        </w:trPr>
        <w:tc>
          <w:tcPr>
            <w:tcW w:w="2092" w:type="dxa"/>
          </w:tcPr>
          <w:p w14:paraId="1A3DF664"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 xml:space="preserve">ZŠ Pod </w:t>
            </w:r>
            <w:proofErr w:type="spellStart"/>
            <w:r w:rsidRPr="005817C9">
              <w:rPr>
                <w:rFonts w:asciiTheme="minorHAnsi" w:hAnsiTheme="minorHAnsi" w:cs="Arial"/>
              </w:rPr>
              <w:t>Žvahovem</w:t>
            </w:r>
            <w:proofErr w:type="spellEnd"/>
          </w:p>
          <w:p w14:paraId="56222721"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IČO: 06919448</w:t>
            </w:r>
          </w:p>
          <w:p w14:paraId="7744094B"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691013063</w:t>
            </w:r>
          </w:p>
          <w:p w14:paraId="082584C6" w14:textId="77777777" w:rsidR="00330DC5" w:rsidRPr="005817C9" w:rsidRDefault="00330DC5" w:rsidP="00E14838">
            <w:pPr>
              <w:pStyle w:val="Bezmezer"/>
              <w:rPr>
                <w:rFonts w:asciiTheme="minorHAnsi" w:hAnsiTheme="minorHAnsi"/>
              </w:rPr>
            </w:pPr>
            <w:r w:rsidRPr="005817C9">
              <w:rPr>
                <w:rFonts w:asciiTheme="minorHAnsi" w:hAnsiTheme="minorHAnsi" w:cs="Arial"/>
              </w:rPr>
              <w:t>IZO: 181103338</w:t>
            </w:r>
          </w:p>
        </w:tc>
        <w:tc>
          <w:tcPr>
            <w:tcW w:w="1559" w:type="dxa"/>
          </w:tcPr>
          <w:p w14:paraId="22636398" w14:textId="77777777" w:rsidR="00330DC5" w:rsidRPr="007A696A" w:rsidRDefault="00330DC5" w:rsidP="00E14838">
            <w:pPr>
              <w:spacing w:after="0" w:line="240" w:lineRule="auto"/>
              <w:rPr>
                <w:rFonts w:cs="Arial"/>
              </w:rPr>
            </w:pPr>
            <w:r w:rsidRPr="007A696A">
              <w:rPr>
                <w:rFonts w:asciiTheme="minorHAnsi" w:hAnsiTheme="minorHAnsi" w:cs="Arial"/>
              </w:rPr>
              <w:t>4. Rekonstrukce 2.p (3 kmenové učebny)</w:t>
            </w:r>
          </w:p>
        </w:tc>
        <w:tc>
          <w:tcPr>
            <w:tcW w:w="1560" w:type="dxa"/>
          </w:tcPr>
          <w:p w14:paraId="59F07284" w14:textId="77777777" w:rsidR="00330DC5" w:rsidRPr="005817C9" w:rsidRDefault="00330DC5" w:rsidP="00E14838">
            <w:pPr>
              <w:spacing w:after="0" w:line="240" w:lineRule="auto"/>
              <w:rPr>
                <w:rFonts w:cs="Arial"/>
              </w:rPr>
            </w:pPr>
            <w:r w:rsidRPr="005817C9">
              <w:rPr>
                <w:rFonts w:cs="Arial"/>
              </w:rPr>
              <w:t>5 000 000</w:t>
            </w:r>
          </w:p>
        </w:tc>
        <w:tc>
          <w:tcPr>
            <w:tcW w:w="1134" w:type="dxa"/>
          </w:tcPr>
          <w:p w14:paraId="786629E9" w14:textId="77777777" w:rsidR="00330DC5" w:rsidRPr="005817C9" w:rsidRDefault="00330DC5" w:rsidP="00E14838">
            <w:pPr>
              <w:spacing w:after="0" w:line="240" w:lineRule="auto"/>
              <w:rPr>
                <w:rFonts w:cs="Arial"/>
              </w:rPr>
            </w:pPr>
            <w:r w:rsidRPr="005817C9">
              <w:rPr>
                <w:rFonts w:cs="Arial"/>
              </w:rPr>
              <w:t>2022</w:t>
            </w:r>
          </w:p>
        </w:tc>
        <w:tc>
          <w:tcPr>
            <w:tcW w:w="1275" w:type="dxa"/>
          </w:tcPr>
          <w:p w14:paraId="0262C86F" w14:textId="77777777" w:rsidR="00330DC5" w:rsidRPr="005817C9" w:rsidRDefault="00330DC5" w:rsidP="00E14838">
            <w:pPr>
              <w:spacing w:after="0" w:line="240" w:lineRule="auto"/>
              <w:rPr>
                <w:rFonts w:cs="Arial"/>
              </w:rPr>
            </w:pPr>
            <w:r>
              <w:rPr>
                <w:rFonts w:cs="Arial"/>
              </w:rPr>
              <w:t>1.3</w:t>
            </w:r>
          </w:p>
        </w:tc>
        <w:tc>
          <w:tcPr>
            <w:tcW w:w="709" w:type="dxa"/>
          </w:tcPr>
          <w:p w14:paraId="22AFF64F"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09" w:type="dxa"/>
          </w:tcPr>
          <w:p w14:paraId="53890014" w14:textId="77777777" w:rsidR="00330DC5" w:rsidRDefault="00330DC5" w:rsidP="00E14838">
            <w:r w:rsidRPr="003E643C">
              <w:rPr>
                <w:rFonts w:ascii="MS Gothic" w:eastAsia="MS Gothic" w:hAnsi="MS Gothic" w:cs="MS Gothic" w:hint="eastAsia"/>
              </w:rPr>
              <w:t>☐</w:t>
            </w:r>
          </w:p>
        </w:tc>
        <w:tc>
          <w:tcPr>
            <w:tcW w:w="567" w:type="dxa"/>
          </w:tcPr>
          <w:p w14:paraId="49D4E5C4" w14:textId="77777777" w:rsidR="00330DC5" w:rsidRDefault="00330DC5" w:rsidP="00E14838">
            <w:r w:rsidRPr="003E643C">
              <w:rPr>
                <w:rFonts w:ascii="MS Gothic" w:eastAsia="MS Gothic" w:hAnsi="MS Gothic" w:cs="MS Gothic" w:hint="eastAsia"/>
              </w:rPr>
              <w:t>☐</w:t>
            </w:r>
          </w:p>
        </w:tc>
        <w:tc>
          <w:tcPr>
            <w:tcW w:w="710" w:type="dxa"/>
          </w:tcPr>
          <w:p w14:paraId="077F7CA1" w14:textId="77777777" w:rsidR="00330DC5" w:rsidRDefault="00330DC5" w:rsidP="00E14838">
            <w:r w:rsidRPr="003E643C">
              <w:rPr>
                <w:rFonts w:ascii="MS Gothic" w:eastAsia="MS Gothic" w:hAnsi="MS Gothic" w:cs="MS Gothic" w:hint="eastAsia"/>
              </w:rPr>
              <w:t>☐</w:t>
            </w:r>
          </w:p>
        </w:tc>
        <w:tc>
          <w:tcPr>
            <w:tcW w:w="710" w:type="dxa"/>
          </w:tcPr>
          <w:p w14:paraId="40DCD998" w14:textId="77777777" w:rsidR="00330DC5" w:rsidRDefault="00330DC5" w:rsidP="00E14838">
            <w:r w:rsidRPr="009E558A">
              <w:rPr>
                <w:rFonts w:ascii="MS Gothic" w:eastAsia="MS Gothic" w:hAnsi="MS Gothic" w:cs="MS Gothic" w:hint="eastAsia"/>
              </w:rPr>
              <w:t>☐</w:t>
            </w:r>
          </w:p>
        </w:tc>
        <w:tc>
          <w:tcPr>
            <w:tcW w:w="849" w:type="dxa"/>
          </w:tcPr>
          <w:p w14:paraId="73948364" w14:textId="77777777" w:rsidR="00330DC5" w:rsidRDefault="00330DC5" w:rsidP="00E14838">
            <w:r w:rsidRPr="009E558A">
              <w:rPr>
                <w:rFonts w:ascii="MS Gothic" w:eastAsia="MS Gothic" w:hAnsi="MS Gothic" w:cs="MS Gothic" w:hint="eastAsia"/>
              </w:rPr>
              <w:t>☐</w:t>
            </w:r>
          </w:p>
        </w:tc>
        <w:tc>
          <w:tcPr>
            <w:tcW w:w="993" w:type="dxa"/>
          </w:tcPr>
          <w:p w14:paraId="2381981A" w14:textId="77777777" w:rsidR="00330DC5" w:rsidRDefault="00330DC5" w:rsidP="00E14838">
            <w:r w:rsidRPr="0057753A">
              <w:rPr>
                <w:rFonts w:ascii="MS Gothic" w:eastAsia="MS Gothic" w:hAnsi="MS Gothic" w:cs="MS Gothic"/>
                <w:highlight w:val="lightGray"/>
              </w:rPr>
              <w:t>☒</w:t>
            </w:r>
          </w:p>
        </w:tc>
        <w:tc>
          <w:tcPr>
            <w:tcW w:w="1842" w:type="dxa"/>
          </w:tcPr>
          <w:p w14:paraId="3DB4F231" w14:textId="77777777" w:rsidR="00330DC5" w:rsidRDefault="00330DC5" w:rsidP="00E14838">
            <w:r w:rsidRPr="0057753A">
              <w:rPr>
                <w:rFonts w:ascii="MS Gothic" w:eastAsia="MS Gothic" w:hAnsi="MS Gothic" w:cs="MS Gothic"/>
                <w:highlight w:val="lightGray"/>
              </w:rPr>
              <w:t>☒</w:t>
            </w:r>
          </w:p>
        </w:tc>
      </w:tr>
      <w:tr w:rsidR="00330DC5" w:rsidRPr="0069007A" w14:paraId="78EC772D" w14:textId="77777777" w:rsidTr="00E14838">
        <w:trPr>
          <w:trHeight w:val="1146"/>
        </w:trPr>
        <w:tc>
          <w:tcPr>
            <w:tcW w:w="2092" w:type="dxa"/>
          </w:tcPr>
          <w:p w14:paraId="053E79A1"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 xml:space="preserve">ZŠ Pod </w:t>
            </w:r>
            <w:proofErr w:type="spellStart"/>
            <w:r w:rsidRPr="005817C9">
              <w:rPr>
                <w:rFonts w:asciiTheme="minorHAnsi" w:hAnsiTheme="minorHAnsi" w:cs="Arial"/>
              </w:rPr>
              <w:t>Žvahovem</w:t>
            </w:r>
            <w:proofErr w:type="spellEnd"/>
          </w:p>
          <w:p w14:paraId="48CCCA3D"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IČO: 06919448</w:t>
            </w:r>
          </w:p>
          <w:p w14:paraId="73775B33"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691013063</w:t>
            </w:r>
          </w:p>
          <w:p w14:paraId="44F2B9F3" w14:textId="77777777" w:rsidR="00330DC5" w:rsidRPr="005817C9" w:rsidRDefault="00330DC5" w:rsidP="00E14838">
            <w:pPr>
              <w:pStyle w:val="Bezmezer"/>
              <w:rPr>
                <w:rFonts w:asciiTheme="minorHAnsi" w:hAnsiTheme="minorHAnsi"/>
              </w:rPr>
            </w:pPr>
            <w:r w:rsidRPr="005817C9">
              <w:rPr>
                <w:rFonts w:asciiTheme="minorHAnsi" w:hAnsiTheme="minorHAnsi" w:cs="Arial"/>
              </w:rPr>
              <w:t>IZO: 181103338</w:t>
            </w:r>
          </w:p>
        </w:tc>
        <w:tc>
          <w:tcPr>
            <w:tcW w:w="1559" w:type="dxa"/>
          </w:tcPr>
          <w:p w14:paraId="2ED47406"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5.</w:t>
            </w:r>
            <w:r>
              <w:rPr>
                <w:rFonts w:asciiTheme="minorHAnsi" w:hAnsiTheme="minorHAnsi" w:cs="Arial"/>
              </w:rPr>
              <w:t xml:space="preserve"> </w:t>
            </w:r>
            <w:r w:rsidRPr="005817C9">
              <w:rPr>
                <w:rFonts w:asciiTheme="minorHAnsi" w:hAnsiTheme="minorHAnsi" w:cs="Arial"/>
              </w:rPr>
              <w:t xml:space="preserve">Vestavba 3 učeben, kanceláře </w:t>
            </w:r>
            <w:proofErr w:type="spellStart"/>
            <w:r w:rsidRPr="005817C9">
              <w:rPr>
                <w:rFonts w:asciiTheme="minorHAnsi" w:hAnsiTheme="minorHAnsi" w:cs="Arial"/>
              </w:rPr>
              <w:t>šk</w:t>
            </w:r>
            <w:proofErr w:type="spellEnd"/>
            <w:r w:rsidRPr="005817C9">
              <w:rPr>
                <w:rFonts w:asciiTheme="minorHAnsi" w:hAnsiTheme="minorHAnsi" w:cs="Arial"/>
              </w:rPr>
              <w:t>. psychologa a kabinetu půdní vestavbou</w:t>
            </w:r>
          </w:p>
        </w:tc>
        <w:tc>
          <w:tcPr>
            <w:tcW w:w="1560" w:type="dxa"/>
          </w:tcPr>
          <w:p w14:paraId="2773CE5E" w14:textId="77777777" w:rsidR="00330DC5" w:rsidRPr="005817C9" w:rsidRDefault="00330DC5" w:rsidP="00E14838">
            <w:pPr>
              <w:spacing w:after="0" w:line="240" w:lineRule="auto"/>
              <w:rPr>
                <w:rFonts w:cs="Arial"/>
              </w:rPr>
            </w:pPr>
            <w:r w:rsidRPr="005817C9">
              <w:rPr>
                <w:rFonts w:cs="Arial"/>
              </w:rPr>
              <w:t>10 000 000</w:t>
            </w:r>
          </w:p>
        </w:tc>
        <w:tc>
          <w:tcPr>
            <w:tcW w:w="1134" w:type="dxa"/>
          </w:tcPr>
          <w:p w14:paraId="20C0AADE" w14:textId="77777777" w:rsidR="00330DC5" w:rsidRPr="005817C9" w:rsidRDefault="00330DC5" w:rsidP="00E14838">
            <w:pPr>
              <w:spacing w:after="0" w:line="240" w:lineRule="auto"/>
              <w:rPr>
                <w:rFonts w:cs="Arial"/>
              </w:rPr>
            </w:pPr>
            <w:r w:rsidRPr="005817C9">
              <w:rPr>
                <w:rFonts w:cs="Arial"/>
              </w:rPr>
              <w:t>2023</w:t>
            </w:r>
          </w:p>
        </w:tc>
        <w:tc>
          <w:tcPr>
            <w:tcW w:w="1275" w:type="dxa"/>
          </w:tcPr>
          <w:p w14:paraId="1A67BB67" w14:textId="77777777" w:rsidR="00330DC5" w:rsidRPr="005817C9" w:rsidRDefault="00330DC5" w:rsidP="00E14838">
            <w:pPr>
              <w:spacing w:after="0" w:line="240" w:lineRule="auto"/>
              <w:rPr>
                <w:rFonts w:cs="Arial"/>
              </w:rPr>
            </w:pPr>
            <w:r>
              <w:rPr>
                <w:rFonts w:cs="Arial"/>
              </w:rPr>
              <w:t>1.3, 3.2</w:t>
            </w:r>
          </w:p>
        </w:tc>
        <w:tc>
          <w:tcPr>
            <w:tcW w:w="709" w:type="dxa"/>
          </w:tcPr>
          <w:p w14:paraId="188D0D1A"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709" w:type="dxa"/>
          </w:tcPr>
          <w:p w14:paraId="763C5823" w14:textId="77777777" w:rsidR="00330DC5" w:rsidRDefault="00330DC5" w:rsidP="00E14838">
            <w:r w:rsidRPr="003E643C">
              <w:rPr>
                <w:rFonts w:ascii="MS Gothic" w:eastAsia="MS Gothic" w:hAnsi="MS Gothic" w:cs="MS Gothic" w:hint="eastAsia"/>
              </w:rPr>
              <w:t>☐</w:t>
            </w:r>
          </w:p>
        </w:tc>
        <w:tc>
          <w:tcPr>
            <w:tcW w:w="567" w:type="dxa"/>
          </w:tcPr>
          <w:p w14:paraId="040E31AD" w14:textId="77777777" w:rsidR="00330DC5" w:rsidRDefault="00330DC5" w:rsidP="00E14838">
            <w:r w:rsidRPr="003E643C">
              <w:rPr>
                <w:rFonts w:ascii="MS Gothic" w:eastAsia="MS Gothic" w:hAnsi="MS Gothic" w:cs="MS Gothic" w:hint="eastAsia"/>
              </w:rPr>
              <w:t>☐</w:t>
            </w:r>
          </w:p>
        </w:tc>
        <w:tc>
          <w:tcPr>
            <w:tcW w:w="710" w:type="dxa"/>
          </w:tcPr>
          <w:p w14:paraId="2F94702C" w14:textId="77777777" w:rsidR="00330DC5" w:rsidRDefault="00330DC5" w:rsidP="00E14838">
            <w:r w:rsidRPr="003E643C">
              <w:rPr>
                <w:rFonts w:ascii="MS Gothic" w:eastAsia="MS Gothic" w:hAnsi="MS Gothic" w:cs="MS Gothic" w:hint="eastAsia"/>
              </w:rPr>
              <w:t>☐</w:t>
            </w:r>
          </w:p>
        </w:tc>
        <w:tc>
          <w:tcPr>
            <w:tcW w:w="710" w:type="dxa"/>
          </w:tcPr>
          <w:p w14:paraId="6CA015E8"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849" w:type="dxa"/>
          </w:tcPr>
          <w:p w14:paraId="547561E3" w14:textId="77777777" w:rsidR="00330DC5" w:rsidRDefault="00330DC5" w:rsidP="00E14838">
            <w:r w:rsidRPr="00772B61">
              <w:rPr>
                <w:rFonts w:ascii="MS Gothic" w:eastAsia="MS Gothic" w:hAnsi="MS Gothic" w:cs="MS Gothic" w:hint="eastAsia"/>
              </w:rPr>
              <w:t>☐</w:t>
            </w:r>
          </w:p>
        </w:tc>
        <w:tc>
          <w:tcPr>
            <w:tcW w:w="993" w:type="dxa"/>
          </w:tcPr>
          <w:p w14:paraId="36391E01" w14:textId="77777777" w:rsidR="00330DC5" w:rsidRDefault="00330DC5" w:rsidP="00E14838">
            <w:r w:rsidRPr="00772B61">
              <w:rPr>
                <w:rFonts w:ascii="MS Gothic" w:eastAsia="MS Gothic" w:hAnsi="MS Gothic" w:cs="MS Gothic" w:hint="eastAsia"/>
              </w:rPr>
              <w:t>☐</w:t>
            </w:r>
          </w:p>
        </w:tc>
        <w:tc>
          <w:tcPr>
            <w:tcW w:w="1842" w:type="dxa"/>
          </w:tcPr>
          <w:p w14:paraId="4840CC5A"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5C577843" w14:textId="77777777" w:rsidTr="00E14838">
        <w:trPr>
          <w:trHeight w:val="1146"/>
        </w:trPr>
        <w:tc>
          <w:tcPr>
            <w:tcW w:w="2092" w:type="dxa"/>
          </w:tcPr>
          <w:p w14:paraId="22A4FB6D"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ZŠ Podbělohorská IČO: 69781885</w:t>
            </w:r>
          </w:p>
          <w:p w14:paraId="2E4E44AA"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600038343</w:t>
            </w:r>
          </w:p>
          <w:p w14:paraId="0BACECDA"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IZO: 102385254</w:t>
            </w:r>
          </w:p>
        </w:tc>
        <w:tc>
          <w:tcPr>
            <w:tcW w:w="1559" w:type="dxa"/>
          </w:tcPr>
          <w:p w14:paraId="0407186D"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 xml:space="preserve">1. Vybavení dvou kmenových tříd interaktivními tabulemi s příslušenstvím a </w:t>
            </w:r>
            <w:proofErr w:type="spellStart"/>
            <w:r w:rsidRPr="005817C9">
              <w:rPr>
                <w:rFonts w:asciiTheme="minorHAnsi" w:hAnsiTheme="minorHAnsi" w:cs="Arial"/>
              </w:rPr>
              <w:t>sofwarem</w:t>
            </w:r>
            <w:proofErr w:type="spellEnd"/>
          </w:p>
        </w:tc>
        <w:tc>
          <w:tcPr>
            <w:tcW w:w="1560" w:type="dxa"/>
          </w:tcPr>
          <w:p w14:paraId="1F40CE0A" w14:textId="77777777" w:rsidR="00330DC5" w:rsidRPr="005817C9" w:rsidRDefault="00330DC5" w:rsidP="00E14838">
            <w:pPr>
              <w:spacing w:after="0" w:line="240" w:lineRule="auto"/>
              <w:rPr>
                <w:rFonts w:cs="Arial"/>
              </w:rPr>
            </w:pPr>
            <w:r w:rsidRPr="005817C9">
              <w:rPr>
                <w:rFonts w:cs="Arial"/>
              </w:rPr>
              <w:t>250 000</w:t>
            </w:r>
          </w:p>
        </w:tc>
        <w:tc>
          <w:tcPr>
            <w:tcW w:w="1134" w:type="dxa"/>
          </w:tcPr>
          <w:p w14:paraId="142D1134" w14:textId="77777777" w:rsidR="00330DC5" w:rsidRPr="005817C9" w:rsidRDefault="00330DC5" w:rsidP="00E14838">
            <w:pPr>
              <w:spacing w:after="0" w:line="240" w:lineRule="auto"/>
              <w:rPr>
                <w:rFonts w:cs="Arial"/>
              </w:rPr>
            </w:pPr>
            <w:r w:rsidRPr="005817C9">
              <w:rPr>
                <w:rFonts w:cs="Arial"/>
              </w:rPr>
              <w:t>2020</w:t>
            </w:r>
          </w:p>
        </w:tc>
        <w:tc>
          <w:tcPr>
            <w:tcW w:w="1275" w:type="dxa"/>
          </w:tcPr>
          <w:p w14:paraId="1FF9BAE1" w14:textId="77777777" w:rsidR="00330DC5" w:rsidRPr="005817C9" w:rsidRDefault="00330DC5" w:rsidP="00E14838">
            <w:pPr>
              <w:spacing w:after="0" w:line="240" w:lineRule="auto"/>
              <w:rPr>
                <w:rFonts w:cs="Arial"/>
              </w:rPr>
            </w:pPr>
            <w:r>
              <w:rPr>
                <w:rFonts w:cs="Arial"/>
              </w:rPr>
              <w:t>1.3</w:t>
            </w:r>
          </w:p>
        </w:tc>
        <w:tc>
          <w:tcPr>
            <w:tcW w:w="709" w:type="dxa"/>
          </w:tcPr>
          <w:p w14:paraId="4A830C0D" w14:textId="77777777" w:rsidR="00330DC5" w:rsidRDefault="00330DC5" w:rsidP="00E14838">
            <w:r w:rsidRPr="0057753A">
              <w:rPr>
                <w:rFonts w:ascii="MS Gothic" w:eastAsia="MS Gothic" w:hAnsi="MS Gothic" w:cs="MS Gothic"/>
                <w:highlight w:val="lightGray"/>
              </w:rPr>
              <w:t>☒</w:t>
            </w:r>
          </w:p>
        </w:tc>
        <w:tc>
          <w:tcPr>
            <w:tcW w:w="709" w:type="dxa"/>
          </w:tcPr>
          <w:p w14:paraId="20721F0C" w14:textId="77777777" w:rsidR="00330DC5" w:rsidRDefault="00330DC5" w:rsidP="00E14838">
            <w:r w:rsidRPr="0057753A">
              <w:rPr>
                <w:rFonts w:ascii="MS Gothic" w:eastAsia="MS Gothic" w:hAnsi="MS Gothic" w:cs="MS Gothic"/>
                <w:highlight w:val="lightGray"/>
              </w:rPr>
              <w:t>☒</w:t>
            </w:r>
          </w:p>
        </w:tc>
        <w:tc>
          <w:tcPr>
            <w:tcW w:w="567" w:type="dxa"/>
          </w:tcPr>
          <w:p w14:paraId="551DDE68"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75EA2DD2" w14:textId="77777777" w:rsidR="00330DC5" w:rsidRDefault="00330DC5" w:rsidP="00E14838">
            <w:r w:rsidRPr="0057753A">
              <w:rPr>
                <w:rFonts w:ascii="MS Gothic" w:eastAsia="MS Gothic" w:hAnsi="MS Gothic" w:cs="MS Gothic"/>
                <w:highlight w:val="lightGray"/>
              </w:rPr>
              <w:t>☒</w:t>
            </w:r>
          </w:p>
        </w:tc>
        <w:tc>
          <w:tcPr>
            <w:tcW w:w="710" w:type="dxa"/>
          </w:tcPr>
          <w:p w14:paraId="33ECBCAA" w14:textId="77777777" w:rsidR="00330DC5" w:rsidRDefault="00330DC5" w:rsidP="00E14838">
            <w:r w:rsidRPr="00B8186C">
              <w:rPr>
                <w:rFonts w:ascii="MS Gothic" w:eastAsia="MS Gothic" w:hAnsi="MS Gothic" w:cs="MS Gothic" w:hint="eastAsia"/>
              </w:rPr>
              <w:t>☐</w:t>
            </w:r>
          </w:p>
        </w:tc>
        <w:tc>
          <w:tcPr>
            <w:tcW w:w="849" w:type="dxa"/>
          </w:tcPr>
          <w:p w14:paraId="1C0E847A" w14:textId="77777777" w:rsidR="00330DC5" w:rsidRDefault="00330DC5" w:rsidP="00E14838">
            <w:r w:rsidRPr="00B8186C">
              <w:rPr>
                <w:rFonts w:ascii="MS Gothic" w:eastAsia="MS Gothic" w:hAnsi="MS Gothic" w:cs="MS Gothic" w:hint="eastAsia"/>
              </w:rPr>
              <w:t>☐</w:t>
            </w:r>
          </w:p>
        </w:tc>
        <w:tc>
          <w:tcPr>
            <w:tcW w:w="993" w:type="dxa"/>
          </w:tcPr>
          <w:p w14:paraId="73FCF111" w14:textId="77777777" w:rsidR="00330DC5" w:rsidRDefault="00330DC5" w:rsidP="00E14838">
            <w:r w:rsidRPr="00B8186C">
              <w:rPr>
                <w:rFonts w:ascii="MS Gothic" w:eastAsia="MS Gothic" w:hAnsi="MS Gothic" w:cs="MS Gothic" w:hint="eastAsia"/>
              </w:rPr>
              <w:t>☐</w:t>
            </w:r>
          </w:p>
        </w:tc>
        <w:tc>
          <w:tcPr>
            <w:tcW w:w="1842" w:type="dxa"/>
          </w:tcPr>
          <w:p w14:paraId="49B91495" w14:textId="77777777" w:rsidR="00330DC5" w:rsidRDefault="00330DC5" w:rsidP="00E14838">
            <w:r w:rsidRPr="0057753A">
              <w:rPr>
                <w:rFonts w:ascii="MS Gothic" w:eastAsia="MS Gothic" w:hAnsi="MS Gothic" w:cs="MS Gothic"/>
                <w:highlight w:val="lightGray"/>
              </w:rPr>
              <w:t>☒</w:t>
            </w:r>
          </w:p>
        </w:tc>
      </w:tr>
      <w:tr w:rsidR="00330DC5" w:rsidRPr="0069007A" w14:paraId="698B658B" w14:textId="77777777" w:rsidTr="00E14838">
        <w:trPr>
          <w:trHeight w:val="1146"/>
        </w:trPr>
        <w:tc>
          <w:tcPr>
            <w:tcW w:w="2092" w:type="dxa"/>
          </w:tcPr>
          <w:p w14:paraId="22AD7DE8"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ZŠ Podbělohorská IČO: 69781885</w:t>
            </w:r>
          </w:p>
          <w:p w14:paraId="74C3DF68"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600038343</w:t>
            </w:r>
          </w:p>
          <w:p w14:paraId="195E867B" w14:textId="77777777" w:rsidR="00330DC5" w:rsidRPr="005817C9" w:rsidRDefault="00330DC5" w:rsidP="00E14838">
            <w:pPr>
              <w:pStyle w:val="Bezmezer"/>
              <w:rPr>
                <w:rFonts w:asciiTheme="minorHAnsi" w:hAnsiTheme="minorHAnsi"/>
              </w:rPr>
            </w:pPr>
            <w:r w:rsidRPr="005817C9">
              <w:rPr>
                <w:rFonts w:asciiTheme="minorHAnsi" w:hAnsiTheme="minorHAnsi" w:cs="Arial"/>
              </w:rPr>
              <w:t>IZO: 102385254</w:t>
            </w:r>
          </w:p>
        </w:tc>
        <w:tc>
          <w:tcPr>
            <w:tcW w:w="1559" w:type="dxa"/>
          </w:tcPr>
          <w:p w14:paraId="5A59CD29"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 Vybavení mobilní počítačové učebny deseti notebooky</w:t>
            </w:r>
          </w:p>
        </w:tc>
        <w:tc>
          <w:tcPr>
            <w:tcW w:w="1560" w:type="dxa"/>
          </w:tcPr>
          <w:p w14:paraId="42208BBD" w14:textId="77777777" w:rsidR="00330DC5" w:rsidRPr="005817C9" w:rsidRDefault="00330DC5" w:rsidP="00E14838">
            <w:pPr>
              <w:spacing w:after="0" w:line="240" w:lineRule="auto"/>
              <w:rPr>
                <w:rFonts w:cs="Arial"/>
              </w:rPr>
            </w:pPr>
            <w:r w:rsidRPr="005817C9">
              <w:rPr>
                <w:rFonts w:cs="Arial"/>
              </w:rPr>
              <w:t>170 000</w:t>
            </w:r>
          </w:p>
        </w:tc>
        <w:tc>
          <w:tcPr>
            <w:tcW w:w="1134" w:type="dxa"/>
          </w:tcPr>
          <w:p w14:paraId="759DB670" w14:textId="77777777" w:rsidR="00330DC5" w:rsidRPr="005817C9" w:rsidRDefault="00330DC5" w:rsidP="00E14838">
            <w:pPr>
              <w:spacing w:after="0" w:line="240" w:lineRule="auto"/>
              <w:rPr>
                <w:rFonts w:cs="Arial"/>
              </w:rPr>
            </w:pPr>
            <w:r w:rsidRPr="005817C9">
              <w:rPr>
                <w:rFonts w:cs="Arial"/>
              </w:rPr>
              <w:t>2020</w:t>
            </w:r>
          </w:p>
        </w:tc>
        <w:tc>
          <w:tcPr>
            <w:tcW w:w="1275" w:type="dxa"/>
          </w:tcPr>
          <w:p w14:paraId="3E6CCC4A" w14:textId="77777777" w:rsidR="00330DC5" w:rsidRPr="005817C9" w:rsidRDefault="00330DC5" w:rsidP="00E14838">
            <w:pPr>
              <w:spacing w:after="0" w:line="240" w:lineRule="auto"/>
              <w:rPr>
                <w:rFonts w:cs="Arial"/>
              </w:rPr>
            </w:pPr>
            <w:r>
              <w:rPr>
                <w:rFonts w:cs="Arial"/>
              </w:rPr>
              <w:t>1.3</w:t>
            </w:r>
          </w:p>
        </w:tc>
        <w:tc>
          <w:tcPr>
            <w:tcW w:w="709" w:type="dxa"/>
          </w:tcPr>
          <w:p w14:paraId="6EE61868" w14:textId="77777777" w:rsidR="00330DC5" w:rsidRDefault="00330DC5" w:rsidP="00E14838">
            <w:r w:rsidRPr="0057753A">
              <w:rPr>
                <w:rFonts w:ascii="MS Gothic" w:eastAsia="MS Gothic" w:hAnsi="MS Gothic" w:cs="MS Gothic"/>
                <w:highlight w:val="lightGray"/>
              </w:rPr>
              <w:t>☒</w:t>
            </w:r>
          </w:p>
        </w:tc>
        <w:tc>
          <w:tcPr>
            <w:tcW w:w="709" w:type="dxa"/>
          </w:tcPr>
          <w:p w14:paraId="0C4352B5" w14:textId="77777777" w:rsidR="00330DC5" w:rsidRDefault="00330DC5" w:rsidP="00E14838">
            <w:r w:rsidRPr="0057753A">
              <w:rPr>
                <w:rFonts w:ascii="MS Gothic" w:eastAsia="MS Gothic" w:hAnsi="MS Gothic" w:cs="MS Gothic"/>
                <w:highlight w:val="lightGray"/>
              </w:rPr>
              <w:t>☒</w:t>
            </w:r>
          </w:p>
        </w:tc>
        <w:tc>
          <w:tcPr>
            <w:tcW w:w="567" w:type="dxa"/>
          </w:tcPr>
          <w:p w14:paraId="0DC8A639"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659DA296" w14:textId="77777777" w:rsidR="00330DC5" w:rsidRDefault="00330DC5" w:rsidP="00E14838">
            <w:r w:rsidRPr="0057753A">
              <w:rPr>
                <w:rFonts w:ascii="MS Gothic" w:eastAsia="MS Gothic" w:hAnsi="MS Gothic" w:cs="MS Gothic"/>
                <w:highlight w:val="lightGray"/>
              </w:rPr>
              <w:t>☒</w:t>
            </w:r>
          </w:p>
        </w:tc>
        <w:tc>
          <w:tcPr>
            <w:tcW w:w="710" w:type="dxa"/>
          </w:tcPr>
          <w:p w14:paraId="6B733213" w14:textId="77777777" w:rsidR="00330DC5" w:rsidRDefault="00330DC5" w:rsidP="00E14838">
            <w:r w:rsidRPr="00AC7637">
              <w:rPr>
                <w:rFonts w:ascii="MS Gothic" w:eastAsia="MS Gothic" w:hAnsi="MS Gothic" w:cs="MS Gothic" w:hint="eastAsia"/>
              </w:rPr>
              <w:t>☐</w:t>
            </w:r>
          </w:p>
        </w:tc>
        <w:tc>
          <w:tcPr>
            <w:tcW w:w="849" w:type="dxa"/>
          </w:tcPr>
          <w:p w14:paraId="3D54FE16" w14:textId="77777777" w:rsidR="00330DC5" w:rsidRDefault="00330DC5" w:rsidP="00E14838">
            <w:r w:rsidRPr="00AC7637">
              <w:rPr>
                <w:rFonts w:ascii="MS Gothic" w:eastAsia="MS Gothic" w:hAnsi="MS Gothic" w:cs="MS Gothic" w:hint="eastAsia"/>
              </w:rPr>
              <w:t>☐</w:t>
            </w:r>
          </w:p>
        </w:tc>
        <w:tc>
          <w:tcPr>
            <w:tcW w:w="993" w:type="dxa"/>
          </w:tcPr>
          <w:p w14:paraId="00A45D26" w14:textId="77777777" w:rsidR="00330DC5" w:rsidRDefault="00330DC5" w:rsidP="00E14838">
            <w:r w:rsidRPr="00AC7637">
              <w:rPr>
                <w:rFonts w:ascii="MS Gothic" w:eastAsia="MS Gothic" w:hAnsi="MS Gothic" w:cs="MS Gothic" w:hint="eastAsia"/>
              </w:rPr>
              <w:t>☐</w:t>
            </w:r>
          </w:p>
        </w:tc>
        <w:tc>
          <w:tcPr>
            <w:tcW w:w="1842" w:type="dxa"/>
          </w:tcPr>
          <w:p w14:paraId="3C963566" w14:textId="77777777" w:rsidR="00330DC5" w:rsidRDefault="00330DC5" w:rsidP="00E14838">
            <w:r w:rsidRPr="0057753A">
              <w:rPr>
                <w:rFonts w:ascii="MS Gothic" w:eastAsia="MS Gothic" w:hAnsi="MS Gothic" w:cs="MS Gothic"/>
                <w:highlight w:val="lightGray"/>
              </w:rPr>
              <w:t>☒</w:t>
            </w:r>
          </w:p>
        </w:tc>
      </w:tr>
      <w:tr w:rsidR="00330DC5" w:rsidRPr="0069007A" w14:paraId="570FE289" w14:textId="77777777" w:rsidTr="00E14838">
        <w:trPr>
          <w:trHeight w:val="1146"/>
        </w:trPr>
        <w:tc>
          <w:tcPr>
            <w:tcW w:w="2092" w:type="dxa"/>
          </w:tcPr>
          <w:p w14:paraId="23C3627C"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ZŠ Podbělohorská IČO: 69781885</w:t>
            </w:r>
          </w:p>
          <w:p w14:paraId="19A5F27C"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RED IZO: 600038343</w:t>
            </w:r>
          </w:p>
          <w:p w14:paraId="0E5444CF" w14:textId="77777777" w:rsidR="00330DC5" w:rsidRPr="005817C9" w:rsidRDefault="00330DC5" w:rsidP="00E14838">
            <w:pPr>
              <w:pStyle w:val="Bezmezer"/>
              <w:rPr>
                <w:rFonts w:asciiTheme="minorHAnsi" w:hAnsiTheme="minorHAnsi" w:cs="Arial"/>
              </w:rPr>
            </w:pPr>
            <w:r w:rsidRPr="005817C9">
              <w:rPr>
                <w:rFonts w:asciiTheme="minorHAnsi" w:hAnsiTheme="minorHAnsi" w:cs="Arial"/>
              </w:rPr>
              <w:t>IZO: 102385254</w:t>
            </w:r>
          </w:p>
        </w:tc>
        <w:tc>
          <w:tcPr>
            <w:tcW w:w="1559" w:type="dxa"/>
          </w:tcPr>
          <w:p w14:paraId="51E070CC"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3.Výstavba tělocvičny</w:t>
            </w:r>
          </w:p>
        </w:tc>
        <w:tc>
          <w:tcPr>
            <w:tcW w:w="1560" w:type="dxa"/>
          </w:tcPr>
          <w:p w14:paraId="2A541369"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21 000 000</w:t>
            </w:r>
          </w:p>
        </w:tc>
        <w:tc>
          <w:tcPr>
            <w:tcW w:w="1134" w:type="dxa"/>
          </w:tcPr>
          <w:p w14:paraId="767959B0"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2021</w:t>
            </w:r>
          </w:p>
        </w:tc>
        <w:tc>
          <w:tcPr>
            <w:tcW w:w="1275" w:type="dxa"/>
          </w:tcPr>
          <w:p w14:paraId="2872BE22" w14:textId="77777777" w:rsidR="00330DC5" w:rsidRPr="005817C9" w:rsidRDefault="00330DC5" w:rsidP="00E14838">
            <w:pPr>
              <w:spacing w:after="0" w:line="240" w:lineRule="auto"/>
              <w:rPr>
                <w:rFonts w:asciiTheme="minorHAnsi" w:hAnsiTheme="minorHAnsi" w:cs="Arial"/>
              </w:rPr>
            </w:pPr>
            <w:r>
              <w:rPr>
                <w:rFonts w:asciiTheme="minorHAnsi" w:hAnsiTheme="minorHAnsi" w:cs="Arial"/>
              </w:rPr>
              <w:t xml:space="preserve">1.3, </w:t>
            </w:r>
            <w:r w:rsidRPr="005817C9">
              <w:rPr>
                <w:rFonts w:asciiTheme="minorHAnsi" w:hAnsiTheme="minorHAnsi" w:cs="Arial"/>
              </w:rPr>
              <w:t>1.5</w:t>
            </w:r>
          </w:p>
        </w:tc>
        <w:tc>
          <w:tcPr>
            <w:tcW w:w="709" w:type="dxa"/>
          </w:tcPr>
          <w:p w14:paraId="54F4E84E"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09" w:type="dxa"/>
          </w:tcPr>
          <w:p w14:paraId="5280DCE4"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567" w:type="dxa"/>
          </w:tcPr>
          <w:p w14:paraId="34A6E787"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020CF193"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710" w:type="dxa"/>
          </w:tcPr>
          <w:p w14:paraId="459C4B7A"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849" w:type="dxa"/>
          </w:tcPr>
          <w:p w14:paraId="18084E35"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993" w:type="dxa"/>
          </w:tcPr>
          <w:p w14:paraId="11AD0B4B" w14:textId="77777777" w:rsidR="00330DC5" w:rsidRPr="005817C9" w:rsidRDefault="00330DC5" w:rsidP="00E14838">
            <w:pPr>
              <w:spacing w:after="0" w:line="240" w:lineRule="auto"/>
              <w:rPr>
                <w:rFonts w:ascii="MS Gothic" w:eastAsia="MS Gothic" w:hAnsi="MS Gothic" w:cs="MS Gothic"/>
              </w:rPr>
            </w:pPr>
            <w:r w:rsidRPr="005817C9">
              <w:rPr>
                <w:rFonts w:ascii="MS Gothic" w:eastAsia="MS Gothic" w:hAnsi="MS Gothic" w:cs="MS Gothic" w:hint="eastAsia"/>
              </w:rPr>
              <w:t>☐</w:t>
            </w:r>
          </w:p>
        </w:tc>
        <w:tc>
          <w:tcPr>
            <w:tcW w:w="1842" w:type="dxa"/>
          </w:tcPr>
          <w:p w14:paraId="3696ED06" w14:textId="77777777" w:rsidR="00330DC5" w:rsidRPr="005817C9"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r>
      <w:tr w:rsidR="00330DC5" w:rsidRPr="0069007A" w14:paraId="1B70A4CC" w14:textId="77777777" w:rsidTr="00E14838">
        <w:trPr>
          <w:trHeight w:val="1146"/>
        </w:trPr>
        <w:tc>
          <w:tcPr>
            <w:tcW w:w="2092" w:type="dxa"/>
          </w:tcPr>
          <w:p w14:paraId="17727611" w14:textId="77777777" w:rsidR="00330DC5" w:rsidRPr="00420EDB" w:rsidRDefault="00330DC5" w:rsidP="00E14838">
            <w:pPr>
              <w:pStyle w:val="Bezmezer"/>
              <w:rPr>
                <w:rFonts w:asciiTheme="minorHAnsi" w:hAnsiTheme="minorHAnsi" w:cs="Arial"/>
              </w:rPr>
            </w:pPr>
            <w:r w:rsidRPr="00420EDB">
              <w:rPr>
                <w:rFonts w:asciiTheme="minorHAnsi" w:hAnsiTheme="minorHAnsi" w:cs="Arial"/>
              </w:rPr>
              <w:lastRenderedPageBreak/>
              <w:t>ZŠ Podbělohorská IČO: 69781885</w:t>
            </w:r>
          </w:p>
          <w:p w14:paraId="1D282AEB" w14:textId="77777777" w:rsidR="00330DC5" w:rsidRPr="00420EDB" w:rsidRDefault="00330DC5" w:rsidP="00E14838">
            <w:pPr>
              <w:pStyle w:val="Bezmezer"/>
              <w:rPr>
                <w:rFonts w:asciiTheme="minorHAnsi" w:hAnsiTheme="minorHAnsi" w:cs="Arial"/>
              </w:rPr>
            </w:pPr>
            <w:r w:rsidRPr="00420EDB">
              <w:rPr>
                <w:rFonts w:asciiTheme="minorHAnsi" w:hAnsiTheme="minorHAnsi" w:cs="Arial"/>
              </w:rPr>
              <w:t>RED IZO: 600038343</w:t>
            </w:r>
          </w:p>
          <w:p w14:paraId="29032A73" w14:textId="77777777" w:rsidR="00330DC5" w:rsidRPr="00420EDB" w:rsidRDefault="00330DC5" w:rsidP="00E14838">
            <w:pPr>
              <w:pStyle w:val="Bezmezer"/>
              <w:rPr>
                <w:rFonts w:asciiTheme="minorHAnsi" w:hAnsiTheme="minorHAnsi" w:cs="Arial"/>
              </w:rPr>
            </w:pPr>
            <w:r w:rsidRPr="00420EDB">
              <w:rPr>
                <w:rFonts w:asciiTheme="minorHAnsi" w:hAnsiTheme="minorHAnsi" w:cs="Arial"/>
              </w:rPr>
              <w:t>IZO: 102385254</w:t>
            </w:r>
          </w:p>
        </w:tc>
        <w:tc>
          <w:tcPr>
            <w:tcW w:w="1559" w:type="dxa"/>
          </w:tcPr>
          <w:p w14:paraId="798056A4" w14:textId="77777777" w:rsidR="00330DC5" w:rsidRPr="00420EDB" w:rsidRDefault="00330DC5" w:rsidP="00E14838">
            <w:pPr>
              <w:spacing w:after="0" w:line="240" w:lineRule="auto"/>
              <w:rPr>
                <w:rFonts w:asciiTheme="minorHAnsi" w:hAnsiTheme="minorHAnsi" w:cs="Arial"/>
              </w:rPr>
            </w:pPr>
            <w:r w:rsidRPr="00420EDB">
              <w:rPr>
                <w:rFonts w:asciiTheme="minorHAnsi" w:hAnsiTheme="minorHAnsi" w:cs="Arial"/>
              </w:rPr>
              <w:t>4.Vybavení kmenových a odborných tříd</w:t>
            </w:r>
          </w:p>
          <w:p w14:paraId="4B88BBC0" w14:textId="77777777" w:rsidR="00330DC5" w:rsidRPr="00420EDB" w:rsidRDefault="00330DC5" w:rsidP="00E14838">
            <w:pPr>
              <w:spacing w:after="0" w:line="240" w:lineRule="auto"/>
              <w:rPr>
                <w:rFonts w:asciiTheme="minorHAnsi" w:hAnsiTheme="minorHAnsi" w:cs="Arial"/>
              </w:rPr>
            </w:pPr>
            <w:r w:rsidRPr="00420EDB">
              <w:rPr>
                <w:rFonts w:asciiTheme="minorHAnsi" w:hAnsiTheme="minorHAnsi" w:cs="Arial"/>
              </w:rPr>
              <w:t>Vybavení mobilní počítačové učebny</w:t>
            </w:r>
          </w:p>
          <w:p w14:paraId="57979D6C" w14:textId="77777777" w:rsidR="00330DC5" w:rsidRPr="00420EDB" w:rsidRDefault="00330DC5" w:rsidP="00E14838">
            <w:pPr>
              <w:spacing w:after="0" w:line="240" w:lineRule="auto"/>
              <w:rPr>
                <w:rFonts w:asciiTheme="minorHAnsi" w:hAnsiTheme="minorHAnsi" w:cs="Arial"/>
              </w:rPr>
            </w:pPr>
            <w:r w:rsidRPr="00420EDB">
              <w:rPr>
                <w:rFonts w:asciiTheme="minorHAnsi" w:hAnsiTheme="minorHAnsi" w:cs="Arial"/>
              </w:rPr>
              <w:t>Pořízení softwaru pro ICT</w:t>
            </w:r>
          </w:p>
          <w:p w14:paraId="6E7F2EEB" w14:textId="77777777" w:rsidR="00330DC5" w:rsidRPr="00420EDB" w:rsidRDefault="00330DC5" w:rsidP="00E14838">
            <w:pPr>
              <w:spacing w:after="0" w:line="240" w:lineRule="auto"/>
              <w:rPr>
                <w:rFonts w:asciiTheme="minorHAnsi" w:hAnsiTheme="minorHAnsi" w:cs="Arial"/>
              </w:rPr>
            </w:pPr>
            <w:r w:rsidRPr="00420EDB">
              <w:rPr>
                <w:rFonts w:asciiTheme="minorHAnsi" w:hAnsiTheme="minorHAnsi" w:cs="Arial"/>
              </w:rPr>
              <w:t>Interaktivní tabule</w:t>
            </w:r>
          </w:p>
          <w:p w14:paraId="2037E2C9" w14:textId="77777777" w:rsidR="00330DC5" w:rsidRPr="00420EDB" w:rsidRDefault="00330DC5" w:rsidP="00E14838">
            <w:pPr>
              <w:spacing w:after="0" w:line="240" w:lineRule="auto"/>
              <w:rPr>
                <w:rFonts w:asciiTheme="minorHAnsi" w:hAnsiTheme="minorHAnsi" w:cs="Arial"/>
              </w:rPr>
            </w:pPr>
            <w:r w:rsidRPr="00420EDB">
              <w:rPr>
                <w:rFonts w:asciiTheme="minorHAnsi" w:hAnsiTheme="minorHAnsi" w:cs="Arial"/>
              </w:rPr>
              <w:t>Audiovizuální technika</w:t>
            </w:r>
          </w:p>
          <w:p w14:paraId="1B0404C6" w14:textId="77777777" w:rsidR="00330DC5" w:rsidRPr="00420EDB" w:rsidRDefault="00330DC5" w:rsidP="00E14838">
            <w:pPr>
              <w:spacing w:after="0" w:line="240" w:lineRule="auto"/>
              <w:rPr>
                <w:rFonts w:asciiTheme="minorHAnsi" w:hAnsiTheme="minorHAnsi" w:cs="Arial"/>
              </w:rPr>
            </w:pPr>
            <w:r w:rsidRPr="00420EDB">
              <w:rPr>
                <w:rFonts w:asciiTheme="minorHAnsi" w:hAnsiTheme="minorHAnsi" w:cs="Arial"/>
              </w:rPr>
              <w:t>Kompenzační pomůcky</w:t>
            </w:r>
          </w:p>
        </w:tc>
        <w:tc>
          <w:tcPr>
            <w:tcW w:w="1560" w:type="dxa"/>
          </w:tcPr>
          <w:p w14:paraId="0437EBE9" w14:textId="77777777" w:rsidR="00330DC5" w:rsidRPr="00420EDB" w:rsidRDefault="00330DC5" w:rsidP="00E14838">
            <w:pPr>
              <w:spacing w:after="0" w:line="240" w:lineRule="auto"/>
              <w:rPr>
                <w:rFonts w:asciiTheme="minorHAnsi" w:hAnsiTheme="minorHAnsi" w:cs="Arial"/>
              </w:rPr>
            </w:pPr>
          </w:p>
        </w:tc>
        <w:tc>
          <w:tcPr>
            <w:tcW w:w="1134" w:type="dxa"/>
          </w:tcPr>
          <w:p w14:paraId="70620429" w14:textId="77777777" w:rsidR="00330DC5" w:rsidRPr="00420EDB" w:rsidRDefault="00330DC5" w:rsidP="00E14838">
            <w:pPr>
              <w:spacing w:after="0" w:line="240" w:lineRule="auto"/>
              <w:rPr>
                <w:rFonts w:asciiTheme="minorHAnsi" w:hAnsiTheme="minorHAnsi" w:cs="Arial"/>
              </w:rPr>
            </w:pPr>
            <w:r w:rsidRPr="00420EDB">
              <w:rPr>
                <w:rFonts w:asciiTheme="minorHAnsi" w:hAnsiTheme="minorHAnsi" w:cs="Arial"/>
              </w:rPr>
              <w:t>2020-23</w:t>
            </w:r>
          </w:p>
        </w:tc>
        <w:tc>
          <w:tcPr>
            <w:tcW w:w="1275" w:type="dxa"/>
          </w:tcPr>
          <w:p w14:paraId="7B4693C6" w14:textId="77777777" w:rsidR="00330DC5" w:rsidRPr="00420EDB" w:rsidRDefault="00330DC5" w:rsidP="00E14838">
            <w:pPr>
              <w:pStyle w:val="Bezmezer"/>
              <w:rPr>
                <w:rFonts w:asciiTheme="minorHAnsi" w:hAnsiTheme="minorHAnsi"/>
              </w:rPr>
            </w:pPr>
            <w:r w:rsidRPr="00420EDB">
              <w:rPr>
                <w:rFonts w:asciiTheme="minorHAnsi" w:hAnsiTheme="minorHAnsi"/>
              </w:rPr>
              <w:t>1.1, 1.2, 1.3, 1.4</w:t>
            </w:r>
          </w:p>
        </w:tc>
        <w:tc>
          <w:tcPr>
            <w:tcW w:w="709" w:type="dxa"/>
          </w:tcPr>
          <w:p w14:paraId="5DA00EEF" w14:textId="77777777" w:rsidR="00330DC5" w:rsidRDefault="00330DC5" w:rsidP="00E14838">
            <w:r w:rsidRPr="0057753A">
              <w:rPr>
                <w:rFonts w:ascii="MS Gothic" w:eastAsia="MS Gothic" w:hAnsi="MS Gothic" w:cs="MS Gothic"/>
                <w:highlight w:val="lightGray"/>
              </w:rPr>
              <w:t>☒</w:t>
            </w:r>
          </w:p>
        </w:tc>
        <w:tc>
          <w:tcPr>
            <w:tcW w:w="709" w:type="dxa"/>
          </w:tcPr>
          <w:p w14:paraId="6069D857" w14:textId="77777777" w:rsidR="00330DC5" w:rsidRDefault="00330DC5" w:rsidP="00E14838">
            <w:r w:rsidRPr="0057753A">
              <w:rPr>
                <w:rFonts w:ascii="MS Gothic" w:eastAsia="MS Gothic" w:hAnsi="MS Gothic" w:cs="MS Gothic"/>
                <w:highlight w:val="lightGray"/>
              </w:rPr>
              <w:t>☒</w:t>
            </w:r>
          </w:p>
        </w:tc>
        <w:tc>
          <w:tcPr>
            <w:tcW w:w="567" w:type="dxa"/>
          </w:tcPr>
          <w:p w14:paraId="579D6290" w14:textId="77777777" w:rsidR="00330DC5" w:rsidRDefault="00330DC5" w:rsidP="00E14838">
            <w:r w:rsidRPr="0057753A">
              <w:rPr>
                <w:rFonts w:ascii="MS Gothic" w:eastAsia="MS Gothic" w:hAnsi="MS Gothic" w:cs="MS Gothic"/>
                <w:highlight w:val="lightGray"/>
              </w:rPr>
              <w:t>☒</w:t>
            </w:r>
          </w:p>
        </w:tc>
        <w:tc>
          <w:tcPr>
            <w:tcW w:w="710" w:type="dxa"/>
          </w:tcPr>
          <w:p w14:paraId="4BDB09CD" w14:textId="77777777" w:rsidR="00330DC5" w:rsidRDefault="00330DC5" w:rsidP="00E14838">
            <w:r w:rsidRPr="0057753A">
              <w:rPr>
                <w:rFonts w:ascii="MS Gothic" w:eastAsia="MS Gothic" w:hAnsi="MS Gothic" w:cs="MS Gothic"/>
                <w:highlight w:val="lightGray"/>
              </w:rPr>
              <w:t>☒</w:t>
            </w:r>
          </w:p>
        </w:tc>
        <w:tc>
          <w:tcPr>
            <w:tcW w:w="710" w:type="dxa"/>
          </w:tcPr>
          <w:p w14:paraId="2D13CEFF" w14:textId="77777777" w:rsidR="00330DC5" w:rsidRDefault="00330DC5" w:rsidP="00E14838">
            <w:r w:rsidRPr="0057753A">
              <w:rPr>
                <w:rFonts w:ascii="MS Gothic" w:eastAsia="MS Gothic" w:hAnsi="MS Gothic" w:cs="MS Gothic"/>
                <w:highlight w:val="lightGray"/>
              </w:rPr>
              <w:t>☒</w:t>
            </w:r>
          </w:p>
        </w:tc>
        <w:tc>
          <w:tcPr>
            <w:tcW w:w="849" w:type="dxa"/>
          </w:tcPr>
          <w:p w14:paraId="6BF8D816" w14:textId="77777777" w:rsidR="00330DC5" w:rsidRPr="00420EDB" w:rsidRDefault="00330DC5" w:rsidP="00E14838">
            <w:pPr>
              <w:spacing w:after="0" w:line="240" w:lineRule="auto"/>
              <w:rPr>
                <w:rFonts w:asciiTheme="minorHAnsi" w:hAnsiTheme="minorHAnsi" w:cs="Arial"/>
              </w:rPr>
            </w:pPr>
            <w:r w:rsidRPr="00420EDB">
              <w:rPr>
                <w:rFonts w:ascii="MS Gothic" w:eastAsia="MS Gothic" w:hAnsi="MS Gothic" w:cs="MS Gothic" w:hint="eastAsia"/>
              </w:rPr>
              <w:t>☐</w:t>
            </w:r>
          </w:p>
        </w:tc>
        <w:tc>
          <w:tcPr>
            <w:tcW w:w="993" w:type="dxa"/>
          </w:tcPr>
          <w:p w14:paraId="4486C0D3" w14:textId="77777777" w:rsidR="00330DC5" w:rsidRPr="00420EDB" w:rsidRDefault="00330DC5" w:rsidP="00E14838">
            <w:pPr>
              <w:spacing w:after="0" w:line="240" w:lineRule="auto"/>
              <w:rPr>
                <w:rFonts w:asciiTheme="minorHAnsi" w:hAnsiTheme="minorHAnsi" w:cs="Arial"/>
              </w:rPr>
            </w:pPr>
            <w:r w:rsidRPr="00420EDB">
              <w:rPr>
                <w:rFonts w:ascii="MS Gothic" w:eastAsia="MS Gothic" w:hAnsi="MS Gothic" w:cs="MS Gothic" w:hint="eastAsia"/>
              </w:rPr>
              <w:t>☐</w:t>
            </w:r>
          </w:p>
        </w:tc>
        <w:tc>
          <w:tcPr>
            <w:tcW w:w="1842" w:type="dxa"/>
          </w:tcPr>
          <w:p w14:paraId="00A029CF" w14:textId="77777777" w:rsidR="00330DC5" w:rsidRPr="0057753A" w:rsidRDefault="00330DC5" w:rsidP="00E14838">
            <w:pPr>
              <w:spacing w:after="0" w:line="240" w:lineRule="auto"/>
              <w:rPr>
                <w:rFonts w:asciiTheme="minorHAnsi" w:hAnsiTheme="minorHAnsi" w:cs="Arial"/>
                <w:highlight w:val="darkGray"/>
              </w:rPr>
            </w:pPr>
            <w:r w:rsidRPr="0057753A">
              <w:rPr>
                <w:rFonts w:ascii="MS Gothic" w:eastAsia="MS Gothic" w:hAnsi="MS Gothic" w:cs="MS Gothic"/>
                <w:highlight w:val="lightGray"/>
              </w:rPr>
              <w:t>☒</w:t>
            </w:r>
          </w:p>
        </w:tc>
      </w:tr>
      <w:tr w:rsidR="00330DC5" w:rsidRPr="0069007A" w14:paraId="719A4AE3" w14:textId="77777777" w:rsidTr="00E14838">
        <w:trPr>
          <w:trHeight w:val="1146"/>
        </w:trPr>
        <w:tc>
          <w:tcPr>
            <w:tcW w:w="2092" w:type="dxa"/>
          </w:tcPr>
          <w:p w14:paraId="4B6EDB3C" w14:textId="77777777" w:rsidR="00330DC5" w:rsidRPr="0069007A" w:rsidRDefault="00330DC5" w:rsidP="00E14838">
            <w:pPr>
              <w:pStyle w:val="Bezmezer"/>
              <w:rPr>
                <w:rFonts w:asciiTheme="minorHAnsi" w:hAnsiTheme="minorHAnsi"/>
              </w:rPr>
            </w:pPr>
            <w:r w:rsidRPr="0069007A">
              <w:rPr>
                <w:rFonts w:asciiTheme="minorHAnsi" w:hAnsiTheme="minorHAnsi"/>
              </w:rPr>
              <w:t>ZŠ a MŠ Slivenec</w:t>
            </w:r>
          </w:p>
          <w:p w14:paraId="76DD69D1" w14:textId="77777777" w:rsidR="00330DC5" w:rsidRPr="0069007A" w:rsidRDefault="00330DC5" w:rsidP="00E14838">
            <w:pPr>
              <w:pStyle w:val="Bezmezer"/>
              <w:rPr>
                <w:rFonts w:asciiTheme="minorHAnsi" w:hAnsiTheme="minorHAnsi"/>
              </w:rPr>
            </w:pPr>
            <w:r w:rsidRPr="0069007A">
              <w:rPr>
                <w:rFonts w:asciiTheme="minorHAnsi" w:hAnsiTheme="minorHAnsi"/>
              </w:rPr>
              <w:t>IČO: 70108391</w:t>
            </w:r>
          </w:p>
          <w:p w14:paraId="2731775B" w14:textId="77777777" w:rsidR="00330DC5" w:rsidRPr="0069007A" w:rsidRDefault="00330DC5" w:rsidP="00E14838">
            <w:pPr>
              <w:pStyle w:val="Bezmezer"/>
              <w:rPr>
                <w:rFonts w:asciiTheme="minorHAnsi" w:hAnsiTheme="minorHAnsi"/>
              </w:rPr>
            </w:pPr>
            <w:r w:rsidRPr="0069007A">
              <w:rPr>
                <w:rFonts w:asciiTheme="minorHAnsi" w:hAnsiTheme="minorHAnsi"/>
              </w:rPr>
              <w:t>RED IZO: 600038327</w:t>
            </w:r>
          </w:p>
          <w:p w14:paraId="2FBC9E6C" w14:textId="77777777" w:rsidR="00330DC5" w:rsidRPr="0069007A" w:rsidRDefault="00330DC5" w:rsidP="00E14838">
            <w:pPr>
              <w:pStyle w:val="Bezmezer"/>
              <w:rPr>
                <w:rFonts w:asciiTheme="minorHAnsi" w:hAnsiTheme="minorHAnsi"/>
              </w:rPr>
            </w:pPr>
            <w:r w:rsidRPr="0069007A">
              <w:rPr>
                <w:rFonts w:asciiTheme="minorHAnsi" w:hAnsiTheme="minorHAnsi"/>
              </w:rPr>
              <w:t>IZO: 102385238</w:t>
            </w:r>
          </w:p>
        </w:tc>
        <w:tc>
          <w:tcPr>
            <w:tcW w:w="1559" w:type="dxa"/>
          </w:tcPr>
          <w:p w14:paraId="72167032" w14:textId="77777777" w:rsidR="00330DC5" w:rsidRPr="0069007A" w:rsidRDefault="00330DC5" w:rsidP="00E14838">
            <w:pPr>
              <w:spacing w:after="0" w:line="240" w:lineRule="auto"/>
              <w:rPr>
                <w:rFonts w:asciiTheme="minorHAnsi" w:hAnsiTheme="minorHAnsi" w:cs="Arial"/>
              </w:rPr>
            </w:pPr>
            <w:r>
              <w:rPr>
                <w:rFonts w:asciiTheme="minorHAnsi" w:hAnsiTheme="minorHAnsi" w:cs="Arial"/>
              </w:rPr>
              <w:t>1.</w:t>
            </w:r>
            <w:r w:rsidRPr="0069007A">
              <w:rPr>
                <w:rFonts w:asciiTheme="minorHAnsi" w:hAnsiTheme="minorHAnsi" w:cs="Arial"/>
              </w:rPr>
              <w:t>Výstavba/</w:t>
            </w:r>
          </w:p>
          <w:p w14:paraId="61DB1BA2" w14:textId="77777777" w:rsidR="00330DC5" w:rsidRPr="0069007A" w:rsidRDefault="00330DC5" w:rsidP="00E14838">
            <w:pPr>
              <w:spacing w:after="0" w:line="240" w:lineRule="auto"/>
              <w:rPr>
                <w:rFonts w:asciiTheme="minorHAnsi" w:hAnsiTheme="minorHAnsi" w:cs="Arial"/>
              </w:rPr>
            </w:pPr>
            <w:r w:rsidRPr="0069007A">
              <w:rPr>
                <w:rFonts w:asciiTheme="minorHAnsi" w:hAnsiTheme="minorHAnsi" w:cs="Arial"/>
              </w:rPr>
              <w:t>přístavba</w:t>
            </w:r>
          </w:p>
        </w:tc>
        <w:tc>
          <w:tcPr>
            <w:tcW w:w="1560" w:type="dxa"/>
          </w:tcPr>
          <w:p w14:paraId="2DBFFE3A" w14:textId="77777777" w:rsidR="00330DC5" w:rsidRPr="0069007A" w:rsidRDefault="00330DC5" w:rsidP="00E14838">
            <w:pPr>
              <w:spacing w:after="0" w:line="240" w:lineRule="auto"/>
              <w:rPr>
                <w:rFonts w:asciiTheme="minorHAnsi" w:hAnsiTheme="minorHAnsi" w:cs="Arial"/>
              </w:rPr>
            </w:pPr>
            <w:r>
              <w:rPr>
                <w:rFonts w:asciiTheme="minorHAnsi" w:hAnsiTheme="minorHAnsi" w:cs="Arial"/>
              </w:rPr>
              <w:t>50</w:t>
            </w:r>
            <w:r w:rsidRPr="0069007A">
              <w:rPr>
                <w:rFonts w:asciiTheme="minorHAnsi" w:hAnsiTheme="minorHAnsi" w:cs="Arial"/>
              </w:rPr>
              <w:t> 000 000</w:t>
            </w:r>
          </w:p>
        </w:tc>
        <w:tc>
          <w:tcPr>
            <w:tcW w:w="1134" w:type="dxa"/>
          </w:tcPr>
          <w:p w14:paraId="3988D1E2" w14:textId="77777777" w:rsidR="00330DC5" w:rsidRPr="0069007A" w:rsidRDefault="00330DC5" w:rsidP="00E14838">
            <w:pPr>
              <w:spacing w:after="0" w:line="240" w:lineRule="auto"/>
              <w:rPr>
                <w:rFonts w:asciiTheme="minorHAnsi" w:hAnsiTheme="minorHAnsi" w:cs="Arial"/>
              </w:rPr>
            </w:pPr>
            <w:r>
              <w:rPr>
                <w:rFonts w:asciiTheme="minorHAnsi" w:hAnsiTheme="minorHAnsi" w:cs="Arial"/>
              </w:rPr>
              <w:t>2020-25</w:t>
            </w:r>
          </w:p>
        </w:tc>
        <w:tc>
          <w:tcPr>
            <w:tcW w:w="1275" w:type="dxa"/>
          </w:tcPr>
          <w:p w14:paraId="50E8AAA2" w14:textId="77777777" w:rsidR="00330DC5" w:rsidRPr="0069007A" w:rsidRDefault="00330DC5" w:rsidP="00E14838">
            <w:pPr>
              <w:spacing w:after="0" w:line="240" w:lineRule="auto"/>
              <w:rPr>
                <w:rFonts w:asciiTheme="minorHAnsi" w:hAnsiTheme="minorHAnsi" w:cs="Arial"/>
              </w:rPr>
            </w:pPr>
            <w:r>
              <w:rPr>
                <w:rFonts w:asciiTheme="minorHAnsi" w:hAnsiTheme="minorHAnsi" w:cs="Arial"/>
              </w:rPr>
              <w:t xml:space="preserve">1.3, </w:t>
            </w:r>
            <w:r w:rsidRPr="0069007A">
              <w:rPr>
                <w:rFonts w:asciiTheme="minorHAnsi" w:hAnsiTheme="minorHAnsi" w:cs="Arial"/>
              </w:rPr>
              <w:t>1.5</w:t>
            </w:r>
          </w:p>
        </w:tc>
        <w:tc>
          <w:tcPr>
            <w:tcW w:w="709" w:type="dxa"/>
          </w:tcPr>
          <w:p w14:paraId="08E6F966" w14:textId="77777777" w:rsidR="00330DC5" w:rsidRDefault="00330DC5" w:rsidP="00E14838">
            <w:r w:rsidRPr="0057753A">
              <w:rPr>
                <w:rFonts w:ascii="MS Gothic" w:eastAsia="MS Gothic" w:hAnsi="MS Gothic" w:cs="MS Gothic"/>
                <w:highlight w:val="lightGray"/>
              </w:rPr>
              <w:t>☒</w:t>
            </w:r>
          </w:p>
        </w:tc>
        <w:tc>
          <w:tcPr>
            <w:tcW w:w="709" w:type="dxa"/>
          </w:tcPr>
          <w:p w14:paraId="1FFA6ACA" w14:textId="77777777" w:rsidR="00330DC5" w:rsidRDefault="00330DC5" w:rsidP="00E14838">
            <w:r w:rsidRPr="0057753A">
              <w:rPr>
                <w:rFonts w:ascii="MS Gothic" w:eastAsia="MS Gothic" w:hAnsi="MS Gothic" w:cs="MS Gothic"/>
                <w:highlight w:val="lightGray"/>
              </w:rPr>
              <w:t>☒</w:t>
            </w:r>
          </w:p>
        </w:tc>
        <w:tc>
          <w:tcPr>
            <w:tcW w:w="567" w:type="dxa"/>
          </w:tcPr>
          <w:p w14:paraId="64DF8BB7" w14:textId="77777777" w:rsidR="00330DC5" w:rsidRDefault="00330DC5" w:rsidP="00E14838">
            <w:r w:rsidRPr="0057753A">
              <w:rPr>
                <w:rFonts w:ascii="MS Gothic" w:eastAsia="MS Gothic" w:hAnsi="MS Gothic" w:cs="MS Gothic"/>
                <w:highlight w:val="lightGray"/>
              </w:rPr>
              <w:t>☒</w:t>
            </w:r>
          </w:p>
        </w:tc>
        <w:tc>
          <w:tcPr>
            <w:tcW w:w="710" w:type="dxa"/>
          </w:tcPr>
          <w:p w14:paraId="6EFFDE7E" w14:textId="77777777" w:rsidR="00330DC5" w:rsidRDefault="00330DC5" w:rsidP="00E14838">
            <w:r w:rsidRPr="0057753A">
              <w:rPr>
                <w:rFonts w:ascii="MS Gothic" w:eastAsia="MS Gothic" w:hAnsi="MS Gothic" w:cs="MS Gothic"/>
                <w:highlight w:val="lightGray"/>
              </w:rPr>
              <w:t>☒</w:t>
            </w:r>
          </w:p>
        </w:tc>
        <w:tc>
          <w:tcPr>
            <w:tcW w:w="710" w:type="dxa"/>
          </w:tcPr>
          <w:p w14:paraId="69078101" w14:textId="77777777" w:rsidR="00330DC5" w:rsidRDefault="00330DC5" w:rsidP="00E14838">
            <w:r w:rsidRPr="0057753A">
              <w:rPr>
                <w:rFonts w:ascii="MS Gothic" w:eastAsia="MS Gothic" w:hAnsi="MS Gothic" w:cs="MS Gothic"/>
                <w:highlight w:val="lightGray"/>
              </w:rPr>
              <w:t>☒</w:t>
            </w:r>
          </w:p>
        </w:tc>
        <w:tc>
          <w:tcPr>
            <w:tcW w:w="849" w:type="dxa"/>
          </w:tcPr>
          <w:p w14:paraId="5FECFFAB" w14:textId="77777777" w:rsidR="00330DC5" w:rsidRDefault="00330DC5" w:rsidP="00E14838">
            <w:r w:rsidRPr="0057753A">
              <w:rPr>
                <w:rFonts w:ascii="MS Gothic" w:eastAsia="MS Gothic" w:hAnsi="MS Gothic" w:cs="MS Gothic"/>
                <w:highlight w:val="lightGray"/>
              </w:rPr>
              <w:t>☒</w:t>
            </w:r>
          </w:p>
        </w:tc>
        <w:tc>
          <w:tcPr>
            <w:tcW w:w="993" w:type="dxa"/>
          </w:tcPr>
          <w:p w14:paraId="22192A13" w14:textId="77777777" w:rsidR="00330DC5" w:rsidRDefault="00330DC5" w:rsidP="00E14838">
            <w:r w:rsidRPr="0057753A">
              <w:rPr>
                <w:rFonts w:ascii="MS Gothic" w:eastAsia="MS Gothic" w:hAnsi="MS Gothic" w:cs="MS Gothic"/>
                <w:highlight w:val="lightGray"/>
              </w:rPr>
              <w:t>☒</w:t>
            </w:r>
          </w:p>
        </w:tc>
        <w:tc>
          <w:tcPr>
            <w:tcW w:w="1842" w:type="dxa"/>
          </w:tcPr>
          <w:p w14:paraId="3A6FE468" w14:textId="77777777" w:rsidR="00330DC5" w:rsidRDefault="00330DC5" w:rsidP="00E14838">
            <w:r w:rsidRPr="0057753A">
              <w:rPr>
                <w:rFonts w:ascii="MS Gothic" w:eastAsia="MS Gothic" w:hAnsi="MS Gothic" w:cs="MS Gothic"/>
                <w:highlight w:val="lightGray"/>
              </w:rPr>
              <w:t>☒</w:t>
            </w:r>
          </w:p>
        </w:tc>
      </w:tr>
      <w:tr w:rsidR="00330DC5" w:rsidRPr="0069007A" w14:paraId="2C41ED4A" w14:textId="77777777" w:rsidTr="00E14838">
        <w:trPr>
          <w:trHeight w:val="1146"/>
        </w:trPr>
        <w:tc>
          <w:tcPr>
            <w:tcW w:w="2092" w:type="dxa"/>
          </w:tcPr>
          <w:p w14:paraId="4737CFE4" w14:textId="77777777" w:rsidR="00330DC5" w:rsidRPr="0069007A" w:rsidRDefault="00330DC5" w:rsidP="00E14838">
            <w:pPr>
              <w:pStyle w:val="Bezmezer"/>
              <w:rPr>
                <w:rFonts w:asciiTheme="minorHAnsi" w:hAnsiTheme="minorHAnsi"/>
              </w:rPr>
            </w:pPr>
            <w:r w:rsidRPr="0069007A">
              <w:rPr>
                <w:rFonts w:asciiTheme="minorHAnsi" w:hAnsiTheme="minorHAnsi"/>
              </w:rPr>
              <w:t>ZŠ a MŠ Slivenec</w:t>
            </w:r>
          </w:p>
          <w:p w14:paraId="432F272F" w14:textId="77777777" w:rsidR="00330DC5" w:rsidRPr="0069007A" w:rsidRDefault="00330DC5" w:rsidP="00E14838">
            <w:pPr>
              <w:pStyle w:val="Bezmezer"/>
              <w:rPr>
                <w:rFonts w:asciiTheme="minorHAnsi" w:hAnsiTheme="minorHAnsi"/>
              </w:rPr>
            </w:pPr>
            <w:r w:rsidRPr="0069007A">
              <w:rPr>
                <w:rFonts w:asciiTheme="minorHAnsi" w:hAnsiTheme="minorHAnsi"/>
              </w:rPr>
              <w:t>IČO: 70108391</w:t>
            </w:r>
          </w:p>
          <w:p w14:paraId="02FF0940" w14:textId="77777777" w:rsidR="00330DC5" w:rsidRPr="0069007A" w:rsidRDefault="00330DC5" w:rsidP="00E14838">
            <w:pPr>
              <w:pStyle w:val="Bezmezer"/>
              <w:rPr>
                <w:rFonts w:asciiTheme="minorHAnsi" w:hAnsiTheme="minorHAnsi"/>
              </w:rPr>
            </w:pPr>
            <w:r w:rsidRPr="0069007A">
              <w:rPr>
                <w:rFonts w:asciiTheme="minorHAnsi" w:hAnsiTheme="minorHAnsi"/>
              </w:rPr>
              <w:t>RED IZO: 600038327</w:t>
            </w:r>
          </w:p>
          <w:p w14:paraId="0D128131" w14:textId="77777777" w:rsidR="00330DC5" w:rsidRPr="0069007A" w:rsidRDefault="00330DC5" w:rsidP="00E14838">
            <w:pPr>
              <w:pStyle w:val="Bezmezer"/>
              <w:rPr>
                <w:rFonts w:asciiTheme="minorHAnsi" w:hAnsiTheme="minorHAnsi"/>
              </w:rPr>
            </w:pPr>
            <w:r w:rsidRPr="0069007A">
              <w:rPr>
                <w:rFonts w:asciiTheme="minorHAnsi" w:hAnsiTheme="minorHAnsi"/>
              </w:rPr>
              <w:t>IZO: 102385238</w:t>
            </w:r>
          </w:p>
        </w:tc>
        <w:tc>
          <w:tcPr>
            <w:tcW w:w="1559" w:type="dxa"/>
          </w:tcPr>
          <w:p w14:paraId="19F2FD56" w14:textId="77777777" w:rsidR="00330DC5" w:rsidRPr="0069007A" w:rsidRDefault="00330DC5" w:rsidP="00E14838">
            <w:pPr>
              <w:spacing w:after="0" w:line="240" w:lineRule="auto"/>
              <w:rPr>
                <w:rFonts w:asciiTheme="minorHAnsi" w:hAnsiTheme="minorHAnsi" w:cs="Arial"/>
              </w:rPr>
            </w:pPr>
            <w:r>
              <w:rPr>
                <w:rFonts w:asciiTheme="minorHAnsi" w:hAnsiTheme="minorHAnsi" w:cs="Arial"/>
              </w:rPr>
              <w:t>2.</w:t>
            </w:r>
            <w:r w:rsidRPr="0069007A">
              <w:rPr>
                <w:rFonts w:asciiTheme="minorHAnsi" w:hAnsiTheme="minorHAnsi" w:cs="Arial"/>
              </w:rPr>
              <w:t xml:space="preserve">Vybavení </w:t>
            </w:r>
            <w:r>
              <w:rPr>
                <w:rFonts w:asciiTheme="minorHAnsi" w:hAnsiTheme="minorHAnsi" w:cs="Arial"/>
              </w:rPr>
              <w:t>kmenových tříd</w:t>
            </w:r>
            <w:r w:rsidRPr="0069007A">
              <w:rPr>
                <w:rFonts w:asciiTheme="minorHAnsi" w:hAnsiTheme="minorHAnsi" w:cs="Arial"/>
              </w:rPr>
              <w:t xml:space="preserve"> </w:t>
            </w:r>
            <w:r>
              <w:rPr>
                <w:rFonts w:asciiTheme="minorHAnsi" w:hAnsiTheme="minorHAnsi" w:cs="Arial"/>
              </w:rPr>
              <w:t>a odborných učeben</w:t>
            </w:r>
          </w:p>
        </w:tc>
        <w:tc>
          <w:tcPr>
            <w:tcW w:w="1560" w:type="dxa"/>
          </w:tcPr>
          <w:p w14:paraId="19ED901F" w14:textId="77777777" w:rsidR="00330DC5" w:rsidRPr="0069007A" w:rsidRDefault="00330DC5" w:rsidP="00E14838">
            <w:pPr>
              <w:spacing w:after="0" w:line="240" w:lineRule="auto"/>
              <w:rPr>
                <w:rFonts w:asciiTheme="minorHAnsi" w:hAnsiTheme="minorHAnsi" w:cs="Arial"/>
              </w:rPr>
            </w:pPr>
            <w:r>
              <w:rPr>
                <w:rFonts w:asciiTheme="minorHAnsi" w:hAnsiTheme="minorHAnsi" w:cs="Arial"/>
              </w:rPr>
              <w:t>2 5</w:t>
            </w:r>
            <w:r w:rsidRPr="0069007A">
              <w:rPr>
                <w:rFonts w:asciiTheme="minorHAnsi" w:hAnsiTheme="minorHAnsi" w:cs="Arial"/>
              </w:rPr>
              <w:t>00 000</w:t>
            </w:r>
          </w:p>
        </w:tc>
        <w:tc>
          <w:tcPr>
            <w:tcW w:w="1134" w:type="dxa"/>
          </w:tcPr>
          <w:p w14:paraId="49BEAF38" w14:textId="77777777" w:rsidR="00330DC5" w:rsidRPr="0069007A" w:rsidRDefault="00330DC5" w:rsidP="00E14838">
            <w:pPr>
              <w:spacing w:after="0" w:line="240" w:lineRule="auto"/>
              <w:rPr>
                <w:rFonts w:asciiTheme="minorHAnsi" w:hAnsiTheme="minorHAnsi" w:cs="Arial"/>
              </w:rPr>
            </w:pPr>
            <w:r>
              <w:rPr>
                <w:rFonts w:asciiTheme="minorHAnsi" w:hAnsiTheme="minorHAnsi" w:cs="Arial"/>
              </w:rPr>
              <w:t>2020-25</w:t>
            </w:r>
          </w:p>
        </w:tc>
        <w:tc>
          <w:tcPr>
            <w:tcW w:w="1275" w:type="dxa"/>
          </w:tcPr>
          <w:p w14:paraId="3354D125" w14:textId="77777777" w:rsidR="00330DC5" w:rsidRPr="0069007A" w:rsidRDefault="00330DC5" w:rsidP="00E14838">
            <w:pPr>
              <w:spacing w:after="0" w:line="240" w:lineRule="auto"/>
              <w:rPr>
                <w:rFonts w:asciiTheme="minorHAnsi" w:hAnsiTheme="minorHAnsi" w:cs="Arial"/>
              </w:rPr>
            </w:pPr>
            <w:r w:rsidRPr="0069007A">
              <w:rPr>
                <w:rFonts w:asciiTheme="minorHAnsi" w:hAnsiTheme="minorHAnsi" w:cs="Arial"/>
              </w:rPr>
              <w:t>1.2, 1.3</w:t>
            </w:r>
          </w:p>
        </w:tc>
        <w:tc>
          <w:tcPr>
            <w:tcW w:w="709" w:type="dxa"/>
          </w:tcPr>
          <w:p w14:paraId="57E859D9" w14:textId="77777777" w:rsidR="00330DC5" w:rsidRDefault="00330DC5" w:rsidP="00E14838">
            <w:r w:rsidRPr="0057753A">
              <w:rPr>
                <w:rFonts w:ascii="MS Gothic" w:eastAsia="MS Gothic" w:hAnsi="MS Gothic" w:cs="MS Gothic"/>
                <w:highlight w:val="lightGray"/>
              </w:rPr>
              <w:t>☒</w:t>
            </w:r>
          </w:p>
        </w:tc>
        <w:tc>
          <w:tcPr>
            <w:tcW w:w="709" w:type="dxa"/>
          </w:tcPr>
          <w:p w14:paraId="07CBB8C5" w14:textId="77777777" w:rsidR="00330DC5" w:rsidRDefault="00330DC5" w:rsidP="00E14838">
            <w:r w:rsidRPr="0057753A">
              <w:rPr>
                <w:rFonts w:ascii="MS Gothic" w:eastAsia="MS Gothic" w:hAnsi="MS Gothic" w:cs="MS Gothic"/>
                <w:highlight w:val="lightGray"/>
              </w:rPr>
              <w:t>☒</w:t>
            </w:r>
          </w:p>
        </w:tc>
        <w:tc>
          <w:tcPr>
            <w:tcW w:w="567" w:type="dxa"/>
          </w:tcPr>
          <w:p w14:paraId="2D7C165D" w14:textId="77777777" w:rsidR="00330DC5" w:rsidRDefault="00330DC5" w:rsidP="00E14838">
            <w:r w:rsidRPr="0057753A">
              <w:rPr>
                <w:rFonts w:ascii="MS Gothic" w:eastAsia="MS Gothic" w:hAnsi="MS Gothic" w:cs="MS Gothic"/>
                <w:highlight w:val="lightGray"/>
              </w:rPr>
              <w:t>☒</w:t>
            </w:r>
          </w:p>
        </w:tc>
        <w:tc>
          <w:tcPr>
            <w:tcW w:w="710" w:type="dxa"/>
          </w:tcPr>
          <w:p w14:paraId="0C72BB7D" w14:textId="77777777" w:rsidR="00330DC5" w:rsidRDefault="00330DC5" w:rsidP="00E14838">
            <w:r w:rsidRPr="0057753A">
              <w:rPr>
                <w:rFonts w:ascii="MS Gothic" w:eastAsia="MS Gothic" w:hAnsi="MS Gothic" w:cs="MS Gothic"/>
                <w:highlight w:val="lightGray"/>
              </w:rPr>
              <w:t>☒</w:t>
            </w:r>
          </w:p>
        </w:tc>
        <w:tc>
          <w:tcPr>
            <w:tcW w:w="710" w:type="dxa"/>
          </w:tcPr>
          <w:p w14:paraId="288F6BC0" w14:textId="77777777" w:rsidR="00330DC5" w:rsidRDefault="00330DC5" w:rsidP="00E14838">
            <w:r w:rsidRPr="0057753A">
              <w:rPr>
                <w:rFonts w:ascii="MS Gothic" w:eastAsia="MS Gothic" w:hAnsi="MS Gothic" w:cs="MS Gothic"/>
                <w:highlight w:val="lightGray"/>
              </w:rPr>
              <w:t>☒</w:t>
            </w:r>
          </w:p>
        </w:tc>
        <w:tc>
          <w:tcPr>
            <w:tcW w:w="849" w:type="dxa"/>
          </w:tcPr>
          <w:p w14:paraId="21256737" w14:textId="77777777" w:rsidR="00330DC5" w:rsidRDefault="00330DC5" w:rsidP="00E14838">
            <w:r w:rsidRPr="0057753A">
              <w:rPr>
                <w:rFonts w:ascii="MS Gothic" w:eastAsia="MS Gothic" w:hAnsi="MS Gothic" w:cs="MS Gothic"/>
                <w:highlight w:val="lightGray"/>
              </w:rPr>
              <w:t>☒</w:t>
            </w:r>
          </w:p>
        </w:tc>
        <w:tc>
          <w:tcPr>
            <w:tcW w:w="993" w:type="dxa"/>
          </w:tcPr>
          <w:p w14:paraId="32F560E1" w14:textId="77777777" w:rsidR="00330DC5" w:rsidRPr="0069007A" w:rsidRDefault="00330DC5" w:rsidP="00E14838">
            <w:pPr>
              <w:spacing w:after="0" w:line="240" w:lineRule="auto"/>
              <w:rPr>
                <w:rFonts w:asciiTheme="minorHAnsi" w:hAnsiTheme="minorHAnsi" w:cs="Arial"/>
              </w:rPr>
            </w:pPr>
            <w:r w:rsidRPr="0069007A">
              <w:rPr>
                <w:rFonts w:ascii="MS Gothic" w:eastAsia="MS Gothic" w:hAnsi="MS Gothic" w:cs="MS Gothic" w:hint="eastAsia"/>
              </w:rPr>
              <w:t>☐</w:t>
            </w:r>
          </w:p>
        </w:tc>
        <w:tc>
          <w:tcPr>
            <w:tcW w:w="1842" w:type="dxa"/>
          </w:tcPr>
          <w:p w14:paraId="0A925E8D" w14:textId="77777777" w:rsidR="00330DC5" w:rsidRPr="0069007A" w:rsidRDefault="00330DC5" w:rsidP="00E14838">
            <w:pPr>
              <w:spacing w:after="0" w:line="240" w:lineRule="auto"/>
              <w:rPr>
                <w:rFonts w:asciiTheme="minorHAnsi" w:hAnsiTheme="minorHAnsi" w:cs="Arial"/>
              </w:rPr>
            </w:pPr>
            <w:r w:rsidRPr="0057753A">
              <w:rPr>
                <w:rFonts w:ascii="MS Gothic" w:eastAsia="MS Gothic" w:hAnsi="MS Gothic" w:cs="MS Gothic"/>
                <w:highlight w:val="lightGray"/>
              </w:rPr>
              <w:t>☒</w:t>
            </w:r>
          </w:p>
        </w:tc>
      </w:tr>
      <w:tr w:rsidR="00330DC5" w:rsidRPr="0069007A" w14:paraId="3B410A94" w14:textId="77777777" w:rsidTr="00E14838">
        <w:trPr>
          <w:trHeight w:val="1146"/>
        </w:trPr>
        <w:tc>
          <w:tcPr>
            <w:tcW w:w="2092" w:type="dxa"/>
          </w:tcPr>
          <w:p w14:paraId="7838EDD8" w14:textId="77777777" w:rsidR="00330DC5" w:rsidRPr="005817C9" w:rsidRDefault="00330DC5" w:rsidP="00E14838">
            <w:pPr>
              <w:pStyle w:val="Bezmezer"/>
              <w:rPr>
                <w:rFonts w:asciiTheme="minorHAnsi" w:hAnsiTheme="minorHAnsi"/>
              </w:rPr>
            </w:pPr>
            <w:r w:rsidRPr="005817C9">
              <w:rPr>
                <w:rFonts w:asciiTheme="minorHAnsi" w:hAnsiTheme="minorHAnsi"/>
              </w:rPr>
              <w:t>ZŠ a MŠ Slivenec</w:t>
            </w:r>
          </w:p>
          <w:p w14:paraId="3B097FFD" w14:textId="77777777" w:rsidR="00330DC5" w:rsidRPr="005817C9" w:rsidRDefault="00330DC5" w:rsidP="00E14838">
            <w:pPr>
              <w:pStyle w:val="Bezmezer"/>
              <w:rPr>
                <w:rFonts w:asciiTheme="minorHAnsi" w:hAnsiTheme="minorHAnsi"/>
              </w:rPr>
            </w:pPr>
            <w:r w:rsidRPr="005817C9">
              <w:rPr>
                <w:rFonts w:asciiTheme="minorHAnsi" w:hAnsiTheme="minorHAnsi"/>
              </w:rPr>
              <w:t>IČO: 70108391</w:t>
            </w:r>
          </w:p>
          <w:p w14:paraId="767FE4F3" w14:textId="77777777" w:rsidR="00330DC5" w:rsidRPr="005817C9" w:rsidRDefault="00330DC5" w:rsidP="00E14838">
            <w:pPr>
              <w:pStyle w:val="Bezmezer"/>
              <w:rPr>
                <w:rFonts w:asciiTheme="minorHAnsi" w:hAnsiTheme="minorHAnsi"/>
              </w:rPr>
            </w:pPr>
            <w:r w:rsidRPr="005817C9">
              <w:rPr>
                <w:rFonts w:asciiTheme="minorHAnsi" w:hAnsiTheme="minorHAnsi"/>
              </w:rPr>
              <w:t>RED IZO: 600038327</w:t>
            </w:r>
          </w:p>
          <w:p w14:paraId="237F2887" w14:textId="77777777" w:rsidR="00330DC5" w:rsidRPr="005817C9" w:rsidRDefault="00330DC5" w:rsidP="00E14838">
            <w:pPr>
              <w:pStyle w:val="Bezmezer"/>
              <w:rPr>
                <w:rFonts w:asciiTheme="minorHAnsi" w:hAnsiTheme="minorHAnsi"/>
              </w:rPr>
            </w:pPr>
            <w:r w:rsidRPr="005817C9">
              <w:rPr>
                <w:rFonts w:asciiTheme="minorHAnsi" w:hAnsiTheme="minorHAnsi"/>
              </w:rPr>
              <w:t>IZO: 102385238</w:t>
            </w:r>
          </w:p>
        </w:tc>
        <w:tc>
          <w:tcPr>
            <w:tcW w:w="1559" w:type="dxa"/>
          </w:tcPr>
          <w:p w14:paraId="60428C65"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3.Fasáda historické budovy (vč. zateplení)</w:t>
            </w:r>
          </w:p>
        </w:tc>
        <w:tc>
          <w:tcPr>
            <w:tcW w:w="1560" w:type="dxa"/>
          </w:tcPr>
          <w:p w14:paraId="7410F839"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5 000 000</w:t>
            </w:r>
          </w:p>
        </w:tc>
        <w:tc>
          <w:tcPr>
            <w:tcW w:w="1134" w:type="dxa"/>
          </w:tcPr>
          <w:p w14:paraId="4A0F945F"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2020-25</w:t>
            </w:r>
          </w:p>
        </w:tc>
        <w:tc>
          <w:tcPr>
            <w:tcW w:w="1275" w:type="dxa"/>
          </w:tcPr>
          <w:p w14:paraId="52BBEF7B"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w:t>
            </w:r>
            <w:r>
              <w:rPr>
                <w:rFonts w:asciiTheme="minorHAnsi" w:hAnsiTheme="minorHAnsi" w:cs="Arial"/>
              </w:rPr>
              <w:t>3</w:t>
            </w:r>
          </w:p>
        </w:tc>
        <w:tc>
          <w:tcPr>
            <w:tcW w:w="709" w:type="dxa"/>
          </w:tcPr>
          <w:p w14:paraId="0EDF1BE7" w14:textId="77777777" w:rsidR="00330DC5" w:rsidRPr="005817C9" w:rsidRDefault="00330DC5" w:rsidP="00E14838">
            <w:pPr>
              <w:spacing w:after="0" w:line="240" w:lineRule="auto"/>
              <w:rPr>
                <w:rFonts w:asciiTheme="minorHAnsi" w:hAnsiTheme="minorHAnsi" w:cs="Arial"/>
              </w:rPr>
            </w:pPr>
            <w:r w:rsidRPr="005817C9">
              <w:rPr>
                <w:rFonts w:ascii="MS Gothic" w:eastAsia="MS Gothic" w:hAnsi="MS Gothic" w:cs="MS Gothic" w:hint="eastAsia"/>
              </w:rPr>
              <w:t>☐</w:t>
            </w:r>
          </w:p>
        </w:tc>
        <w:tc>
          <w:tcPr>
            <w:tcW w:w="709" w:type="dxa"/>
          </w:tcPr>
          <w:p w14:paraId="203E14B5" w14:textId="77777777" w:rsidR="00330DC5" w:rsidRPr="005817C9" w:rsidRDefault="00330DC5" w:rsidP="00E14838">
            <w:pPr>
              <w:spacing w:after="0" w:line="240" w:lineRule="auto"/>
              <w:rPr>
                <w:rFonts w:asciiTheme="minorHAnsi" w:hAnsiTheme="minorHAnsi" w:cs="Arial"/>
              </w:rPr>
            </w:pPr>
            <w:r w:rsidRPr="005817C9">
              <w:rPr>
                <w:rFonts w:ascii="MS Gothic" w:eastAsia="MS Gothic" w:hAnsi="MS Gothic" w:cs="MS Gothic" w:hint="eastAsia"/>
              </w:rPr>
              <w:t>☐</w:t>
            </w:r>
          </w:p>
        </w:tc>
        <w:tc>
          <w:tcPr>
            <w:tcW w:w="567" w:type="dxa"/>
          </w:tcPr>
          <w:p w14:paraId="08AD288B" w14:textId="77777777" w:rsidR="00330DC5" w:rsidRPr="005817C9" w:rsidRDefault="00330DC5" w:rsidP="00E14838">
            <w:pPr>
              <w:spacing w:after="0" w:line="240" w:lineRule="auto"/>
              <w:rPr>
                <w:rFonts w:asciiTheme="minorHAnsi" w:hAnsiTheme="minorHAnsi" w:cs="Arial"/>
              </w:rPr>
            </w:pPr>
            <w:r w:rsidRPr="005817C9">
              <w:rPr>
                <w:rFonts w:ascii="MS Gothic" w:eastAsia="MS Gothic" w:hAnsi="MS Gothic" w:cs="MS Gothic" w:hint="eastAsia"/>
              </w:rPr>
              <w:t>☐</w:t>
            </w:r>
          </w:p>
        </w:tc>
        <w:tc>
          <w:tcPr>
            <w:tcW w:w="710" w:type="dxa"/>
          </w:tcPr>
          <w:p w14:paraId="75F9063A" w14:textId="77777777" w:rsidR="00330DC5" w:rsidRPr="005817C9" w:rsidRDefault="00330DC5" w:rsidP="00E14838">
            <w:pPr>
              <w:spacing w:after="0" w:line="240" w:lineRule="auto"/>
              <w:rPr>
                <w:rFonts w:asciiTheme="minorHAnsi" w:hAnsiTheme="minorHAnsi" w:cs="Arial"/>
              </w:rPr>
            </w:pPr>
            <w:r w:rsidRPr="005817C9">
              <w:rPr>
                <w:rFonts w:ascii="MS Gothic" w:eastAsia="MS Gothic" w:hAnsi="MS Gothic" w:cs="MS Gothic" w:hint="eastAsia"/>
              </w:rPr>
              <w:t>☐</w:t>
            </w:r>
          </w:p>
        </w:tc>
        <w:tc>
          <w:tcPr>
            <w:tcW w:w="710" w:type="dxa"/>
          </w:tcPr>
          <w:p w14:paraId="6D70E5F0" w14:textId="77777777" w:rsidR="00330DC5" w:rsidRPr="005817C9" w:rsidRDefault="00330DC5" w:rsidP="00E14838">
            <w:pPr>
              <w:spacing w:after="0" w:line="240" w:lineRule="auto"/>
              <w:rPr>
                <w:rFonts w:asciiTheme="minorHAnsi" w:hAnsiTheme="minorHAnsi" w:cs="Arial"/>
              </w:rPr>
            </w:pPr>
            <w:r w:rsidRPr="005817C9">
              <w:rPr>
                <w:rFonts w:ascii="MS Gothic" w:eastAsia="MS Gothic" w:hAnsi="MS Gothic" w:cs="MS Gothic" w:hint="eastAsia"/>
              </w:rPr>
              <w:t>☐</w:t>
            </w:r>
          </w:p>
        </w:tc>
        <w:tc>
          <w:tcPr>
            <w:tcW w:w="849" w:type="dxa"/>
          </w:tcPr>
          <w:p w14:paraId="1F322698" w14:textId="77777777" w:rsidR="00330DC5" w:rsidRPr="005817C9" w:rsidRDefault="00330DC5" w:rsidP="00E14838">
            <w:pPr>
              <w:spacing w:after="0" w:line="240" w:lineRule="auto"/>
              <w:rPr>
                <w:rFonts w:asciiTheme="minorHAnsi" w:hAnsiTheme="minorHAnsi" w:cs="Arial"/>
              </w:rPr>
            </w:pPr>
            <w:r w:rsidRPr="005817C9">
              <w:rPr>
                <w:rFonts w:ascii="MS Gothic" w:eastAsia="MS Gothic" w:hAnsi="MS Gothic" w:cs="MS Gothic" w:hint="eastAsia"/>
              </w:rPr>
              <w:t>☐</w:t>
            </w:r>
          </w:p>
        </w:tc>
        <w:tc>
          <w:tcPr>
            <w:tcW w:w="993" w:type="dxa"/>
          </w:tcPr>
          <w:p w14:paraId="61FF592D" w14:textId="77777777" w:rsidR="00330DC5" w:rsidRPr="005817C9" w:rsidRDefault="00330DC5" w:rsidP="00E14838">
            <w:pPr>
              <w:spacing w:after="0" w:line="240" w:lineRule="auto"/>
              <w:rPr>
                <w:rFonts w:asciiTheme="minorHAnsi" w:hAnsiTheme="minorHAnsi" w:cs="Arial"/>
              </w:rPr>
            </w:pPr>
            <w:r w:rsidRPr="005817C9">
              <w:rPr>
                <w:rFonts w:ascii="MS Gothic" w:eastAsia="MS Gothic" w:hAnsi="MS Gothic" w:cs="MS Gothic" w:hint="eastAsia"/>
              </w:rPr>
              <w:t>☐</w:t>
            </w:r>
          </w:p>
        </w:tc>
        <w:tc>
          <w:tcPr>
            <w:tcW w:w="1842" w:type="dxa"/>
          </w:tcPr>
          <w:p w14:paraId="1C0D09E3" w14:textId="77777777" w:rsidR="00330DC5" w:rsidRPr="005817C9" w:rsidRDefault="00330DC5" w:rsidP="00E14838">
            <w:pPr>
              <w:spacing w:after="0" w:line="240" w:lineRule="auto"/>
              <w:rPr>
                <w:rFonts w:asciiTheme="minorHAnsi" w:hAnsiTheme="minorHAnsi" w:cs="Arial"/>
              </w:rPr>
            </w:pPr>
            <w:r w:rsidRPr="0057753A">
              <w:rPr>
                <w:rFonts w:ascii="MS Gothic" w:eastAsia="MS Gothic" w:hAnsi="MS Gothic" w:cs="MS Gothic"/>
                <w:highlight w:val="lightGray"/>
              </w:rPr>
              <w:t>☒</w:t>
            </w:r>
          </w:p>
        </w:tc>
      </w:tr>
      <w:tr w:rsidR="00330DC5" w:rsidRPr="0069007A" w14:paraId="71C9F927" w14:textId="77777777" w:rsidTr="00E14838">
        <w:trPr>
          <w:trHeight w:val="1146"/>
        </w:trPr>
        <w:tc>
          <w:tcPr>
            <w:tcW w:w="2092" w:type="dxa"/>
          </w:tcPr>
          <w:p w14:paraId="493FA3AF" w14:textId="77777777" w:rsidR="00330DC5" w:rsidRPr="005817C9" w:rsidRDefault="00330DC5" w:rsidP="00E14838">
            <w:pPr>
              <w:pStyle w:val="Bezmezer"/>
              <w:rPr>
                <w:rFonts w:asciiTheme="minorHAnsi" w:hAnsiTheme="minorHAnsi"/>
              </w:rPr>
            </w:pPr>
            <w:r w:rsidRPr="005817C9">
              <w:rPr>
                <w:rFonts w:asciiTheme="minorHAnsi" w:hAnsiTheme="minorHAnsi"/>
              </w:rPr>
              <w:lastRenderedPageBreak/>
              <w:t>ZŠ waldorfská, objekt Mezi Rolemi 34/8, Praha 5 - Jinonice</w:t>
            </w:r>
          </w:p>
          <w:p w14:paraId="29775B33" w14:textId="77777777" w:rsidR="00330DC5" w:rsidRPr="005817C9" w:rsidRDefault="00330DC5" w:rsidP="00E14838">
            <w:pPr>
              <w:pStyle w:val="Bezmezer"/>
              <w:rPr>
                <w:rFonts w:asciiTheme="minorHAnsi" w:hAnsiTheme="minorHAnsi"/>
              </w:rPr>
            </w:pPr>
            <w:r w:rsidRPr="005817C9">
              <w:rPr>
                <w:rFonts w:asciiTheme="minorHAnsi" w:hAnsiTheme="minorHAnsi"/>
              </w:rPr>
              <w:t>IČO: 65990722</w:t>
            </w:r>
          </w:p>
          <w:p w14:paraId="62F27935" w14:textId="77777777" w:rsidR="00330DC5" w:rsidRPr="005817C9" w:rsidRDefault="00330DC5" w:rsidP="00E14838">
            <w:pPr>
              <w:pStyle w:val="Bezmezer"/>
              <w:rPr>
                <w:rFonts w:asciiTheme="minorHAnsi" w:hAnsiTheme="minorHAnsi"/>
              </w:rPr>
            </w:pPr>
            <w:r w:rsidRPr="005817C9">
              <w:rPr>
                <w:rFonts w:asciiTheme="minorHAnsi" w:hAnsiTheme="minorHAnsi"/>
              </w:rPr>
              <w:t>RED IZO: 600038289</w:t>
            </w:r>
          </w:p>
          <w:p w14:paraId="0B20E39D" w14:textId="77777777" w:rsidR="00330DC5" w:rsidRPr="005817C9" w:rsidRDefault="00330DC5" w:rsidP="00E14838">
            <w:pPr>
              <w:pStyle w:val="Bezmezer"/>
              <w:rPr>
                <w:rFonts w:asciiTheme="minorHAnsi" w:hAnsiTheme="minorHAnsi"/>
              </w:rPr>
            </w:pPr>
            <w:r w:rsidRPr="005817C9">
              <w:rPr>
                <w:rFonts w:asciiTheme="minorHAnsi" w:hAnsiTheme="minorHAnsi"/>
              </w:rPr>
              <w:t>IZO: 102161879</w:t>
            </w:r>
          </w:p>
        </w:tc>
        <w:tc>
          <w:tcPr>
            <w:tcW w:w="1559" w:type="dxa"/>
          </w:tcPr>
          <w:p w14:paraId="07C8AD18"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 Zateplení budovy školy včetně výměny oken</w:t>
            </w:r>
          </w:p>
        </w:tc>
        <w:tc>
          <w:tcPr>
            <w:tcW w:w="1560" w:type="dxa"/>
          </w:tcPr>
          <w:p w14:paraId="38A527E5"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 xml:space="preserve">15 000 000 </w:t>
            </w:r>
          </w:p>
        </w:tc>
        <w:tc>
          <w:tcPr>
            <w:tcW w:w="1134" w:type="dxa"/>
          </w:tcPr>
          <w:p w14:paraId="32F83C2E"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2020-22</w:t>
            </w:r>
          </w:p>
        </w:tc>
        <w:tc>
          <w:tcPr>
            <w:tcW w:w="1275" w:type="dxa"/>
          </w:tcPr>
          <w:p w14:paraId="78298F31"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w:t>
            </w:r>
            <w:r>
              <w:rPr>
                <w:rFonts w:asciiTheme="minorHAnsi" w:hAnsiTheme="minorHAnsi" w:cs="Arial"/>
              </w:rPr>
              <w:t>3</w:t>
            </w:r>
          </w:p>
        </w:tc>
        <w:tc>
          <w:tcPr>
            <w:tcW w:w="709" w:type="dxa"/>
          </w:tcPr>
          <w:p w14:paraId="6D674CE0" w14:textId="77777777" w:rsidR="00330DC5" w:rsidRPr="005817C9" w:rsidRDefault="00330DC5" w:rsidP="00E14838">
            <w:pPr>
              <w:spacing w:after="0" w:line="240" w:lineRule="auto"/>
              <w:rPr>
                <w:rFonts w:asciiTheme="minorHAnsi" w:hAnsiTheme="minorHAnsi" w:cs="Arial"/>
              </w:rPr>
            </w:pPr>
            <w:r w:rsidRPr="005817C9">
              <w:rPr>
                <w:rFonts w:ascii="MS Gothic" w:eastAsia="MS Gothic" w:hAnsi="MS Gothic" w:cs="MS Gothic" w:hint="eastAsia"/>
              </w:rPr>
              <w:t>☐</w:t>
            </w:r>
          </w:p>
        </w:tc>
        <w:tc>
          <w:tcPr>
            <w:tcW w:w="709" w:type="dxa"/>
          </w:tcPr>
          <w:p w14:paraId="2EFD13CE" w14:textId="77777777" w:rsidR="00330DC5" w:rsidRPr="005817C9" w:rsidRDefault="00330DC5" w:rsidP="00E14838">
            <w:pPr>
              <w:spacing w:after="0" w:line="240" w:lineRule="auto"/>
              <w:rPr>
                <w:rFonts w:asciiTheme="minorHAnsi" w:hAnsiTheme="minorHAnsi" w:cs="Arial"/>
              </w:rPr>
            </w:pPr>
            <w:r w:rsidRPr="005817C9">
              <w:rPr>
                <w:rFonts w:ascii="MS Gothic" w:eastAsia="MS Gothic" w:hAnsi="MS Gothic" w:cs="MS Gothic" w:hint="eastAsia"/>
              </w:rPr>
              <w:t>☐</w:t>
            </w:r>
          </w:p>
        </w:tc>
        <w:tc>
          <w:tcPr>
            <w:tcW w:w="567" w:type="dxa"/>
          </w:tcPr>
          <w:p w14:paraId="3DED8500" w14:textId="77777777" w:rsidR="00330DC5" w:rsidRPr="005817C9" w:rsidRDefault="00330DC5" w:rsidP="00E14838">
            <w:pPr>
              <w:spacing w:after="0" w:line="240" w:lineRule="auto"/>
              <w:rPr>
                <w:rFonts w:asciiTheme="minorHAnsi" w:hAnsiTheme="minorHAnsi" w:cs="Arial"/>
              </w:rPr>
            </w:pPr>
            <w:r w:rsidRPr="005817C9">
              <w:rPr>
                <w:rFonts w:ascii="MS Gothic" w:eastAsia="MS Gothic" w:hAnsi="MS Gothic" w:cs="MS Gothic" w:hint="eastAsia"/>
              </w:rPr>
              <w:t>☐</w:t>
            </w:r>
          </w:p>
        </w:tc>
        <w:tc>
          <w:tcPr>
            <w:tcW w:w="710" w:type="dxa"/>
          </w:tcPr>
          <w:p w14:paraId="5C142F8F" w14:textId="77777777" w:rsidR="00330DC5" w:rsidRPr="005817C9" w:rsidRDefault="00330DC5" w:rsidP="00E14838">
            <w:pPr>
              <w:spacing w:after="0" w:line="240" w:lineRule="auto"/>
              <w:rPr>
                <w:rFonts w:asciiTheme="minorHAnsi" w:hAnsiTheme="minorHAnsi" w:cs="Arial"/>
              </w:rPr>
            </w:pPr>
            <w:r w:rsidRPr="005817C9">
              <w:rPr>
                <w:rFonts w:ascii="MS Gothic" w:eastAsia="MS Gothic" w:hAnsi="MS Gothic" w:cs="MS Gothic" w:hint="eastAsia"/>
              </w:rPr>
              <w:t>☐</w:t>
            </w:r>
          </w:p>
        </w:tc>
        <w:tc>
          <w:tcPr>
            <w:tcW w:w="710" w:type="dxa"/>
          </w:tcPr>
          <w:p w14:paraId="0D7163A2" w14:textId="77777777" w:rsidR="00330DC5" w:rsidRPr="005817C9" w:rsidRDefault="00330DC5" w:rsidP="00E14838">
            <w:pPr>
              <w:spacing w:after="0" w:line="240" w:lineRule="auto"/>
              <w:rPr>
                <w:rFonts w:asciiTheme="minorHAnsi" w:hAnsiTheme="minorHAnsi" w:cs="Arial"/>
              </w:rPr>
            </w:pPr>
            <w:r w:rsidRPr="005817C9">
              <w:rPr>
                <w:rFonts w:ascii="MS Gothic" w:eastAsia="MS Gothic" w:hAnsi="MS Gothic" w:cs="MS Gothic" w:hint="eastAsia"/>
              </w:rPr>
              <w:t>☐</w:t>
            </w:r>
          </w:p>
        </w:tc>
        <w:tc>
          <w:tcPr>
            <w:tcW w:w="849" w:type="dxa"/>
          </w:tcPr>
          <w:p w14:paraId="5207F9CB" w14:textId="77777777" w:rsidR="00330DC5" w:rsidRPr="005817C9" w:rsidRDefault="00330DC5" w:rsidP="00E14838">
            <w:pPr>
              <w:spacing w:after="0" w:line="240" w:lineRule="auto"/>
              <w:rPr>
                <w:rFonts w:asciiTheme="minorHAnsi" w:hAnsiTheme="minorHAnsi" w:cs="Arial"/>
              </w:rPr>
            </w:pPr>
            <w:r w:rsidRPr="005817C9">
              <w:rPr>
                <w:rFonts w:ascii="MS Gothic" w:eastAsia="MS Gothic" w:hAnsi="MS Gothic" w:cs="MS Gothic" w:hint="eastAsia"/>
              </w:rPr>
              <w:t>☐</w:t>
            </w:r>
          </w:p>
        </w:tc>
        <w:tc>
          <w:tcPr>
            <w:tcW w:w="993" w:type="dxa"/>
          </w:tcPr>
          <w:p w14:paraId="1706C694" w14:textId="77777777" w:rsidR="00330DC5" w:rsidRPr="005817C9" w:rsidRDefault="00330DC5" w:rsidP="00E14838">
            <w:pPr>
              <w:spacing w:after="0" w:line="240" w:lineRule="auto"/>
              <w:rPr>
                <w:rFonts w:asciiTheme="minorHAnsi" w:hAnsiTheme="minorHAnsi" w:cs="Arial"/>
              </w:rPr>
            </w:pPr>
            <w:r w:rsidRPr="005817C9">
              <w:rPr>
                <w:rFonts w:ascii="MS Gothic" w:eastAsia="MS Gothic" w:hAnsi="MS Gothic" w:cs="MS Gothic" w:hint="eastAsia"/>
              </w:rPr>
              <w:t>☐</w:t>
            </w:r>
          </w:p>
        </w:tc>
        <w:tc>
          <w:tcPr>
            <w:tcW w:w="1842" w:type="dxa"/>
          </w:tcPr>
          <w:p w14:paraId="79FCC978" w14:textId="77777777" w:rsidR="00330DC5" w:rsidRDefault="00330DC5" w:rsidP="00E14838">
            <w:r w:rsidRPr="0057753A">
              <w:rPr>
                <w:rFonts w:ascii="MS Gothic" w:eastAsia="MS Gothic" w:hAnsi="MS Gothic" w:cs="MS Gothic"/>
                <w:highlight w:val="lightGray"/>
              </w:rPr>
              <w:t>☒</w:t>
            </w:r>
          </w:p>
        </w:tc>
      </w:tr>
      <w:tr w:rsidR="00330DC5" w:rsidRPr="0069007A" w14:paraId="34AE15F8" w14:textId="77777777" w:rsidTr="00E14838">
        <w:trPr>
          <w:trHeight w:val="1146"/>
        </w:trPr>
        <w:tc>
          <w:tcPr>
            <w:tcW w:w="2092" w:type="dxa"/>
          </w:tcPr>
          <w:p w14:paraId="6C68310C" w14:textId="77777777" w:rsidR="00330DC5" w:rsidRPr="005817C9" w:rsidRDefault="00330DC5" w:rsidP="00E14838">
            <w:pPr>
              <w:pStyle w:val="Bezmezer"/>
              <w:rPr>
                <w:rFonts w:asciiTheme="minorHAnsi" w:hAnsiTheme="minorHAnsi"/>
              </w:rPr>
            </w:pPr>
            <w:r w:rsidRPr="005817C9">
              <w:rPr>
                <w:rFonts w:asciiTheme="minorHAnsi" w:hAnsiTheme="minorHAnsi"/>
              </w:rPr>
              <w:t>ZŠ waldorfská, objekt Mezi Rolemi 34/8, Praha 5 - Jinonice</w:t>
            </w:r>
          </w:p>
          <w:p w14:paraId="742E7824" w14:textId="77777777" w:rsidR="00330DC5" w:rsidRPr="005817C9" w:rsidRDefault="00330DC5" w:rsidP="00E14838">
            <w:pPr>
              <w:pStyle w:val="Bezmezer"/>
              <w:rPr>
                <w:rFonts w:asciiTheme="minorHAnsi" w:hAnsiTheme="minorHAnsi"/>
              </w:rPr>
            </w:pPr>
            <w:r w:rsidRPr="005817C9">
              <w:rPr>
                <w:rFonts w:asciiTheme="minorHAnsi" w:hAnsiTheme="minorHAnsi"/>
              </w:rPr>
              <w:t>IČO: 65990722</w:t>
            </w:r>
          </w:p>
          <w:p w14:paraId="35C3F4BD" w14:textId="77777777" w:rsidR="00330DC5" w:rsidRPr="005817C9" w:rsidRDefault="00330DC5" w:rsidP="00E14838">
            <w:pPr>
              <w:pStyle w:val="Bezmezer"/>
              <w:rPr>
                <w:rFonts w:asciiTheme="minorHAnsi" w:hAnsiTheme="minorHAnsi"/>
              </w:rPr>
            </w:pPr>
            <w:r w:rsidRPr="005817C9">
              <w:rPr>
                <w:rFonts w:asciiTheme="minorHAnsi" w:hAnsiTheme="minorHAnsi"/>
              </w:rPr>
              <w:t>RED IZO: 600038289</w:t>
            </w:r>
          </w:p>
          <w:p w14:paraId="3990D3A6" w14:textId="77777777" w:rsidR="00330DC5" w:rsidRPr="005817C9" w:rsidRDefault="00330DC5" w:rsidP="00E14838">
            <w:pPr>
              <w:pStyle w:val="Bezmezer"/>
              <w:rPr>
                <w:rFonts w:asciiTheme="minorHAnsi" w:hAnsiTheme="minorHAnsi"/>
              </w:rPr>
            </w:pPr>
            <w:r w:rsidRPr="005817C9">
              <w:rPr>
                <w:rFonts w:asciiTheme="minorHAnsi" w:hAnsiTheme="minorHAnsi"/>
              </w:rPr>
              <w:t>IZO: 102161879</w:t>
            </w:r>
          </w:p>
        </w:tc>
        <w:tc>
          <w:tcPr>
            <w:tcW w:w="1559" w:type="dxa"/>
          </w:tcPr>
          <w:p w14:paraId="04144ABE"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2.Snížení energetické zátěže pavilonu B</w:t>
            </w:r>
          </w:p>
        </w:tc>
        <w:tc>
          <w:tcPr>
            <w:tcW w:w="1560" w:type="dxa"/>
          </w:tcPr>
          <w:p w14:paraId="198420C9"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 xml:space="preserve">3 000 000 </w:t>
            </w:r>
          </w:p>
        </w:tc>
        <w:tc>
          <w:tcPr>
            <w:tcW w:w="1134" w:type="dxa"/>
          </w:tcPr>
          <w:p w14:paraId="7CEA769D"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2020-22</w:t>
            </w:r>
          </w:p>
        </w:tc>
        <w:tc>
          <w:tcPr>
            <w:tcW w:w="1275" w:type="dxa"/>
          </w:tcPr>
          <w:p w14:paraId="49D55CB2"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w:t>
            </w:r>
            <w:r>
              <w:rPr>
                <w:rFonts w:asciiTheme="minorHAnsi" w:hAnsiTheme="minorHAnsi" w:cs="Arial"/>
              </w:rPr>
              <w:t>3</w:t>
            </w:r>
          </w:p>
        </w:tc>
        <w:tc>
          <w:tcPr>
            <w:tcW w:w="709" w:type="dxa"/>
          </w:tcPr>
          <w:p w14:paraId="1951F5A7" w14:textId="77777777" w:rsidR="00330DC5" w:rsidRPr="005817C9" w:rsidRDefault="00330DC5" w:rsidP="00E14838">
            <w:pPr>
              <w:spacing w:after="0" w:line="240" w:lineRule="auto"/>
              <w:rPr>
                <w:rFonts w:asciiTheme="minorHAnsi" w:hAnsiTheme="minorHAnsi" w:cs="Arial"/>
              </w:rPr>
            </w:pPr>
            <w:r w:rsidRPr="005817C9">
              <w:rPr>
                <w:rFonts w:ascii="MS Gothic" w:eastAsia="MS Gothic" w:hAnsi="MS Gothic" w:cs="MS Gothic" w:hint="eastAsia"/>
              </w:rPr>
              <w:t>☐</w:t>
            </w:r>
          </w:p>
        </w:tc>
        <w:tc>
          <w:tcPr>
            <w:tcW w:w="709" w:type="dxa"/>
          </w:tcPr>
          <w:p w14:paraId="7849CB1A" w14:textId="77777777" w:rsidR="00330DC5" w:rsidRPr="005817C9" w:rsidRDefault="00330DC5" w:rsidP="00E14838">
            <w:pPr>
              <w:spacing w:after="0" w:line="240" w:lineRule="auto"/>
              <w:rPr>
                <w:rFonts w:asciiTheme="minorHAnsi" w:hAnsiTheme="minorHAnsi" w:cs="Arial"/>
              </w:rPr>
            </w:pPr>
            <w:r w:rsidRPr="005817C9">
              <w:rPr>
                <w:rFonts w:ascii="MS Gothic" w:eastAsia="MS Gothic" w:hAnsi="MS Gothic" w:cs="MS Gothic" w:hint="eastAsia"/>
              </w:rPr>
              <w:t>☐</w:t>
            </w:r>
          </w:p>
        </w:tc>
        <w:tc>
          <w:tcPr>
            <w:tcW w:w="567" w:type="dxa"/>
          </w:tcPr>
          <w:p w14:paraId="42019091" w14:textId="77777777" w:rsidR="00330DC5" w:rsidRPr="005817C9" w:rsidRDefault="00330DC5" w:rsidP="00E14838">
            <w:pPr>
              <w:spacing w:after="0" w:line="240" w:lineRule="auto"/>
              <w:rPr>
                <w:rFonts w:asciiTheme="minorHAnsi" w:hAnsiTheme="minorHAnsi" w:cs="Arial"/>
              </w:rPr>
            </w:pPr>
            <w:r w:rsidRPr="005817C9">
              <w:rPr>
                <w:rFonts w:ascii="MS Gothic" w:eastAsia="MS Gothic" w:hAnsi="MS Gothic" w:cs="MS Gothic" w:hint="eastAsia"/>
              </w:rPr>
              <w:t>☐</w:t>
            </w:r>
          </w:p>
        </w:tc>
        <w:tc>
          <w:tcPr>
            <w:tcW w:w="710" w:type="dxa"/>
          </w:tcPr>
          <w:p w14:paraId="5113E8B6" w14:textId="77777777" w:rsidR="00330DC5" w:rsidRPr="005817C9" w:rsidRDefault="00330DC5" w:rsidP="00E14838">
            <w:pPr>
              <w:spacing w:after="0" w:line="240" w:lineRule="auto"/>
              <w:rPr>
                <w:rFonts w:asciiTheme="minorHAnsi" w:hAnsiTheme="minorHAnsi" w:cs="Arial"/>
              </w:rPr>
            </w:pPr>
            <w:r w:rsidRPr="005817C9">
              <w:rPr>
                <w:rFonts w:ascii="MS Gothic" w:eastAsia="MS Gothic" w:hAnsi="MS Gothic" w:cs="MS Gothic" w:hint="eastAsia"/>
              </w:rPr>
              <w:t>☐</w:t>
            </w:r>
          </w:p>
        </w:tc>
        <w:tc>
          <w:tcPr>
            <w:tcW w:w="710" w:type="dxa"/>
          </w:tcPr>
          <w:p w14:paraId="03D36663" w14:textId="77777777" w:rsidR="00330DC5" w:rsidRPr="005817C9" w:rsidRDefault="00330DC5" w:rsidP="00E14838">
            <w:pPr>
              <w:spacing w:after="0" w:line="240" w:lineRule="auto"/>
              <w:rPr>
                <w:rFonts w:asciiTheme="minorHAnsi" w:hAnsiTheme="minorHAnsi" w:cs="Arial"/>
              </w:rPr>
            </w:pPr>
            <w:r w:rsidRPr="005817C9">
              <w:rPr>
                <w:rFonts w:ascii="MS Gothic" w:eastAsia="MS Gothic" w:hAnsi="MS Gothic" w:cs="MS Gothic" w:hint="eastAsia"/>
              </w:rPr>
              <w:t>☐</w:t>
            </w:r>
          </w:p>
        </w:tc>
        <w:tc>
          <w:tcPr>
            <w:tcW w:w="849" w:type="dxa"/>
          </w:tcPr>
          <w:p w14:paraId="600B9664" w14:textId="77777777" w:rsidR="00330DC5" w:rsidRPr="005817C9" w:rsidRDefault="00330DC5" w:rsidP="00E14838">
            <w:pPr>
              <w:spacing w:after="0" w:line="240" w:lineRule="auto"/>
              <w:rPr>
                <w:rFonts w:asciiTheme="minorHAnsi" w:hAnsiTheme="minorHAnsi" w:cs="Arial"/>
              </w:rPr>
            </w:pPr>
            <w:r w:rsidRPr="005817C9">
              <w:rPr>
                <w:rFonts w:ascii="MS Gothic" w:eastAsia="MS Gothic" w:hAnsi="MS Gothic" w:cs="MS Gothic" w:hint="eastAsia"/>
              </w:rPr>
              <w:t>☐</w:t>
            </w:r>
          </w:p>
        </w:tc>
        <w:tc>
          <w:tcPr>
            <w:tcW w:w="993" w:type="dxa"/>
          </w:tcPr>
          <w:p w14:paraId="37955D89" w14:textId="77777777" w:rsidR="00330DC5" w:rsidRPr="005817C9" w:rsidRDefault="00330DC5" w:rsidP="00E14838">
            <w:pPr>
              <w:spacing w:after="0" w:line="240" w:lineRule="auto"/>
              <w:rPr>
                <w:rFonts w:asciiTheme="minorHAnsi" w:hAnsiTheme="minorHAnsi" w:cs="Arial"/>
              </w:rPr>
            </w:pPr>
            <w:r w:rsidRPr="0057753A">
              <w:rPr>
                <w:rFonts w:ascii="MS Gothic" w:eastAsia="MS Gothic" w:hAnsi="MS Gothic" w:cs="MS Gothic"/>
                <w:highlight w:val="lightGray"/>
              </w:rPr>
              <w:t>☒</w:t>
            </w:r>
          </w:p>
        </w:tc>
        <w:tc>
          <w:tcPr>
            <w:tcW w:w="1842" w:type="dxa"/>
          </w:tcPr>
          <w:p w14:paraId="78321720" w14:textId="77777777" w:rsidR="00330DC5" w:rsidRDefault="00330DC5" w:rsidP="00E14838">
            <w:r w:rsidRPr="0057753A">
              <w:rPr>
                <w:rFonts w:ascii="MS Gothic" w:eastAsia="MS Gothic" w:hAnsi="MS Gothic" w:cs="MS Gothic"/>
                <w:highlight w:val="lightGray"/>
              </w:rPr>
              <w:t>☒</w:t>
            </w:r>
          </w:p>
        </w:tc>
      </w:tr>
      <w:tr w:rsidR="00330DC5" w:rsidRPr="0069007A" w14:paraId="6C808AC2" w14:textId="77777777" w:rsidTr="00E14838">
        <w:trPr>
          <w:trHeight w:val="1146"/>
        </w:trPr>
        <w:tc>
          <w:tcPr>
            <w:tcW w:w="2092" w:type="dxa"/>
          </w:tcPr>
          <w:p w14:paraId="158DA1F0" w14:textId="77777777" w:rsidR="00330DC5" w:rsidRPr="005817C9" w:rsidRDefault="00330DC5" w:rsidP="00E14838">
            <w:pPr>
              <w:pStyle w:val="Bezmezer"/>
              <w:rPr>
                <w:rFonts w:asciiTheme="minorHAnsi" w:hAnsiTheme="minorHAnsi"/>
              </w:rPr>
            </w:pPr>
            <w:r w:rsidRPr="005817C9">
              <w:rPr>
                <w:rFonts w:asciiTheme="minorHAnsi" w:hAnsiTheme="minorHAnsi"/>
              </w:rPr>
              <w:t>ZŠ waldorfská, objekt Mezi Rolemi 34/8, Praha 5 - Jinonice</w:t>
            </w:r>
          </w:p>
          <w:p w14:paraId="758A3BAB" w14:textId="77777777" w:rsidR="00330DC5" w:rsidRPr="005817C9" w:rsidRDefault="00330DC5" w:rsidP="00E14838">
            <w:pPr>
              <w:pStyle w:val="Bezmezer"/>
              <w:rPr>
                <w:rFonts w:asciiTheme="minorHAnsi" w:hAnsiTheme="minorHAnsi"/>
              </w:rPr>
            </w:pPr>
            <w:r w:rsidRPr="005817C9">
              <w:rPr>
                <w:rFonts w:asciiTheme="minorHAnsi" w:hAnsiTheme="minorHAnsi"/>
              </w:rPr>
              <w:t>IČO: 65990722</w:t>
            </w:r>
          </w:p>
          <w:p w14:paraId="531FF3E6" w14:textId="77777777" w:rsidR="00330DC5" w:rsidRPr="005817C9" w:rsidRDefault="00330DC5" w:rsidP="00E14838">
            <w:pPr>
              <w:pStyle w:val="Bezmezer"/>
              <w:rPr>
                <w:rFonts w:asciiTheme="minorHAnsi" w:hAnsiTheme="minorHAnsi"/>
              </w:rPr>
            </w:pPr>
            <w:r w:rsidRPr="005817C9">
              <w:rPr>
                <w:rFonts w:asciiTheme="minorHAnsi" w:hAnsiTheme="minorHAnsi"/>
              </w:rPr>
              <w:t>RED IZO: 600038289</w:t>
            </w:r>
          </w:p>
          <w:p w14:paraId="0BDCA43C" w14:textId="77777777" w:rsidR="00330DC5" w:rsidRPr="005817C9" w:rsidRDefault="00330DC5" w:rsidP="00E14838">
            <w:pPr>
              <w:pStyle w:val="Bezmezer"/>
              <w:rPr>
                <w:rFonts w:asciiTheme="minorHAnsi" w:hAnsiTheme="minorHAnsi"/>
              </w:rPr>
            </w:pPr>
            <w:r w:rsidRPr="005817C9">
              <w:rPr>
                <w:rFonts w:asciiTheme="minorHAnsi" w:hAnsiTheme="minorHAnsi"/>
              </w:rPr>
              <w:t>IZO: 102161879</w:t>
            </w:r>
          </w:p>
        </w:tc>
        <w:tc>
          <w:tcPr>
            <w:tcW w:w="1559" w:type="dxa"/>
          </w:tcPr>
          <w:p w14:paraId="2A9557EE"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3.Výměna podlahy a akustické řešení podlahy jídelny školy</w:t>
            </w:r>
          </w:p>
        </w:tc>
        <w:tc>
          <w:tcPr>
            <w:tcW w:w="1560" w:type="dxa"/>
          </w:tcPr>
          <w:p w14:paraId="3E5B1FE6"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 xml:space="preserve">1 000 000 </w:t>
            </w:r>
          </w:p>
        </w:tc>
        <w:tc>
          <w:tcPr>
            <w:tcW w:w="1134" w:type="dxa"/>
          </w:tcPr>
          <w:p w14:paraId="48E39D9C"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2020-25</w:t>
            </w:r>
          </w:p>
        </w:tc>
        <w:tc>
          <w:tcPr>
            <w:tcW w:w="1275" w:type="dxa"/>
          </w:tcPr>
          <w:p w14:paraId="5F224874"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1.</w:t>
            </w:r>
            <w:r>
              <w:rPr>
                <w:rFonts w:asciiTheme="minorHAnsi" w:hAnsiTheme="minorHAnsi" w:cs="Arial"/>
              </w:rPr>
              <w:t>3</w:t>
            </w:r>
          </w:p>
        </w:tc>
        <w:tc>
          <w:tcPr>
            <w:tcW w:w="709" w:type="dxa"/>
          </w:tcPr>
          <w:p w14:paraId="414281BA" w14:textId="77777777" w:rsidR="00330DC5" w:rsidRPr="005817C9" w:rsidRDefault="00330DC5" w:rsidP="00E14838">
            <w:pPr>
              <w:spacing w:after="0" w:line="240" w:lineRule="auto"/>
              <w:rPr>
                <w:rFonts w:asciiTheme="minorHAnsi" w:hAnsiTheme="minorHAnsi" w:cs="Arial"/>
              </w:rPr>
            </w:pPr>
            <w:r w:rsidRPr="005817C9">
              <w:rPr>
                <w:rFonts w:ascii="MS Gothic" w:eastAsia="MS Gothic" w:hAnsi="MS Gothic" w:cs="MS Gothic" w:hint="eastAsia"/>
              </w:rPr>
              <w:t>☐</w:t>
            </w:r>
          </w:p>
        </w:tc>
        <w:tc>
          <w:tcPr>
            <w:tcW w:w="709" w:type="dxa"/>
          </w:tcPr>
          <w:p w14:paraId="2F779284" w14:textId="77777777" w:rsidR="00330DC5" w:rsidRPr="005817C9" w:rsidRDefault="00330DC5" w:rsidP="00E14838">
            <w:pPr>
              <w:spacing w:after="0" w:line="240" w:lineRule="auto"/>
              <w:rPr>
                <w:rFonts w:asciiTheme="minorHAnsi" w:hAnsiTheme="minorHAnsi" w:cs="Arial"/>
              </w:rPr>
            </w:pPr>
            <w:r w:rsidRPr="005817C9">
              <w:rPr>
                <w:rFonts w:ascii="MS Gothic" w:eastAsia="MS Gothic" w:hAnsi="MS Gothic" w:cs="MS Gothic" w:hint="eastAsia"/>
              </w:rPr>
              <w:t>☐</w:t>
            </w:r>
          </w:p>
        </w:tc>
        <w:tc>
          <w:tcPr>
            <w:tcW w:w="567" w:type="dxa"/>
          </w:tcPr>
          <w:p w14:paraId="193C928B" w14:textId="77777777" w:rsidR="00330DC5" w:rsidRPr="005817C9" w:rsidRDefault="00330DC5" w:rsidP="00E14838">
            <w:pPr>
              <w:spacing w:after="0" w:line="240" w:lineRule="auto"/>
              <w:rPr>
                <w:rFonts w:asciiTheme="minorHAnsi" w:hAnsiTheme="minorHAnsi" w:cs="Arial"/>
              </w:rPr>
            </w:pPr>
            <w:r w:rsidRPr="005817C9">
              <w:rPr>
                <w:rFonts w:ascii="MS Gothic" w:eastAsia="MS Gothic" w:hAnsi="MS Gothic" w:cs="MS Gothic" w:hint="eastAsia"/>
              </w:rPr>
              <w:t>☐</w:t>
            </w:r>
          </w:p>
        </w:tc>
        <w:tc>
          <w:tcPr>
            <w:tcW w:w="710" w:type="dxa"/>
          </w:tcPr>
          <w:p w14:paraId="43CEA800" w14:textId="77777777" w:rsidR="00330DC5" w:rsidRPr="005817C9" w:rsidRDefault="00330DC5" w:rsidP="00E14838">
            <w:pPr>
              <w:spacing w:after="0" w:line="240" w:lineRule="auto"/>
              <w:rPr>
                <w:rFonts w:asciiTheme="minorHAnsi" w:hAnsiTheme="minorHAnsi" w:cs="Arial"/>
              </w:rPr>
            </w:pPr>
            <w:r w:rsidRPr="005817C9">
              <w:rPr>
                <w:rFonts w:ascii="MS Gothic" w:eastAsia="MS Gothic" w:hAnsi="MS Gothic" w:cs="MS Gothic" w:hint="eastAsia"/>
              </w:rPr>
              <w:t>☐</w:t>
            </w:r>
          </w:p>
        </w:tc>
        <w:tc>
          <w:tcPr>
            <w:tcW w:w="710" w:type="dxa"/>
          </w:tcPr>
          <w:p w14:paraId="6A0FE91B" w14:textId="77777777" w:rsidR="00330DC5" w:rsidRPr="005817C9" w:rsidRDefault="00330DC5" w:rsidP="00E14838">
            <w:pPr>
              <w:spacing w:after="0" w:line="240" w:lineRule="auto"/>
              <w:rPr>
                <w:rFonts w:asciiTheme="minorHAnsi" w:hAnsiTheme="minorHAnsi" w:cs="Arial"/>
              </w:rPr>
            </w:pPr>
            <w:r w:rsidRPr="005817C9">
              <w:rPr>
                <w:rFonts w:ascii="MS Gothic" w:eastAsia="MS Gothic" w:hAnsi="MS Gothic" w:cs="MS Gothic" w:hint="eastAsia"/>
              </w:rPr>
              <w:t>☐</w:t>
            </w:r>
          </w:p>
        </w:tc>
        <w:tc>
          <w:tcPr>
            <w:tcW w:w="849" w:type="dxa"/>
          </w:tcPr>
          <w:p w14:paraId="7F6E9A3B" w14:textId="77777777" w:rsidR="00330DC5" w:rsidRPr="005817C9" w:rsidRDefault="00330DC5" w:rsidP="00E14838">
            <w:pPr>
              <w:spacing w:after="0" w:line="240" w:lineRule="auto"/>
              <w:rPr>
                <w:rFonts w:asciiTheme="minorHAnsi" w:hAnsiTheme="minorHAnsi" w:cs="Arial"/>
              </w:rPr>
            </w:pPr>
            <w:r w:rsidRPr="005817C9">
              <w:rPr>
                <w:rFonts w:ascii="MS Gothic" w:eastAsia="MS Gothic" w:hAnsi="MS Gothic" w:cs="MS Gothic" w:hint="eastAsia"/>
              </w:rPr>
              <w:t>☐</w:t>
            </w:r>
          </w:p>
        </w:tc>
        <w:tc>
          <w:tcPr>
            <w:tcW w:w="993" w:type="dxa"/>
          </w:tcPr>
          <w:p w14:paraId="511FB913" w14:textId="77777777" w:rsidR="00330DC5" w:rsidRPr="005817C9" w:rsidRDefault="00330DC5" w:rsidP="00E14838">
            <w:pPr>
              <w:spacing w:after="0" w:line="240" w:lineRule="auto"/>
              <w:rPr>
                <w:rFonts w:asciiTheme="minorHAnsi" w:hAnsiTheme="minorHAnsi" w:cs="Arial"/>
              </w:rPr>
            </w:pPr>
            <w:r w:rsidRPr="005817C9">
              <w:rPr>
                <w:rFonts w:ascii="MS Gothic" w:eastAsia="MS Gothic" w:hAnsi="MS Gothic" w:cs="MS Gothic" w:hint="eastAsia"/>
              </w:rPr>
              <w:t>☐</w:t>
            </w:r>
          </w:p>
        </w:tc>
        <w:tc>
          <w:tcPr>
            <w:tcW w:w="1842" w:type="dxa"/>
          </w:tcPr>
          <w:p w14:paraId="490C009E" w14:textId="77777777" w:rsidR="00330DC5" w:rsidRDefault="00330DC5" w:rsidP="00E14838">
            <w:r w:rsidRPr="0057753A">
              <w:rPr>
                <w:rFonts w:ascii="MS Gothic" w:eastAsia="MS Gothic" w:hAnsi="MS Gothic" w:cs="MS Gothic"/>
                <w:highlight w:val="lightGray"/>
              </w:rPr>
              <w:t>☒</w:t>
            </w:r>
          </w:p>
        </w:tc>
      </w:tr>
      <w:tr w:rsidR="00330DC5" w:rsidRPr="0069007A" w14:paraId="2D616BC0" w14:textId="77777777" w:rsidTr="00E14838">
        <w:trPr>
          <w:trHeight w:val="1146"/>
        </w:trPr>
        <w:tc>
          <w:tcPr>
            <w:tcW w:w="2092" w:type="dxa"/>
          </w:tcPr>
          <w:p w14:paraId="1A581AC2" w14:textId="77777777" w:rsidR="00330DC5" w:rsidRPr="005817C9" w:rsidRDefault="00330DC5" w:rsidP="00E14838">
            <w:pPr>
              <w:pStyle w:val="Bezmezer"/>
              <w:rPr>
                <w:rFonts w:asciiTheme="minorHAnsi" w:hAnsiTheme="minorHAnsi"/>
              </w:rPr>
            </w:pPr>
            <w:r w:rsidRPr="005817C9">
              <w:rPr>
                <w:rFonts w:asciiTheme="minorHAnsi" w:hAnsiTheme="minorHAnsi"/>
              </w:rPr>
              <w:t>ZŠ waldorfská, objekt Mezi Rolemi 34/8, Praha 5 - Jinonice</w:t>
            </w:r>
          </w:p>
          <w:p w14:paraId="410735B4" w14:textId="77777777" w:rsidR="00330DC5" w:rsidRPr="005817C9" w:rsidRDefault="00330DC5" w:rsidP="00E14838">
            <w:pPr>
              <w:pStyle w:val="Bezmezer"/>
              <w:rPr>
                <w:rFonts w:asciiTheme="minorHAnsi" w:hAnsiTheme="minorHAnsi"/>
              </w:rPr>
            </w:pPr>
            <w:r w:rsidRPr="005817C9">
              <w:rPr>
                <w:rFonts w:asciiTheme="minorHAnsi" w:hAnsiTheme="minorHAnsi"/>
              </w:rPr>
              <w:t>IČO: 65990722</w:t>
            </w:r>
          </w:p>
          <w:p w14:paraId="4CA42131" w14:textId="77777777" w:rsidR="00330DC5" w:rsidRPr="005817C9" w:rsidRDefault="00330DC5" w:rsidP="00E14838">
            <w:pPr>
              <w:pStyle w:val="Bezmezer"/>
              <w:rPr>
                <w:rFonts w:asciiTheme="minorHAnsi" w:hAnsiTheme="minorHAnsi"/>
              </w:rPr>
            </w:pPr>
            <w:r w:rsidRPr="005817C9">
              <w:rPr>
                <w:rFonts w:asciiTheme="minorHAnsi" w:hAnsiTheme="minorHAnsi"/>
              </w:rPr>
              <w:t>RED IZO: 600038289</w:t>
            </w:r>
          </w:p>
          <w:p w14:paraId="4F9A36BB" w14:textId="77777777" w:rsidR="00330DC5" w:rsidRPr="005817C9" w:rsidRDefault="00330DC5" w:rsidP="00E14838">
            <w:pPr>
              <w:pStyle w:val="Bezmezer"/>
              <w:rPr>
                <w:rFonts w:asciiTheme="minorHAnsi" w:hAnsiTheme="minorHAnsi"/>
              </w:rPr>
            </w:pPr>
            <w:r w:rsidRPr="005817C9">
              <w:rPr>
                <w:rFonts w:asciiTheme="minorHAnsi" w:hAnsiTheme="minorHAnsi"/>
              </w:rPr>
              <w:t>IZO: 102161879</w:t>
            </w:r>
          </w:p>
        </w:tc>
        <w:tc>
          <w:tcPr>
            <w:tcW w:w="1559" w:type="dxa"/>
          </w:tcPr>
          <w:p w14:paraId="6A328D48"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 xml:space="preserve">4.Vybudování odborných učeben </w:t>
            </w:r>
          </w:p>
          <w:p w14:paraId="3062EBD5" w14:textId="77777777" w:rsidR="00330DC5" w:rsidRPr="005817C9" w:rsidRDefault="00330DC5" w:rsidP="00E14838">
            <w:pPr>
              <w:spacing w:after="0" w:line="240" w:lineRule="auto"/>
              <w:rPr>
                <w:rFonts w:asciiTheme="minorHAnsi" w:hAnsiTheme="minorHAnsi" w:cs="Arial"/>
              </w:rPr>
            </w:pPr>
            <w:r w:rsidRPr="005817C9">
              <w:rPr>
                <w:rFonts w:asciiTheme="minorHAnsi" w:hAnsiTheme="minorHAnsi" w:cs="Arial"/>
              </w:rPr>
              <w:t xml:space="preserve">(Př, Fy Che, </w:t>
            </w:r>
            <w:proofErr w:type="spellStart"/>
            <w:r w:rsidRPr="005817C9">
              <w:rPr>
                <w:rFonts w:asciiTheme="minorHAnsi" w:hAnsiTheme="minorHAnsi" w:cs="Arial"/>
              </w:rPr>
              <w:t>Bi</w:t>
            </w:r>
            <w:proofErr w:type="spellEnd"/>
            <w:r w:rsidRPr="005817C9">
              <w:rPr>
                <w:rFonts w:asciiTheme="minorHAnsi" w:hAnsiTheme="minorHAnsi" w:cs="Arial"/>
              </w:rPr>
              <w:t>, ICT, venkovní učebna) a ICT pro výuku a provoz</w:t>
            </w:r>
          </w:p>
        </w:tc>
        <w:tc>
          <w:tcPr>
            <w:tcW w:w="1560" w:type="dxa"/>
          </w:tcPr>
          <w:p w14:paraId="5DFE1AB3" w14:textId="77777777" w:rsidR="00330DC5" w:rsidRPr="005817C9" w:rsidRDefault="00330DC5" w:rsidP="00E14838">
            <w:pPr>
              <w:spacing w:after="0" w:line="240" w:lineRule="auto"/>
              <w:rPr>
                <w:rFonts w:cs="Arial"/>
              </w:rPr>
            </w:pPr>
            <w:r w:rsidRPr="005817C9">
              <w:rPr>
                <w:rFonts w:cs="Arial"/>
              </w:rPr>
              <w:t>3 000 000</w:t>
            </w:r>
          </w:p>
        </w:tc>
        <w:tc>
          <w:tcPr>
            <w:tcW w:w="1134" w:type="dxa"/>
          </w:tcPr>
          <w:p w14:paraId="78533A70" w14:textId="77777777" w:rsidR="00330DC5" w:rsidRPr="005817C9" w:rsidRDefault="00330DC5" w:rsidP="00E14838">
            <w:pPr>
              <w:spacing w:after="0" w:line="240" w:lineRule="auto"/>
              <w:rPr>
                <w:rFonts w:cs="Arial"/>
              </w:rPr>
            </w:pPr>
            <w:r w:rsidRPr="005817C9">
              <w:rPr>
                <w:rFonts w:cs="Arial"/>
              </w:rPr>
              <w:t>2020-25</w:t>
            </w:r>
          </w:p>
        </w:tc>
        <w:tc>
          <w:tcPr>
            <w:tcW w:w="1275" w:type="dxa"/>
          </w:tcPr>
          <w:p w14:paraId="2BF5CCBB" w14:textId="77777777" w:rsidR="00330DC5" w:rsidRPr="005817C9" w:rsidRDefault="00330DC5" w:rsidP="00E14838">
            <w:pPr>
              <w:spacing w:after="0" w:line="240" w:lineRule="auto"/>
              <w:rPr>
                <w:rFonts w:cs="Arial"/>
              </w:rPr>
            </w:pPr>
            <w:r w:rsidRPr="005817C9">
              <w:rPr>
                <w:rFonts w:cs="Arial"/>
              </w:rPr>
              <w:t>1.</w:t>
            </w:r>
            <w:r>
              <w:rPr>
                <w:rFonts w:cs="Arial"/>
              </w:rPr>
              <w:t>3</w:t>
            </w:r>
          </w:p>
        </w:tc>
        <w:tc>
          <w:tcPr>
            <w:tcW w:w="709" w:type="dxa"/>
          </w:tcPr>
          <w:p w14:paraId="0FBBE718" w14:textId="77777777" w:rsidR="00330DC5" w:rsidRPr="005817C9" w:rsidRDefault="00330DC5" w:rsidP="00E14838">
            <w:pPr>
              <w:spacing w:after="0" w:line="240" w:lineRule="auto"/>
              <w:rPr>
                <w:rFonts w:asciiTheme="minorHAnsi" w:hAnsiTheme="minorHAnsi" w:cs="Arial"/>
              </w:rPr>
            </w:pPr>
            <w:r w:rsidRPr="005817C9">
              <w:rPr>
                <w:rFonts w:ascii="MS Gothic" w:eastAsia="MS Gothic" w:hAnsi="MS Gothic" w:cs="MS Gothic" w:hint="eastAsia"/>
              </w:rPr>
              <w:t>☐</w:t>
            </w:r>
          </w:p>
        </w:tc>
        <w:tc>
          <w:tcPr>
            <w:tcW w:w="709" w:type="dxa"/>
          </w:tcPr>
          <w:p w14:paraId="369D504C" w14:textId="77777777" w:rsidR="00330DC5" w:rsidRPr="005817C9" w:rsidRDefault="00330DC5" w:rsidP="00E14838">
            <w:pPr>
              <w:spacing w:after="0" w:line="240" w:lineRule="auto"/>
              <w:rPr>
                <w:rFonts w:asciiTheme="minorHAnsi" w:hAnsiTheme="minorHAnsi" w:cs="Arial"/>
              </w:rPr>
            </w:pPr>
            <w:r w:rsidRPr="0057753A">
              <w:rPr>
                <w:rFonts w:ascii="MS Gothic" w:eastAsia="MS Gothic" w:hAnsi="MS Gothic" w:cs="MS Gothic"/>
                <w:highlight w:val="lightGray"/>
              </w:rPr>
              <w:t>☒</w:t>
            </w:r>
          </w:p>
        </w:tc>
        <w:tc>
          <w:tcPr>
            <w:tcW w:w="567" w:type="dxa"/>
          </w:tcPr>
          <w:p w14:paraId="4C1E3F83" w14:textId="77777777" w:rsidR="00330DC5" w:rsidRPr="005817C9" w:rsidRDefault="00330DC5" w:rsidP="00E14838">
            <w:pPr>
              <w:spacing w:after="0" w:line="240" w:lineRule="auto"/>
              <w:rPr>
                <w:rFonts w:asciiTheme="minorHAnsi" w:hAnsiTheme="minorHAnsi" w:cs="Arial"/>
              </w:rPr>
            </w:pPr>
            <w:r w:rsidRPr="005817C9">
              <w:rPr>
                <w:rFonts w:ascii="MS Gothic" w:eastAsia="MS Gothic" w:hAnsi="MS Gothic" w:cs="MS Gothic" w:hint="eastAsia"/>
              </w:rPr>
              <w:t>☐</w:t>
            </w:r>
          </w:p>
        </w:tc>
        <w:tc>
          <w:tcPr>
            <w:tcW w:w="710" w:type="dxa"/>
          </w:tcPr>
          <w:p w14:paraId="3F775E81" w14:textId="77777777" w:rsidR="00330DC5" w:rsidRDefault="00330DC5" w:rsidP="00E14838">
            <w:r w:rsidRPr="0057753A">
              <w:rPr>
                <w:rFonts w:ascii="MS Gothic" w:eastAsia="MS Gothic" w:hAnsi="MS Gothic" w:cs="MS Gothic"/>
                <w:highlight w:val="lightGray"/>
              </w:rPr>
              <w:t>☒</w:t>
            </w:r>
          </w:p>
        </w:tc>
        <w:tc>
          <w:tcPr>
            <w:tcW w:w="710" w:type="dxa"/>
          </w:tcPr>
          <w:p w14:paraId="61715380" w14:textId="77777777" w:rsidR="00330DC5" w:rsidRDefault="00330DC5" w:rsidP="00E14838">
            <w:r w:rsidRPr="0057753A">
              <w:rPr>
                <w:rFonts w:ascii="MS Gothic" w:eastAsia="MS Gothic" w:hAnsi="MS Gothic" w:cs="MS Gothic"/>
                <w:highlight w:val="lightGray"/>
              </w:rPr>
              <w:t>☒</w:t>
            </w:r>
          </w:p>
        </w:tc>
        <w:tc>
          <w:tcPr>
            <w:tcW w:w="849" w:type="dxa"/>
          </w:tcPr>
          <w:p w14:paraId="539D5121" w14:textId="77777777" w:rsidR="00330DC5" w:rsidRDefault="00330DC5" w:rsidP="00E14838">
            <w:r w:rsidRPr="00CE4FD7">
              <w:rPr>
                <w:rFonts w:ascii="MS Gothic" w:eastAsia="MS Gothic" w:hAnsi="MS Gothic" w:cs="MS Gothic" w:hint="eastAsia"/>
              </w:rPr>
              <w:t>☐</w:t>
            </w:r>
          </w:p>
        </w:tc>
        <w:tc>
          <w:tcPr>
            <w:tcW w:w="993" w:type="dxa"/>
          </w:tcPr>
          <w:p w14:paraId="553E53F3" w14:textId="77777777" w:rsidR="00330DC5" w:rsidRDefault="00330DC5" w:rsidP="00E14838">
            <w:r w:rsidRPr="00CE4FD7">
              <w:rPr>
                <w:rFonts w:ascii="MS Gothic" w:eastAsia="MS Gothic" w:hAnsi="MS Gothic" w:cs="MS Gothic" w:hint="eastAsia"/>
              </w:rPr>
              <w:t>☐</w:t>
            </w:r>
          </w:p>
        </w:tc>
        <w:tc>
          <w:tcPr>
            <w:tcW w:w="1842" w:type="dxa"/>
          </w:tcPr>
          <w:p w14:paraId="53277FDF" w14:textId="77777777" w:rsidR="00330DC5" w:rsidRDefault="00330DC5" w:rsidP="00E14838">
            <w:r w:rsidRPr="0057753A">
              <w:rPr>
                <w:rFonts w:ascii="MS Gothic" w:eastAsia="MS Gothic" w:hAnsi="MS Gothic" w:cs="MS Gothic"/>
                <w:highlight w:val="lightGray"/>
              </w:rPr>
              <w:t>☒</w:t>
            </w:r>
          </w:p>
        </w:tc>
      </w:tr>
      <w:tr w:rsidR="00330DC5" w:rsidRPr="0069007A" w14:paraId="69D647B3" w14:textId="77777777" w:rsidTr="00E14838">
        <w:trPr>
          <w:trHeight w:val="1146"/>
        </w:trPr>
        <w:tc>
          <w:tcPr>
            <w:tcW w:w="2092" w:type="dxa"/>
          </w:tcPr>
          <w:p w14:paraId="0D6F6125" w14:textId="77777777" w:rsidR="00330DC5" w:rsidRPr="005817C9" w:rsidRDefault="00330DC5" w:rsidP="00E14838">
            <w:pPr>
              <w:pStyle w:val="Bezmezer"/>
              <w:rPr>
                <w:rFonts w:asciiTheme="minorHAnsi" w:hAnsiTheme="minorHAnsi"/>
              </w:rPr>
            </w:pPr>
            <w:r>
              <w:rPr>
                <w:rFonts w:asciiTheme="minorHAnsi" w:hAnsiTheme="minorHAnsi"/>
              </w:rPr>
              <w:t>MČ Praha 5</w:t>
            </w:r>
          </w:p>
        </w:tc>
        <w:tc>
          <w:tcPr>
            <w:tcW w:w="1559" w:type="dxa"/>
          </w:tcPr>
          <w:p w14:paraId="04EE8B5B" w14:textId="77777777" w:rsidR="00330DC5" w:rsidRDefault="00330DC5" w:rsidP="00E14838">
            <w:pPr>
              <w:spacing w:after="0" w:line="240" w:lineRule="auto"/>
              <w:rPr>
                <w:rFonts w:asciiTheme="minorHAnsi" w:hAnsiTheme="minorHAnsi" w:cs="Arial"/>
              </w:rPr>
            </w:pPr>
            <w:r>
              <w:rPr>
                <w:rFonts w:asciiTheme="minorHAnsi" w:hAnsiTheme="minorHAnsi" w:cs="Arial"/>
              </w:rPr>
              <w:t>1.Novostavba ZŠ</w:t>
            </w:r>
          </w:p>
          <w:p w14:paraId="4E64DD67" w14:textId="77777777" w:rsidR="00330DC5" w:rsidRDefault="00330DC5" w:rsidP="00E14838">
            <w:pPr>
              <w:spacing w:after="0" w:line="240" w:lineRule="auto"/>
              <w:rPr>
                <w:rFonts w:asciiTheme="minorHAnsi" w:hAnsiTheme="minorHAnsi" w:cs="Arial"/>
              </w:rPr>
            </w:pPr>
          </w:p>
          <w:p w14:paraId="0E8E8CDE" w14:textId="77777777" w:rsidR="00330DC5" w:rsidRPr="005817C9" w:rsidRDefault="00330DC5" w:rsidP="00E14838">
            <w:pPr>
              <w:spacing w:after="0" w:line="240" w:lineRule="auto"/>
              <w:rPr>
                <w:rFonts w:asciiTheme="minorHAnsi" w:hAnsiTheme="minorHAnsi" w:cs="Arial"/>
              </w:rPr>
            </w:pPr>
            <w:r>
              <w:rPr>
                <w:rFonts w:asciiTheme="minorHAnsi" w:hAnsiTheme="minorHAnsi" w:cs="Arial"/>
              </w:rPr>
              <w:t>V Cibulkách</w:t>
            </w:r>
          </w:p>
        </w:tc>
        <w:tc>
          <w:tcPr>
            <w:tcW w:w="1560" w:type="dxa"/>
          </w:tcPr>
          <w:p w14:paraId="0DBEC8F7" w14:textId="77777777" w:rsidR="00330DC5" w:rsidRPr="005817C9" w:rsidRDefault="00330DC5" w:rsidP="00E14838">
            <w:pPr>
              <w:spacing w:after="0" w:line="240" w:lineRule="auto"/>
              <w:rPr>
                <w:rFonts w:cs="Arial"/>
              </w:rPr>
            </w:pPr>
          </w:p>
        </w:tc>
        <w:tc>
          <w:tcPr>
            <w:tcW w:w="1134" w:type="dxa"/>
          </w:tcPr>
          <w:p w14:paraId="6B305490" w14:textId="77777777" w:rsidR="00330DC5" w:rsidRPr="005817C9" w:rsidRDefault="00330DC5" w:rsidP="00E14838">
            <w:pPr>
              <w:spacing w:after="0" w:line="240" w:lineRule="auto"/>
              <w:rPr>
                <w:rFonts w:cs="Arial"/>
              </w:rPr>
            </w:pPr>
            <w:r>
              <w:rPr>
                <w:rFonts w:cs="Arial"/>
              </w:rPr>
              <w:t>2020-25</w:t>
            </w:r>
          </w:p>
        </w:tc>
        <w:tc>
          <w:tcPr>
            <w:tcW w:w="1275" w:type="dxa"/>
          </w:tcPr>
          <w:p w14:paraId="3829184A" w14:textId="77777777" w:rsidR="00330DC5" w:rsidRPr="005817C9" w:rsidRDefault="00330DC5" w:rsidP="00E14838">
            <w:pPr>
              <w:spacing w:after="0" w:line="240" w:lineRule="auto"/>
              <w:rPr>
                <w:rFonts w:cs="Arial"/>
              </w:rPr>
            </w:pPr>
            <w:r>
              <w:rPr>
                <w:rFonts w:cs="Arial"/>
              </w:rPr>
              <w:t>1.5</w:t>
            </w:r>
          </w:p>
        </w:tc>
        <w:tc>
          <w:tcPr>
            <w:tcW w:w="709" w:type="dxa"/>
          </w:tcPr>
          <w:p w14:paraId="1B95B204" w14:textId="77777777" w:rsidR="00330DC5" w:rsidRDefault="00330DC5" w:rsidP="00E14838">
            <w:r w:rsidRPr="0057753A">
              <w:rPr>
                <w:rFonts w:ascii="MS Gothic" w:eastAsia="MS Gothic" w:hAnsi="MS Gothic" w:cs="MS Gothic"/>
                <w:highlight w:val="lightGray"/>
              </w:rPr>
              <w:t>☒</w:t>
            </w:r>
          </w:p>
        </w:tc>
        <w:tc>
          <w:tcPr>
            <w:tcW w:w="709" w:type="dxa"/>
          </w:tcPr>
          <w:p w14:paraId="58DB02D7" w14:textId="77777777" w:rsidR="00330DC5" w:rsidRDefault="00330DC5" w:rsidP="00E14838">
            <w:r w:rsidRPr="0057753A">
              <w:rPr>
                <w:rFonts w:ascii="MS Gothic" w:eastAsia="MS Gothic" w:hAnsi="MS Gothic" w:cs="MS Gothic"/>
                <w:highlight w:val="lightGray"/>
              </w:rPr>
              <w:t>☒</w:t>
            </w:r>
          </w:p>
        </w:tc>
        <w:tc>
          <w:tcPr>
            <w:tcW w:w="567" w:type="dxa"/>
          </w:tcPr>
          <w:p w14:paraId="6508E591" w14:textId="77777777" w:rsidR="00330DC5" w:rsidRDefault="00330DC5" w:rsidP="00E14838">
            <w:r w:rsidRPr="0057753A">
              <w:rPr>
                <w:rFonts w:ascii="MS Gothic" w:eastAsia="MS Gothic" w:hAnsi="MS Gothic" w:cs="MS Gothic"/>
                <w:highlight w:val="lightGray"/>
              </w:rPr>
              <w:t>☒</w:t>
            </w:r>
          </w:p>
        </w:tc>
        <w:tc>
          <w:tcPr>
            <w:tcW w:w="710" w:type="dxa"/>
          </w:tcPr>
          <w:p w14:paraId="215BE85C" w14:textId="77777777" w:rsidR="00330DC5" w:rsidRDefault="00330DC5" w:rsidP="00E14838">
            <w:r w:rsidRPr="0057753A">
              <w:rPr>
                <w:rFonts w:ascii="MS Gothic" w:eastAsia="MS Gothic" w:hAnsi="MS Gothic" w:cs="MS Gothic"/>
                <w:highlight w:val="lightGray"/>
              </w:rPr>
              <w:t>☒</w:t>
            </w:r>
          </w:p>
        </w:tc>
        <w:tc>
          <w:tcPr>
            <w:tcW w:w="710" w:type="dxa"/>
          </w:tcPr>
          <w:p w14:paraId="5DEDCE7D" w14:textId="77777777" w:rsidR="00330DC5" w:rsidRDefault="00330DC5" w:rsidP="00E14838">
            <w:r w:rsidRPr="0057753A">
              <w:rPr>
                <w:rFonts w:ascii="MS Gothic" w:eastAsia="MS Gothic" w:hAnsi="MS Gothic" w:cs="MS Gothic"/>
                <w:highlight w:val="lightGray"/>
              </w:rPr>
              <w:t>☒</w:t>
            </w:r>
          </w:p>
        </w:tc>
        <w:tc>
          <w:tcPr>
            <w:tcW w:w="849" w:type="dxa"/>
          </w:tcPr>
          <w:p w14:paraId="07176CAD" w14:textId="77777777" w:rsidR="00330DC5" w:rsidRDefault="00330DC5" w:rsidP="00E14838">
            <w:r w:rsidRPr="0057753A">
              <w:rPr>
                <w:rFonts w:ascii="MS Gothic" w:eastAsia="MS Gothic" w:hAnsi="MS Gothic" w:cs="MS Gothic"/>
                <w:highlight w:val="lightGray"/>
              </w:rPr>
              <w:t>☒</w:t>
            </w:r>
          </w:p>
        </w:tc>
        <w:tc>
          <w:tcPr>
            <w:tcW w:w="993" w:type="dxa"/>
          </w:tcPr>
          <w:p w14:paraId="28B0E577" w14:textId="77777777" w:rsidR="00330DC5" w:rsidRDefault="00330DC5" w:rsidP="00E14838">
            <w:r w:rsidRPr="0057753A">
              <w:rPr>
                <w:rFonts w:ascii="MS Gothic" w:eastAsia="MS Gothic" w:hAnsi="MS Gothic" w:cs="MS Gothic"/>
                <w:highlight w:val="lightGray"/>
              </w:rPr>
              <w:t>☒</w:t>
            </w:r>
          </w:p>
        </w:tc>
        <w:tc>
          <w:tcPr>
            <w:tcW w:w="1842" w:type="dxa"/>
          </w:tcPr>
          <w:p w14:paraId="255FDE0C" w14:textId="77777777" w:rsidR="00330DC5" w:rsidRDefault="00330DC5" w:rsidP="00E14838">
            <w:r w:rsidRPr="0057753A">
              <w:rPr>
                <w:rFonts w:ascii="MS Gothic" w:eastAsia="MS Gothic" w:hAnsi="MS Gothic" w:cs="MS Gothic"/>
                <w:highlight w:val="lightGray"/>
              </w:rPr>
              <w:t>☒</w:t>
            </w:r>
          </w:p>
        </w:tc>
      </w:tr>
      <w:tr w:rsidR="00330DC5" w:rsidRPr="0069007A" w14:paraId="02A58843" w14:textId="77777777" w:rsidTr="00E14838">
        <w:trPr>
          <w:trHeight w:val="1146"/>
        </w:trPr>
        <w:tc>
          <w:tcPr>
            <w:tcW w:w="2092" w:type="dxa"/>
          </w:tcPr>
          <w:p w14:paraId="5C8999F5" w14:textId="77777777" w:rsidR="00330DC5" w:rsidRPr="0069007A" w:rsidRDefault="00330DC5" w:rsidP="00E14838">
            <w:pPr>
              <w:pStyle w:val="Bezmezer"/>
              <w:rPr>
                <w:rFonts w:asciiTheme="minorHAnsi" w:hAnsiTheme="minorHAnsi"/>
              </w:rPr>
            </w:pPr>
            <w:r>
              <w:rPr>
                <w:rFonts w:asciiTheme="minorHAnsi" w:hAnsiTheme="minorHAnsi"/>
              </w:rPr>
              <w:lastRenderedPageBreak/>
              <w:t>MČ Praha 5</w:t>
            </w:r>
          </w:p>
        </w:tc>
        <w:tc>
          <w:tcPr>
            <w:tcW w:w="1559" w:type="dxa"/>
          </w:tcPr>
          <w:p w14:paraId="25E4367B" w14:textId="77777777" w:rsidR="00330DC5" w:rsidRDefault="00330DC5" w:rsidP="00E14838">
            <w:pPr>
              <w:spacing w:after="0" w:line="240" w:lineRule="auto"/>
              <w:rPr>
                <w:rFonts w:asciiTheme="minorHAnsi" w:hAnsiTheme="minorHAnsi" w:cs="Arial"/>
              </w:rPr>
            </w:pPr>
            <w:r>
              <w:rPr>
                <w:rFonts w:asciiTheme="minorHAnsi" w:hAnsiTheme="minorHAnsi" w:cs="Arial"/>
              </w:rPr>
              <w:t>1.Novostavba ZŠ</w:t>
            </w:r>
          </w:p>
          <w:p w14:paraId="3F0AC46E" w14:textId="77777777" w:rsidR="00330DC5" w:rsidRDefault="00330DC5" w:rsidP="00E14838">
            <w:pPr>
              <w:spacing w:after="0" w:line="240" w:lineRule="auto"/>
              <w:rPr>
                <w:rFonts w:asciiTheme="minorHAnsi" w:hAnsiTheme="minorHAnsi" w:cs="Arial"/>
              </w:rPr>
            </w:pPr>
          </w:p>
          <w:p w14:paraId="1B1E8F33" w14:textId="77777777" w:rsidR="00330DC5" w:rsidRPr="003F514A" w:rsidRDefault="00330DC5" w:rsidP="00E14838">
            <w:pPr>
              <w:spacing w:after="0" w:line="240" w:lineRule="auto"/>
              <w:rPr>
                <w:rFonts w:asciiTheme="minorHAnsi" w:hAnsiTheme="minorHAnsi" w:cs="Arial"/>
              </w:rPr>
            </w:pPr>
            <w:r>
              <w:rPr>
                <w:rFonts w:asciiTheme="minorHAnsi" w:hAnsiTheme="minorHAnsi" w:cs="Arial"/>
              </w:rPr>
              <w:t xml:space="preserve">Areál </w:t>
            </w:r>
            <w:proofErr w:type="spellStart"/>
            <w:r>
              <w:rPr>
                <w:rFonts w:asciiTheme="minorHAnsi" w:hAnsiTheme="minorHAnsi" w:cs="Arial"/>
              </w:rPr>
              <w:t>Waltrovka</w:t>
            </w:r>
            <w:proofErr w:type="spellEnd"/>
          </w:p>
        </w:tc>
        <w:tc>
          <w:tcPr>
            <w:tcW w:w="1560" w:type="dxa"/>
          </w:tcPr>
          <w:p w14:paraId="7E6845D4" w14:textId="77777777" w:rsidR="00330DC5" w:rsidRPr="0069007A" w:rsidRDefault="00330DC5" w:rsidP="00E14838">
            <w:pPr>
              <w:spacing w:after="0" w:line="240" w:lineRule="auto"/>
              <w:rPr>
                <w:rFonts w:cs="Arial"/>
              </w:rPr>
            </w:pPr>
          </w:p>
        </w:tc>
        <w:tc>
          <w:tcPr>
            <w:tcW w:w="1134" w:type="dxa"/>
          </w:tcPr>
          <w:p w14:paraId="014BDFF6" w14:textId="77777777" w:rsidR="00330DC5" w:rsidRPr="0069007A" w:rsidRDefault="00330DC5" w:rsidP="00E14838">
            <w:pPr>
              <w:spacing w:after="0" w:line="240" w:lineRule="auto"/>
              <w:rPr>
                <w:rFonts w:cs="Arial"/>
              </w:rPr>
            </w:pPr>
            <w:r>
              <w:rPr>
                <w:rFonts w:cs="Arial"/>
              </w:rPr>
              <w:t>2020-25</w:t>
            </w:r>
          </w:p>
        </w:tc>
        <w:tc>
          <w:tcPr>
            <w:tcW w:w="1275" w:type="dxa"/>
          </w:tcPr>
          <w:p w14:paraId="56DBA347" w14:textId="77777777" w:rsidR="00330DC5" w:rsidRDefault="00330DC5" w:rsidP="00E14838">
            <w:r w:rsidRPr="001D7D1D">
              <w:rPr>
                <w:rFonts w:cs="Arial"/>
              </w:rPr>
              <w:t>1.5</w:t>
            </w:r>
          </w:p>
        </w:tc>
        <w:tc>
          <w:tcPr>
            <w:tcW w:w="709" w:type="dxa"/>
          </w:tcPr>
          <w:p w14:paraId="4313BC80" w14:textId="77777777" w:rsidR="00330DC5" w:rsidRPr="0069007A" w:rsidRDefault="00330DC5" w:rsidP="00E14838">
            <w:pPr>
              <w:spacing w:after="0" w:line="240" w:lineRule="auto"/>
              <w:rPr>
                <w:rFonts w:ascii="MS Gothic" w:eastAsia="MS Gothic" w:hAnsi="MS Gothic" w:cs="MS Gothic"/>
              </w:rPr>
            </w:pPr>
            <w:r w:rsidRPr="0057753A">
              <w:rPr>
                <w:rFonts w:ascii="MS Gothic" w:eastAsia="MS Gothic" w:hAnsi="MS Gothic" w:cs="MS Gothic"/>
                <w:highlight w:val="lightGray"/>
              </w:rPr>
              <w:t>☒</w:t>
            </w:r>
          </w:p>
        </w:tc>
        <w:tc>
          <w:tcPr>
            <w:tcW w:w="709" w:type="dxa"/>
          </w:tcPr>
          <w:p w14:paraId="67335A68" w14:textId="77777777" w:rsidR="00330DC5" w:rsidRDefault="00330DC5" w:rsidP="00E14838">
            <w:r w:rsidRPr="0057753A">
              <w:rPr>
                <w:rFonts w:ascii="MS Gothic" w:eastAsia="MS Gothic" w:hAnsi="MS Gothic" w:cs="MS Gothic"/>
                <w:highlight w:val="lightGray"/>
              </w:rPr>
              <w:t>☒</w:t>
            </w:r>
          </w:p>
        </w:tc>
        <w:tc>
          <w:tcPr>
            <w:tcW w:w="567" w:type="dxa"/>
          </w:tcPr>
          <w:p w14:paraId="382034CD" w14:textId="77777777" w:rsidR="00330DC5" w:rsidRDefault="00330DC5" w:rsidP="00E14838">
            <w:r w:rsidRPr="0057753A">
              <w:rPr>
                <w:rFonts w:ascii="MS Gothic" w:eastAsia="MS Gothic" w:hAnsi="MS Gothic" w:cs="MS Gothic"/>
                <w:highlight w:val="lightGray"/>
              </w:rPr>
              <w:t>☒</w:t>
            </w:r>
          </w:p>
        </w:tc>
        <w:tc>
          <w:tcPr>
            <w:tcW w:w="710" w:type="dxa"/>
          </w:tcPr>
          <w:p w14:paraId="46968153" w14:textId="77777777" w:rsidR="00330DC5" w:rsidRDefault="00330DC5" w:rsidP="00E14838">
            <w:r w:rsidRPr="0057753A">
              <w:rPr>
                <w:rFonts w:ascii="MS Gothic" w:eastAsia="MS Gothic" w:hAnsi="MS Gothic" w:cs="MS Gothic"/>
                <w:highlight w:val="lightGray"/>
              </w:rPr>
              <w:t>☒</w:t>
            </w:r>
          </w:p>
        </w:tc>
        <w:tc>
          <w:tcPr>
            <w:tcW w:w="710" w:type="dxa"/>
          </w:tcPr>
          <w:p w14:paraId="16EC39BA" w14:textId="77777777" w:rsidR="00330DC5" w:rsidRDefault="00330DC5" w:rsidP="00E14838">
            <w:r w:rsidRPr="0057753A">
              <w:rPr>
                <w:rFonts w:ascii="MS Gothic" w:eastAsia="MS Gothic" w:hAnsi="MS Gothic" w:cs="MS Gothic"/>
                <w:highlight w:val="lightGray"/>
              </w:rPr>
              <w:t>☒</w:t>
            </w:r>
          </w:p>
        </w:tc>
        <w:tc>
          <w:tcPr>
            <w:tcW w:w="849" w:type="dxa"/>
          </w:tcPr>
          <w:p w14:paraId="7F6F4F9C" w14:textId="77777777" w:rsidR="00330DC5" w:rsidRDefault="00330DC5" w:rsidP="00E14838">
            <w:r w:rsidRPr="0057753A">
              <w:rPr>
                <w:rFonts w:ascii="MS Gothic" w:eastAsia="MS Gothic" w:hAnsi="MS Gothic" w:cs="MS Gothic"/>
                <w:highlight w:val="lightGray"/>
              </w:rPr>
              <w:t>☒</w:t>
            </w:r>
          </w:p>
        </w:tc>
        <w:tc>
          <w:tcPr>
            <w:tcW w:w="993" w:type="dxa"/>
          </w:tcPr>
          <w:p w14:paraId="6C4E18F8" w14:textId="77777777" w:rsidR="00330DC5" w:rsidRDefault="00330DC5" w:rsidP="00E14838">
            <w:r w:rsidRPr="0057753A">
              <w:rPr>
                <w:rFonts w:ascii="MS Gothic" w:eastAsia="MS Gothic" w:hAnsi="MS Gothic" w:cs="MS Gothic"/>
                <w:highlight w:val="lightGray"/>
              </w:rPr>
              <w:t>☒</w:t>
            </w:r>
          </w:p>
        </w:tc>
        <w:tc>
          <w:tcPr>
            <w:tcW w:w="1842" w:type="dxa"/>
          </w:tcPr>
          <w:p w14:paraId="0B20C155" w14:textId="77777777" w:rsidR="00330DC5" w:rsidRDefault="00330DC5" w:rsidP="00E14838">
            <w:r w:rsidRPr="0057753A">
              <w:rPr>
                <w:rFonts w:ascii="MS Gothic" w:eastAsia="MS Gothic" w:hAnsi="MS Gothic" w:cs="MS Gothic"/>
                <w:highlight w:val="lightGray"/>
              </w:rPr>
              <w:t>☒</w:t>
            </w:r>
          </w:p>
        </w:tc>
      </w:tr>
      <w:tr w:rsidR="00330DC5" w:rsidRPr="0069007A" w14:paraId="53F939E8" w14:textId="77777777" w:rsidTr="00E14838">
        <w:trPr>
          <w:trHeight w:val="1146"/>
        </w:trPr>
        <w:tc>
          <w:tcPr>
            <w:tcW w:w="2092" w:type="dxa"/>
          </w:tcPr>
          <w:p w14:paraId="23693687" w14:textId="77777777" w:rsidR="00330DC5" w:rsidRPr="0069007A" w:rsidRDefault="00330DC5" w:rsidP="00E14838">
            <w:pPr>
              <w:pStyle w:val="Bezmezer"/>
              <w:rPr>
                <w:rFonts w:asciiTheme="minorHAnsi" w:hAnsiTheme="minorHAnsi"/>
              </w:rPr>
            </w:pPr>
            <w:r>
              <w:rPr>
                <w:rFonts w:asciiTheme="minorHAnsi" w:hAnsiTheme="minorHAnsi"/>
              </w:rPr>
              <w:t>MČ Praha 5</w:t>
            </w:r>
          </w:p>
        </w:tc>
        <w:tc>
          <w:tcPr>
            <w:tcW w:w="1559" w:type="dxa"/>
          </w:tcPr>
          <w:p w14:paraId="165D97C3" w14:textId="77777777" w:rsidR="00330DC5" w:rsidRPr="00A257D1" w:rsidRDefault="00330DC5" w:rsidP="00E14838">
            <w:pPr>
              <w:spacing w:after="0" w:line="240" w:lineRule="auto"/>
              <w:rPr>
                <w:rFonts w:asciiTheme="minorHAnsi" w:hAnsiTheme="minorHAnsi" w:cs="Arial"/>
              </w:rPr>
            </w:pPr>
            <w:r w:rsidRPr="00A257D1">
              <w:rPr>
                <w:rFonts w:asciiTheme="minorHAnsi" w:hAnsiTheme="minorHAnsi" w:cs="Arial"/>
              </w:rPr>
              <w:t xml:space="preserve">1.Novostavba ZŠ </w:t>
            </w:r>
          </w:p>
          <w:p w14:paraId="1F93DF98" w14:textId="77777777" w:rsidR="00330DC5" w:rsidRPr="00A257D1" w:rsidRDefault="00330DC5" w:rsidP="00E14838">
            <w:pPr>
              <w:spacing w:after="0" w:line="240" w:lineRule="auto"/>
              <w:rPr>
                <w:rFonts w:asciiTheme="minorHAnsi" w:hAnsiTheme="minorHAnsi" w:cs="Arial"/>
              </w:rPr>
            </w:pPr>
          </w:p>
          <w:p w14:paraId="06F59633" w14:textId="77777777" w:rsidR="00330DC5" w:rsidRPr="00A257D1" w:rsidRDefault="00330DC5" w:rsidP="00E14838">
            <w:pPr>
              <w:spacing w:after="0" w:line="240" w:lineRule="auto"/>
              <w:rPr>
                <w:rFonts w:asciiTheme="minorHAnsi" w:hAnsiTheme="minorHAnsi" w:cs="Arial"/>
              </w:rPr>
            </w:pPr>
            <w:r w:rsidRPr="00A257D1">
              <w:rPr>
                <w:rFonts w:asciiTheme="minorHAnsi" w:hAnsiTheme="minorHAnsi" w:cs="Arial"/>
              </w:rPr>
              <w:t>Areál Smíchov City</w:t>
            </w:r>
          </w:p>
        </w:tc>
        <w:tc>
          <w:tcPr>
            <w:tcW w:w="1560" w:type="dxa"/>
          </w:tcPr>
          <w:p w14:paraId="168FDD0D" w14:textId="77777777" w:rsidR="00330DC5" w:rsidRPr="0069007A" w:rsidRDefault="00330DC5" w:rsidP="00E14838">
            <w:pPr>
              <w:spacing w:after="0" w:line="240" w:lineRule="auto"/>
              <w:rPr>
                <w:rFonts w:cs="Arial"/>
              </w:rPr>
            </w:pPr>
          </w:p>
        </w:tc>
        <w:tc>
          <w:tcPr>
            <w:tcW w:w="1134" w:type="dxa"/>
          </w:tcPr>
          <w:p w14:paraId="281FE9E1" w14:textId="77777777" w:rsidR="00330DC5" w:rsidRPr="0069007A" w:rsidRDefault="00330DC5" w:rsidP="00E14838">
            <w:pPr>
              <w:spacing w:after="0" w:line="240" w:lineRule="auto"/>
              <w:rPr>
                <w:rFonts w:cs="Arial"/>
              </w:rPr>
            </w:pPr>
            <w:r>
              <w:rPr>
                <w:rFonts w:cs="Arial"/>
              </w:rPr>
              <w:t>2020-25</w:t>
            </w:r>
          </w:p>
        </w:tc>
        <w:tc>
          <w:tcPr>
            <w:tcW w:w="1275" w:type="dxa"/>
          </w:tcPr>
          <w:p w14:paraId="6B5C3261" w14:textId="77777777" w:rsidR="00330DC5" w:rsidRDefault="00330DC5" w:rsidP="00E14838">
            <w:r w:rsidRPr="001D7D1D">
              <w:rPr>
                <w:rFonts w:cs="Arial"/>
              </w:rPr>
              <w:t>1.5</w:t>
            </w:r>
          </w:p>
        </w:tc>
        <w:tc>
          <w:tcPr>
            <w:tcW w:w="709" w:type="dxa"/>
          </w:tcPr>
          <w:p w14:paraId="4B05A4AE" w14:textId="77777777" w:rsidR="00330DC5" w:rsidRDefault="00330DC5" w:rsidP="00E14838">
            <w:r w:rsidRPr="0057753A">
              <w:rPr>
                <w:rFonts w:ascii="MS Gothic" w:eastAsia="MS Gothic" w:hAnsi="MS Gothic" w:cs="MS Gothic"/>
                <w:highlight w:val="lightGray"/>
              </w:rPr>
              <w:t>☒</w:t>
            </w:r>
          </w:p>
        </w:tc>
        <w:tc>
          <w:tcPr>
            <w:tcW w:w="709" w:type="dxa"/>
          </w:tcPr>
          <w:p w14:paraId="328B815A" w14:textId="77777777" w:rsidR="00330DC5" w:rsidRDefault="00330DC5" w:rsidP="00E14838">
            <w:r w:rsidRPr="0057753A">
              <w:rPr>
                <w:rFonts w:ascii="MS Gothic" w:eastAsia="MS Gothic" w:hAnsi="MS Gothic" w:cs="MS Gothic"/>
                <w:highlight w:val="lightGray"/>
              </w:rPr>
              <w:t>☒</w:t>
            </w:r>
          </w:p>
        </w:tc>
        <w:tc>
          <w:tcPr>
            <w:tcW w:w="567" w:type="dxa"/>
          </w:tcPr>
          <w:p w14:paraId="2CEE20E1" w14:textId="77777777" w:rsidR="00330DC5" w:rsidRDefault="00330DC5" w:rsidP="00E14838">
            <w:r w:rsidRPr="0057753A">
              <w:rPr>
                <w:rFonts w:ascii="MS Gothic" w:eastAsia="MS Gothic" w:hAnsi="MS Gothic" w:cs="MS Gothic"/>
                <w:highlight w:val="lightGray"/>
              </w:rPr>
              <w:t>☒</w:t>
            </w:r>
          </w:p>
        </w:tc>
        <w:tc>
          <w:tcPr>
            <w:tcW w:w="710" w:type="dxa"/>
          </w:tcPr>
          <w:p w14:paraId="467020A5" w14:textId="77777777" w:rsidR="00330DC5" w:rsidRDefault="00330DC5" w:rsidP="00E14838">
            <w:r w:rsidRPr="0057753A">
              <w:rPr>
                <w:rFonts w:ascii="MS Gothic" w:eastAsia="MS Gothic" w:hAnsi="MS Gothic" w:cs="MS Gothic"/>
                <w:highlight w:val="lightGray"/>
              </w:rPr>
              <w:t>☒</w:t>
            </w:r>
          </w:p>
        </w:tc>
        <w:tc>
          <w:tcPr>
            <w:tcW w:w="710" w:type="dxa"/>
          </w:tcPr>
          <w:p w14:paraId="56A129AA" w14:textId="77777777" w:rsidR="00330DC5" w:rsidRDefault="00330DC5" w:rsidP="00E14838">
            <w:r w:rsidRPr="0057753A">
              <w:rPr>
                <w:rFonts w:ascii="MS Gothic" w:eastAsia="MS Gothic" w:hAnsi="MS Gothic" w:cs="MS Gothic"/>
                <w:highlight w:val="lightGray"/>
              </w:rPr>
              <w:t>☒</w:t>
            </w:r>
          </w:p>
        </w:tc>
        <w:tc>
          <w:tcPr>
            <w:tcW w:w="849" w:type="dxa"/>
          </w:tcPr>
          <w:p w14:paraId="7FC842C9" w14:textId="77777777" w:rsidR="00330DC5" w:rsidRDefault="00330DC5" w:rsidP="00E14838">
            <w:r w:rsidRPr="0057753A">
              <w:rPr>
                <w:rFonts w:ascii="MS Gothic" w:eastAsia="MS Gothic" w:hAnsi="MS Gothic" w:cs="MS Gothic"/>
                <w:highlight w:val="lightGray"/>
              </w:rPr>
              <w:t>☒</w:t>
            </w:r>
          </w:p>
        </w:tc>
        <w:tc>
          <w:tcPr>
            <w:tcW w:w="993" w:type="dxa"/>
          </w:tcPr>
          <w:p w14:paraId="40B705AA" w14:textId="77777777" w:rsidR="00330DC5" w:rsidRDefault="00330DC5" w:rsidP="00E14838">
            <w:r w:rsidRPr="0057753A">
              <w:rPr>
                <w:rFonts w:ascii="MS Gothic" w:eastAsia="MS Gothic" w:hAnsi="MS Gothic" w:cs="MS Gothic"/>
                <w:highlight w:val="lightGray"/>
              </w:rPr>
              <w:t>☒</w:t>
            </w:r>
          </w:p>
        </w:tc>
        <w:tc>
          <w:tcPr>
            <w:tcW w:w="1842" w:type="dxa"/>
          </w:tcPr>
          <w:p w14:paraId="48613348" w14:textId="77777777" w:rsidR="00330DC5" w:rsidRDefault="00330DC5" w:rsidP="00E14838">
            <w:r w:rsidRPr="0057753A">
              <w:rPr>
                <w:rFonts w:ascii="MS Gothic" w:eastAsia="MS Gothic" w:hAnsi="MS Gothic" w:cs="MS Gothic"/>
                <w:highlight w:val="lightGray"/>
              </w:rPr>
              <w:t>☒</w:t>
            </w:r>
          </w:p>
        </w:tc>
      </w:tr>
      <w:tr w:rsidR="00330DC5" w:rsidRPr="0069007A" w14:paraId="53766650" w14:textId="77777777" w:rsidTr="00E14838">
        <w:trPr>
          <w:trHeight w:val="1146"/>
        </w:trPr>
        <w:tc>
          <w:tcPr>
            <w:tcW w:w="2092" w:type="dxa"/>
          </w:tcPr>
          <w:p w14:paraId="1B2F5093" w14:textId="77777777" w:rsidR="00330DC5" w:rsidRPr="0069007A" w:rsidRDefault="00330DC5" w:rsidP="00E14838">
            <w:pPr>
              <w:pStyle w:val="Bezmezer"/>
              <w:rPr>
                <w:rFonts w:asciiTheme="minorHAnsi" w:hAnsiTheme="minorHAnsi"/>
              </w:rPr>
            </w:pPr>
            <w:r>
              <w:rPr>
                <w:rFonts w:asciiTheme="minorHAnsi" w:hAnsiTheme="minorHAnsi"/>
              </w:rPr>
              <w:t>MČ Praha 5</w:t>
            </w:r>
          </w:p>
        </w:tc>
        <w:tc>
          <w:tcPr>
            <w:tcW w:w="1559" w:type="dxa"/>
          </w:tcPr>
          <w:p w14:paraId="0132E256" w14:textId="77777777" w:rsidR="00330DC5" w:rsidRPr="00A257D1" w:rsidRDefault="00330DC5" w:rsidP="00E14838">
            <w:pPr>
              <w:spacing w:after="0" w:line="240" w:lineRule="auto"/>
              <w:rPr>
                <w:rFonts w:asciiTheme="minorHAnsi" w:hAnsiTheme="minorHAnsi" w:cs="Arial"/>
              </w:rPr>
            </w:pPr>
            <w:r w:rsidRPr="00A257D1">
              <w:rPr>
                <w:rFonts w:asciiTheme="minorHAnsi" w:hAnsiTheme="minorHAnsi" w:cs="Arial"/>
              </w:rPr>
              <w:t xml:space="preserve">1.Novostavba ZŠ </w:t>
            </w:r>
          </w:p>
          <w:p w14:paraId="1821A2EF" w14:textId="77777777" w:rsidR="00330DC5" w:rsidRPr="00A257D1" w:rsidRDefault="00330DC5" w:rsidP="00E14838">
            <w:pPr>
              <w:spacing w:after="0" w:line="240" w:lineRule="auto"/>
              <w:rPr>
                <w:rFonts w:asciiTheme="minorHAnsi" w:hAnsiTheme="minorHAnsi" w:cs="Arial"/>
              </w:rPr>
            </w:pPr>
          </w:p>
          <w:p w14:paraId="5D746C50" w14:textId="77777777" w:rsidR="00330DC5" w:rsidRPr="00A257D1" w:rsidRDefault="00330DC5" w:rsidP="00E14838">
            <w:pPr>
              <w:spacing w:after="0" w:line="240" w:lineRule="auto"/>
              <w:rPr>
                <w:rFonts w:asciiTheme="minorHAnsi" w:hAnsiTheme="minorHAnsi" w:cs="Arial"/>
              </w:rPr>
            </w:pPr>
            <w:r w:rsidRPr="00A257D1">
              <w:rPr>
                <w:rFonts w:asciiTheme="minorHAnsi" w:hAnsiTheme="minorHAnsi" w:cs="Arial"/>
              </w:rPr>
              <w:t>Barrandov II</w:t>
            </w:r>
          </w:p>
        </w:tc>
        <w:tc>
          <w:tcPr>
            <w:tcW w:w="1560" w:type="dxa"/>
          </w:tcPr>
          <w:p w14:paraId="566C14F6" w14:textId="77777777" w:rsidR="00330DC5" w:rsidRPr="0069007A" w:rsidRDefault="00330DC5" w:rsidP="00E14838">
            <w:pPr>
              <w:spacing w:after="0" w:line="240" w:lineRule="auto"/>
              <w:rPr>
                <w:rFonts w:cs="Arial"/>
              </w:rPr>
            </w:pPr>
          </w:p>
        </w:tc>
        <w:tc>
          <w:tcPr>
            <w:tcW w:w="1134" w:type="dxa"/>
          </w:tcPr>
          <w:p w14:paraId="0B6D0613" w14:textId="77777777" w:rsidR="00330DC5" w:rsidRPr="0069007A" w:rsidRDefault="00330DC5" w:rsidP="00E14838">
            <w:pPr>
              <w:spacing w:after="0" w:line="240" w:lineRule="auto"/>
              <w:rPr>
                <w:rFonts w:cs="Arial"/>
              </w:rPr>
            </w:pPr>
            <w:r>
              <w:rPr>
                <w:rFonts w:cs="Arial"/>
              </w:rPr>
              <w:t>2020-25</w:t>
            </w:r>
          </w:p>
        </w:tc>
        <w:tc>
          <w:tcPr>
            <w:tcW w:w="1275" w:type="dxa"/>
          </w:tcPr>
          <w:p w14:paraId="708EBF2C" w14:textId="77777777" w:rsidR="00330DC5" w:rsidRDefault="00330DC5" w:rsidP="00E14838">
            <w:r w:rsidRPr="001D7D1D">
              <w:rPr>
                <w:rFonts w:cs="Arial"/>
              </w:rPr>
              <w:t>1.5</w:t>
            </w:r>
          </w:p>
        </w:tc>
        <w:tc>
          <w:tcPr>
            <w:tcW w:w="709" w:type="dxa"/>
          </w:tcPr>
          <w:p w14:paraId="2F48E4A2" w14:textId="77777777" w:rsidR="00330DC5" w:rsidRDefault="00330DC5" w:rsidP="00E14838">
            <w:r w:rsidRPr="0057753A">
              <w:rPr>
                <w:rFonts w:ascii="MS Gothic" w:eastAsia="MS Gothic" w:hAnsi="MS Gothic" w:cs="MS Gothic"/>
                <w:highlight w:val="lightGray"/>
              </w:rPr>
              <w:t>☒</w:t>
            </w:r>
          </w:p>
        </w:tc>
        <w:tc>
          <w:tcPr>
            <w:tcW w:w="709" w:type="dxa"/>
          </w:tcPr>
          <w:p w14:paraId="1A77F930" w14:textId="77777777" w:rsidR="00330DC5" w:rsidRDefault="00330DC5" w:rsidP="00E14838">
            <w:r w:rsidRPr="0057753A">
              <w:rPr>
                <w:rFonts w:ascii="MS Gothic" w:eastAsia="MS Gothic" w:hAnsi="MS Gothic" w:cs="MS Gothic"/>
                <w:highlight w:val="lightGray"/>
              </w:rPr>
              <w:t>☒</w:t>
            </w:r>
          </w:p>
        </w:tc>
        <w:tc>
          <w:tcPr>
            <w:tcW w:w="567" w:type="dxa"/>
          </w:tcPr>
          <w:p w14:paraId="079F7438" w14:textId="77777777" w:rsidR="00330DC5" w:rsidRDefault="00330DC5" w:rsidP="00E14838">
            <w:r w:rsidRPr="0057753A">
              <w:rPr>
                <w:rFonts w:ascii="MS Gothic" w:eastAsia="MS Gothic" w:hAnsi="MS Gothic" w:cs="MS Gothic"/>
                <w:highlight w:val="lightGray"/>
              </w:rPr>
              <w:t>☒</w:t>
            </w:r>
          </w:p>
        </w:tc>
        <w:tc>
          <w:tcPr>
            <w:tcW w:w="710" w:type="dxa"/>
          </w:tcPr>
          <w:p w14:paraId="0B3A2A4A" w14:textId="77777777" w:rsidR="00330DC5" w:rsidRDefault="00330DC5" w:rsidP="00E14838">
            <w:r w:rsidRPr="0057753A">
              <w:rPr>
                <w:rFonts w:ascii="MS Gothic" w:eastAsia="MS Gothic" w:hAnsi="MS Gothic" w:cs="MS Gothic"/>
                <w:highlight w:val="lightGray"/>
              </w:rPr>
              <w:t>☒</w:t>
            </w:r>
          </w:p>
        </w:tc>
        <w:tc>
          <w:tcPr>
            <w:tcW w:w="710" w:type="dxa"/>
          </w:tcPr>
          <w:p w14:paraId="51751739" w14:textId="77777777" w:rsidR="00330DC5" w:rsidRDefault="00330DC5" w:rsidP="00E14838">
            <w:r w:rsidRPr="0057753A">
              <w:rPr>
                <w:rFonts w:ascii="MS Gothic" w:eastAsia="MS Gothic" w:hAnsi="MS Gothic" w:cs="MS Gothic"/>
                <w:highlight w:val="lightGray"/>
              </w:rPr>
              <w:t>☒</w:t>
            </w:r>
          </w:p>
        </w:tc>
        <w:tc>
          <w:tcPr>
            <w:tcW w:w="849" w:type="dxa"/>
          </w:tcPr>
          <w:p w14:paraId="1408C458" w14:textId="77777777" w:rsidR="00330DC5" w:rsidRDefault="00330DC5" w:rsidP="00E14838">
            <w:r w:rsidRPr="0057753A">
              <w:rPr>
                <w:rFonts w:ascii="MS Gothic" w:eastAsia="MS Gothic" w:hAnsi="MS Gothic" w:cs="MS Gothic"/>
                <w:highlight w:val="lightGray"/>
              </w:rPr>
              <w:t>☒</w:t>
            </w:r>
          </w:p>
        </w:tc>
        <w:tc>
          <w:tcPr>
            <w:tcW w:w="993" w:type="dxa"/>
          </w:tcPr>
          <w:p w14:paraId="2F612741" w14:textId="77777777" w:rsidR="00330DC5" w:rsidRDefault="00330DC5" w:rsidP="00E14838">
            <w:r w:rsidRPr="0057753A">
              <w:rPr>
                <w:rFonts w:ascii="MS Gothic" w:eastAsia="MS Gothic" w:hAnsi="MS Gothic" w:cs="MS Gothic"/>
                <w:highlight w:val="lightGray"/>
              </w:rPr>
              <w:t>☒</w:t>
            </w:r>
          </w:p>
        </w:tc>
        <w:tc>
          <w:tcPr>
            <w:tcW w:w="1842" w:type="dxa"/>
          </w:tcPr>
          <w:p w14:paraId="3D2BC6CC" w14:textId="77777777" w:rsidR="00330DC5" w:rsidRDefault="00330DC5" w:rsidP="00E14838">
            <w:r w:rsidRPr="0057753A">
              <w:rPr>
                <w:rFonts w:ascii="MS Gothic" w:eastAsia="MS Gothic" w:hAnsi="MS Gothic" w:cs="MS Gothic"/>
                <w:highlight w:val="lightGray"/>
              </w:rPr>
              <w:t>☒</w:t>
            </w:r>
          </w:p>
        </w:tc>
      </w:tr>
      <w:tr w:rsidR="00330DC5" w:rsidRPr="0069007A" w14:paraId="3CEB1D60" w14:textId="77777777" w:rsidTr="00E14838">
        <w:trPr>
          <w:trHeight w:val="1146"/>
        </w:trPr>
        <w:tc>
          <w:tcPr>
            <w:tcW w:w="2092" w:type="dxa"/>
          </w:tcPr>
          <w:p w14:paraId="003FDB9D" w14:textId="77777777" w:rsidR="00330DC5" w:rsidRPr="0069007A" w:rsidRDefault="00330DC5" w:rsidP="00E14838">
            <w:pPr>
              <w:pStyle w:val="Bezmezer"/>
              <w:rPr>
                <w:rFonts w:asciiTheme="minorHAnsi" w:hAnsiTheme="minorHAnsi"/>
              </w:rPr>
            </w:pPr>
            <w:r>
              <w:rPr>
                <w:rFonts w:asciiTheme="minorHAnsi" w:hAnsiTheme="minorHAnsi"/>
              </w:rPr>
              <w:t>MČ Praha 5</w:t>
            </w:r>
          </w:p>
        </w:tc>
        <w:tc>
          <w:tcPr>
            <w:tcW w:w="1559" w:type="dxa"/>
          </w:tcPr>
          <w:p w14:paraId="2CD8D3A1" w14:textId="77777777" w:rsidR="00330DC5" w:rsidRPr="00A257D1" w:rsidRDefault="00330DC5" w:rsidP="00E14838">
            <w:pPr>
              <w:spacing w:after="0" w:line="240" w:lineRule="auto"/>
              <w:rPr>
                <w:rFonts w:asciiTheme="minorHAnsi" w:hAnsiTheme="minorHAnsi" w:cs="Arial"/>
              </w:rPr>
            </w:pPr>
            <w:r w:rsidRPr="00A257D1">
              <w:rPr>
                <w:rFonts w:asciiTheme="minorHAnsi" w:hAnsiTheme="minorHAnsi" w:cs="Arial"/>
              </w:rPr>
              <w:t xml:space="preserve">1.Nástavba a navýšení kapacity </w:t>
            </w:r>
          </w:p>
          <w:p w14:paraId="153B86CF" w14:textId="77777777" w:rsidR="00330DC5" w:rsidRPr="00A257D1" w:rsidRDefault="00330DC5" w:rsidP="00E14838">
            <w:pPr>
              <w:spacing w:after="0" w:line="240" w:lineRule="auto"/>
              <w:rPr>
                <w:rFonts w:asciiTheme="minorHAnsi" w:hAnsiTheme="minorHAnsi" w:cs="Arial"/>
              </w:rPr>
            </w:pPr>
          </w:p>
          <w:p w14:paraId="27AF615B" w14:textId="77777777" w:rsidR="00330DC5" w:rsidRPr="00A257D1" w:rsidRDefault="00330DC5" w:rsidP="00E14838">
            <w:pPr>
              <w:spacing w:after="0" w:line="240" w:lineRule="auto"/>
              <w:rPr>
                <w:rFonts w:asciiTheme="minorHAnsi" w:hAnsiTheme="minorHAnsi" w:cs="Arial"/>
              </w:rPr>
            </w:pPr>
            <w:r w:rsidRPr="00A257D1">
              <w:rPr>
                <w:rFonts w:asciiTheme="minorHAnsi" w:hAnsiTheme="minorHAnsi" w:cs="Arial"/>
              </w:rPr>
              <w:t>MŠ (Slunéčko) Beníškové,</w:t>
            </w:r>
          </w:p>
          <w:p w14:paraId="0E36B5B4" w14:textId="77777777" w:rsidR="00330DC5" w:rsidRPr="00A257D1" w:rsidRDefault="00330DC5" w:rsidP="00E14838">
            <w:pPr>
              <w:spacing w:after="0" w:line="240" w:lineRule="auto"/>
              <w:rPr>
                <w:rFonts w:asciiTheme="minorHAnsi" w:hAnsiTheme="minorHAnsi" w:cs="Arial"/>
              </w:rPr>
            </w:pPr>
            <w:r w:rsidRPr="00A257D1">
              <w:rPr>
                <w:rFonts w:asciiTheme="minorHAnsi" w:hAnsiTheme="minorHAnsi" w:cs="Arial"/>
              </w:rPr>
              <w:t>DP Maskové</w:t>
            </w:r>
          </w:p>
        </w:tc>
        <w:tc>
          <w:tcPr>
            <w:tcW w:w="1560" w:type="dxa"/>
          </w:tcPr>
          <w:p w14:paraId="63E58578" w14:textId="77777777" w:rsidR="00330DC5" w:rsidRPr="0069007A" w:rsidRDefault="00330DC5" w:rsidP="00E14838">
            <w:pPr>
              <w:spacing w:after="0" w:line="240" w:lineRule="auto"/>
              <w:rPr>
                <w:rFonts w:cs="Arial"/>
              </w:rPr>
            </w:pPr>
          </w:p>
        </w:tc>
        <w:tc>
          <w:tcPr>
            <w:tcW w:w="1134" w:type="dxa"/>
          </w:tcPr>
          <w:p w14:paraId="773E2694" w14:textId="77777777" w:rsidR="00330DC5" w:rsidRPr="0069007A" w:rsidRDefault="00330DC5" w:rsidP="00E14838">
            <w:pPr>
              <w:spacing w:after="0" w:line="240" w:lineRule="auto"/>
              <w:rPr>
                <w:rFonts w:cs="Arial"/>
              </w:rPr>
            </w:pPr>
            <w:r>
              <w:rPr>
                <w:rFonts w:cs="Arial"/>
              </w:rPr>
              <w:t>2020-25</w:t>
            </w:r>
          </w:p>
        </w:tc>
        <w:tc>
          <w:tcPr>
            <w:tcW w:w="1275" w:type="dxa"/>
          </w:tcPr>
          <w:p w14:paraId="265B01BD" w14:textId="77777777" w:rsidR="00330DC5" w:rsidRDefault="00330DC5" w:rsidP="00E14838">
            <w:r w:rsidRPr="001D7D1D">
              <w:rPr>
                <w:rFonts w:cs="Arial"/>
              </w:rPr>
              <w:t>1.5</w:t>
            </w:r>
          </w:p>
        </w:tc>
        <w:tc>
          <w:tcPr>
            <w:tcW w:w="709" w:type="dxa"/>
          </w:tcPr>
          <w:p w14:paraId="0C5E80D0" w14:textId="77777777" w:rsidR="00330DC5" w:rsidRDefault="00330DC5" w:rsidP="00E14838">
            <w:r w:rsidRPr="00865E1B">
              <w:rPr>
                <w:rFonts w:ascii="MS Gothic" w:eastAsia="MS Gothic" w:hAnsi="MS Gothic" w:cs="MS Gothic" w:hint="eastAsia"/>
              </w:rPr>
              <w:t>☐</w:t>
            </w:r>
          </w:p>
        </w:tc>
        <w:tc>
          <w:tcPr>
            <w:tcW w:w="709" w:type="dxa"/>
          </w:tcPr>
          <w:p w14:paraId="2080542D" w14:textId="77777777" w:rsidR="00330DC5" w:rsidRDefault="00330DC5" w:rsidP="00E14838">
            <w:r w:rsidRPr="00865E1B">
              <w:rPr>
                <w:rFonts w:ascii="MS Gothic" w:eastAsia="MS Gothic" w:hAnsi="MS Gothic" w:cs="MS Gothic" w:hint="eastAsia"/>
              </w:rPr>
              <w:t>☐</w:t>
            </w:r>
          </w:p>
        </w:tc>
        <w:tc>
          <w:tcPr>
            <w:tcW w:w="567" w:type="dxa"/>
          </w:tcPr>
          <w:p w14:paraId="762A070E" w14:textId="77777777" w:rsidR="00330DC5" w:rsidRDefault="00330DC5" w:rsidP="00E14838">
            <w:r w:rsidRPr="00865E1B">
              <w:rPr>
                <w:rFonts w:ascii="MS Gothic" w:eastAsia="MS Gothic" w:hAnsi="MS Gothic" w:cs="MS Gothic" w:hint="eastAsia"/>
              </w:rPr>
              <w:t>☐</w:t>
            </w:r>
          </w:p>
        </w:tc>
        <w:tc>
          <w:tcPr>
            <w:tcW w:w="710" w:type="dxa"/>
          </w:tcPr>
          <w:p w14:paraId="455D9394" w14:textId="77777777" w:rsidR="00330DC5" w:rsidRDefault="00330DC5" w:rsidP="00E14838">
            <w:r w:rsidRPr="00865E1B">
              <w:rPr>
                <w:rFonts w:ascii="MS Gothic" w:eastAsia="MS Gothic" w:hAnsi="MS Gothic" w:cs="MS Gothic" w:hint="eastAsia"/>
              </w:rPr>
              <w:t>☐</w:t>
            </w:r>
          </w:p>
        </w:tc>
        <w:tc>
          <w:tcPr>
            <w:tcW w:w="710" w:type="dxa"/>
          </w:tcPr>
          <w:p w14:paraId="31F37965" w14:textId="77777777" w:rsidR="00330DC5" w:rsidRDefault="00330DC5" w:rsidP="00E14838">
            <w:r w:rsidRPr="0057753A">
              <w:rPr>
                <w:rFonts w:ascii="MS Gothic" w:eastAsia="MS Gothic" w:hAnsi="MS Gothic" w:cs="MS Gothic"/>
                <w:highlight w:val="lightGray"/>
              </w:rPr>
              <w:t>☒</w:t>
            </w:r>
          </w:p>
        </w:tc>
        <w:tc>
          <w:tcPr>
            <w:tcW w:w="849" w:type="dxa"/>
          </w:tcPr>
          <w:p w14:paraId="6484EF5B" w14:textId="77777777" w:rsidR="00330DC5" w:rsidRDefault="00330DC5" w:rsidP="00E14838">
            <w:r w:rsidRPr="0057753A">
              <w:rPr>
                <w:rFonts w:ascii="MS Gothic" w:eastAsia="MS Gothic" w:hAnsi="MS Gothic" w:cs="MS Gothic"/>
                <w:highlight w:val="lightGray"/>
              </w:rPr>
              <w:t>☒</w:t>
            </w:r>
          </w:p>
        </w:tc>
        <w:tc>
          <w:tcPr>
            <w:tcW w:w="993" w:type="dxa"/>
          </w:tcPr>
          <w:p w14:paraId="5ADF63D4" w14:textId="77777777" w:rsidR="00330DC5" w:rsidRDefault="00330DC5" w:rsidP="00E14838">
            <w:r w:rsidRPr="0057753A">
              <w:rPr>
                <w:rFonts w:ascii="MS Gothic" w:eastAsia="MS Gothic" w:hAnsi="MS Gothic" w:cs="MS Gothic"/>
                <w:highlight w:val="lightGray"/>
              </w:rPr>
              <w:t>☒</w:t>
            </w:r>
          </w:p>
        </w:tc>
        <w:tc>
          <w:tcPr>
            <w:tcW w:w="1842" w:type="dxa"/>
          </w:tcPr>
          <w:p w14:paraId="470599D3" w14:textId="77777777" w:rsidR="00330DC5" w:rsidRDefault="00330DC5" w:rsidP="00E14838">
            <w:r w:rsidRPr="0057753A">
              <w:rPr>
                <w:rFonts w:ascii="MS Gothic" w:eastAsia="MS Gothic" w:hAnsi="MS Gothic" w:cs="MS Gothic"/>
                <w:highlight w:val="lightGray"/>
              </w:rPr>
              <w:t>☒</w:t>
            </w:r>
          </w:p>
        </w:tc>
      </w:tr>
      <w:tr w:rsidR="00330DC5" w:rsidRPr="0069007A" w14:paraId="1CD294FE" w14:textId="77777777" w:rsidTr="00E14838">
        <w:trPr>
          <w:trHeight w:val="1146"/>
        </w:trPr>
        <w:tc>
          <w:tcPr>
            <w:tcW w:w="2092" w:type="dxa"/>
          </w:tcPr>
          <w:p w14:paraId="22D2D108" w14:textId="77777777" w:rsidR="00330DC5" w:rsidRPr="0069007A" w:rsidRDefault="00330DC5" w:rsidP="00E14838">
            <w:pPr>
              <w:pStyle w:val="Bezmezer"/>
              <w:rPr>
                <w:rFonts w:asciiTheme="minorHAnsi" w:hAnsiTheme="minorHAnsi"/>
              </w:rPr>
            </w:pPr>
            <w:r>
              <w:rPr>
                <w:rFonts w:asciiTheme="minorHAnsi" w:hAnsiTheme="minorHAnsi"/>
              </w:rPr>
              <w:t>MČ Praha 5</w:t>
            </w:r>
          </w:p>
        </w:tc>
        <w:tc>
          <w:tcPr>
            <w:tcW w:w="1559" w:type="dxa"/>
          </w:tcPr>
          <w:p w14:paraId="0CA9DBA1" w14:textId="77777777" w:rsidR="00330DC5" w:rsidRPr="00A257D1" w:rsidRDefault="00330DC5" w:rsidP="00E14838">
            <w:pPr>
              <w:spacing w:after="0" w:line="240" w:lineRule="auto"/>
              <w:rPr>
                <w:rFonts w:asciiTheme="minorHAnsi" w:hAnsiTheme="minorHAnsi" w:cs="Arial"/>
              </w:rPr>
            </w:pPr>
            <w:r w:rsidRPr="00A257D1">
              <w:rPr>
                <w:rFonts w:asciiTheme="minorHAnsi" w:hAnsiTheme="minorHAnsi" w:cs="Arial"/>
              </w:rPr>
              <w:t xml:space="preserve">1.Nástavba a navýšení kapacity </w:t>
            </w:r>
          </w:p>
          <w:p w14:paraId="6B5B5A0C" w14:textId="77777777" w:rsidR="00330DC5" w:rsidRPr="00A257D1" w:rsidRDefault="00330DC5" w:rsidP="00E14838">
            <w:pPr>
              <w:spacing w:after="0" w:line="240" w:lineRule="auto"/>
              <w:rPr>
                <w:rFonts w:asciiTheme="minorHAnsi" w:hAnsiTheme="minorHAnsi" w:cs="Arial"/>
              </w:rPr>
            </w:pPr>
          </w:p>
          <w:p w14:paraId="2A9A5ECB" w14:textId="77777777" w:rsidR="00330DC5" w:rsidRPr="00A257D1" w:rsidRDefault="00330DC5" w:rsidP="00E14838">
            <w:pPr>
              <w:spacing w:after="0" w:line="240" w:lineRule="auto"/>
              <w:rPr>
                <w:rFonts w:asciiTheme="minorHAnsi" w:hAnsiTheme="minorHAnsi" w:cs="Arial"/>
              </w:rPr>
            </w:pPr>
            <w:r w:rsidRPr="00A257D1">
              <w:rPr>
                <w:rFonts w:asciiTheme="minorHAnsi" w:hAnsiTheme="minorHAnsi" w:cs="Arial"/>
              </w:rPr>
              <w:t xml:space="preserve">MŠ Nad Palatou, </w:t>
            </w:r>
            <w:proofErr w:type="spellStart"/>
            <w:r w:rsidRPr="00A257D1">
              <w:rPr>
                <w:rFonts w:asciiTheme="minorHAnsi" w:hAnsiTheme="minorHAnsi" w:cs="Arial"/>
              </w:rPr>
              <w:t>obj</w:t>
            </w:r>
            <w:proofErr w:type="spellEnd"/>
            <w:r w:rsidRPr="00A257D1">
              <w:rPr>
                <w:rFonts w:asciiTheme="minorHAnsi" w:hAnsiTheme="minorHAnsi" w:cs="Arial"/>
              </w:rPr>
              <w:t>.</w:t>
            </w:r>
          </w:p>
          <w:p w14:paraId="7F3362E4" w14:textId="77777777" w:rsidR="00330DC5" w:rsidRPr="00A257D1" w:rsidRDefault="00330DC5" w:rsidP="00E14838">
            <w:pPr>
              <w:spacing w:after="0" w:line="240" w:lineRule="auto"/>
              <w:rPr>
                <w:rFonts w:asciiTheme="minorHAnsi" w:hAnsiTheme="minorHAnsi" w:cs="Arial"/>
              </w:rPr>
            </w:pPr>
            <w:r w:rsidRPr="00A257D1">
              <w:rPr>
                <w:rFonts w:asciiTheme="minorHAnsi" w:hAnsiTheme="minorHAnsi" w:cs="Arial"/>
              </w:rPr>
              <w:t>Pod Lipkami</w:t>
            </w:r>
          </w:p>
        </w:tc>
        <w:tc>
          <w:tcPr>
            <w:tcW w:w="1560" w:type="dxa"/>
          </w:tcPr>
          <w:p w14:paraId="7165BA2A" w14:textId="77777777" w:rsidR="00330DC5" w:rsidRPr="0069007A" w:rsidRDefault="00330DC5" w:rsidP="00E14838">
            <w:pPr>
              <w:spacing w:after="0" w:line="240" w:lineRule="auto"/>
              <w:rPr>
                <w:rFonts w:cs="Arial"/>
              </w:rPr>
            </w:pPr>
          </w:p>
        </w:tc>
        <w:tc>
          <w:tcPr>
            <w:tcW w:w="1134" w:type="dxa"/>
          </w:tcPr>
          <w:p w14:paraId="66A3C87A" w14:textId="77777777" w:rsidR="00330DC5" w:rsidRPr="0069007A" w:rsidRDefault="00330DC5" w:rsidP="00E14838">
            <w:pPr>
              <w:spacing w:after="0" w:line="240" w:lineRule="auto"/>
              <w:rPr>
                <w:rFonts w:cs="Arial"/>
              </w:rPr>
            </w:pPr>
            <w:r>
              <w:rPr>
                <w:rFonts w:cs="Arial"/>
              </w:rPr>
              <w:t>2020-25</w:t>
            </w:r>
          </w:p>
        </w:tc>
        <w:tc>
          <w:tcPr>
            <w:tcW w:w="1275" w:type="dxa"/>
          </w:tcPr>
          <w:p w14:paraId="344EEDD4" w14:textId="77777777" w:rsidR="00330DC5" w:rsidRDefault="00330DC5" w:rsidP="00E14838">
            <w:r w:rsidRPr="001D7D1D">
              <w:rPr>
                <w:rFonts w:cs="Arial"/>
              </w:rPr>
              <w:t>1.5</w:t>
            </w:r>
          </w:p>
        </w:tc>
        <w:tc>
          <w:tcPr>
            <w:tcW w:w="709" w:type="dxa"/>
          </w:tcPr>
          <w:p w14:paraId="53069B02" w14:textId="77777777" w:rsidR="00330DC5" w:rsidRDefault="00330DC5" w:rsidP="00E14838">
            <w:r w:rsidRPr="00865E1B">
              <w:rPr>
                <w:rFonts w:ascii="MS Gothic" w:eastAsia="MS Gothic" w:hAnsi="MS Gothic" w:cs="MS Gothic" w:hint="eastAsia"/>
              </w:rPr>
              <w:t>☐</w:t>
            </w:r>
          </w:p>
        </w:tc>
        <w:tc>
          <w:tcPr>
            <w:tcW w:w="709" w:type="dxa"/>
          </w:tcPr>
          <w:p w14:paraId="3F757005" w14:textId="77777777" w:rsidR="00330DC5" w:rsidRDefault="00330DC5" w:rsidP="00E14838">
            <w:r w:rsidRPr="00865E1B">
              <w:rPr>
                <w:rFonts w:ascii="MS Gothic" w:eastAsia="MS Gothic" w:hAnsi="MS Gothic" w:cs="MS Gothic" w:hint="eastAsia"/>
              </w:rPr>
              <w:t>☐</w:t>
            </w:r>
          </w:p>
        </w:tc>
        <w:tc>
          <w:tcPr>
            <w:tcW w:w="567" w:type="dxa"/>
          </w:tcPr>
          <w:p w14:paraId="175756EC" w14:textId="77777777" w:rsidR="00330DC5" w:rsidRDefault="00330DC5" w:rsidP="00E14838">
            <w:r w:rsidRPr="00865E1B">
              <w:rPr>
                <w:rFonts w:ascii="MS Gothic" w:eastAsia="MS Gothic" w:hAnsi="MS Gothic" w:cs="MS Gothic" w:hint="eastAsia"/>
              </w:rPr>
              <w:t>☐</w:t>
            </w:r>
          </w:p>
        </w:tc>
        <w:tc>
          <w:tcPr>
            <w:tcW w:w="710" w:type="dxa"/>
          </w:tcPr>
          <w:p w14:paraId="0CAE4CD1" w14:textId="77777777" w:rsidR="00330DC5" w:rsidRDefault="00330DC5" w:rsidP="00E14838">
            <w:r w:rsidRPr="00865E1B">
              <w:rPr>
                <w:rFonts w:ascii="MS Gothic" w:eastAsia="MS Gothic" w:hAnsi="MS Gothic" w:cs="MS Gothic" w:hint="eastAsia"/>
              </w:rPr>
              <w:t>☐</w:t>
            </w:r>
          </w:p>
        </w:tc>
        <w:tc>
          <w:tcPr>
            <w:tcW w:w="710" w:type="dxa"/>
          </w:tcPr>
          <w:p w14:paraId="15C5A06E" w14:textId="77777777" w:rsidR="00330DC5" w:rsidRDefault="00330DC5" w:rsidP="00E14838">
            <w:r w:rsidRPr="0057753A">
              <w:rPr>
                <w:rFonts w:ascii="MS Gothic" w:eastAsia="MS Gothic" w:hAnsi="MS Gothic" w:cs="MS Gothic"/>
                <w:highlight w:val="lightGray"/>
              </w:rPr>
              <w:t>☒</w:t>
            </w:r>
          </w:p>
        </w:tc>
        <w:tc>
          <w:tcPr>
            <w:tcW w:w="849" w:type="dxa"/>
          </w:tcPr>
          <w:p w14:paraId="59A85FC5" w14:textId="77777777" w:rsidR="00330DC5" w:rsidRDefault="00330DC5" w:rsidP="00E14838">
            <w:r w:rsidRPr="0057753A">
              <w:rPr>
                <w:rFonts w:ascii="MS Gothic" w:eastAsia="MS Gothic" w:hAnsi="MS Gothic" w:cs="MS Gothic"/>
                <w:highlight w:val="lightGray"/>
              </w:rPr>
              <w:t>☒</w:t>
            </w:r>
          </w:p>
        </w:tc>
        <w:tc>
          <w:tcPr>
            <w:tcW w:w="993" w:type="dxa"/>
          </w:tcPr>
          <w:p w14:paraId="2B6EF12B" w14:textId="77777777" w:rsidR="00330DC5" w:rsidRDefault="00330DC5" w:rsidP="00E14838">
            <w:r w:rsidRPr="0057753A">
              <w:rPr>
                <w:rFonts w:ascii="MS Gothic" w:eastAsia="MS Gothic" w:hAnsi="MS Gothic" w:cs="MS Gothic"/>
                <w:highlight w:val="lightGray"/>
              </w:rPr>
              <w:t>☒</w:t>
            </w:r>
          </w:p>
        </w:tc>
        <w:tc>
          <w:tcPr>
            <w:tcW w:w="1842" w:type="dxa"/>
          </w:tcPr>
          <w:p w14:paraId="5A26C7FA" w14:textId="77777777" w:rsidR="00330DC5" w:rsidRDefault="00330DC5" w:rsidP="00E14838">
            <w:r w:rsidRPr="0057753A">
              <w:rPr>
                <w:rFonts w:ascii="MS Gothic" w:eastAsia="MS Gothic" w:hAnsi="MS Gothic" w:cs="MS Gothic"/>
                <w:highlight w:val="lightGray"/>
              </w:rPr>
              <w:t>☒</w:t>
            </w:r>
          </w:p>
        </w:tc>
      </w:tr>
      <w:tr w:rsidR="00330DC5" w:rsidRPr="0069007A" w14:paraId="5029A276" w14:textId="77777777" w:rsidTr="00E14838">
        <w:trPr>
          <w:trHeight w:val="1146"/>
        </w:trPr>
        <w:tc>
          <w:tcPr>
            <w:tcW w:w="2092" w:type="dxa"/>
          </w:tcPr>
          <w:p w14:paraId="55AA9F93" w14:textId="77777777" w:rsidR="00330DC5" w:rsidRPr="0069007A" w:rsidRDefault="00330DC5" w:rsidP="00E14838">
            <w:pPr>
              <w:pStyle w:val="Bezmezer"/>
              <w:rPr>
                <w:rFonts w:asciiTheme="minorHAnsi" w:hAnsiTheme="minorHAnsi"/>
              </w:rPr>
            </w:pPr>
            <w:r>
              <w:rPr>
                <w:rFonts w:asciiTheme="minorHAnsi" w:hAnsiTheme="minorHAnsi"/>
              </w:rPr>
              <w:lastRenderedPageBreak/>
              <w:t>MČ Praha 5</w:t>
            </w:r>
          </w:p>
        </w:tc>
        <w:tc>
          <w:tcPr>
            <w:tcW w:w="1559" w:type="dxa"/>
          </w:tcPr>
          <w:p w14:paraId="0DB8B94D" w14:textId="77777777" w:rsidR="00330DC5" w:rsidRPr="00A257D1" w:rsidRDefault="00330DC5" w:rsidP="00E14838">
            <w:pPr>
              <w:spacing w:after="0" w:line="240" w:lineRule="auto"/>
              <w:rPr>
                <w:rFonts w:asciiTheme="minorHAnsi" w:hAnsiTheme="minorHAnsi" w:cs="Arial"/>
              </w:rPr>
            </w:pPr>
            <w:r w:rsidRPr="00A257D1">
              <w:rPr>
                <w:rFonts w:asciiTheme="minorHAnsi" w:hAnsiTheme="minorHAnsi" w:cs="Arial"/>
              </w:rPr>
              <w:t xml:space="preserve">2. </w:t>
            </w:r>
            <w:proofErr w:type="gramStart"/>
            <w:r w:rsidRPr="00A257D1">
              <w:rPr>
                <w:rFonts w:asciiTheme="minorHAnsi" w:hAnsiTheme="minorHAnsi" w:cs="Arial"/>
              </w:rPr>
              <w:t>Zelená</w:t>
            </w:r>
            <w:proofErr w:type="gramEnd"/>
            <w:r w:rsidRPr="00A257D1">
              <w:rPr>
                <w:rFonts w:asciiTheme="minorHAnsi" w:hAnsiTheme="minorHAnsi" w:cs="Arial"/>
              </w:rPr>
              <w:t xml:space="preserve"> střecha</w:t>
            </w:r>
          </w:p>
          <w:p w14:paraId="02A96BDC" w14:textId="77777777" w:rsidR="00330DC5" w:rsidRPr="00A257D1" w:rsidRDefault="00330DC5" w:rsidP="00E14838">
            <w:pPr>
              <w:spacing w:after="0" w:line="240" w:lineRule="auto"/>
              <w:rPr>
                <w:rFonts w:asciiTheme="minorHAnsi" w:hAnsiTheme="minorHAnsi" w:cs="Arial"/>
              </w:rPr>
            </w:pPr>
          </w:p>
          <w:p w14:paraId="389B82D5" w14:textId="77777777" w:rsidR="00330DC5" w:rsidRPr="00A257D1" w:rsidRDefault="00330DC5" w:rsidP="00E14838">
            <w:pPr>
              <w:spacing w:after="0" w:line="240" w:lineRule="auto"/>
              <w:rPr>
                <w:rFonts w:asciiTheme="minorHAnsi" w:hAnsiTheme="minorHAnsi" w:cs="Arial"/>
              </w:rPr>
            </w:pPr>
            <w:r w:rsidRPr="00A257D1">
              <w:rPr>
                <w:rFonts w:asciiTheme="minorHAnsi" w:hAnsiTheme="minorHAnsi" w:cs="Arial"/>
              </w:rPr>
              <w:t>MŠ Kroupova</w:t>
            </w:r>
          </w:p>
        </w:tc>
        <w:tc>
          <w:tcPr>
            <w:tcW w:w="1560" w:type="dxa"/>
          </w:tcPr>
          <w:p w14:paraId="40F6E9CB" w14:textId="77777777" w:rsidR="00330DC5" w:rsidRPr="0069007A" w:rsidRDefault="00330DC5" w:rsidP="00E14838">
            <w:pPr>
              <w:spacing w:after="0" w:line="240" w:lineRule="auto"/>
              <w:rPr>
                <w:rFonts w:cs="Arial"/>
              </w:rPr>
            </w:pPr>
          </w:p>
        </w:tc>
        <w:tc>
          <w:tcPr>
            <w:tcW w:w="1134" w:type="dxa"/>
          </w:tcPr>
          <w:p w14:paraId="5B73D501" w14:textId="77777777" w:rsidR="00330DC5" w:rsidRPr="0069007A" w:rsidRDefault="00330DC5" w:rsidP="00E14838">
            <w:pPr>
              <w:spacing w:after="0" w:line="240" w:lineRule="auto"/>
              <w:rPr>
                <w:rFonts w:cs="Arial"/>
              </w:rPr>
            </w:pPr>
            <w:r>
              <w:rPr>
                <w:rFonts w:cs="Arial"/>
              </w:rPr>
              <w:t>2020-25</w:t>
            </w:r>
          </w:p>
        </w:tc>
        <w:tc>
          <w:tcPr>
            <w:tcW w:w="1275" w:type="dxa"/>
          </w:tcPr>
          <w:p w14:paraId="05BF736A" w14:textId="77777777" w:rsidR="00330DC5" w:rsidRDefault="00330DC5" w:rsidP="00E14838">
            <w:r w:rsidRPr="001D7D1D">
              <w:rPr>
                <w:rFonts w:cs="Arial"/>
              </w:rPr>
              <w:t>1.5</w:t>
            </w:r>
          </w:p>
        </w:tc>
        <w:tc>
          <w:tcPr>
            <w:tcW w:w="709" w:type="dxa"/>
          </w:tcPr>
          <w:p w14:paraId="1CBB5A24" w14:textId="77777777" w:rsidR="00330DC5" w:rsidRDefault="00330DC5" w:rsidP="00E14838">
            <w:r w:rsidRPr="00865E1B">
              <w:rPr>
                <w:rFonts w:ascii="MS Gothic" w:eastAsia="MS Gothic" w:hAnsi="MS Gothic" w:cs="MS Gothic" w:hint="eastAsia"/>
              </w:rPr>
              <w:t>☐</w:t>
            </w:r>
          </w:p>
        </w:tc>
        <w:tc>
          <w:tcPr>
            <w:tcW w:w="709" w:type="dxa"/>
          </w:tcPr>
          <w:p w14:paraId="5A7DC622" w14:textId="77777777" w:rsidR="00330DC5" w:rsidRDefault="00330DC5" w:rsidP="00E14838">
            <w:r w:rsidRPr="00865E1B">
              <w:rPr>
                <w:rFonts w:ascii="MS Gothic" w:eastAsia="MS Gothic" w:hAnsi="MS Gothic" w:cs="MS Gothic" w:hint="eastAsia"/>
              </w:rPr>
              <w:t>☐</w:t>
            </w:r>
          </w:p>
        </w:tc>
        <w:tc>
          <w:tcPr>
            <w:tcW w:w="567" w:type="dxa"/>
          </w:tcPr>
          <w:p w14:paraId="2626E2E4" w14:textId="77777777" w:rsidR="00330DC5" w:rsidRDefault="00330DC5" w:rsidP="00E14838">
            <w:r w:rsidRPr="00865E1B">
              <w:rPr>
                <w:rFonts w:ascii="MS Gothic" w:eastAsia="MS Gothic" w:hAnsi="MS Gothic" w:cs="MS Gothic" w:hint="eastAsia"/>
              </w:rPr>
              <w:t>☐</w:t>
            </w:r>
          </w:p>
        </w:tc>
        <w:tc>
          <w:tcPr>
            <w:tcW w:w="710" w:type="dxa"/>
          </w:tcPr>
          <w:p w14:paraId="3CDB04D1" w14:textId="77777777" w:rsidR="00330DC5" w:rsidRDefault="00330DC5" w:rsidP="00E14838">
            <w:r w:rsidRPr="00865E1B">
              <w:rPr>
                <w:rFonts w:ascii="MS Gothic" w:eastAsia="MS Gothic" w:hAnsi="MS Gothic" w:cs="MS Gothic" w:hint="eastAsia"/>
              </w:rPr>
              <w:t>☐</w:t>
            </w:r>
          </w:p>
        </w:tc>
        <w:tc>
          <w:tcPr>
            <w:tcW w:w="710" w:type="dxa"/>
          </w:tcPr>
          <w:p w14:paraId="3954A469" w14:textId="77777777" w:rsidR="00330DC5" w:rsidRDefault="00330DC5" w:rsidP="00E14838">
            <w:r w:rsidRPr="00865E1B">
              <w:rPr>
                <w:rFonts w:ascii="MS Gothic" w:eastAsia="MS Gothic" w:hAnsi="MS Gothic" w:cs="MS Gothic" w:hint="eastAsia"/>
              </w:rPr>
              <w:t>☐</w:t>
            </w:r>
          </w:p>
        </w:tc>
        <w:tc>
          <w:tcPr>
            <w:tcW w:w="849" w:type="dxa"/>
          </w:tcPr>
          <w:p w14:paraId="7F342BDA" w14:textId="77777777" w:rsidR="00330DC5" w:rsidRDefault="00330DC5" w:rsidP="00E14838">
            <w:r w:rsidRPr="00865E1B">
              <w:rPr>
                <w:rFonts w:ascii="MS Gothic" w:eastAsia="MS Gothic" w:hAnsi="MS Gothic" w:cs="MS Gothic" w:hint="eastAsia"/>
              </w:rPr>
              <w:t>☐</w:t>
            </w:r>
          </w:p>
        </w:tc>
        <w:tc>
          <w:tcPr>
            <w:tcW w:w="993" w:type="dxa"/>
          </w:tcPr>
          <w:p w14:paraId="0F8356FD" w14:textId="77777777" w:rsidR="00330DC5" w:rsidRDefault="00330DC5" w:rsidP="00E14838">
            <w:r w:rsidRPr="00865E1B">
              <w:rPr>
                <w:rFonts w:ascii="MS Gothic" w:eastAsia="MS Gothic" w:hAnsi="MS Gothic" w:cs="MS Gothic" w:hint="eastAsia"/>
              </w:rPr>
              <w:t>☐</w:t>
            </w:r>
          </w:p>
        </w:tc>
        <w:tc>
          <w:tcPr>
            <w:tcW w:w="1842" w:type="dxa"/>
          </w:tcPr>
          <w:p w14:paraId="3CACE713" w14:textId="77777777" w:rsidR="00330DC5" w:rsidRDefault="00330DC5" w:rsidP="00E14838">
            <w:r w:rsidRPr="0057753A">
              <w:rPr>
                <w:rFonts w:ascii="MS Gothic" w:eastAsia="MS Gothic" w:hAnsi="MS Gothic" w:cs="MS Gothic"/>
                <w:highlight w:val="lightGray"/>
              </w:rPr>
              <w:t>☒</w:t>
            </w:r>
          </w:p>
        </w:tc>
      </w:tr>
      <w:tr w:rsidR="00330DC5" w:rsidRPr="0069007A" w14:paraId="21B111FB" w14:textId="77777777" w:rsidTr="00E14838">
        <w:trPr>
          <w:trHeight w:val="1146"/>
        </w:trPr>
        <w:tc>
          <w:tcPr>
            <w:tcW w:w="2092" w:type="dxa"/>
          </w:tcPr>
          <w:p w14:paraId="684A6B8C" w14:textId="77777777" w:rsidR="00330DC5" w:rsidRPr="0069007A" w:rsidRDefault="00330DC5" w:rsidP="00E14838">
            <w:pPr>
              <w:pStyle w:val="Bezmezer"/>
              <w:rPr>
                <w:rFonts w:asciiTheme="minorHAnsi" w:hAnsiTheme="minorHAnsi"/>
              </w:rPr>
            </w:pPr>
            <w:r>
              <w:rPr>
                <w:rFonts w:asciiTheme="minorHAnsi" w:hAnsiTheme="minorHAnsi"/>
              </w:rPr>
              <w:t>MČ Praha 5</w:t>
            </w:r>
          </w:p>
        </w:tc>
        <w:tc>
          <w:tcPr>
            <w:tcW w:w="1559" w:type="dxa"/>
          </w:tcPr>
          <w:p w14:paraId="0A0CBC2B" w14:textId="77777777" w:rsidR="00330DC5" w:rsidRPr="00A257D1" w:rsidRDefault="00330DC5" w:rsidP="00E14838">
            <w:pPr>
              <w:spacing w:after="0" w:line="240" w:lineRule="auto"/>
              <w:rPr>
                <w:rFonts w:asciiTheme="minorHAnsi" w:hAnsiTheme="minorHAnsi" w:cs="Arial"/>
              </w:rPr>
            </w:pPr>
            <w:r w:rsidRPr="00A257D1">
              <w:rPr>
                <w:rFonts w:asciiTheme="minorHAnsi" w:hAnsiTheme="minorHAnsi" w:cs="Arial"/>
              </w:rPr>
              <w:t>2.</w:t>
            </w:r>
            <w:proofErr w:type="gramStart"/>
            <w:r w:rsidRPr="00A257D1">
              <w:rPr>
                <w:rFonts w:asciiTheme="minorHAnsi" w:hAnsiTheme="minorHAnsi" w:cs="Arial"/>
              </w:rPr>
              <w:t>Zelená</w:t>
            </w:r>
            <w:proofErr w:type="gramEnd"/>
            <w:r w:rsidRPr="00A257D1">
              <w:rPr>
                <w:rFonts w:asciiTheme="minorHAnsi" w:hAnsiTheme="minorHAnsi" w:cs="Arial"/>
              </w:rPr>
              <w:t xml:space="preserve"> střecha</w:t>
            </w:r>
          </w:p>
          <w:p w14:paraId="259B7D16" w14:textId="77777777" w:rsidR="00330DC5" w:rsidRDefault="00330DC5" w:rsidP="00E14838">
            <w:pPr>
              <w:spacing w:after="0" w:line="240" w:lineRule="auto"/>
              <w:rPr>
                <w:rFonts w:asciiTheme="minorHAnsi" w:hAnsiTheme="minorHAnsi" w:cs="Arial"/>
              </w:rPr>
            </w:pPr>
          </w:p>
          <w:p w14:paraId="591A890F" w14:textId="77777777" w:rsidR="00330DC5" w:rsidRPr="00A257D1" w:rsidRDefault="00330DC5" w:rsidP="00E14838">
            <w:pPr>
              <w:spacing w:after="0" w:line="240" w:lineRule="auto"/>
              <w:rPr>
                <w:rFonts w:asciiTheme="minorHAnsi" w:hAnsiTheme="minorHAnsi" w:cs="Arial"/>
              </w:rPr>
            </w:pPr>
          </w:p>
          <w:p w14:paraId="6A08FD02" w14:textId="77777777" w:rsidR="00330DC5" w:rsidRPr="00A257D1" w:rsidRDefault="00330DC5" w:rsidP="00E14838">
            <w:pPr>
              <w:spacing w:after="0" w:line="240" w:lineRule="auto"/>
              <w:rPr>
                <w:rFonts w:asciiTheme="minorHAnsi" w:hAnsiTheme="minorHAnsi" w:cs="Arial"/>
              </w:rPr>
            </w:pPr>
            <w:r w:rsidRPr="00A257D1">
              <w:rPr>
                <w:rFonts w:asciiTheme="minorHAnsi" w:hAnsiTheme="minorHAnsi" w:cs="Arial"/>
              </w:rPr>
              <w:t>MŠ Kurandové</w:t>
            </w:r>
          </w:p>
        </w:tc>
        <w:tc>
          <w:tcPr>
            <w:tcW w:w="1560" w:type="dxa"/>
          </w:tcPr>
          <w:p w14:paraId="75DF1987" w14:textId="77777777" w:rsidR="00330DC5" w:rsidRPr="0069007A" w:rsidRDefault="00330DC5" w:rsidP="00E14838">
            <w:pPr>
              <w:spacing w:after="0" w:line="240" w:lineRule="auto"/>
              <w:rPr>
                <w:rFonts w:cs="Arial"/>
              </w:rPr>
            </w:pPr>
          </w:p>
        </w:tc>
        <w:tc>
          <w:tcPr>
            <w:tcW w:w="1134" w:type="dxa"/>
          </w:tcPr>
          <w:p w14:paraId="0AE34E27" w14:textId="77777777" w:rsidR="00330DC5" w:rsidRPr="0069007A" w:rsidRDefault="00330DC5" w:rsidP="00E14838">
            <w:pPr>
              <w:spacing w:after="0" w:line="240" w:lineRule="auto"/>
              <w:rPr>
                <w:rFonts w:cs="Arial"/>
              </w:rPr>
            </w:pPr>
            <w:r>
              <w:rPr>
                <w:rFonts w:cs="Arial"/>
              </w:rPr>
              <w:t>2020-25</w:t>
            </w:r>
          </w:p>
        </w:tc>
        <w:tc>
          <w:tcPr>
            <w:tcW w:w="1275" w:type="dxa"/>
          </w:tcPr>
          <w:p w14:paraId="4D39D641" w14:textId="77777777" w:rsidR="00330DC5" w:rsidRDefault="00330DC5" w:rsidP="00E14838">
            <w:r w:rsidRPr="001D7D1D">
              <w:rPr>
                <w:rFonts w:cs="Arial"/>
              </w:rPr>
              <w:t>1.5</w:t>
            </w:r>
          </w:p>
        </w:tc>
        <w:tc>
          <w:tcPr>
            <w:tcW w:w="709" w:type="dxa"/>
          </w:tcPr>
          <w:p w14:paraId="3EDD5C45" w14:textId="77777777" w:rsidR="00330DC5" w:rsidRDefault="00330DC5" w:rsidP="00E14838">
            <w:r w:rsidRPr="00865E1B">
              <w:rPr>
                <w:rFonts w:ascii="MS Gothic" w:eastAsia="MS Gothic" w:hAnsi="MS Gothic" w:cs="MS Gothic" w:hint="eastAsia"/>
              </w:rPr>
              <w:t>☐</w:t>
            </w:r>
          </w:p>
        </w:tc>
        <w:tc>
          <w:tcPr>
            <w:tcW w:w="709" w:type="dxa"/>
          </w:tcPr>
          <w:p w14:paraId="4D29A90B" w14:textId="77777777" w:rsidR="00330DC5" w:rsidRDefault="00330DC5" w:rsidP="00E14838">
            <w:r w:rsidRPr="00865E1B">
              <w:rPr>
                <w:rFonts w:ascii="MS Gothic" w:eastAsia="MS Gothic" w:hAnsi="MS Gothic" w:cs="MS Gothic" w:hint="eastAsia"/>
              </w:rPr>
              <w:t>☐</w:t>
            </w:r>
          </w:p>
        </w:tc>
        <w:tc>
          <w:tcPr>
            <w:tcW w:w="567" w:type="dxa"/>
          </w:tcPr>
          <w:p w14:paraId="5246ED00" w14:textId="77777777" w:rsidR="00330DC5" w:rsidRDefault="00330DC5" w:rsidP="00E14838">
            <w:r w:rsidRPr="00865E1B">
              <w:rPr>
                <w:rFonts w:ascii="MS Gothic" w:eastAsia="MS Gothic" w:hAnsi="MS Gothic" w:cs="MS Gothic" w:hint="eastAsia"/>
              </w:rPr>
              <w:t>☐</w:t>
            </w:r>
          </w:p>
        </w:tc>
        <w:tc>
          <w:tcPr>
            <w:tcW w:w="710" w:type="dxa"/>
          </w:tcPr>
          <w:p w14:paraId="05FF0952" w14:textId="77777777" w:rsidR="00330DC5" w:rsidRDefault="00330DC5" w:rsidP="00E14838">
            <w:r w:rsidRPr="00865E1B">
              <w:rPr>
                <w:rFonts w:ascii="MS Gothic" w:eastAsia="MS Gothic" w:hAnsi="MS Gothic" w:cs="MS Gothic" w:hint="eastAsia"/>
              </w:rPr>
              <w:t>☐</w:t>
            </w:r>
          </w:p>
        </w:tc>
        <w:tc>
          <w:tcPr>
            <w:tcW w:w="710" w:type="dxa"/>
          </w:tcPr>
          <w:p w14:paraId="24154CFB" w14:textId="77777777" w:rsidR="00330DC5" w:rsidRDefault="00330DC5" w:rsidP="00E14838">
            <w:r w:rsidRPr="00865E1B">
              <w:rPr>
                <w:rFonts w:ascii="MS Gothic" w:eastAsia="MS Gothic" w:hAnsi="MS Gothic" w:cs="MS Gothic" w:hint="eastAsia"/>
              </w:rPr>
              <w:t>☐</w:t>
            </w:r>
          </w:p>
        </w:tc>
        <w:tc>
          <w:tcPr>
            <w:tcW w:w="849" w:type="dxa"/>
          </w:tcPr>
          <w:p w14:paraId="603709E1" w14:textId="77777777" w:rsidR="00330DC5" w:rsidRDefault="00330DC5" w:rsidP="00E14838">
            <w:r w:rsidRPr="00865E1B">
              <w:rPr>
                <w:rFonts w:ascii="MS Gothic" w:eastAsia="MS Gothic" w:hAnsi="MS Gothic" w:cs="MS Gothic" w:hint="eastAsia"/>
              </w:rPr>
              <w:t>☐</w:t>
            </w:r>
          </w:p>
        </w:tc>
        <w:tc>
          <w:tcPr>
            <w:tcW w:w="993" w:type="dxa"/>
          </w:tcPr>
          <w:p w14:paraId="3A82EEA1" w14:textId="77777777" w:rsidR="00330DC5" w:rsidRDefault="00330DC5" w:rsidP="00E14838">
            <w:r w:rsidRPr="00865E1B">
              <w:rPr>
                <w:rFonts w:ascii="MS Gothic" w:eastAsia="MS Gothic" w:hAnsi="MS Gothic" w:cs="MS Gothic" w:hint="eastAsia"/>
              </w:rPr>
              <w:t>☐</w:t>
            </w:r>
          </w:p>
        </w:tc>
        <w:tc>
          <w:tcPr>
            <w:tcW w:w="1842" w:type="dxa"/>
          </w:tcPr>
          <w:p w14:paraId="4C0973EC" w14:textId="77777777" w:rsidR="00330DC5" w:rsidRDefault="00330DC5" w:rsidP="00E14838">
            <w:r w:rsidRPr="0057753A">
              <w:rPr>
                <w:rFonts w:ascii="MS Gothic" w:eastAsia="MS Gothic" w:hAnsi="MS Gothic" w:cs="MS Gothic"/>
                <w:highlight w:val="lightGray"/>
              </w:rPr>
              <w:t>☒</w:t>
            </w:r>
          </w:p>
        </w:tc>
      </w:tr>
      <w:tr w:rsidR="00330DC5" w:rsidRPr="0069007A" w14:paraId="289FEEED" w14:textId="77777777" w:rsidTr="00E14838">
        <w:trPr>
          <w:trHeight w:val="1146"/>
        </w:trPr>
        <w:tc>
          <w:tcPr>
            <w:tcW w:w="2092" w:type="dxa"/>
          </w:tcPr>
          <w:p w14:paraId="210B9D95" w14:textId="77777777" w:rsidR="00330DC5" w:rsidRPr="0069007A" w:rsidRDefault="00330DC5" w:rsidP="00E14838">
            <w:pPr>
              <w:pStyle w:val="Bezmezer"/>
              <w:rPr>
                <w:rFonts w:asciiTheme="minorHAnsi" w:hAnsiTheme="minorHAnsi"/>
              </w:rPr>
            </w:pPr>
            <w:r>
              <w:rPr>
                <w:rFonts w:asciiTheme="minorHAnsi" w:hAnsiTheme="minorHAnsi"/>
              </w:rPr>
              <w:t>MČ Praha 5</w:t>
            </w:r>
          </w:p>
        </w:tc>
        <w:tc>
          <w:tcPr>
            <w:tcW w:w="1559" w:type="dxa"/>
          </w:tcPr>
          <w:p w14:paraId="55A916F9" w14:textId="77777777" w:rsidR="00330DC5" w:rsidRPr="00A257D1" w:rsidRDefault="00330DC5" w:rsidP="00E14838">
            <w:pPr>
              <w:spacing w:after="0" w:line="240" w:lineRule="auto"/>
              <w:rPr>
                <w:rFonts w:asciiTheme="minorHAnsi" w:hAnsiTheme="minorHAnsi" w:cs="Arial"/>
              </w:rPr>
            </w:pPr>
            <w:r w:rsidRPr="00A257D1">
              <w:rPr>
                <w:rFonts w:asciiTheme="minorHAnsi" w:hAnsiTheme="minorHAnsi" w:cs="Arial"/>
              </w:rPr>
              <w:t>2.</w:t>
            </w:r>
            <w:proofErr w:type="gramStart"/>
            <w:r w:rsidRPr="00A257D1">
              <w:rPr>
                <w:rFonts w:asciiTheme="minorHAnsi" w:hAnsiTheme="minorHAnsi" w:cs="Arial"/>
              </w:rPr>
              <w:t>Zelená</w:t>
            </w:r>
            <w:proofErr w:type="gramEnd"/>
            <w:r w:rsidRPr="00A257D1">
              <w:rPr>
                <w:rFonts w:asciiTheme="minorHAnsi" w:hAnsiTheme="minorHAnsi" w:cs="Arial"/>
              </w:rPr>
              <w:t xml:space="preserve"> střecha</w:t>
            </w:r>
          </w:p>
          <w:p w14:paraId="52E330FD" w14:textId="77777777" w:rsidR="00330DC5" w:rsidRPr="00A257D1" w:rsidRDefault="00330DC5" w:rsidP="00E14838">
            <w:pPr>
              <w:spacing w:after="0" w:line="240" w:lineRule="auto"/>
              <w:rPr>
                <w:rFonts w:asciiTheme="minorHAnsi" w:hAnsiTheme="minorHAnsi" w:cs="Arial"/>
              </w:rPr>
            </w:pPr>
            <w:r w:rsidRPr="00A257D1">
              <w:rPr>
                <w:rFonts w:asciiTheme="minorHAnsi" w:hAnsiTheme="minorHAnsi" w:cs="Arial"/>
              </w:rPr>
              <w:t xml:space="preserve">MŠ </w:t>
            </w:r>
          </w:p>
          <w:p w14:paraId="70DB2E47" w14:textId="77777777" w:rsidR="00330DC5" w:rsidRPr="00A257D1" w:rsidRDefault="00330DC5" w:rsidP="00E14838">
            <w:pPr>
              <w:spacing w:after="0" w:line="240" w:lineRule="auto"/>
              <w:rPr>
                <w:rFonts w:asciiTheme="minorHAnsi" w:hAnsiTheme="minorHAnsi" w:cs="Arial"/>
              </w:rPr>
            </w:pPr>
          </w:p>
          <w:p w14:paraId="238B47DD" w14:textId="77777777" w:rsidR="00330DC5" w:rsidRPr="00A257D1" w:rsidRDefault="00330DC5" w:rsidP="00E14838">
            <w:pPr>
              <w:spacing w:after="0" w:line="240" w:lineRule="auto"/>
              <w:rPr>
                <w:rFonts w:asciiTheme="minorHAnsi" w:hAnsiTheme="minorHAnsi" w:cs="Arial"/>
              </w:rPr>
            </w:pPr>
            <w:r w:rsidRPr="00A257D1">
              <w:rPr>
                <w:rFonts w:asciiTheme="minorHAnsi" w:hAnsiTheme="minorHAnsi" w:cs="Arial"/>
              </w:rPr>
              <w:t>U železničního mostu</w:t>
            </w:r>
          </w:p>
        </w:tc>
        <w:tc>
          <w:tcPr>
            <w:tcW w:w="1560" w:type="dxa"/>
          </w:tcPr>
          <w:p w14:paraId="3150BCAE" w14:textId="77777777" w:rsidR="00330DC5" w:rsidRPr="0069007A" w:rsidRDefault="00330DC5" w:rsidP="00E14838">
            <w:pPr>
              <w:spacing w:after="0" w:line="240" w:lineRule="auto"/>
              <w:rPr>
                <w:rFonts w:cs="Arial"/>
              </w:rPr>
            </w:pPr>
          </w:p>
        </w:tc>
        <w:tc>
          <w:tcPr>
            <w:tcW w:w="1134" w:type="dxa"/>
          </w:tcPr>
          <w:p w14:paraId="01633F6C" w14:textId="77777777" w:rsidR="00330DC5" w:rsidRPr="0069007A" w:rsidRDefault="00330DC5" w:rsidP="00E14838">
            <w:pPr>
              <w:spacing w:after="0" w:line="240" w:lineRule="auto"/>
              <w:rPr>
                <w:rFonts w:cs="Arial"/>
              </w:rPr>
            </w:pPr>
            <w:r>
              <w:rPr>
                <w:rFonts w:cs="Arial"/>
              </w:rPr>
              <w:t>2020-25</w:t>
            </w:r>
          </w:p>
        </w:tc>
        <w:tc>
          <w:tcPr>
            <w:tcW w:w="1275" w:type="dxa"/>
          </w:tcPr>
          <w:p w14:paraId="5784CE67" w14:textId="77777777" w:rsidR="00330DC5" w:rsidRDefault="00330DC5" w:rsidP="00E14838">
            <w:r w:rsidRPr="001D7D1D">
              <w:rPr>
                <w:rFonts w:cs="Arial"/>
              </w:rPr>
              <w:t>1.5</w:t>
            </w:r>
          </w:p>
        </w:tc>
        <w:tc>
          <w:tcPr>
            <w:tcW w:w="709" w:type="dxa"/>
          </w:tcPr>
          <w:p w14:paraId="1CEF19CA" w14:textId="77777777" w:rsidR="00330DC5" w:rsidRDefault="00330DC5" w:rsidP="00E14838">
            <w:r w:rsidRPr="00865E1B">
              <w:rPr>
                <w:rFonts w:ascii="MS Gothic" w:eastAsia="MS Gothic" w:hAnsi="MS Gothic" w:cs="MS Gothic" w:hint="eastAsia"/>
              </w:rPr>
              <w:t>☐</w:t>
            </w:r>
          </w:p>
        </w:tc>
        <w:tc>
          <w:tcPr>
            <w:tcW w:w="709" w:type="dxa"/>
          </w:tcPr>
          <w:p w14:paraId="1BBD2D8E" w14:textId="77777777" w:rsidR="00330DC5" w:rsidRDefault="00330DC5" w:rsidP="00E14838">
            <w:r w:rsidRPr="00865E1B">
              <w:rPr>
                <w:rFonts w:ascii="MS Gothic" w:eastAsia="MS Gothic" w:hAnsi="MS Gothic" w:cs="MS Gothic" w:hint="eastAsia"/>
              </w:rPr>
              <w:t>☐</w:t>
            </w:r>
          </w:p>
        </w:tc>
        <w:tc>
          <w:tcPr>
            <w:tcW w:w="567" w:type="dxa"/>
          </w:tcPr>
          <w:p w14:paraId="43896BE4" w14:textId="77777777" w:rsidR="00330DC5" w:rsidRDefault="00330DC5" w:rsidP="00E14838">
            <w:r w:rsidRPr="00865E1B">
              <w:rPr>
                <w:rFonts w:ascii="MS Gothic" w:eastAsia="MS Gothic" w:hAnsi="MS Gothic" w:cs="MS Gothic" w:hint="eastAsia"/>
              </w:rPr>
              <w:t>☐</w:t>
            </w:r>
          </w:p>
        </w:tc>
        <w:tc>
          <w:tcPr>
            <w:tcW w:w="710" w:type="dxa"/>
          </w:tcPr>
          <w:p w14:paraId="09FCD25D" w14:textId="77777777" w:rsidR="00330DC5" w:rsidRDefault="00330DC5" w:rsidP="00E14838">
            <w:r w:rsidRPr="00865E1B">
              <w:rPr>
                <w:rFonts w:ascii="MS Gothic" w:eastAsia="MS Gothic" w:hAnsi="MS Gothic" w:cs="MS Gothic" w:hint="eastAsia"/>
              </w:rPr>
              <w:t>☐</w:t>
            </w:r>
          </w:p>
        </w:tc>
        <w:tc>
          <w:tcPr>
            <w:tcW w:w="710" w:type="dxa"/>
          </w:tcPr>
          <w:p w14:paraId="431EE6AB" w14:textId="77777777" w:rsidR="00330DC5" w:rsidRDefault="00330DC5" w:rsidP="00E14838">
            <w:r w:rsidRPr="00865E1B">
              <w:rPr>
                <w:rFonts w:ascii="MS Gothic" w:eastAsia="MS Gothic" w:hAnsi="MS Gothic" w:cs="MS Gothic" w:hint="eastAsia"/>
              </w:rPr>
              <w:t>☐</w:t>
            </w:r>
          </w:p>
        </w:tc>
        <w:tc>
          <w:tcPr>
            <w:tcW w:w="849" w:type="dxa"/>
          </w:tcPr>
          <w:p w14:paraId="13840065" w14:textId="77777777" w:rsidR="00330DC5" w:rsidRDefault="00330DC5" w:rsidP="00E14838">
            <w:r w:rsidRPr="00865E1B">
              <w:rPr>
                <w:rFonts w:ascii="MS Gothic" w:eastAsia="MS Gothic" w:hAnsi="MS Gothic" w:cs="MS Gothic" w:hint="eastAsia"/>
              </w:rPr>
              <w:t>☐</w:t>
            </w:r>
          </w:p>
        </w:tc>
        <w:tc>
          <w:tcPr>
            <w:tcW w:w="993" w:type="dxa"/>
          </w:tcPr>
          <w:p w14:paraId="4A0FE71A" w14:textId="77777777" w:rsidR="00330DC5" w:rsidRDefault="00330DC5" w:rsidP="00E14838">
            <w:r w:rsidRPr="00865E1B">
              <w:rPr>
                <w:rFonts w:ascii="MS Gothic" w:eastAsia="MS Gothic" w:hAnsi="MS Gothic" w:cs="MS Gothic" w:hint="eastAsia"/>
              </w:rPr>
              <w:t>☐</w:t>
            </w:r>
          </w:p>
        </w:tc>
        <w:tc>
          <w:tcPr>
            <w:tcW w:w="1842" w:type="dxa"/>
          </w:tcPr>
          <w:p w14:paraId="5F21A410" w14:textId="77777777" w:rsidR="00330DC5" w:rsidRDefault="00330DC5" w:rsidP="00E14838">
            <w:r w:rsidRPr="0057753A">
              <w:rPr>
                <w:rFonts w:ascii="MS Gothic" w:eastAsia="MS Gothic" w:hAnsi="MS Gothic" w:cs="MS Gothic"/>
                <w:highlight w:val="lightGray"/>
              </w:rPr>
              <w:t>☒</w:t>
            </w:r>
          </w:p>
        </w:tc>
      </w:tr>
    </w:tbl>
    <w:p w14:paraId="1A9DD045" w14:textId="77777777" w:rsidR="00330DC5" w:rsidRPr="0069007A" w:rsidRDefault="00330DC5" w:rsidP="00330DC5">
      <w:pPr>
        <w:spacing w:after="0" w:line="240" w:lineRule="auto"/>
        <w:rPr>
          <w:rFonts w:cs="Arial"/>
          <w:sz w:val="20"/>
          <w:szCs w:val="20"/>
        </w:rPr>
      </w:pPr>
    </w:p>
    <w:p w14:paraId="334B9633" w14:textId="77777777" w:rsidR="00330DC5" w:rsidRPr="0069007A" w:rsidRDefault="00330DC5" w:rsidP="00330DC5">
      <w:pPr>
        <w:rPr>
          <w:rFonts w:cs="Arial"/>
        </w:rPr>
      </w:pPr>
    </w:p>
    <w:p w14:paraId="75CDDFAA" w14:textId="77777777" w:rsidR="00330DC5" w:rsidRPr="0069007A" w:rsidRDefault="00330DC5" w:rsidP="00330DC5">
      <w:pPr>
        <w:rPr>
          <w:rFonts w:cs="Arial"/>
        </w:rPr>
      </w:pPr>
    </w:p>
    <w:p w14:paraId="760A8559" w14:textId="77777777" w:rsidR="00330DC5" w:rsidRDefault="00330DC5" w:rsidP="00330DC5">
      <w:pPr>
        <w:rPr>
          <w:rFonts w:cs="Arial"/>
        </w:rPr>
      </w:pPr>
      <w:r w:rsidRPr="0069007A">
        <w:rPr>
          <w:rFonts w:cs="Arial"/>
        </w:rPr>
        <w:t>Schválil řídící výbor MAP jako aktuální platnou verzi k </w:t>
      </w:r>
      <w:r>
        <w:rPr>
          <w:rFonts w:cs="Arial"/>
        </w:rPr>
        <w:t>11. 6. 2020</w:t>
      </w:r>
      <w:r w:rsidRPr="0069007A">
        <w:rPr>
          <w:rFonts w:cs="Arial"/>
        </w:rPr>
        <w:t xml:space="preserve"> </w:t>
      </w:r>
      <w:r w:rsidRPr="0069007A">
        <w:rPr>
          <w:rStyle w:val="Znakapoznpodarou"/>
          <w:rFonts w:cs="Arial"/>
        </w:rPr>
        <w:footnoteReference w:id="3"/>
      </w:r>
      <w:r w:rsidRPr="0069007A">
        <w:rPr>
          <w:rFonts w:cs="Arial"/>
        </w:rPr>
        <w:t xml:space="preserve"> </w:t>
      </w:r>
    </w:p>
    <w:p w14:paraId="0CAAACA2" w14:textId="77777777" w:rsidR="00330DC5" w:rsidRPr="0069007A" w:rsidRDefault="00330DC5" w:rsidP="00330DC5">
      <w:pPr>
        <w:rPr>
          <w:rFonts w:cs="Arial"/>
        </w:rPr>
      </w:pPr>
    </w:p>
    <w:p w14:paraId="0AAD7BBA" w14:textId="77777777" w:rsidR="00330DC5" w:rsidRDefault="00330DC5" w:rsidP="00330DC5">
      <w:r>
        <w:t xml:space="preserve">V Praze, dne …………………………      Podpis předsedkyně Řídícího výboru MAP II pro MČ Praha 5 …………………………………………………………  </w:t>
      </w:r>
    </w:p>
    <w:p w14:paraId="3C703CE0" w14:textId="77777777" w:rsidR="00330DC5" w:rsidRDefault="00330DC5" w:rsidP="00330DC5">
      <w:pPr>
        <w:spacing w:after="0" w:line="240" w:lineRule="auto"/>
        <w:ind w:left="8494" w:firstLine="708"/>
        <w:rPr>
          <w:rFonts w:cs="Arial"/>
        </w:rPr>
      </w:pPr>
      <w:r w:rsidRPr="0069007A">
        <w:rPr>
          <w:rFonts w:cs="Arial"/>
        </w:rPr>
        <w:t xml:space="preserve">Mgr. </w:t>
      </w:r>
      <w:r>
        <w:rPr>
          <w:rFonts w:cs="Arial"/>
        </w:rPr>
        <w:t xml:space="preserve">Renáta Zajíčková    </w:t>
      </w:r>
    </w:p>
    <w:p w14:paraId="38DC40F5" w14:textId="77777777" w:rsidR="00330DC5" w:rsidRDefault="00330DC5" w:rsidP="00330DC5">
      <w:pPr>
        <w:spacing w:after="0" w:line="240" w:lineRule="auto"/>
        <w:ind w:left="8494" w:firstLine="9"/>
        <w:rPr>
          <w:rFonts w:cs="Arial"/>
        </w:rPr>
      </w:pPr>
      <w:r>
        <w:rPr>
          <w:rFonts w:cs="Arial"/>
        </w:rPr>
        <w:t>Starostka, členka zastupitelstva MČ Praha 5</w:t>
      </w:r>
    </w:p>
    <w:p w14:paraId="74B4B9D6" w14:textId="77777777" w:rsidR="00330DC5" w:rsidRPr="00990010" w:rsidRDefault="00330DC5" w:rsidP="00330DC5">
      <w:pPr>
        <w:spacing w:after="0" w:line="240" w:lineRule="auto"/>
        <w:ind w:left="8494" w:firstLine="14"/>
        <w:rPr>
          <w:rFonts w:cs="Arial"/>
        </w:rPr>
      </w:pPr>
      <w:r>
        <w:rPr>
          <w:rFonts w:cs="Arial"/>
        </w:rPr>
        <w:t xml:space="preserve">       Předsedkyně Řídícího výboru MAP</w:t>
      </w:r>
      <w:r>
        <w:rPr>
          <w:rFonts w:cs="Arial"/>
        </w:rPr>
        <w:tab/>
      </w:r>
      <w:r>
        <w:rPr>
          <w:rFonts w:cs="Arial"/>
        </w:rPr>
        <w:tab/>
      </w:r>
    </w:p>
    <w:p w14:paraId="544A47D8" w14:textId="77777777" w:rsidR="00330DC5" w:rsidRPr="0069007A" w:rsidRDefault="00330DC5" w:rsidP="00330DC5">
      <w:pPr>
        <w:pStyle w:val="Odstavecseseznamem"/>
        <w:rPr>
          <w:rFonts w:asciiTheme="minorHAnsi" w:hAnsiTheme="minorHAnsi" w:cs="Arial"/>
        </w:rPr>
      </w:pPr>
      <w:r>
        <w:tab/>
      </w:r>
      <w:r>
        <w:tab/>
      </w:r>
      <w:r>
        <w:tab/>
      </w:r>
      <w:r>
        <w:tab/>
      </w:r>
      <w:r>
        <w:tab/>
      </w:r>
      <w:r>
        <w:tab/>
      </w:r>
      <w:r>
        <w:tab/>
      </w:r>
      <w:r>
        <w:tab/>
      </w:r>
      <w:r>
        <w:tab/>
      </w:r>
      <w:r>
        <w:tab/>
      </w:r>
      <w:r>
        <w:tab/>
      </w:r>
      <w:r>
        <w:tab/>
        <w:t xml:space="preserve">    </w:t>
      </w:r>
    </w:p>
    <w:p w14:paraId="40B3021C" w14:textId="77777777" w:rsidR="00330DC5" w:rsidRPr="0069007A" w:rsidRDefault="00330DC5" w:rsidP="00330DC5">
      <w:pPr>
        <w:pStyle w:val="Odstavecseseznamem"/>
        <w:jc w:val="left"/>
        <w:rPr>
          <w:rFonts w:asciiTheme="minorHAnsi" w:hAnsiTheme="minorHAnsi" w:cs="Arial"/>
        </w:rPr>
      </w:pPr>
    </w:p>
    <w:p w14:paraId="2E64C171" w14:textId="77777777" w:rsidR="00330DC5" w:rsidRPr="0069007A" w:rsidRDefault="00330DC5" w:rsidP="00330DC5">
      <w:pPr>
        <w:pStyle w:val="Odstavecseseznamem"/>
        <w:jc w:val="left"/>
        <w:rPr>
          <w:rFonts w:asciiTheme="minorHAnsi" w:hAnsiTheme="minorHAnsi" w:cs="Arial"/>
          <w:b/>
        </w:rPr>
      </w:pPr>
    </w:p>
    <w:p w14:paraId="6A5DDAA6" w14:textId="77777777" w:rsidR="00330DC5" w:rsidRPr="0069007A" w:rsidRDefault="00330DC5" w:rsidP="00330DC5">
      <w:pPr>
        <w:pStyle w:val="Odstavecseseznamem"/>
        <w:jc w:val="right"/>
        <w:rPr>
          <w:rFonts w:asciiTheme="minorHAnsi" w:hAnsiTheme="minorHAnsi" w:cs="Arial"/>
          <w:b/>
        </w:rPr>
      </w:pPr>
    </w:p>
    <w:p w14:paraId="2D9A00E6" w14:textId="77777777" w:rsidR="00330DC5" w:rsidRPr="0069007A" w:rsidRDefault="00330DC5" w:rsidP="00330DC5"/>
    <w:p w14:paraId="0821554B" w14:textId="77777777" w:rsidR="00330DC5" w:rsidRDefault="00330DC5" w:rsidP="00330DC5"/>
    <w:p w14:paraId="01D1DAA4" w14:textId="77777777" w:rsidR="00330DC5" w:rsidRDefault="00330DC5" w:rsidP="00330DC5">
      <w:pPr>
        <w:sectPr w:rsidR="00330DC5" w:rsidSect="00E14838">
          <w:headerReference w:type="default" r:id="rId30"/>
          <w:footerReference w:type="default" r:id="rId31"/>
          <w:pgSz w:w="16838" w:h="11906" w:orient="landscape"/>
          <w:pgMar w:top="1417" w:right="1417" w:bottom="1417" w:left="1417" w:header="708" w:footer="708" w:gutter="0"/>
          <w:cols w:space="708"/>
          <w:docGrid w:linePitch="360"/>
        </w:sectPr>
      </w:pPr>
      <w:r>
        <w:br w:type="page"/>
      </w:r>
    </w:p>
    <w:p w14:paraId="6ABD887D" w14:textId="77777777" w:rsidR="00330DC5" w:rsidRDefault="00330DC5" w:rsidP="00330DC5">
      <w:pPr>
        <w:jc w:val="center"/>
        <w:rPr>
          <w:rFonts w:ascii="Myriad Pro" w:hAnsi="Myriad Pro"/>
          <w:b/>
          <w:color w:val="273B85"/>
          <w:sz w:val="42"/>
          <w:szCs w:val="42"/>
        </w:rPr>
      </w:pPr>
    </w:p>
    <w:p w14:paraId="042A051F" w14:textId="77777777" w:rsidR="00330DC5" w:rsidRDefault="00330DC5" w:rsidP="00330DC5">
      <w:pPr>
        <w:jc w:val="center"/>
        <w:rPr>
          <w:rFonts w:ascii="Myriad Pro" w:hAnsi="Myriad Pro"/>
          <w:b/>
          <w:color w:val="273B85"/>
          <w:sz w:val="42"/>
          <w:szCs w:val="42"/>
        </w:rPr>
      </w:pPr>
    </w:p>
    <w:p w14:paraId="5B133B58" w14:textId="77777777" w:rsidR="00330DC5" w:rsidRDefault="00330DC5" w:rsidP="00330DC5">
      <w:pPr>
        <w:jc w:val="center"/>
        <w:rPr>
          <w:rFonts w:ascii="Myriad Pro" w:hAnsi="Myriad Pro"/>
          <w:b/>
          <w:color w:val="273B85"/>
          <w:sz w:val="42"/>
          <w:szCs w:val="42"/>
        </w:rPr>
      </w:pPr>
    </w:p>
    <w:p w14:paraId="0BD88AF2" w14:textId="77777777" w:rsidR="00330DC5" w:rsidRDefault="00330DC5" w:rsidP="00330DC5">
      <w:pPr>
        <w:jc w:val="center"/>
        <w:rPr>
          <w:rFonts w:ascii="Myriad Pro" w:hAnsi="Myriad Pro"/>
          <w:b/>
          <w:color w:val="273B85"/>
          <w:sz w:val="42"/>
          <w:szCs w:val="42"/>
        </w:rPr>
      </w:pPr>
    </w:p>
    <w:p w14:paraId="0D570F94" w14:textId="77777777" w:rsidR="00330DC5" w:rsidRPr="00B112E2" w:rsidRDefault="00330DC5" w:rsidP="00330DC5">
      <w:pPr>
        <w:spacing w:before="0" w:after="200" w:line="276" w:lineRule="auto"/>
        <w:jc w:val="center"/>
        <w:rPr>
          <w:rFonts w:eastAsiaTheme="majorEastAsia"/>
          <w:b/>
          <w:color w:val="8496B0" w:themeColor="text2" w:themeTint="99"/>
          <w:sz w:val="36"/>
          <w:szCs w:val="32"/>
        </w:rPr>
      </w:pPr>
      <w:r w:rsidRPr="00B112E2">
        <w:rPr>
          <w:rFonts w:eastAsiaTheme="majorEastAsia"/>
          <w:b/>
          <w:color w:val="8496B0" w:themeColor="text2" w:themeTint="99"/>
          <w:sz w:val="36"/>
          <w:szCs w:val="32"/>
        </w:rPr>
        <w:t xml:space="preserve">AKČNÍ PLÁN </w:t>
      </w:r>
    </w:p>
    <w:p w14:paraId="5FFD53F1" w14:textId="77777777" w:rsidR="00330DC5" w:rsidRPr="007908F5" w:rsidRDefault="00330DC5" w:rsidP="00330DC5">
      <w:pPr>
        <w:jc w:val="center"/>
        <w:rPr>
          <w:rFonts w:ascii="Myriad Pro" w:hAnsi="Myriad Pro"/>
          <w:b/>
          <w:sz w:val="32"/>
          <w:szCs w:val="32"/>
        </w:rPr>
      </w:pPr>
      <w:r>
        <w:rPr>
          <w:rFonts w:ascii="Myriad Pro" w:hAnsi="Myriad Pro"/>
          <w:b/>
          <w:sz w:val="32"/>
          <w:szCs w:val="32"/>
        </w:rPr>
        <w:t>(</w:t>
      </w:r>
      <w:r w:rsidRPr="007908F5">
        <w:rPr>
          <w:rFonts w:ascii="Myriad Pro" w:hAnsi="Myriad Pro"/>
          <w:b/>
          <w:sz w:val="32"/>
          <w:szCs w:val="32"/>
        </w:rPr>
        <w:t>Přehled aktivit</w:t>
      </w:r>
      <w:r>
        <w:rPr>
          <w:rFonts w:ascii="Myriad Pro" w:hAnsi="Myriad Pro"/>
          <w:b/>
          <w:sz w:val="32"/>
          <w:szCs w:val="32"/>
        </w:rPr>
        <w:t>)</w:t>
      </w:r>
    </w:p>
    <w:p w14:paraId="148A20B7" w14:textId="77777777" w:rsidR="00330DC5" w:rsidRDefault="00330DC5" w:rsidP="00330DC5"/>
    <w:p w14:paraId="1215CFFE" w14:textId="77777777" w:rsidR="00330DC5" w:rsidRDefault="00330DC5" w:rsidP="00330DC5"/>
    <w:p w14:paraId="69D90FFF" w14:textId="77777777" w:rsidR="00330DC5" w:rsidRDefault="00330DC5" w:rsidP="00330DC5"/>
    <w:p w14:paraId="4747A9D7" w14:textId="77777777" w:rsidR="00330DC5" w:rsidRDefault="00330DC5" w:rsidP="00330DC5"/>
    <w:p w14:paraId="234B6EC8" w14:textId="77777777" w:rsidR="00330DC5" w:rsidRDefault="00330DC5" w:rsidP="00330DC5"/>
    <w:p w14:paraId="1FE5A1AF" w14:textId="77777777" w:rsidR="00330DC5" w:rsidRDefault="00330DC5" w:rsidP="00330DC5"/>
    <w:p w14:paraId="477884CD" w14:textId="77777777" w:rsidR="00330DC5" w:rsidRDefault="00330DC5" w:rsidP="00330DC5"/>
    <w:p w14:paraId="758B7839" w14:textId="77777777" w:rsidR="00330DC5" w:rsidRDefault="00330DC5" w:rsidP="00330DC5"/>
    <w:p w14:paraId="0290150D" w14:textId="77777777" w:rsidR="00330DC5" w:rsidRDefault="00330DC5" w:rsidP="00330DC5"/>
    <w:p w14:paraId="6C844E64" w14:textId="77777777" w:rsidR="00330DC5"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Název</w:t>
      </w:r>
      <w:r w:rsidRPr="00FD3D1B">
        <w:rPr>
          <w:rFonts w:ascii="Calibri" w:hAnsi="Calibri"/>
          <w:spacing w:val="-2"/>
          <w:szCs w:val="22"/>
          <w:lang w:bidi="cs-CZ"/>
        </w:rPr>
        <w:t xml:space="preserve"> </w:t>
      </w:r>
      <w:r w:rsidRPr="00FD3D1B">
        <w:rPr>
          <w:rFonts w:ascii="Calibri" w:hAnsi="Calibri"/>
          <w:szCs w:val="22"/>
          <w:lang w:bidi="cs-CZ"/>
        </w:rPr>
        <w:t>projektu:</w:t>
      </w:r>
      <w:r w:rsidRPr="00FD3D1B">
        <w:rPr>
          <w:rFonts w:ascii="Calibri" w:hAnsi="Calibri"/>
          <w:szCs w:val="22"/>
          <w:lang w:bidi="cs-CZ"/>
        </w:rPr>
        <w:tab/>
        <w:t>Místní akční plán rozvoje vzdělávání II pro MČ</w:t>
      </w:r>
      <w:r>
        <w:rPr>
          <w:rFonts w:ascii="Calibri" w:hAnsi="Calibri"/>
          <w:szCs w:val="22"/>
          <w:lang w:bidi="cs-CZ"/>
        </w:rPr>
        <w:t xml:space="preserve"> </w:t>
      </w:r>
      <w:r w:rsidRPr="00FD3D1B">
        <w:rPr>
          <w:rFonts w:ascii="Calibri" w:hAnsi="Calibri"/>
          <w:szCs w:val="22"/>
          <w:lang w:bidi="cs-CZ"/>
        </w:rPr>
        <w:t xml:space="preserve">Praha 5 </w:t>
      </w:r>
    </w:p>
    <w:p w14:paraId="2AC034CA" w14:textId="77777777" w:rsidR="00330DC5"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p>
    <w:p w14:paraId="2AB5E780" w14:textId="77777777" w:rsidR="00330DC5" w:rsidRPr="00FD3D1B"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Číslo</w:t>
      </w:r>
      <w:r w:rsidRPr="00FD3D1B">
        <w:rPr>
          <w:rFonts w:ascii="Calibri" w:hAnsi="Calibri"/>
          <w:spacing w:val="-5"/>
          <w:szCs w:val="22"/>
          <w:lang w:bidi="cs-CZ"/>
        </w:rPr>
        <w:t xml:space="preserve"> </w:t>
      </w:r>
      <w:r w:rsidRPr="00FD3D1B">
        <w:rPr>
          <w:rFonts w:ascii="Calibri" w:hAnsi="Calibri"/>
          <w:szCs w:val="22"/>
          <w:lang w:bidi="cs-CZ"/>
        </w:rPr>
        <w:t>projektu:</w:t>
      </w:r>
      <w:r w:rsidRPr="00FD3D1B">
        <w:rPr>
          <w:rFonts w:ascii="Calibri" w:hAnsi="Calibri"/>
          <w:szCs w:val="22"/>
          <w:lang w:bidi="cs-CZ"/>
        </w:rPr>
        <w:tab/>
        <w:t>CZ.02.3.68/0.0/0.0/17_047/0010677</w:t>
      </w:r>
    </w:p>
    <w:p w14:paraId="1F7EE33B" w14:textId="77777777" w:rsidR="00330DC5" w:rsidRDefault="00330DC5" w:rsidP="00330DC5">
      <w:pPr>
        <w:ind w:firstLine="708"/>
      </w:pPr>
    </w:p>
    <w:p w14:paraId="61E01E15" w14:textId="77777777" w:rsidR="00330DC5" w:rsidRDefault="00330DC5" w:rsidP="00330DC5">
      <w:pPr>
        <w:jc w:val="center"/>
        <w:rPr>
          <w:color w:val="808080"/>
        </w:rPr>
      </w:pPr>
      <w:r w:rsidRPr="00E3342C">
        <w:rPr>
          <w:color w:val="808080"/>
        </w:rPr>
        <w:t>Projekt je spolufinancován Evropskou Unií</w:t>
      </w:r>
    </w:p>
    <w:p w14:paraId="6DEEE8B0" w14:textId="77777777" w:rsidR="00330DC5" w:rsidRDefault="00330DC5" w:rsidP="00330DC5">
      <w:pPr>
        <w:spacing w:after="0" w:line="240" w:lineRule="auto"/>
        <w:rPr>
          <w:b/>
          <w:sz w:val="32"/>
          <w:szCs w:val="32"/>
        </w:rPr>
      </w:pPr>
    </w:p>
    <w:p w14:paraId="016198B5" w14:textId="77777777" w:rsidR="00330DC5" w:rsidRPr="00962B9D" w:rsidRDefault="00330DC5" w:rsidP="00330DC5">
      <w:pPr>
        <w:pStyle w:val="Nadpis1"/>
        <w:numPr>
          <w:ilvl w:val="0"/>
          <w:numId w:val="0"/>
        </w:numPr>
        <w:ind w:left="432"/>
        <w:rPr>
          <w:rFonts w:eastAsiaTheme="majorEastAsia"/>
        </w:rPr>
      </w:pPr>
      <w:bookmarkStart w:id="89" w:name="_Toc49776160"/>
      <w:r w:rsidRPr="00962B9D">
        <w:rPr>
          <w:rFonts w:eastAsiaTheme="majorEastAsia"/>
        </w:rPr>
        <w:lastRenderedPageBreak/>
        <w:t>AKČNÍ PLÁN</w:t>
      </w:r>
      <w:r>
        <w:rPr>
          <w:rFonts w:eastAsiaTheme="majorEastAsia"/>
        </w:rPr>
        <w:t>OVÁNÍ</w:t>
      </w:r>
      <w:bookmarkEnd w:id="89"/>
    </w:p>
    <w:p w14:paraId="182C1978" w14:textId="77777777" w:rsidR="00330DC5" w:rsidRDefault="00330DC5" w:rsidP="00330DC5">
      <w:pPr>
        <w:spacing w:after="0" w:line="240" w:lineRule="auto"/>
      </w:pPr>
    </w:p>
    <w:p w14:paraId="6ED9CF88" w14:textId="77777777" w:rsidR="00330DC5" w:rsidRPr="00A327EB" w:rsidRDefault="00330DC5" w:rsidP="00330DC5">
      <w:pPr>
        <w:rPr>
          <w:rFonts w:cstheme="minorHAnsi"/>
        </w:rPr>
      </w:pPr>
      <w:r w:rsidRPr="00A327EB">
        <w:rPr>
          <w:rFonts w:cstheme="minorHAnsi"/>
        </w:rPr>
        <w:t>Akční plán je výstupem akčního plánování, obsahuje přehled návrhu aktivit mateřských a základních škol v území MČ Praha 5. Plán byl vytvořen na základě principů partnerství a komunitního plánování a je výsledkem činnosti pracovních</w:t>
      </w:r>
      <w:r>
        <w:rPr>
          <w:rFonts w:cstheme="minorHAnsi"/>
        </w:rPr>
        <w:t xml:space="preserve"> skupin, partnerských institucí a zástupů zřizovatelů.</w:t>
      </w:r>
    </w:p>
    <w:p w14:paraId="34FB8FED" w14:textId="77777777" w:rsidR="00330DC5" w:rsidRPr="00A327EB" w:rsidRDefault="00330DC5" w:rsidP="00330DC5">
      <w:pPr>
        <w:rPr>
          <w:rFonts w:cstheme="minorHAnsi"/>
        </w:rPr>
      </w:pPr>
      <w:r w:rsidRPr="00A327EB">
        <w:rPr>
          <w:rFonts w:cstheme="minorHAnsi"/>
        </w:rPr>
        <w:t>Plán představuje soubor aktivit, jejichž prostřednictvím by mělo dojít k naplnění identifikovaných priorit a cílů pro rozvoj vzdělávání v</w:t>
      </w:r>
      <w:r>
        <w:rPr>
          <w:rFonts w:cstheme="minorHAnsi"/>
        </w:rPr>
        <w:t> </w:t>
      </w:r>
      <w:r w:rsidRPr="00A327EB">
        <w:rPr>
          <w:rFonts w:cstheme="minorHAnsi"/>
        </w:rPr>
        <w:t>území</w:t>
      </w:r>
      <w:r>
        <w:rPr>
          <w:rFonts w:cstheme="minorHAnsi"/>
        </w:rPr>
        <w:t>. Má tedy</w:t>
      </w:r>
      <w:r w:rsidRPr="00A327EB">
        <w:rPr>
          <w:rFonts w:cstheme="minorHAnsi"/>
        </w:rPr>
        <w:t xml:space="preserve"> přímou vazbu na Strategický rámec MAP P</w:t>
      </w:r>
      <w:r>
        <w:rPr>
          <w:rFonts w:cstheme="minorHAnsi"/>
        </w:rPr>
        <w:t xml:space="preserve">rahy </w:t>
      </w:r>
      <w:r w:rsidRPr="00A327EB">
        <w:rPr>
          <w:rFonts w:cstheme="minorHAnsi"/>
        </w:rPr>
        <w:t>5.</w:t>
      </w:r>
    </w:p>
    <w:p w14:paraId="31CD4E8A" w14:textId="77777777" w:rsidR="00330DC5" w:rsidRPr="00A327EB" w:rsidRDefault="00330DC5" w:rsidP="00330DC5">
      <w:pPr>
        <w:rPr>
          <w:rFonts w:cstheme="minorHAnsi"/>
        </w:rPr>
      </w:pPr>
      <w:r w:rsidRPr="00A327EB">
        <w:rPr>
          <w:rFonts w:cstheme="minorHAnsi"/>
        </w:rPr>
        <w:t xml:space="preserve">Jednotlivé aktivity lze realizovat prostřednictvím aktivit samotných škol (aktivity škol – typ A), aktivit spolupráce (typ B), př. projekty infrastruktury (typ C). </w:t>
      </w:r>
    </w:p>
    <w:p w14:paraId="2C4ADD00" w14:textId="092814DD" w:rsidR="00330DC5" w:rsidRPr="00A327EB" w:rsidRDefault="00330DC5" w:rsidP="00330DC5">
      <w:pPr>
        <w:rPr>
          <w:rFonts w:cstheme="minorHAnsi"/>
        </w:rPr>
      </w:pPr>
      <w:r w:rsidRPr="00E14838">
        <w:rPr>
          <w:rFonts w:cstheme="minorHAnsi"/>
          <w:highlight w:val="yellow"/>
        </w:rPr>
        <w:t>Všechny aktivity prošly tzv. prioritizací, která sloužila k výběru aktivit do tzv. Akčního ročního plánu pro školní rok 2019/2020, s časovým přesahem před a po tomto období.</w:t>
      </w:r>
      <w:r w:rsidRPr="00A327EB">
        <w:rPr>
          <w:rFonts w:cstheme="minorHAnsi"/>
        </w:rPr>
        <w:t xml:space="preserve"> Ostatní aktivity pak budou realizovány při využití relevantních dotačních titulů bez ohledu na vyhlašovatele (primárně z projektů OP VVV, např. se zjednodušeným vykazováním, OP PPR aj.), z prostředků samotného úřadu MČ P5.</w:t>
      </w:r>
      <w:r w:rsidR="00E14838">
        <w:rPr>
          <w:rFonts w:cstheme="minorHAnsi"/>
        </w:rPr>
        <w:t xml:space="preserve"> </w:t>
      </w:r>
      <w:r w:rsidR="00E14838" w:rsidRPr="00E14838">
        <w:rPr>
          <w:rFonts w:cstheme="minorHAnsi"/>
          <w:highlight w:val="yellow"/>
        </w:rPr>
        <w:t>V </w:t>
      </w:r>
      <w:r w:rsidR="00E14838" w:rsidRPr="00FF6435">
        <w:rPr>
          <w:rFonts w:cstheme="minorHAnsi"/>
          <w:highlight w:val="yellow"/>
        </w:rPr>
        <w:t xml:space="preserve">souvislosti s negativním dopadem pandemie COVID 19 na harmonogram realizace části plánovaných aktivit v druhé polovině období 2019/2020 byly tyto </w:t>
      </w:r>
      <w:r w:rsidR="00FF6435">
        <w:rPr>
          <w:rFonts w:cstheme="minorHAnsi"/>
          <w:highlight w:val="yellow"/>
        </w:rPr>
        <w:t xml:space="preserve">aktivity </w:t>
      </w:r>
      <w:r w:rsidR="00E14838" w:rsidRPr="00FF6435">
        <w:rPr>
          <w:rFonts w:cstheme="minorHAnsi"/>
          <w:highlight w:val="yellow"/>
        </w:rPr>
        <w:t>převzaty Akčním ročním plánem na období 2020/2021</w:t>
      </w:r>
      <w:r w:rsidR="00FF6435">
        <w:rPr>
          <w:rFonts w:cstheme="minorHAnsi"/>
          <w:highlight w:val="yellow"/>
        </w:rPr>
        <w:t xml:space="preserve"> s přesahem do konce roku</w:t>
      </w:r>
      <w:r w:rsidR="00E14838" w:rsidRPr="00FF6435">
        <w:rPr>
          <w:rFonts w:cstheme="minorHAnsi"/>
          <w:highlight w:val="yellow"/>
        </w:rPr>
        <w:t>.</w:t>
      </w:r>
      <w:r w:rsidR="00E14838">
        <w:rPr>
          <w:rFonts w:cstheme="minorHAnsi"/>
        </w:rPr>
        <w:t xml:space="preserve"> </w:t>
      </w:r>
    </w:p>
    <w:p w14:paraId="4F0D0CCF" w14:textId="77777777" w:rsidR="00330DC5" w:rsidRPr="00A327EB" w:rsidRDefault="00330DC5" w:rsidP="00330DC5">
      <w:pPr>
        <w:rPr>
          <w:rFonts w:cstheme="minorHAnsi"/>
        </w:rPr>
      </w:pPr>
      <w:r w:rsidRPr="00A327EB">
        <w:rPr>
          <w:rFonts w:cstheme="minorHAnsi"/>
        </w:rPr>
        <w:t>Seznam plánovaných aktivit do roku 2023 – viz tabulka níže.</w:t>
      </w:r>
    </w:p>
    <w:p w14:paraId="42B149CD" w14:textId="77777777" w:rsidR="00330DC5" w:rsidRDefault="00330DC5" w:rsidP="00330DC5">
      <w:pPr>
        <w:spacing w:after="0" w:line="240" w:lineRule="auto"/>
        <w:rPr>
          <w:rFonts w:ascii="Calibri" w:hAnsi="Calibri"/>
          <w:b/>
          <w:bCs/>
          <w:color w:val="000000"/>
        </w:rPr>
        <w:sectPr w:rsidR="00330DC5">
          <w:headerReference w:type="default" r:id="rId32"/>
          <w:footerReference w:type="default" r:id="rId33"/>
          <w:pgSz w:w="11906" w:h="16838"/>
          <w:pgMar w:top="1417" w:right="1417" w:bottom="1417" w:left="1417" w:header="0" w:footer="0" w:gutter="0"/>
          <w:cols w:space="708"/>
          <w:formProt w:val="0"/>
          <w:docGrid w:linePitch="360" w:charSpace="-2049"/>
        </w:sectPr>
      </w:pPr>
    </w:p>
    <w:tbl>
      <w:tblPr>
        <w:tblW w:w="14600" w:type="dxa"/>
        <w:tblCellMar>
          <w:left w:w="70" w:type="dxa"/>
          <w:right w:w="70" w:type="dxa"/>
        </w:tblCellMar>
        <w:tblLook w:val="04A0" w:firstRow="1" w:lastRow="0" w:firstColumn="1" w:lastColumn="0" w:noHBand="0" w:noVBand="1"/>
      </w:tblPr>
      <w:tblGrid>
        <w:gridCol w:w="960"/>
        <w:gridCol w:w="4020"/>
        <w:gridCol w:w="4180"/>
        <w:gridCol w:w="5440"/>
      </w:tblGrid>
      <w:tr w:rsidR="00330DC5" w:rsidRPr="00C6518B" w14:paraId="244871D5" w14:textId="77777777" w:rsidTr="00E14838">
        <w:trPr>
          <w:trHeight w:val="689"/>
        </w:trPr>
        <w:tc>
          <w:tcPr>
            <w:tcW w:w="9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66906D4" w14:textId="77777777" w:rsidR="00330DC5" w:rsidRPr="00C6518B" w:rsidRDefault="00330DC5" w:rsidP="00E14838">
            <w:pPr>
              <w:spacing w:after="0" w:line="240" w:lineRule="auto"/>
              <w:rPr>
                <w:rFonts w:ascii="Calibri" w:hAnsi="Calibri"/>
                <w:b/>
                <w:bCs/>
                <w:color w:val="000000"/>
              </w:rPr>
            </w:pPr>
            <w:r w:rsidRPr="00C6518B">
              <w:rPr>
                <w:rFonts w:ascii="Calibri" w:hAnsi="Calibri"/>
                <w:b/>
                <w:bCs/>
                <w:color w:val="000000"/>
              </w:rPr>
              <w:lastRenderedPageBreak/>
              <w:t>Priorita</w:t>
            </w:r>
          </w:p>
        </w:tc>
        <w:tc>
          <w:tcPr>
            <w:tcW w:w="4020" w:type="dxa"/>
            <w:tcBorders>
              <w:top w:val="single" w:sz="8" w:space="0" w:color="auto"/>
              <w:left w:val="nil"/>
              <w:bottom w:val="single" w:sz="8" w:space="0" w:color="auto"/>
              <w:right w:val="single" w:sz="4" w:space="0" w:color="auto"/>
            </w:tcBorders>
            <w:shd w:val="clear" w:color="auto" w:fill="auto"/>
            <w:vAlign w:val="center"/>
            <w:hideMark/>
          </w:tcPr>
          <w:p w14:paraId="2637C630" w14:textId="77777777" w:rsidR="00330DC5" w:rsidRPr="00C6518B" w:rsidRDefault="00330DC5" w:rsidP="00E14838">
            <w:pPr>
              <w:spacing w:after="0" w:line="240" w:lineRule="auto"/>
              <w:rPr>
                <w:rFonts w:ascii="Calibri" w:hAnsi="Calibri"/>
                <w:b/>
                <w:bCs/>
                <w:color w:val="000000"/>
              </w:rPr>
            </w:pPr>
            <w:r w:rsidRPr="00C6518B">
              <w:rPr>
                <w:rFonts w:ascii="Calibri" w:hAnsi="Calibri"/>
                <w:b/>
                <w:bCs/>
                <w:color w:val="000000"/>
              </w:rPr>
              <w:t>Cíl</w:t>
            </w:r>
          </w:p>
        </w:tc>
        <w:tc>
          <w:tcPr>
            <w:tcW w:w="4180" w:type="dxa"/>
            <w:tcBorders>
              <w:top w:val="single" w:sz="8" w:space="0" w:color="auto"/>
              <w:left w:val="nil"/>
              <w:bottom w:val="single" w:sz="8" w:space="0" w:color="auto"/>
              <w:right w:val="single" w:sz="4" w:space="0" w:color="auto"/>
            </w:tcBorders>
            <w:shd w:val="clear" w:color="auto" w:fill="auto"/>
            <w:vAlign w:val="center"/>
            <w:hideMark/>
          </w:tcPr>
          <w:p w14:paraId="44BAEABE" w14:textId="77777777" w:rsidR="00330DC5" w:rsidRPr="00C6518B" w:rsidRDefault="00330DC5" w:rsidP="00E14838">
            <w:pPr>
              <w:spacing w:after="0" w:line="240" w:lineRule="auto"/>
              <w:rPr>
                <w:rFonts w:ascii="Calibri" w:hAnsi="Calibri"/>
                <w:b/>
                <w:bCs/>
                <w:color w:val="000000"/>
              </w:rPr>
            </w:pPr>
            <w:r w:rsidRPr="00C6518B">
              <w:rPr>
                <w:rFonts w:ascii="Calibri" w:hAnsi="Calibri"/>
                <w:b/>
                <w:bCs/>
                <w:color w:val="000000"/>
              </w:rPr>
              <w:t>Opatření</w:t>
            </w:r>
          </w:p>
        </w:tc>
        <w:tc>
          <w:tcPr>
            <w:tcW w:w="5440" w:type="dxa"/>
            <w:tcBorders>
              <w:top w:val="single" w:sz="8" w:space="0" w:color="auto"/>
              <w:left w:val="nil"/>
              <w:bottom w:val="single" w:sz="8" w:space="0" w:color="auto"/>
              <w:right w:val="single" w:sz="8" w:space="0" w:color="auto"/>
            </w:tcBorders>
            <w:shd w:val="clear" w:color="auto" w:fill="auto"/>
            <w:vAlign w:val="center"/>
            <w:hideMark/>
          </w:tcPr>
          <w:p w14:paraId="51CC438E" w14:textId="77777777" w:rsidR="00330DC5" w:rsidRPr="00C6518B" w:rsidRDefault="00330DC5" w:rsidP="00E14838">
            <w:pPr>
              <w:spacing w:after="0" w:line="240" w:lineRule="auto"/>
              <w:rPr>
                <w:rFonts w:ascii="Calibri" w:hAnsi="Calibri"/>
                <w:b/>
                <w:bCs/>
                <w:color w:val="000000"/>
              </w:rPr>
            </w:pPr>
            <w:r w:rsidRPr="00C6518B">
              <w:rPr>
                <w:rFonts w:ascii="Calibri" w:hAnsi="Calibri"/>
                <w:b/>
                <w:bCs/>
                <w:color w:val="000000"/>
              </w:rPr>
              <w:t>Návrh aktivit</w:t>
            </w:r>
          </w:p>
        </w:tc>
      </w:tr>
      <w:tr w:rsidR="00330DC5" w:rsidRPr="00C6518B" w14:paraId="50D27E26" w14:textId="77777777" w:rsidTr="00E14838">
        <w:trPr>
          <w:trHeight w:val="600"/>
        </w:trPr>
        <w:tc>
          <w:tcPr>
            <w:tcW w:w="9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A43CAA7" w14:textId="77777777" w:rsidR="00330DC5" w:rsidRPr="00C6518B" w:rsidRDefault="00330DC5" w:rsidP="00E14838">
            <w:pPr>
              <w:spacing w:after="0" w:line="240" w:lineRule="auto"/>
              <w:jc w:val="center"/>
              <w:rPr>
                <w:rFonts w:ascii="Calibri" w:hAnsi="Calibri"/>
                <w:b/>
                <w:bCs/>
                <w:color w:val="000000"/>
              </w:rPr>
            </w:pPr>
            <w:r>
              <w:rPr>
                <w:rFonts w:ascii="Calibri" w:hAnsi="Calibri"/>
                <w:b/>
                <w:bCs/>
                <w:color w:val="000000"/>
              </w:rPr>
              <w:t xml:space="preserve">I </w:t>
            </w:r>
            <w:r w:rsidRPr="00C6518B">
              <w:rPr>
                <w:rFonts w:ascii="Calibri" w:hAnsi="Calibri"/>
                <w:b/>
                <w:bCs/>
                <w:color w:val="000000"/>
              </w:rPr>
              <w:t>Tvorba příznivých materiálních a sociálních podmínek</w:t>
            </w:r>
          </w:p>
        </w:tc>
        <w:tc>
          <w:tcPr>
            <w:tcW w:w="4020" w:type="dxa"/>
            <w:vMerge w:val="restart"/>
            <w:tcBorders>
              <w:top w:val="nil"/>
              <w:left w:val="single" w:sz="4" w:space="0" w:color="auto"/>
              <w:bottom w:val="nil"/>
              <w:right w:val="single" w:sz="4" w:space="0" w:color="auto"/>
            </w:tcBorders>
            <w:shd w:val="clear" w:color="auto" w:fill="auto"/>
            <w:hideMark/>
          </w:tcPr>
          <w:p w14:paraId="65C22D13"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1.1 Vytvořit příznivé materiální a sociální podmínky pro rozvoj matematické gramotnosti</w:t>
            </w:r>
          </w:p>
        </w:tc>
        <w:tc>
          <w:tcPr>
            <w:tcW w:w="4180" w:type="dxa"/>
            <w:vMerge w:val="restart"/>
            <w:tcBorders>
              <w:top w:val="nil"/>
              <w:left w:val="single" w:sz="4" w:space="0" w:color="auto"/>
              <w:bottom w:val="single" w:sz="4" w:space="0" w:color="000000"/>
              <w:right w:val="single" w:sz="4" w:space="0" w:color="auto"/>
            </w:tcBorders>
            <w:shd w:val="clear" w:color="auto" w:fill="auto"/>
            <w:hideMark/>
          </w:tcPr>
          <w:p w14:paraId="65482BE2"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 xml:space="preserve">1.1.1 Tvorba optimální materiálních podmínek pro rozvoj </w:t>
            </w:r>
            <w:proofErr w:type="spellStart"/>
            <w:r w:rsidRPr="00C6518B">
              <w:rPr>
                <w:rFonts w:ascii="Calibri" w:hAnsi="Calibri"/>
                <w:color w:val="000000"/>
              </w:rPr>
              <w:t>MaG</w:t>
            </w:r>
            <w:proofErr w:type="spellEnd"/>
          </w:p>
        </w:tc>
        <w:tc>
          <w:tcPr>
            <w:tcW w:w="5440" w:type="dxa"/>
            <w:tcBorders>
              <w:top w:val="nil"/>
              <w:left w:val="nil"/>
              <w:bottom w:val="single" w:sz="4" w:space="0" w:color="auto"/>
              <w:right w:val="single" w:sz="4" w:space="0" w:color="auto"/>
            </w:tcBorders>
            <w:shd w:val="clear" w:color="CCFFFF" w:fill="FFFFFF"/>
            <w:hideMark/>
          </w:tcPr>
          <w:p w14:paraId="1CC87238"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Nákup didaktických pomůcek pro názornou výuku matematiky</w:t>
            </w:r>
          </w:p>
        </w:tc>
      </w:tr>
      <w:tr w:rsidR="00330DC5" w:rsidRPr="00C6518B" w14:paraId="7ABD8E00" w14:textId="77777777" w:rsidTr="00E14838">
        <w:trPr>
          <w:trHeight w:val="504"/>
        </w:trPr>
        <w:tc>
          <w:tcPr>
            <w:tcW w:w="960" w:type="dxa"/>
            <w:vMerge/>
            <w:tcBorders>
              <w:top w:val="nil"/>
              <w:left w:val="single" w:sz="4" w:space="0" w:color="auto"/>
              <w:bottom w:val="single" w:sz="4" w:space="0" w:color="auto"/>
              <w:right w:val="single" w:sz="4" w:space="0" w:color="auto"/>
            </w:tcBorders>
            <w:vAlign w:val="center"/>
            <w:hideMark/>
          </w:tcPr>
          <w:p w14:paraId="363E4D4C" w14:textId="77777777" w:rsidR="00330DC5" w:rsidRPr="00C6518B" w:rsidRDefault="00330DC5" w:rsidP="00E14838">
            <w:pPr>
              <w:spacing w:after="0" w:line="240" w:lineRule="auto"/>
              <w:rPr>
                <w:rFonts w:ascii="Calibri" w:hAnsi="Calibri"/>
                <w:b/>
                <w:bCs/>
                <w:color w:val="000000"/>
              </w:rPr>
            </w:pPr>
          </w:p>
        </w:tc>
        <w:tc>
          <w:tcPr>
            <w:tcW w:w="4020" w:type="dxa"/>
            <w:vMerge/>
            <w:tcBorders>
              <w:top w:val="nil"/>
              <w:left w:val="single" w:sz="4" w:space="0" w:color="auto"/>
              <w:bottom w:val="nil"/>
              <w:right w:val="single" w:sz="4" w:space="0" w:color="auto"/>
            </w:tcBorders>
            <w:vAlign w:val="center"/>
            <w:hideMark/>
          </w:tcPr>
          <w:p w14:paraId="0F28401E" w14:textId="77777777" w:rsidR="00330DC5" w:rsidRPr="00C6518B" w:rsidRDefault="00330DC5" w:rsidP="00E14838">
            <w:pPr>
              <w:spacing w:after="0" w:line="240" w:lineRule="auto"/>
              <w:rPr>
                <w:rFonts w:ascii="Calibri" w:hAnsi="Calibri"/>
                <w:color w:val="000000"/>
              </w:rPr>
            </w:pPr>
          </w:p>
        </w:tc>
        <w:tc>
          <w:tcPr>
            <w:tcW w:w="4180" w:type="dxa"/>
            <w:vMerge/>
            <w:tcBorders>
              <w:top w:val="nil"/>
              <w:left w:val="single" w:sz="4" w:space="0" w:color="auto"/>
              <w:bottom w:val="single" w:sz="4" w:space="0" w:color="000000"/>
              <w:right w:val="single" w:sz="4" w:space="0" w:color="auto"/>
            </w:tcBorders>
            <w:vAlign w:val="center"/>
            <w:hideMark/>
          </w:tcPr>
          <w:p w14:paraId="16307AC5" w14:textId="77777777" w:rsidR="00330DC5" w:rsidRPr="00C6518B" w:rsidRDefault="00330DC5" w:rsidP="00E14838">
            <w:pPr>
              <w:spacing w:after="0" w:line="240" w:lineRule="auto"/>
              <w:rPr>
                <w:rFonts w:ascii="Calibri" w:hAnsi="Calibri"/>
                <w:color w:val="000000"/>
              </w:rPr>
            </w:pPr>
          </w:p>
        </w:tc>
        <w:tc>
          <w:tcPr>
            <w:tcW w:w="5440" w:type="dxa"/>
            <w:tcBorders>
              <w:top w:val="nil"/>
              <w:left w:val="nil"/>
              <w:bottom w:val="single" w:sz="4" w:space="0" w:color="auto"/>
              <w:right w:val="single" w:sz="4" w:space="0" w:color="auto"/>
            </w:tcBorders>
            <w:shd w:val="clear" w:color="99CCFF" w:fill="FFFFFF"/>
            <w:hideMark/>
          </w:tcPr>
          <w:p w14:paraId="5CE29010"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 xml:space="preserve">Tvorba pracovních listů, </w:t>
            </w:r>
            <w:proofErr w:type="spellStart"/>
            <w:r w:rsidRPr="00C6518B">
              <w:rPr>
                <w:rFonts w:ascii="Calibri" w:hAnsi="Calibri"/>
                <w:color w:val="000000"/>
              </w:rPr>
              <w:t>metodických</w:t>
            </w:r>
            <w:proofErr w:type="spellEnd"/>
            <w:r w:rsidRPr="00C6518B">
              <w:rPr>
                <w:rFonts w:ascii="Calibri" w:hAnsi="Calibri"/>
                <w:color w:val="000000"/>
              </w:rPr>
              <w:t xml:space="preserve"> materiálů pro RVP ZV</w:t>
            </w:r>
          </w:p>
        </w:tc>
      </w:tr>
      <w:tr w:rsidR="00330DC5" w:rsidRPr="00C6518B" w14:paraId="0610D6AC" w14:textId="77777777" w:rsidTr="00E14838">
        <w:trPr>
          <w:trHeight w:val="600"/>
        </w:trPr>
        <w:tc>
          <w:tcPr>
            <w:tcW w:w="960" w:type="dxa"/>
            <w:vMerge/>
            <w:tcBorders>
              <w:top w:val="nil"/>
              <w:left w:val="single" w:sz="4" w:space="0" w:color="auto"/>
              <w:bottom w:val="single" w:sz="4" w:space="0" w:color="auto"/>
              <w:right w:val="single" w:sz="4" w:space="0" w:color="auto"/>
            </w:tcBorders>
            <w:vAlign w:val="center"/>
            <w:hideMark/>
          </w:tcPr>
          <w:p w14:paraId="54FD8E2F" w14:textId="77777777" w:rsidR="00330DC5" w:rsidRPr="00C6518B" w:rsidRDefault="00330DC5" w:rsidP="00E14838">
            <w:pPr>
              <w:spacing w:after="0" w:line="240" w:lineRule="auto"/>
              <w:rPr>
                <w:rFonts w:ascii="Calibri" w:hAnsi="Calibri"/>
                <w:b/>
                <w:bCs/>
                <w:color w:val="000000"/>
              </w:rPr>
            </w:pPr>
          </w:p>
        </w:tc>
        <w:tc>
          <w:tcPr>
            <w:tcW w:w="4020" w:type="dxa"/>
            <w:vMerge/>
            <w:tcBorders>
              <w:top w:val="nil"/>
              <w:left w:val="single" w:sz="4" w:space="0" w:color="auto"/>
              <w:bottom w:val="nil"/>
              <w:right w:val="single" w:sz="4" w:space="0" w:color="auto"/>
            </w:tcBorders>
            <w:vAlign w:val="center"/>
            <w:hideMark/>
          </w:tcPr>
          <w:p w14:paraId="1E448867" w14:textId="77777777" w:rsidR="00330DC5" w:rsidRPr="00C6518B" w:rsidRDefault="00330DC5" w:rsidP="00E14838">
            <w:pPr>
              <w:spacing w:after="0" w:line="240" w:lineRule="auto"/>
              <w:rPr>
                <w:rFonts w:ascii="Calibri" w:hAnsi="Calibri"/>
                <w:color w:val="000000"/>
              </w:rPr>
            </w:pPr>
          </w:p>
        </w:tc>
        <w:tc>
          <w:tcPr>
            <w:tcW w:w="4180" w:type="dxa"/>
            <w:tcBorders>
              <w:top w:val="nil"/>
              <w:left w:val="nil"/>
              <w:bottom w:val="nil"/>
              <w:right w:val="single" w:sz="4" w:space="0" w:color="auto"/>
            </w:tcBorders>
            <w:shd w:val="clear" w:color="auto" w:fill="auto"/>
            <w:hideMark/>
          </w:tcPr>
          <w:p w14:paraId="46319D67"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1.1.2 Motivace žáků k nadstandardním aktivitám v</w:t>
            </w:r>
            <w:r>
              <w:rPr>
                <w:rFonts w:ascii="Calibri" w:hAnsi="Calibri"/>
                <w:color w:val="000000"/>
              </w:rPr>
              <w:t> </w:t>
            </w:r>
            <w:proofErr w:type="spellStart"/>
            <w:r w:rsidRPr="00C6518B">
              <w:rPr>
                <w:rFonts w:ascii="Calibri" w:hAnsi="Calibri"/>
                <w:color w:val="000000"/>
              </w:rPr>
              <w:t>MaG</w:t>
            </w:r>
            <w:proofErr w:type="spellEnd"/>
          </w:p>
        </w:tc>
        <w:tc>
          <w:tcPr>
            <w:tcW w:w="5440" w:type="dxa"/>
            <w:tcBorders>
              <w:top w:val="nil"/>
              <w:left w:val="nil"/>
              <w:bottom w:val="single" w:sz="4" w:space="0" w:color="auto"/>
              <w:right w:val="single" w:sz="4" w:space="0" w:color="auto"/>
            </w:tcBorders>
            <w:shd w:val="clear" w:color="CCFFFF" w:fill="FFFFFF"/>
            <w:hideMark/>
          </w:tcPr>
          <w:p w14:paraId="787044EB"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Zapojování žáků do matematických soutěží</w:t>
            </w:r>
          </w:p>
        </w:tc>
      </w:tr>
      <w:tr w:rsidR="00330DC5" w:rsidRPr="00C6518B" w14:paraId="717D1532" w14:textId="77777777" w:rsidTr="00E14838">
        <w:trPr>
          <w:trHeight w:val="600"/>
        </w:trPr>
        <w:tc>
          <w:tcPr>
            <w:tcW w:w="960" w:type="dxa"/>
            <w:vMerge/>
            <w:tcBorders>
              <w:top w:val="nil"/>
              <w:left w:val="single" w:sz="4" w:space="0" w:color="auto"/>
              <w:bottom w:val="single" w:sz="4" w:space="0" w:color="auto"/>
              <w:right w:val="single" w:sz="4" w:space="0" w:color="auto"/>
            </w:tcBorders>
            <w:vAlign w:val="center"/>
            <w:hideMark/>
          </w:tcPr>
          <w:p w14:paraId="4F083C28" w14:textId="77777777" w:rsidR="00330DC5" w:rsidRPr="00C6518B" w:rsidRDefault="00330DC5" w:rsidP="00E14838">
            <w:pPr>
              <w:spacing w:after="0" w:line="240" w:lineRule="auto"/>
              <w:rPr>
                <w:rFonts w:ascii="Calibri" w:hAnsi="Calibri"/>
                <w:b/>
                <w:bCs/>
                <w:color w:val="000000"/>
              </w:rPr>
            </w:pPr>
          </w:p>
        </w:tc>
        <w:tc>
          <w:tcPr>
            <w:tcW w:w="40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9F8A2CD"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1.2 Vytvořit příznivé materiální a sociální podmínky pro rozvoj čtenářské gramotnosti</w:t>
            </w:r>
          </w:p>
        </w:tc>
        <w:tc>
          <w:tcPr>
            <w:tcW w:w="4180" w:type="dxa"/>
            <w:tcBorders>
              <w:top w:val="single" w:sz="4" w:space="0" w:color="auto"/>
              <w:left w:val="nil"/>
              <w:bottom w:val="nil"/>
              <w:right w:val="single" w:sz="4" w:space="0" w:color="auto"/>
            </w:tcBorders>
            <w:shd w:val="clear" w:color="auto" w:fill="auto"/>
            <w:hideMark/>
          </w:tcPr>
          <w:p w14:paraId="228A44E7"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 xml:space="preserve">1.2.1 Tvorba optimálních materiálních podmínek pro rozvoj </w:t>
            </w:r>
            <w:proofErr w:type="spellStart"/>
            <w:r w:rsidRPr="00C6518B">
              <w:rPr>
                <w:rFonts w:ascii="Calibri" w:hAnsi="Calibri"/>
                <w:color w:val="000000"/>
              </w:rPr>
              <w:t>ČtG</w:t>
            </w:r>
            <w:proofErr w:type="spellEnd"/>
          </w:p>
        </w:tc>
        <w:tc>
          <w:tcPr>
            <w:tcW w:w="5440" w:type="dxa"/>
            <w:tcBorders>
              <w:top w:val="nil"/>
              <w:left w:val="nil"/>
              <w:bottom w:val="single" w:sz="4" w:space="0" w:color="auto"/>
              <w:right w:val="single" w:sz="4" w:space="0" w:color="auto"/>
            </w:tcBorders>
            <w:shd w:val="clear" w:color="CCFFFF" w:fill="FFFFFF"/>
            <w:hideMark/>
          </w:tcPr>
          <w:p w14:paraId="2D820EC3" w14:textId="77777777" w:rsidR="00330DC5" w:rsidRPr="00C6518B" w:rsidRDefault="00330DC5" w:rsidP="00E14838">
            <w:pPr>
              <w:spacing w:after="0" w:line="240" w:lineRule="auto"/>
              <w:rPr>
                <w:rFonts w:ascii="Calibri" w:hAnsi="Calibri"/>
              </w:rPr>
            </w:pPr>
            <w:r w:rsidRPr="00C6518B">
              <w:rPr>
                <w:rFonts w:ascii="Calibri" w:hAnsi="Calibri"/>
              </w:rPr>
              <w:t>Podpora školních knihovních fondů</w:t>
            </w:r>
          </w:p>
        </w:tc>
      </w:tr>
      <w:tr w:rsidR="00330DC5" w:rsidRPr="00C6518B" w14:paraId="2B1B12D3" w14:textId="77777777" w:rsidTr="00E14838">
        <w:trPr>
          <w:trHeight w:val="300"/>
        </w:trPr>
        <w:tc>
          <w:tcPr>
            <w:tcW w:w="960" w:type="dxa"/>
            <w:vMerge/>
            <w:tcBorders>
              <w:top w:val="nil"/>
              <w:left w:val="single" w:sz="4" w:space="0" w:color="auto"/>
              <w:bottom w:val="single" w:sz="4" w:space="0" w:color="auto"/>
              <w:right w:val="single" w:sz="4" w:space="0" w:color="auto"/>
            </w:tcBorders>
            <w:vAlign w:val="center"/>
            <w:hideMark/>
          </w:tcPr>
          <w:p w14:paraId="66A30E81" w14:textId="77777777" w:rsidR="00330DC5" w:rsidRPr="00C6518B" w:rsidRDefault="00330DC5" w:rsidP="00E14838">
            <w:pPr>
              <w:spacing w:after="0" w:line="240" w:lineRule="auto"/>
              <w:rPr>
                <w:rFonts w:ascii="Calibri" w:hAnsi="Calibri"/>
                <w:b/>
                <w:bCs/>
                <w:color w:val="000000"/>
              </w:rPr>
            </w:pPr>
          </w:p>
        </w:tc>
        <w:tc>
          <w:tcPr>
            <w:tcW w:w="4020" w:type="dxa"/>
            <w:vMerge/>
            <w:tcBorders>
              <w:top w:val="single" w:sz="4" w:space="0" w:color="auto"/>
              <w:left w:val="single" w:sz="4" w:space="0" w:color="auto"/>
              <w:bottom w:val="single" w:sz="4" w:space="0" w:color="auto"/>
              <w:right w:val="single" w:sz="4" w:space="0" w:color="auto"/>
            </w:tcBorders>
            <w:vAlign w:val="center"/>
            <w:hideMark/>
          </w:tcPr>
          <w:p w14:paraId="18706812" w14:textId="77777777" w:rsidR="00330DC5" w:rsidRPr="00C6518B" w:rsidRDefault="00330DC5" w:rsidP="00E14838">
            <w:pPr>
              <w:spacing w:after="0" w:line="240" w:lineRule="auto"/>
              <w:rPr>
                <w:rFonts w:ascii="Calibri" w:hAnsi="Calibri"/>
                <w:color w:val="000000"/>
              </w:rPr>
            </w:pPr>
          </w:p>
        </w:tc>
        <w:tc>
          <w:tcPr>
            <w:tcW w:w="418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B554206"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 xml:space="preserve">1.2.2 Rozvoj </w:t>
            </w:r>
            <w:proofErr w:type="spellStart"/>
            <w:r w:rsidRPr="00C6518B">
              <w:rPr>
                <w:rFonts w:ascii="Calibri" w:hAnsi="Calibri"/>
                <w:color w:val="000000"/>
              </w:rPr>
              <w:t>ČtG</w:t>
            </w:r>
            <w:proofErr w:type="spellEnd"/>
            <w:r w:rsidRPr="00C6518B">
              <w:rPr>
                <w:rFonts w:ascii="Calibri" w:hAnsi="Calibri"/>
                <w:color w:val="000000"/>
              </w:rPr>
              <w:t xml:space="preserve"> v rámci </w:t>
            </w:r>
            <w:proofErr w:type="spellStart"/>
            <w:r w:rsidRPr="00C6518B">
              <w:rPr>
                <w:rFonts w:ascii="Calibri" w:hAnsi="Calibri"/>
                <w:color w:val="000000"/>
              </w:rPr>
              <w:t>extrakurikulárních</w:t>
            </w:r>
            <w:proofErr w:type="spellEnd"/>
            <w:r w:rsidRPr="00C6518B">
              <w:rPr>
                <w:rFonts w:ascii="Calibri" w:hAnsi="Calibri"/>
                <w:color w:val="000000"/>
              </w:rPr>
              <w:t xml:space="preserve"> aktivit</w:t>
            </w:r>
          </w:p>
        </w:tc>
        <w:tc>
          <w:tcPr>
            <w:tcW w:w="5440" w:type="dxa"/>
            <w:tcBorders>
              <w:top w:val="nil"/>
              <w:left w:val="nil"/>
              <w:bottom w:val="single" w:sz="4" w:space="0" w:color="auto"/>
              <w:right w:val="single" w:sz="4" w:space="0" w:color="auto"/>
            </w:tcBorders>
            <w:shd w:val="clear" w:color="CCFFFF" w:fill="FFFFFF"/>
            <w:hideMark/>
          </w:tcPr>
          <w:p w14:paraId="00D29E99"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Spolupráce s městskými knihovnami</w:t>
            </w:r>
          </w:p>
        </w:tc>
      </w:tr>
      <w:tr w:rsidR="00330DC5" w:rsidRPr="00C6518B" w14:paraId="23986C62" w14:textId="77777777" w:rsidTr="00E14838">
        <w:trPr>
          <w:trHeight w:val="300"/>
        </w:trPr>
        <w:tc>
          <w:tcPr>
            <w:tcW w:w="960" w:type="dxa"/>
            <w:vMerge/>
            <w:tcBorders>
              <w:top w:val="nil"/>
              <w:left w:val="single" w:sz="4" w:space="0" w:color="auto"/>
              <w:bottom w:val="single" w:sz="4" w:space="0" w:color="auto"/>
              <w:right w:val="single" w:sz="4" w:space="0" w:color="auto"/>
            </w:tcBorders>
            <w:vAlign w:val="center"/>
            <w:hideMark/>
          </w:tcPr>
          <w:p w14:paraId="48ADE7D1" w14:textId="77777777" w:rsidR="00330DC5" w:rsidRPr="00C6518B" w:rsidRDefault="00330DC5" w:rsidP="00E14838">
            <w:pPr>
              <w:spacing w:after="0" w:line="240" w:lineRule="auto"/>
              <w:rPr>
                <w:rFonts w:ascii="Calibri" w:hAnsi="Calibri"/>
                <w:b/>
                <w:bCs/>
                <w:color w:val="000000"/>
              </w:rPr>
            </w:pPr>
          </w:p>
        </w:tc>
        <w:tc>
          <w:tcPr>
            <w:tcW w:w="4020" w:type="dxa"/>
            <w:vMerge/>
            <w:tcBorders>
              <w:top w:val="single" w:sz="4" w:space="0" w:color="auto"/>
              <w:left w:val="single" w:sz="4" w:space="0" w:color="auto"/>
              <w:bottom w:val="single" w:sz="4" w:space="0" w:color="auto"/>
              <w:right w:val="single" w:sz="4" w:space="0" w:color="auto"/>
            </w:tcBorders>
            <w:vAlign w:val="center"/>
            <w:hideMark/>
          </w:tcPr>
          <w:p w14:paraId="52A326FC" w14:textId="77777777" w:rsidR="00330DC5" w:rsidRPr="00C6518B" w:rsidRDefault="00330DC5" w:rsidP="00E14838">
            <w:pPr>
              <w:spacing w:after="0" w:line="240" w:lineRule="auto"/>
              <w:rPr>
                <w:rFonts w:ascii="Calibri" w:hAnsi="Calibri"/>
                <w:color w:val="000000"/>
              </w:rPr>
            </w:pPr>
          </w:p>
        </w:tc>
        <w:tc>
          <w:tcPr>
            <w:tcW w:w="4180" w:type="dxa"/>
            <w:vMerge/>
            <w:tcBorders>
              <w:top w:val="single" w:sz="4" w:space="0" w:color="auto"/>
              <w:left w:val="single" w:sz="4" w:space="0" w:color="auto"/>
              <w:bottom w:val="single" w:sz="4" w:space="0" w:color="000000"/>
              <w:right w:val="single" w:sz="4" w:space="0" w:color="auto"/>
            </w:tcBorders>
            <w:vAlign w:val="center"/>
            <w:hideMark/>
          </w:tcPr>
          <w:p w14:paraId="581B82D6" w14:textId="77777777" w:rsidR="00330DC5" w:rsidRPr="00C6518B" w:rsidRDefault="00330DC5" w:rsidP="00E14838">
            <w:pPr>
              <w:spacing w:after="0" w:line="240" w:lineRule="auto"/>
              <w:rPr>
                <w:rFonts w:ascii="Calibri" w:hAnsi="Calibri"/>
                <w:color w:val="000000"/>
              </w:rPr>
            </w:pPr>
          </w:p>
        </w:tc>
        <w:tc>
          <w:tcPr>
            <w:tcW w:w="5440" w:type="dxa"/>
            <w:tcBorders>
              <w:top w:val="nil"/>
              <w:left w:val="nil"/>
              <w:bottom w:val="single" w:sz="4" w:space="0" w:color="auto"/>
              <w:right w:val="single" w:sz="4" w:space="0" w:color="auto"/>
            </w:tcBorders>
            <w:shd w:val="clear" w:color="CCFFFF" w:fill="FFFFFF"/>
            <w:hideMark/>
          </w:tcPr>
          <w:p w14:paraId="32773E29"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Využívání nabídek divadel</w:t>
            </w:r>
          </w:p>
        </w:tc>
      </w:tr>
      <w:tr w:rsidR="00330DC5" w:rsidRPr="00C6518B" w14:paraId="5CFDF675" w14:textId="77777777" w:rsidTr="00E14838">
        <w:trPr>
          <w:trHeight w:val="600"/>
        </w:trPr>
        <w:tc>
          <w:tcPr>
            <w:tcW w:w="960" w:type="dxa"/>
            <w:vMerge/>
            <w:tcBorders>
              <w:top w:val="nil"/>
              <w:left w:val="single" w:sz="4" w:space="0" w:color="auto"/>
              <w:bottom w:val="single" w:sz="4" w:space="0" w:color="auto"/>
              <w:right w:val="single" w:sz="4" w:space="0" w:color="auto"/>
            </w:tcBorders>
            <w:vAlign w:val="center"/>
            <w:hideMark/>
          </w:tcPr>
          <w:p w14:paraId="2982BC00" w14:textId="77777777" w:rsidR="00330DC5" w:rsidRPr="00C6518B" w:rsidRDefault="00330DC5" w:rsidP="00E14838">
            <w:pPr>
              <w:spacing w:after="0" w:line="240" w:lineRule="auto"/>
              <w:rPr>
                <w:rFonts w:ascii="Calibri" w:hAnsi="Calibri"/>
                <w:b/>
                <w:bCs/>
                <w:color w:val="000000"/>
              </w:rPr>
            </w:pPr>
          </w:p>
        </w:tc>
        <w:tc>
          <w:tcPr>
            <w:tcW w:w="4020" w:type="dxa"/>
            <w:tcBorders>
              <w:top w:val="nil"/>
              <w:left w:val="nil"/>
              <w:bottom w:val="single" w:sz="4" w:space="0" w:color="auto"/>
              <w:right w:val="single" w:sz="4" w:space="0" w:color="auto"/>
            </w:tcBorders>
            <w:shd w:val="clear" w:color="auto" w:fill="auto"/>
            <w:hideMark/>
          </w:tcPr>
          <w:p w14:paraId="17732205"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1.3 Zlepšit podmínky a zázemí pro moderní vzdělávání</w:t>
            </w:r>
          </w:p>
        </w:tc>
        <w:tc>
          <w:tcPr>
            <w:tcW w:w="4180" w:type="dxa"/>
            <w:tcBorders>
              <w:top w:val="nil"/>
              <w:left w:val="nil"/>
              <w:bottom w:val="single" w:sz="4" w:space="0" w:color="auto"/>
              <w:right w:val="single" w:sz="4" w:space="0" w:color="auto"/>
            </w:tcBorders>
            <w:shd w:val="clear" w:color="auto" w:fill="auto"/>
            <w:hideMark/>
          </w:tcPr>
          <w:p w14:paraId="36ECE160"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1.3.1 Efektivní využívání IT ve výuce</w:t>
            </w:r>
          </w:p>
        </w:tc>
        <w:tc>
          <w:tcPr>
            <w:tcW w:w="5440" w:type="dxa"/>
            <w:tcBorders>
              <w:top w:val="nil"/>
              <w:left w:val="nil"/>
              <w:bottom w:val="single" w:sz="4" w:space="0" w:color="auto"/>
              <w:right w:val="single" w:sz="4" w:space="0" w:color="auto"/>
            </w:tcBorders>
            <w:shd w:val="clear" w:color="FFFF00" w:fill="FFFFFF"/>
            <w:hideMark/>
          </w:tcPr>
          <w:p w14:paraId="388EE542"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Výuka angličtiny pomocí digitálních technologií</w:t>
            </w:r>
          </w:p>
        </w:tc>
      </w:tr>
      <w:tr w:rsidR="00330DC5" w:rsidRPr="00C6518B" w14:paraId="2BA03107" w14:textId="77777777" w:rsidTr="00E14838">
        <w:trPr>
          <w:trHeight w:val="801"/>
        </w:trPr>
        <w:tc>
          <w:tcPr>
            <w:tcW w:w="960" w:type="dxa"/>
            <w:vMerge/>
            <w:tcBorders>
              <w:top w:val="nil"/>
              <w:left w:val="single" w:sz="4" w:space="0" w:color="auto"/>
              <w:bottom w:val="single" w:sz="4" w:space="0" w:color="auto"/>
              <w:right w:val="single" w:sz="4" w:space="0" w:color="auto"/>
            </w:tcBorders>
            <w:vAlign w:val="center"/>
            <w:hideMark/>
          </w:tcPr>
          <w:p w14:paraId="15E4CC69" w14:textId="77777777" w:rsidR="00330DC5" w:rsidRPr="00C6518B" w:rsidRDefault="00330DC5" w:rsidP="00E14838">
            <w:pPr>
              <w:spacing w:after="0" w:line="240" w:lineRule="auto"/>
              <w:rPr>
                <w:rFonts w:ascii="Calibri" w:hAnsi="Calibri"/>
                <w:b/>
                <w:bCs/>
                <w:color w:val="000000"/>
              </w:rPr>
            </w:pPr>
          </w:p>
        </w:tc>
        <w:tc>
          <w:tcPr>
            <w:tcW w:w="4020" w:type="dxa"/>
            <w:tcBorders>
              <w:top w:val="nil"/>
              <w:left w:val="nil"/>
              <w:bottom w:val="single" w:sz="4" w:space="0" w:color="auto"/>
              <w:right w:val="single" w:sz="4" w:space="0" w:color="auto"/>
            </w:tcBorders>
            <w:shd w:val="clear" w:color="auto" w:fill="auto"/>
            <w:hideMark/>
          </w:tcPr>
          <w:p w14:paraId="05828CD3"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1.4 Vytvořit příznivé materiální a sociální podmínky pro zlepšení jazykové gramotnosti žáků</w:t>
            </w:r>
          </w:p>
        </w:tc>
        <w:tc>
          <w:tcPr>
            <w:tcW w:w="4180" w:type="dxa"/>
            <w:tcBorders>
              <w:top w:val="nil"/>
              <w:left w:val="nil"/>
              <w:bottom w:val="single" w:sz="4" w:space="0" w:color="auto"/>
              <w:right w:val="single" w:sz="4" w:space="0" w:color="auto"/>
            </w:tcBorders>
            <w:shd w:val="clear" w:color="auto" w:fill="auto"/>
            <w:hideMark/>
          </w:tcPr>
          <w:p w14:paraId="7C61225C"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1.4.1 Motivace žáků ke zvyšování jazykové úrovně</w:t>
            </w:r>
          </w:p>
        </w:tc>
        <w:tc>
          <w:tcPr>
            <w:tcW w:w="5440" w:type="dxa"/>
            <w:tcBorders>
              <w:top w:val="nil"/>
              <w:left w:val="nil"/>
              <w:bottom w:val="single" w:sz="4" w:space="0" w:color="auto"/>
              <w:right w:val="single" w:sz="4" w:space="0" w:color="auto"/>
            </w:tcBorders>
            <w:shd w:val="clear" w:color="FFFF00" w:fill="FFFFFF"/>
            <w:hideMark/>
          </w:tcPr>
          <w:p w14:paraId="35702DF7"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 xml:space="preserve">Angličtina pro mě není problém – vyhlášení nejlepšího angličtináře Prahy 5 </w:t>
            </w:r>
          </w:p>
        </w:tc>
      </w:tr>
      <w:tr w:rsidR="00330DC5" w:rsidRPr="00C6518B" w14:paraId="246E5B18" w14:textId="77777777" w:rsidTr="00E14838">
        <w:trPr>
          <w:trHeight w:val="600"/>
        </w:trPr>
        <w:tc>
          <w:tcPr>
            <w:tcW w:w="960" w:type="dxa"/>
            <w:vMerge/>
            <w:tcBorders>
              <w:top w:val="nil"/>
              <w:left w:val="single" w:sz="4" w:space="0" w:color="auto"/>
              <w:bottom w:val="single" w:sz="4" w:space="0" w:color="auto"/>
              <w:right w:val="single" w:sz="4" w:space="0" w:color="auto"/>
            </w:tcBorders>
            <w:vAlign w:val="center"/>
            <w:hideMark/>
          </w:tcPr>
          <w:p w14:paraId="3B859A48" w14:textId="77777777" w:rsidR="00330DC5" w:rsidRPr="00C6518B" w:rsidRDefault="00330DC5" w:rsidP="00E14838">
            <w:pPr>
              <w:spacing w:after="0" w:line="240" w:lineRule="auto"/>
              <w:rPr>
                <w:rFonts w:ascii="Calibri" w:hAnsi="Calibri"/>
                <w:b/>
                <w:bCs/>
                <w:color w:val="000000"/>
              </w:rPr>
            </w:pPr>
          </w:p>
        </w:tc>
        <w:tc>
          <w:tcPr>
            <w:tcW w:w="4020" w:type="dxa"/>
            <w:tcBorders>
              <w:top w:val="nil"/>
              <w:left w:val="nil"/>
              <w:bottom w:val="single" w:sz="4" w:space="0" w:color="auto"/>
              <w:right w:val="single" w:sz="4" w:space="0" w:color="auto"/>
            </w:tcBorders>
            <w:shd w:val="clear" w:color="auto" w:fill="auto"/>
            <w:hideMark/>
          </w:tcPr>
          <w:p w14:paraId="0F7C939A"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1.5 Rozšířit kapacitu škol</w:t>
            </w:r>
          </w:p>
        </w:tc>
        <w:tc>
          <w:tcPr>
            <w:tcW w:w="4180" w:type="dxa"/>
            <w:tcBorders>
              <w:top w:val="nil"/>
              <w:left w:val="nil"/>
              <w:bottom w:val="single" w:sz="4" w:space="0" w:color="auto"/>
              <w:right w:val="single" w:sz="4" w:space="0" w:color="auto"/>
            </w:tcBorders>
            <w:shd w:val="clear" w:color="auto" w:fill="auto"/>
            <w:hideMark/>
          </w:tcPr>
          <w:p w14:paraId="39372D73"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1.5.1 Zajištění vzdělávacích možností pro všechny děti v</w:t>
            </w:r>
            <w:r>
              <w:rPr>
                <w:rFonts w:ascii="Calibri" w:hAnsi="Calibri"/>
                <w:color w:val="000000"/>
              </w:rPr>
              <w:t> </w:t>
            </w:r>
            <w:r w:rsidRPr="00C6518B">
              <w:rPr>
                <w:rFonts w:ascii="Calibri" w:hAnsi="Calibri"/>
                <w:color w:val="000000"/>
              </w:rPr>
              <w:t>území</w:t>
            </w:r>
          </w:p>
        </w:tc>
        <w:tc>
          <w:tcPr>
            <w:tcW w:w="5440" w:type="dxa"/>
            <w:tcBorders>
              <w:top w:val="nil"/>
              <w:left w:val="nil"/>
              <w:bottom w:val="single" w:sz="4" w:space="0" w:color="auto"/>
              <w:right w:val="single" w:sz="4" w:space="0" w:color="auto"/>
            </w:tcBorders>
            <w:shd w:val="clear" w:color="000000" w:fill="FFFFFF"/>
            <w:hideMark/>
          </w:tcPr>
          <w:p w14:paraId="14D75897" w14:textId="77777777" w:rsidR="00330DC5" w:rsidRPr="00C6518B" w:rsidRDefault="00330DC5" w:rsidP="00E14838">
            <w:pPr>
              <w:spacing w:after="0" w:line="240" w:lineRule="auto"/>
              <w:rPr>
                <w:rFonts w:ascii="Calibri" w:hAnsi="Calibri"/>
              </w:rPr>
            </w:pPr>
            <w:r w:rsidRPr="00C6518B">
              <w:rPr>
                <w:rFonts w:ascii="Calibri" w:hAnsi="Calibri"/>
              </w:rPr>
              <w:t>Realizace projektů v rámci OP Praha Pól růstu</w:t>
            </w:r>
          </w:p>
        </w:tc>
      </w:tr>
      <w:tr w:rsidR="00330DC5" w:rsidRPr="00C6518B" w14:paraId="44FE8844" w14:textId="77777777" w:rsidTr="00E14838">
        <w:trPr>
          <w:trHeight w:val="509"/>
        </w:trPr>
        <w:tc>
          <w:tcPr>
            <w:tcW w:w="9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8A97113" w14:textId="77777777" w:rsidR="00330DC5" w:rsidRPr="00C6518B" w:rsidRDefault="00330DC5" w:rsidP="00E14838">
            <w:pPr>
              <w:spacing w:after="0" w:line="240" w:lineRule="auto"/>
              <w:jc w:val="center"/>
              <w:rPr>
                <w:rFonts w:ascii="Calibri" w:hAnsi="Calibri"/>
                <w:b/>
                <w:bCs/>
                <w:color w:val="000000"/>
              </w:rPr>
            </w:pPr>
            <w:r>
              <w:rPr>
                <w:rFonts w:ascii="Calibri" w:hAnsi="Calibri"/>
                <w:b/>
                <w:bCs/>
                <w:color w:val="000000"/>
              </w:rPr>
              <w:t>II</w:t>
            </w:r>
            <w:r w:rsidRPr="00C6518B">
              <w:rPr>
                <w:rFonts w:ascii="Calibri" w:hAnsi="Calibri"/>
                <w:b/>
                <w:bCs/>
                <w:color w:val="000000"/>
              </w:rPr>
              <w:t xml:space="preserve"> Podpora pedagogů</w:t>
            </w:r>
          </w:p>
        </w:tc>
        <w:tc>
          <w:tcPr>
            <w:tcW w:w="4020" w:type="dxa"/>
            <w:tcBorders>
              <w:top w:val="nil"/>
              <w:left w:val="nil"/>
              <w:bottom w:val="single" w:sz="4" w:space="0" w:color="auto"/>
              <w:right w:val="single" w:sz="4" w:space="0" w:color="auto"/>
            </w:tcBorders>
            <w:shd w:val="clear" w:color="auto" w:fill="auto"/>
            <w:hideMark/>
          </w:tcPr>
          <w:p w14:paraId="5763B912"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2.1 Vytvořit centrum pedagogické podpory učitele</w:t>
            </w:r>
          </w:p>
        </w:tc>
        <w:tc>
          <w:tcPr>
            <w:tcW w:w="4180" w:type="dxa"/>
            <w:tcBorders>
              <w:top w:val="nil"/>
              <w:left w:val="nil"/>
              <w:bottom w:val="single" w:sz="4" w:space="0" w:color="auto"/>
              <w:right w:val="single" w:sz="4" w:space="0" w:color="auto"/>
            </w:tcBorders>
            <w:shd w:val="clear" w:color="auto" w:fill="auto"/>
            <w:hideMark/>
          </w:tcPr>
          <w:p w14:paraId="27BFD935"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2.1.1 Tvorba systému kolegiální podpory pedagogických pracovníků</w:t>
            </w:r>
          </w:p>
        </w:tc>
        <w:tc>
          <w:tcPr>
            <w:tcW w:w="5440" w:type="dxa"/>
            <w:tcBorders>
              <w:top w:val="nil"/>
              <w:left w:val="nil"/>
              <w:bottom w:val="single" w:sz="4" w:space="0" w:color="auto"/>
              <w:right w:val="single" w:sz="4" w:space="0" w:color="auto"/>
            </w:tcBorders>
            <w:shd w:val="clear" w:color="99CCFF" w:fill="FFFFFF"/>
            <w:hideMark/>
          </w:tcPr>
          <w:p w14:paraId="05FC8ECA" w14:textId="77777777" w:rsidR="00330DC5" w:rsidRPr="00C6518B" w:rsidRDefault="00330DC5" w:rsidP="00E14838">
            <w:pPr>
              <w:spacing w:after="0" w:line="240" w:lineRule="auto"/>
              <w:rPr>
                <w:rFonts w:ascii="Calibri" w:hAnsi="Calibri"/>
              </w:rPr>
            </w:pPr>
            <w:r w:rsidRPr="00C6518B">
              <w:rPr>
                <w:rFonts w:ascii="Calibri" w:hAnsi="Calibri"/>
              </w:rPr>
              <w:t xml:space="preserve">Centrum kolegiální </w:t>
            </w:r>
            <w:proofErr w:type="gramStart"/>
            <w:r w:rsidRPr="00C6518B">
              <w:rPr>
                <w:rFonts w:ascii="Calibri" w:hAnsi="Calibri"/>
              </w:rPr>
              <w:t>podpory - projekt</w:t>
            </w:r>
            <w:proofErr w:type="gramEnd"/>
            <w:r w:rsidRPr="00C6518B">
              <w:rPr>
                <w:rFonts w:ascii="Calibri" w:hAnsi="Calibri"/>
              </w:rPr>
              <w:t xml:space="preserve"> OP VVV</w:t>
            </w:r>
          </w:p>
        </w:tc>
      </w:tr>
      <w:tr w:rsidR="00330DC5" w:rsidRPr="00C6518B" w14:paraId="2E9A10BF" w14:textId="77777777" w:rsidTr="00E14838">
        <w:trPr>
          <w:trHeight w:val="300"/>
        </w:trPr>
        <w:tc>
          <w:tcPr>
            <w:tcW w:w="960" w:type="dxa"/>
            <w:vMerge/>
            <w:tcBorders>
              <w:top w:val="nil"/>
              <w:left w:val="single" w:sz="4" w:space="0" w:color="auto"/>
              <w:bottom w:val="single" w:sz="4" w:space="0" w:color="auto"/>
              <w:right w:val="single" w:sz="4" w:space="0" w:color="auto"/>
            </w:tcBorders>
            <w:vAlign w:val="center"/>
            <w:hideMark/>
          </w:tcPr>
          <w:p w14:paraId="73BE6AF9" w14:textId="77777777" w:rsidR="00330DC5" w:rsidRPr="00C6518B" w:rsidRDefault="00330DC5" w:rsidP="00E14838">
            <w:pPr>
              <w:spacing w:after="0" w:line="240" w:lineRule="auto"/>
              <w:rPr>
                <w:rFonts w:ascii="Calibri" w:hAnsi="Calibri"/>
                <w:b/>
                <w:bCs/>
                <w:color w:val="000000"/>
              </w:rPr>
            </w:pPr>
          </w:p>
        </w:tc>
        <w:tc>
          <w:tcPr>
            <w:tcW w:w="4020" w:type="dxa"/>
            <w:vMerge w:val="restart"/>
            <w:tcBorders>
              <w:top w:val="nil"/>
              <w:left w:val="single" w:sz="4" w:space="0" w:color="auto"/>
              <w:bottom w:val="single" w:sz="4" w:space="0" w:color="auto"/>
              <w:right w:val="single" w:sz="4" w:space="0" w:color="auto"/>
            </w:tcBorders>
            <w:shd w:val="clear" w:color="auto" w:fill="auto"/>
            <w:hideMark/>
          </w:tcPr>
          <w:p w14:paraId="6B1ABD3A"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2.2 Podpořit pedagogy prostřednictvím sdílení dobré praxe</w:t>
            </w:r>
          </w:p>
        </w:tc>
        <w:tc>
          <w:tcPr>
            <w:tcW w:w="4180" w:type="dxa"/>
            <w:vMerge w:val="restart"/>
            <w:tcBorders>
              <w:top w:val="nil"/>
              <w:left w:val="single" w:sz="4" w:space="0" w:color="auto"/>
              <w:bottom w:val="single" w:sz="4" w:space="0" w:color="000000"/>
              <w:right w:val="single" w:sz="4" w:space="0" w:color="auto"/>
            </w:tcBorders>
            <w:shd w:val="clear" w:color="auto" w:fill="auto"/>
            <w:hideMark/>
          </w:tcPr>
          <w:p w14:paraId="7BDA5420"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2.2.1 Podpora profesního rozvoje pedagogických pracovníků</w:t>
            </w:r>
          </w:p>
        </w:tc>
        <w:tc>
          <w:tcPr>
            <w:tcW w:w="5440" w:type="dxa"/>
            <w:tcBorders>
              <w:top w:val="nil"/>
              <w:left w:val="nil"/>
              <w:bottom w:val="single" w:sz="4" w:space="0" w:color="auto"/>
              <w:right w:val="single" w:sz="4" w:space="0" w:color="auto"/>
            </w:tcBorders>
            <w:shd w:val="clear" w:color="CCFFFF" w:fill="FFFFFF"/>
            <w:hideMark/>
          </w:tcPr>
          <w:p w14:paraId="01DA4BC9"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Vzdělávací programy pro učitele</w:t>
            </w:r>
          </w:p>
        </w:tc>
      </w:tr>
      <w:tr w:rsidR="00330DC5" w:rsidRPr="00C6518B" w14:paraId="6AAEFCC3" w14:textId="77777777" w:rsidTr="00E14838">
        <w:trPr>
          <w:trHeight w:val="300"/>
        </w:trPr>
        <w:tc>
          <w:tcPr>
            <w:tcW w:w="960" w:type="dxa"/>
            <w:vMerge/>
            <w:tcBorders>
              <w:top w:val="nil"/>
              <w:left w:val="single" w:sz="4" w:space="0" w:color="auto"/>
              <w:bottom w:val="single" w:sz="4" w:space="0" w:color="auto"/>
              <w:right w:val="single" w:sz="4" w:space="0" w:color="auto"/>
            </w:tcBorders>
            <w:vAlign w:val="center"/>
            <w:hideMark/>
          </w:tcPr>
          <w:p w14:paraId="6781481A" w14:textId="77777777" w:rsidR="00330DC5" w:rsidRPr="00C6518B" w:rsidRDefault="00330DC5" w:rsidP="00E14838">
            <w:pPr>
              <w:spacing w:after="0" w:line="240" w:lineRule="auto"/>
              <w:rPr>
                <w:rFonts w:ascii="Calibri" w:hAnsi="Calibri"/>
                <w:b/>
                <w:bCs/>
                <w:color w:val="000000"/>
              </w:rPr>
            </w:pPr>
          </w:p>
        </w:tc>
        <w:tc>
          <w:tcPr>
            <w:tcW w:w="4020" w:type="dxa"/>
            <w:vMerge/>
            <w:tcBorders>
              <w:top w:val="nil"/>
              <w:left w:val="single" w:sz="4" w:space="0" w:color="auto"/>
              <w:bottom w:val="single" w:sz="4" w:space="0" w:color="auto"/>
              <w:right w:val="single" w:sz="4" w:space="0" w:color="auto"/>
            </w:tcBorders>
            <w:vAlign w:val="center"/>
            <w:hideMark/>
          </w:tcPr>
          <w:p w14:paraId="65B800AF" w14:textId="77777777" w:rsidR="00330DC5" w:rsidRPr="00C6518B" w:rsidRDefault="00330DC5" w:rsidP="00E14838">
            <w:pPr>
              <w:spacing w:after="0" w:line="240" w:lineRule="auto"/>
              <w:rPr>
                <w:rFonts w:ascii="Calibri" w:hAnsi="Calibri"/>
                <w:color w:val="000000"/>
              </w:rPr>
            </w:pPr>
          </w:p>
        </w:tc>
        <w:tc>
          <w:tcPr>
            <w:tcW w:w="4180" w:type="dxa"/>
            <w:vMerge/>
            <w:tcBorders>
              <w:top w:val="nil"/>
              <w:left w:val="single" w:sz="4" w:space="0" w:color="auto"/>
              <w:bottom w:val="single" w:sz="4" w:space="0" w:color="000000"/>
              <w:right w:val="single" w:sz="4" w:space="0" w:color="auto"/>
            </w:tcBorders>
            <w:vAlign w:val="center"/>
            <w:hideMark/>
          </w:tcPr>
          <w:p w14:paraId="5EFF2159" w14:textId="77777777" w:rsidR="00330DC5" w:rsidRPr="00C6518B" w:rsidRDefault="00330DC5" w:rsidP="00E14838">
            <w:pPr>
              <w:spacing w:after="0" w:line="240" w:lineRule="auto"/>
              <w:rPr>
                <w:rFonts w:ascii="Calibri" w:hAnsi="Calibri"/>
                <w:color w:val="000000"/>
              </w:rPr>
            </w:pPr>
          </w:p>
        </w:tc>
        <w:tc>
          <w:tcPr>
            <w:tcW w:w="5440" w:type="dxa"/>
            <w:tcBorders>
              <w:top w:val="nil"/>
              <w:left w:val="nil"/>
              <w:bottom w:val="single" w:sz="4" w:space="0" w:color="auto"/>
              <w:right w:val="single" w:sz="4" w:space="0" w:color="auto"/>
            </w:tcBorders>
            <w:shd w:val="clear" w:color="CCFFFF" w:fill="FFFFFF"/>
            <w:hideMark/>
          </w:tcPr>
          <w:p w14:paraId="7CAF431F"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Aktivity návštěv učitelů v jiných školách</w:t>
            </w:r>
          </w:p>
        </w:tc>
      </w:tr>
      <w:tr w:rsidR="00330DC5" w:rsidRPr="00C6518B" w14:paraId="1ADEF62C" w14:textId="77777777" w:rsidTr="00E14838">
        <w:trPr>
          <w:trHeight w:val="300"/>
        </w:trPr>
        <w:tc>
          <w:tcPr>
            <w:tcW w:w="960" w:type="dxa"/>
            <w:vMerge/>
            <w:tcBorders>
              <w:top w:val="nil"/>
              <w:left w:val="single" w:sz="4" w:space="0" w:color="auto"/>
              <w:bottom w:val="single" w:sz="4" w:space="0" w:color="auto"/>
              <w:right w:val="single" w:sz="4" w:space="0" w:color="auto"/>
            </w:tcBorders>
            <w:vAlign w:val="center"/>
            <w:hideMark/>
          </w:tcPr>
          <w:p w14:paraId="5623B275" w14:textId="77777777" w:rsidR="00330DC5" w:rsidRPr="00C6518B" w:rsidRDefault="00330DC5" w:rsidP="00E14838">
            <w:pPr>
              <w:spacing w:after="0" w:line="240" w:lineRule="auto"/>
              <w:rPr>
                <w:rFonts w:ascii="Calibri" w:hAnsi="Calibri"/>
                <w:b/>
                <w:bCs/>
                <w:color w:val="000000"/>
              </w:rPr>
            </w:pPr>
          </w:p>
        </w:tc>
        <w:tc>
          <w:tcPr>
            <w:tcW w:w="4020" w:type="dxa"/>
            <w:vMerge/>
            <w:tcBorders>
              <w:top w:val="nil"/>
              <w:left w:val="single" w:sz="4" w:space="0" w:color="auto"/>
              <w:bottom w:val="single" w:sz="4" w:space="0" w:color="auto"/>
              <w:right w:val="single" w:sz="4" w:space="0" w:color="auto"/>
            </w:tcBorders>
            <w:vAlign w:val="center"/>
            <w:hideMark/>
          </w:tcPr>
          <w:p w14:paraId="328228BE" w14:textId="77777777" w:rsidR="00330DC5" w:rsidRPr="00C6518B" w:rsidRDefault="00330DC5" w:rsidP="00E14838">
            <w:pPr>
              <w:spacing w:after="0" w:line="240" w:lineRule="auto"/>
              <w:rPr>
                <w:rFonts w:ascii="Calibri" w:hAnsi="Calibri"/>
                <w:color w:val="000000"/>
              </w:rPr>
            </w:pPr>
          </w:p>
        </w:tc>
        <w:tc>
          <w:tcPr>
            <w:tcW w:w="4180" w:type="dxa"/>
            <w:vMerge/>
            <w:tcBorders>
              <w:top w:val="nil"/>
              <w:left w:val="single" w:sz="4" w:space="0" w:color="auto"/>
              <w:bottom w:val="single" w:sz="4" w:space="0" w:color="000000"/>
              <w:right w:val="single" w:sz="4" w:space="0" w:color="auto"/>
            </w:tcBorders>
            <w:vAlign w:val="center"/>
            <w:hideMark/>
          </w:tcPr>
          <w:p w14:paraId="4661CCA0" w14:textId="77777777" w:rsidR="00330DC5" w:rsidRPr="00C6518B" w:rsidRDefault="00330DC5" w:rsidP="00E14838">
            <w:pPr>
              <w:spacing w:after="0" w:line="240" w:lineRule="auto"/>
              <w:rPr>
                <w:rFonts w:ascii="Calibri" w:hAnsi="Calibri"/>
                <w:color w:val="000000"/>
              </w:rPr>
            </w:pPr>
          </w:p>
        </w:tc>
        <w:tc>
          <w:tcPr>
            <w:tcW w:w="5440" w:type="dxa"/>
            <w:tcBorders>
              <w:top w:val="nil"/>
              <w:left w:val="nil"/>
              <w:bottom w:val="single" w:sz="4" w:space="0" w:color="auto"/>
              <w:right w:val="single" w:sz="4" w:space="0" w:color="auto"/>
            </w:tcBorders>
            <w:shd w:val="clear" w:color="99CCFF" w:fill="FFFFFF"/>
            <w:hideMark/>
          </w:tcPr>
          <w:p w14:paraId="30F3FA88"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Výměnné pobyty pedagogů z partnerských škol</w:t>
            </w:r>
          </w:p>
        </w:tc>
      </w:tr>
      <w:tr w:rsidR="00330DC5" w:rsidRPr="00C6518B" w14:paraId="5EA56709" w14:textId="77777777" w:rsidTr="00E14838">
        <w:trPr>
          <w:trHeight w:val="300"/>
        </w:trPr>
        <w:tc>
          <w:tcPr>
            <w:tcW w:w="960" w:type="dxa"/>
            <w:vMerge/>
            <w:tcBorders>
              <w:top w:val="nil"/>
              <w:left w:val="single" w:sz="4" w:space="0" w:color="auto"/>
              <w:bottom w:val="single" w:sz="4" w:space="0" w:color="auto"/>
              <w:right w:val="single" w:sz="4" w:space="0" w:color="auto"/>
            </w:tcBorders>
            <w:vAlign w:val="center"/>
            <w:hideMark/>
          </w:tcPr>
          <w:p w14:paraId="7696A363" w14:textId="77777777" w:rsidR="00330DC5" w:rsidRPr="00C6518B" w:rsidRDefault="00330DC5" w:rsidP="00E14838">
            <w:pPr>
              <w:spacing w:after="0" w:line="240" w:lineRule="auto"/>
              <w:rPr>
                <w:rFonts w:ascii="Calibri" w:hAnsi="Calibri"/>
                <w:b/>
                <w:bCs/>
                <w:color w:val="000000"/>
              </w:rPr>
            </w:pPr>
          </w:p>
        </w:tc>
        <w:tc>
          <w:tcPr>
            <w:tcW w:w="4020" w:type="dxa"/>
            <w:vMerge/>
            <w:tcBorders>
              <w:top w:val="nil"/>
              <w:left w:val="single" w:sz="4" w:space="0" w:color="auto"/>
              <w:bottom w:val="single" w:sz="4" w:space="0" w:color="auto"/>
              <w:right w:val="single" w:sz="4" w:space="0" w:color="auto"/>
            </w:tcBorders>
            <w:vAlign w:val="center"/>
            <w:hideMark/>
          </w:tcPr>
          <w:p w14:paraId="0C071005" w14:textId="77777777" w:rsidR="00330DC5" w:rsidRPr="00C6518B" w:rsidRDefault="00330DC5" w:rsidP="00E14838">
            <w:pPr>
              <w:spacing w:after="0" w:line="240" w:lineRule="auto"/>
              <w:rPr>
                <w:rFonts w:ascii="Calibri" w:hAnsi="Calibri"/>
                <w:color w:val="000000"/>
              </w:rPr>
            </w:pPr>
          </w:p>
        </w:tc>
        <w:tc>
          <w:tcPr>
            <w:tcW w:w="4180" w:type="dxa"/>
            <w:vMerge/>
            <w:tcBorders>
              <w:top w:val="nil"/>
              <w:left w:val="single" w:sz="4" w:space="0" w:color="auto"/>
              <w:bottom w:val="single" w:sz="4" w:space="0" w:color="000000"/>
              <w:right w:val="single" w:sz="4" w:space="0" w:color="auto"/>
            </w:tcBorders>
            <w:vAlign w:val="center"/>
            <w:hideMark/>
          </w:tcPr>
          <w:p w14:paraId="05FE3775" w14:textId="77777777" w:rsidR="00330DC5" w:rsidRPr="00C6518B" w:rsidRDefault="00330DC5" w:rsidP="00E14838">
            <w:pPr>
              <w:spacing w:after="0" w:line="240" w:lineRule="auto"/>
              <w:rPr>
                <w:rFonts w:ascii="Calibri" w:hAnsi="Calibri"/>
                <w:color w:val="000000"/>
              </w:rPr>
            </w:pPr>
          </w:p>
        </w:tc>
        <w:tc>
          <w:tcPr>
            <w:tcW w:w="5440" w:type="dxa"/>
            <w:tcBorders>
              <w:top w:val="nil"/>
              <w:left w:val="nil"/>
              <w:bottom w:val="single" w:sz="4" w:space="0" w:color="auto"/>
              <w:right w:val="single" w:sz="4" w:space="0" w:color="auto"/>
            </w:tcBorders>
            <w:shd w:val="clear" w:color="FFCC99" w:fill="FFFFFF"/>
            <w:hideMark/>
          </w:tcPr>
          <w:p w14:paraId="04A23A5B"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Spolupráce škol, výměna zkušeností, lektorování</w:t>
            </w:r>
          </w:p>
        </w:tc>
      </w:tr>
      <w:tr w:rsidR="00330DC5" w:rsidRPr="00C6518B" w14:paraId="23631DB6" w14:textId="77777777" w:rsidTr="00E14838">
        <w:trPr>
          <w:trHeight w:val="300"/>
        </w:trPr>
        <w:tc>
          <w:tcPr>
            <w:tcW w:w="960" w:type="dxa"/>
            <w:vMerge/>
            <w:tcBorders>
              <w:top w:val="nil"/>
              <w:left w:val="single" w:sz="4" w:space="0" w:color="auto"/>
              <w:bottom w:val="single" w:sz="4" w:space="0" w:color="auto"/>
              <w:right w:val="single" w:sz="4" w:space="0" w:color="auto"/>
            </w:tcBorders>
            <w:vAlign w:val="center"/>
            <w:hideMark/>
          </w:tcPr>
          <w:p w14:paraId="0A6EA408" w14:textId="77777777" w:rsidR="00330DC5" w:rsidRPr="00C6518B" w:rsidRDefault="00330DC5" w:rsidP="00E14838">
            <w:pPr>
              <w:spacing w:after="0" w:line="240" w:lineRule="auto"/>
              <w:rPr>
                <w:rFonts w:ascii="Calibri" w:hAnsi="Calibri"/>
                <w:b/>
                <w:bCs/>
                <w:color w:val="000000"/>
              </w:rPr>
            </w:pPr>
          </w:p>
        </w:tc>
        <w:tc>
          <w:tcPr>
            <w:tcW w:w="4020" w:type="dxa"/>
            <w:vMerge/>
            <w:tcBorders>
              <w:top w:val="nil"/>
              <w:left w:val="single" w:sz="4" w:space="0" w:color="auto"/>
              <w:bottom w:val="single" w:sz="4" w:space="0" w:color="auto"/>
              <w:right w:val="single" w:sz="4" w:space="0" w:color="auto"/>
            </w:tcBorders>
            <w:vAlign w:val="center"/>
            <w:hideMark/>
          </w:tcPr>
          <w:p w14:paraId="51977FA0" w14:textId="77777777" w:rsidR="00330DC5" w:rsidRPr="00C6518B" w:rsidRDefault="00330DC5" w:rsidP="00E14838">
            <w:pPr>
              <w:spacing w:after="0" w:line="240" w:lineRule="auto"/>
              <w:rPr>
                <w:rFonts w:ascii="Calibri" w:hAnsi="Calibri"/>
                <w:color w:val="000000"/>
              </w:rPr>
            </w:pPr>
          </w:p>
        </w:tc>
        <w:tc>
          <w:tcPr>
            <w:tcW w:w="4180" w:type="dxa"/>
            <w:vMerge/>
            <w:tcBorders>
              <w:top w:val="nil"/>
              <w:left w:val="single" w:sz="4" w:space="0" w:color="auto"/>
              <w:bottom w:val="single" w:sz="4" w:space="0" w:color="000000"/>
              <w:right w:val="single" w:sz="4" w:space="0" w:color="auto"/>
            </w:tcBorders>
            <w:vAlign w:val="center"/>
            <w:hideMark/>
          </w:tcPr>
          <w:p w14:paraId="3C080A39" w14:textId="77777777" w:rsidR="00330DC5" w:rsidRPr="00C6518B" w:rsidRDefault="00330DC5" w:rsidP="00E14838">
            <w:pPr>
              <w:spacing w:after="0" w:line="240" w:lineRule="auto"/>
              <w:rPr>
                <w:rFonts w:ascii="Calibri" w:hAnsi="Calibri"/>
                <w:color w:val="000000"/>
              </w:rPr>
            </w:pPr>
          </w:p>
        </w:tc>
        <w:tc>
          <w:tcPr>
            <w:tcW w:w="5440" w:type="dxa"/>
            <w:tcBorders>
              <w:top w:val="nil"/>
              <w:left w:val="nil"/>
              <w:bottom w:val="single" w:sz="4" w:space="0" w:color="auto"/>
              <w:right w:val="single" w:sz="4" w:space="0" w:color="auto"/>
            </w:tcBorders>
            <w:shd w:val="clear" w:color="FFFF00" w:fill="FFFFFF"/>
            <w:hideMark/>
          </w:tcPr>
          <w:p w14:paraId="1B7CF22B"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Návštěvy učitelů CJ v jiných školách</w:t>
            </w:r>
          </w:p>
        </w:tc>
      </w:tr>
      <w:tr w:rsidR="00330DC5" w:rsidRPr="00C6518B" w14:paraId="210A4D69" w14:textId="77777777" w:rsidTr="00E14838">
        <w:trPr>
          <w:trHeight w:val="660"/>
        </w:trPr>
        <w:tc>
          <w:tcPr>
            <w:tcW w:w="960" w:type="dxa"/>
            <w:vMerge/>
            <w:tcBorders>
              <w:top w:val="nil"/>
              <w:left w:val="single" w:sz="4" w:space="0" w:color="auto"/>
              <w:bottom w:val="single" w:sz="4" w:space="0" w:color="auto"/>
              <w:right w:val="single" w:sz="4" w:space="0" w:color="auto"/>
            </w:tcBorders>
            <w:vAlign w:val="center"/>
            <w:hideMark/>
          </w:tcPr>
          <w:p w14:paraId="2C778A89" w14:textId="77777777" w:rsidR="00330DC5" w:rsidRPr="00C6518B" w:rsidRDefault="00330DC5" w:rsidP="00E14838">
            <w:pPr>
              <w:spacing w:after="0" w:line="240" w:lineRule="auto"/>
              <w:rPr>
                <w:rFonts w:ascii="Calibri" w:hAnsi="Calibri"/>
                <w:b/>
                <w:bCs/>
                <w:color w:val="000000"/>
              </w:rPr>
            </w:pPr>
          </w:p>
        </w:tc>
        <w:tc>
          <w:tcPr>
            <w:tcW w:w="4020" w:type="dxa"/>
            <w:tcBorders>
              <w:top w:val="nil"/>
              <w:left w:val="nil"/>
              <w:bottom w:val="single" w:sz="4" w:space="0" w:color="auto"/>
              <w:right w:val="single" w:sz="4" w:space="0" w:color="auto"/>
            </w:tcBorders>
            <w:shd w:val="clear" w:color="auto" w:fill="auto"/>
            <w:hideMark/>
          </w:tcPr>
          <w:p w14:paraId="010A8530"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2.3 Rozvíjet kompetence vedoucích pedagogických pracovníků</w:t>
            </w:r>
          </w:p>
        </w:tc>
        <w:tc>
          <w:tcPr>
            <w:tcW w:w="4180" w:type="dxa"/>
            <w:tcBorders>
              <w:top w:val="nil"/>
              <w:left w:val="nil"/>
              <w:bottom w:val="single" w:sz="4" w:space="0" w:color="auto"/>
              <w:right w:val="single" w:sz="4" w:space="0" w:color="auto"/>
            </w:tcBorders>
            <w:shd w:val="clear" w:color="auto" w:fill="auto"/>
            <w:hideMark/>
          </w:tcPr>
          <w:p w14:paraId="0BA426A2"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2.3.1 Podpora řídících pracovníků Š/ŠZ v</w:t>
            </w:r>
            <w:r>
              <w:rPr>
                <w:rFonts w:ascii="Calibri" w:hAnsi="Calibri"/>
                <w:color w:val="000000"/>
              </w:rPr>
              <w:t> </w:t>
            </w:r>
            <w:r w:rsidRPr="00C6518B">
              <w:rPr>
                <w:rFonts w:ascii="Calibri" w:hAnsi="Calibri"/>
                <w:color w:val="000000"/>
              </w:rPr>
              <w:t>území</w:t>
            </w:r>
          </w:p>
        </w:tc>
        <w:tc>
          <w:tcPr>
            <w:tcW w:w="5440" w:type="dxa"/>
            <w:tcBorders>
              <w:top w:val="nil"/>
              <w:left w:val="nil"/>
              <w:bottom w:val="single" w:sz="4" w:space="0" w:color="auto"/>
              <w:right w:val="single" w:sz="4" w:space="0" w:color="auto"/>
            </w:tcBorders>
            <w:shd w:val="clear" w:color="000000" w:fill="FFFFFF"/>
            <w:hideMark/>
          </w:tcPr>
          <w:p w14:paraId="336ABE10" w14:textId="77777777" w:rsidR="00330DC5" w:rsidRPr="00C6518B" w:rsidRDefault="00330DC5" w:rsidP="00E14838">
            <w:pPr>
              <w:spacing w:after="0" w:line="240" w:lineRule="auto"/>
              <w:rPr>
                <w:rFonts w:ascii="Calibri" w:hAnsi="Calibri"/>
              </w:rPr>
            </w:pPr>
            <w:r w:rsidRPr="00C6518B">
              <w:rPr>
                <w:rFonts w:ascii="Calibri" w:hAnsi="Calibri"/>
              </w:rPr>
              <w:t xml:space="preserve">Společné výjezdní školení </w:t>
            </w:r>
            <w:r>
              <w:rPr>
                <w:rFonts w:ascii="Calibri" w:hAnsi="Calibri"/>
              </w:rPr>
              <w:t xml:space="preserve">a pravidelné porady </w:t>
            </w:r>
            <w:r w:rsidRPr="00C6518B">
              <w:rPr>
                <w:rFonts w:ascii="Calibri" w:hAnsi="Calibri"/>
              </w:rPr>
              <w:t>vedoucích pedagogických pracov</w:t>
            </w:r>
            <w:r>
              <w:rPr>
                <w:rFonts w:ascii="Calibri" w:hAnsi="Calibri"/>
              </w:rPr>
              <w:t>níků Š/ŠZ</w:t>
            </w:r>
            <w:r w:rsidRPr="00C6518B">
              <w:rPr>
                <w:rFonts w:ascii="Calibri" w:hAnsi="Calibri"/>
              </w:rPr>
              <w:t xml:space="preserve"> </w:t>
            </w:r>
          </w:p>
        </w:tc>
      </w:tr>
      <w:tr w:rsidR="00330DC5" w:rsidRPr="00C6518B" w14:paraId="02DF2178" w14:textId="77777777" w:rsidTr="00E14838">
        <w:trPr>
          <w:trHeight w:val="300"/>
        </w:trPr>
        <w:tc>
          <w:tcPr>
            <w:tcW w:w="960" w:type="dxa"/>
            <w:vMerge/>
            <w:tcBorders>
              <w:top w:val="nil"/>
              <w:left w:val="single" w:sz="4" w:space="0" w:color="auto"/>
              <w:bottom w:val="single" w:sz="4" w:space="0" w:color="auto"/>
              <w:right w:val="single" w:sz="4" w:space="0" w:color="auto"/>
            </w:tcBorders>
            <w:vAlign w:val="center"/>
            <w:hideMark/>
          </w:tcPr>
          <w:p w14:paraId="23486BF5" w14:textId="77777777" w:rsidR="00330DC5" w:rsidRPr="00C6518B" w:rsidRDefault="00330DC5" w:rsidP="00E14838">
            <w:pPr>
              <w:spacing w:after="0" w:line="240" w:lineRule="auto"/>
              <w:rPr>
                <w:rFonts w:ascii="Calibri" w:hAnsi="Calibri"/>
                <w:b/>
                <w:bCs/>
                <w:color w:val="000000"/>
              </w:rPr>
            </w:pPr>
          </w:p>
        </w:tc>
        <w:tc>
          <w:tcPr>
            <w:tcW w:w="40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C6257AE"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2.4 Vytvořit ve školách pro učitele i podpůrný personál dobré a podporující klima</w:t>
            </w:r>
          </w:p>
        </w:tc>
        <w:tc>
          <w:tcPr>
            <w:tcW w:w="418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3CA7CD9"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2.4.1 Podpora pedagogického vedení Š/ŠZ v</w:t>
            </w:r>
            <w:r>
              <w:rPr>
                <w:rFonts w:ascii="Calibri" w:hAnsi="Calibri"/>
                <w:color w:val="000000"/>
              </w:rPr>
              <w:t> </w:t>
            </w:r>
            <w:r w:rsidRPr="00C6518B">
              <w:rPr>
                <w:rFonts w:ascii="Calibri" w:hAnsi="Calibri"/>
                <w:color w:val="000000"/>
              </w:rPr>
              <w:t>území</w:t>
            </w:r>
          </w:p>
        </w:tc>
        <w:tc>
          <w:tcPr>
            <w:tcW w:w="5440" w:type="dxa"/>
            <w:tcBorders>
              <w:top w:val="single" w:sz="4" w:space="0" w:color="auto"/>
              <w:left w:val="nil"/>
              <w:bottom w:val="single" w:sz="4" w:space="0" w:color="auto"/>
              <w:right w:val="single" w:sz="4" w:space="0" w:color="auto"/>
            </w:tcBorders>
            <w:shd w:val="clear" w:color="FFCC99" w:fill="FFFFFF"/>
            <w:noWrap/>
            <w:hideMark/>
          </w:tcPr>
          <w:p w14:paraId="1A246FBB"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Zvyšování kvalifikace pedagogických pracovníků</w:t>
            </w:r>
          </w:p>
        </w:tc>
      </w:tr>
      <w:tr w:rsidR="00330DC5" w:rsidRPr="00C6518B" w14:paraId="2205FB6F" w14:textId="77777777" w:rsidTr="00E14838">
        <w:trPr>
          <w:trHeight w:val="300"/>
        </w:trPr>
        <w:tc>
          <w:tcPr>
            <w:tcW w:w="960" w:type="dxa"/>
            <w:vMerge/>
            <w:tcBorders>
              <w:top w:val="nil"/>
              <w:left w:val="single" w:sz="4" w:space="0" w:color="auto"/>
              <w:bottom w:val="single" w:sz="4" w:space="0" w:color="auto"/>
              <w:right w:val="single" w:sz="4" w:space="0" w:color="auto"/>
            </w:tcBorders>
            <w:vAlign w:val="center"/>
            <w:hideMark/>
          </w:tcPr>
          <w:p w14:paraId="4513A57A" w14:textId="77777777" w:rsidR="00330DC5" w:rsidRPr="00C6518B" w:rsidRDefault="00330DC5" w:rsidP="00E14838">
            <w:pPr>
              <w:spacing w:after="0" w:line="240" w:lineRule="auto"/>
              <w:rPr>
                <w:rFonts w:ascii="Calibri" w:hAnsi="Calibri"/>
                <w:b/>
                <w:bCs/>
                <w:color w:val="000000"/>
              </w:rPr>
            </w:pPr>
          </w:p>
        </w:tc>
        <w:tc>
          <w:tcPr>
            <w:tcW w:w="4020" w:type="dxa"/>
            <w:vMerge/>
            <w:tcBorders>
              <w:top w:val="nil"/>
              <w:left w:val="single" w:sz="4" w:space="0" w:color="auto"/>
              <w:bottom w:val="single" w:sz="4" w:space="0" w:color="auto"/>
              <w:right w:val="single" w:sz="4" w:space="0" w:color="auto"/>
            </w:tcBorders>
            <w:vAlign w:val="center"/>
            <w:hideMark/>
          </w:tcPr>
          <w:p w14:paraId="1DC00B99" w14:textId="77777777" w:rsidR="00330DC5" w:rsidRPr="00C6518B" w:rsidRDefault="00330DC5" w:rsidP="00E14838">
            <w:pPr>
              <w:spacing w:after="0" w:line="240" w:lineRule="auto"/>
              <w:rPr>
                <w:rFonts w:ascii="Calibri" w:hAnsi="Calibri"/>
                <w:color w:val="000000"/>
              </w:rPr>
            </w:pPr>
          </w:p>
        </w:tc>
        <w:tc>
          <w:tcPr>
            <w:tcW w:w="4180" w:type="dxa"/>
            <w:vMerge/>
            <w:tcBorders>
              <w:top w:val="nil"/>
              <w:left w:val="single" w:sz="4" w:space="0" w:color="auto"/>
              <w:bottom w:val="single" w:sz="4" w:space="0" w:color="000000"/>
              <w:right w:val="single" w:sz="4" w:space="0" w:color="auto"/>
            </w:tcBorders>
            <w:vAlign w:val="center"/>
            <w:hideMark/>
          </w:tcPr>
          <w:p w14:paraId="6B89A1A1" w14:textId="77777777" w:rsidR="00330DC5" w:rsidRPr="00C6518B" w:rsidRDefault="00330DC5" w:rsidP="00E14838">
            <w:pPr>
              <w:spacing w:after="0" w:line="240" w:lineRule="auto"/>
              <w:rPr>
                <w:rFonts w:ascii="Calibri" w:hAnsi="Calibri"/>
                <w:color w:val="000000"/>
              </w:rPr>
            </w:pPr>
          </w:p>
        </w:tc>
        <w:tc>
          <w:tcPr>
            <w:tcW w:w="5440" w:type="dxa"/>
            <w:tcBorders>
              <w:top w:val="nil"/>
              <w:left w:val="nil"/>
              <w:bottom w:val="single" w:sz="4" w:space="0" w:color="auto"/>
              <w:right w:val="single" w:sz="4" w:space="0" w:color="auto"/>
            </w:tcBorders>
            <w:shd w:val="clear" w:color="FFCC99" w:fill="FFFFFF"/>
            <w:hideMark/>
          </w:tcPr>
          <w:p w14:paraId="1A0A8E68" w14:textId="77777777" w:rsidR="00330DC5" w:rsidRPr="00A327EB" w:rsidRDefault="00330DC5" w:rsidP="00E14838">
            <w:pPr>
              <w:spacing w:after="0" w:line="240" w:lineRule="auto"/>
              <w:rPr>
                <w:rFonts w:ascii="Calibri" w:hAnsi="Calibri"/>
                <w:color w:val="000000"/>
              </w:rPr>
            </w:pPr>
            <w:r w:rsidRPr="00A327EB">
              <w:rPr>
                <w:rFonts w:ascii="Calibri" w:hAnsi="Calibri"/>
                <w:color w:val="000000"/>
              </w:rPr>
              <w:t>Bezpečné a podporující klima</w:t>
            </w:r>
          </w:p>
        </w:tc>
      </w:tr>
      <w:tr w:rsidR="00330DC5" w:rsidRPr="00C6518B" w14:paraId="03CE61EF" w14:textId="77777777" w:rsidTr="00E14838">
        <w:trPr>
          <w:trHeight w:val="300"/>
        </w:trPr>
        <w:tc>
          <w:tcPr>
            <w:tcW w:w="960" w:type="dxa"/>
            <w:vMerge/>
            <w:tcBorders>
              <w:top w:val="nil"/>
              <w:left w:val="single" w:sz="4" w:space="0" w:color="auto"/>
              <w:bottom w:val="single" w:sz="4" w:space="0" w:color="auto"/>
              <w:right w:val="single" w:sz="4" w:space="0" w:color="auto"/>
            </w:tcBorders>
            <w:vAlign w:val="center"/>
            <w:hideMark/>
          </w:tcPr>
          <w:p w14:paraId="5A8B8805" w14:textId="77777777" w:rsidR="00330DC5" w:rsidRPr="00C6518B" w:rsidRDefault="00330DC5" w:rsidP="00E14838">
            <w:pPr>
              <w:spacing w:after="0" w:line="240" w:lineRule="auto"/>
              <w:rPr>
                <w:rFonts w:ascii="Calibri" w:hAnsi="Calibri"/>
                <w:b/>
                <w:bCs/>
                <w:color w:val="000000"/>
              </w:rPr>
            </w:pPr>
          </w:p>
        </w:tc>
        <w:tc>
          <w:tcPr>
            <w:tcW w:w="4020" w:type="dxa"/>
            <w:vMerge/>
            <w:tcBorders>
              <w:top w:val="nil"/>
              <w:left w:val="single" w:sz="4" w:space="0" w:color="auto"/>
              <w:bottom w:val="single" w:sz="4" w:space="0" w:color="auto"/>
              <w:right w:val="single" w:sz="4" w:space="0" w:color="auto"/>
            </w:tcBorders>
            <w:vAlign w:val="center"/>
            <w:hideMark/>
          </w:tcPr>
          <w:p w14:paraId="35EE1896" w14:textId="77777777" w:rsidR="00330DC5" w:rsidRPr="00C6518B" w:rsidRDefault="00330DC5" w:rsidP="00E14838">
            <w:pPr>
              <w:spacing w:after="0" w:line="240" w:lineRule="auto"/>
              <w:rPr>
                <w:rFonts w:ascii="Calibri" w:hAnsi="Calibri"/>
                <w:color w:val="000000"/>
              </w:rPr>
            </w:pPr>
          </w:p>
        </w:tc>
        <w:tc>
          <w:tcPr>
            <w:tcW w:w="4180" w:type="dxa"/>
            <w:vMerge/>
            <w:tcBorders>
              <w:top w:val="nil"/>
              <w:left w:val="single" w:sz="4" w:space="0" w:color="auto"/>
              <w:bottom w:val="single" w:sz="4" w:space="0" w:color="auto"/>
              <w:right w:val="single" w:sz="4" w:space="0" w:color="auto"/>
            </w:tcBorders>
            <w:vAlign w:val="center"/>
            <w:hideMark/>
          </w:tcPr>
          <w:p w14:paraId="0A31F422" w14:textId="77777777" w:rsidR="00330DC5" w:rsidRPr="00C6518B" w:rsidRDefault="00330DC5" w:rsidP="00E14838">
            <w:pPr>
              <w:spacing w:after="0" w:line="240" w:lineRule="auto"/>
              <w:rPr>
                <w:rFonts w:ascii="Calibri" w:hAnsi="Calibri"/>
                <w:color w:val="000000"/>
              </w:rPr>
            </w:pPr>
          </w:p>
        </w:tc>
        <w:tc>
          <w:tcPr>
            <w:tcW w:w="5440" w:type="dxa"/>
            <w:tcBorders>
              <w:top w:val="nil"/>
              <w:left w:val="nil"/>
              <w:bottom w:val="single" w:sz="4" w:space="0" w:color="auto"/>
              <w:right w:val="single" w:sz="4" w:space="0" w:color="auto"/>
            </w:tcBorders>
            <w:shd w:val="clear" w:color="FFFF00" w:fill="FFFFFF"/>
            <w:hideMark/>
          </w:tcPr>
          <w:p w14:paraId="396F7453" w14:textId="77777777" w:rsidR="00330DC5" w:rsidRPr="00A327EB" w:rsidRDefault="00330DC5" w:rsidP="00E14838">
            <w:pPr>
              <w:spacing w:after="0" w:line="240" w:lineRule="auto"/>
              <w:rPr>
                <w:rFonts w:ascii="Calibri" w:hAnsi="Calibri"/>
                <w:color w:val="000000"/>
              </w:rPr>
            </w:pPr>
            <w:r w:rsidRPr="00A327EB">
              <w:rPr>
                <w:rFonts w:ascii="Calibri" w:hAnsi="Calibri"/>
                <w:color w:val="000000"/>
              </w:rPr>
              <w:t>Tandemová výuka a rodilí mluvčí do škol</w:t>
            </w:r>
          </w:p>
        </w:tc>
      </w:tr>
      <w:tr w:rsidR="00330DC5" w:rsidRPr="00C6518B" w14:paraId="34923D38" w14:textId="77777777" w:rsidTr="00E14838">
        <w:trPr>
          <w:trHeight w:val="600"/>
        </w:trPr>
        <w:tc>
          <w:tcPr>
            <w:tcW w:w="960" w:type="dxa"/>
            <w:vMerge w:val="restart"/>
            <w:tcBorders>
              <w:top w:val="single" w:sz="4" w:space="0" w:color="auto"/>
              <w:left w:val="single" w:sz="4" w:space="0" w:color="auto"/>
              <w:right w:val="single" w:sz="4" w:space="0" w:color="auto"/>
            </w:tcBorders>
            <w:shd w:val="clear" w:color="auto" w:fill="auto"/>
            <w:textDirection w:val="btLr"/>
            <w:vAlign w:val="center"/>
            <w:hideMark/>
          </w:tcPr>
          <w:p w14:paraId="1F8FAFC5" w14:textId="77777777" w:rsidR="00330DC5" w:rsidRPr="00C6518B" w:rsidRDefault="00330DC5" w:rsidP="00E14838">
            <w:pPr>
              <w:spacing w:after="0" w:line="240" w:lineRule="auto"/>
              <w:jc w:val="center"/>
              <w:rPr>
                <w:rFonts w:ascii="Calibri" w:hAnsi="Calibri"/>
                <w:b/>
                <w:bCs/>
                <w:color w:val="000000"/>
              </w:rPr>
            </w:pPr>
            <w:r>
              <w:rPr>
                <w:rFonts w:ascii="Calibri" w:hAnsi="Calibri"/>
                <w:b/>
                <w:bCs/>
                <w:color w:val="000000"/>
              </w:rPr>
              <w:t>III</w:t>
            </w:r>
            <w:r w:rsidRPr="00C6518B">
              <w:rPr>
                <w:rFonts w:ascii="Calibri" w:hAnsi="Calibri"/>
                <w:b/>
                <w:bCs/>
                <w:color w:val="000000"/>
              </w:rPr>
              <w:t xml:space="preserve"> Cílená podpora dětí a žáků</w:t>
            </w:r>
          </w:p>
        </w:tc>
        <w:tc>
          <w:tcPr>
            <w:tcW w:w="4020" w:type="dxa"/>
            <w:tcBorders>
              <w:top w:val="single" w:sz="4" w:space="0" w:color="auto"/>
              <w:left w:val="single" w:sz="4" w:space="0" w:color="auto"/>
              <w:bottom w:val="single" w:sz="4" w:space="0" w:color="auto"/>
              <w:right w:val="single" w:sz="4" w:space="0" w:color="auto"/>
            </w:tcBorders>
            <w:shd w:val="clear" w:color="auto" w:fill="auto"/>
            <w:hideMark/>
          </w:tcPr>
          <w:p w14:paraId="6656D6E8"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3.1 Podporovat nadané děti a žáky</w:t>
            </w:r>
          </w:p>
        </w:tc>
        <w:tc>
          <w:tcPr>
            <w:tcW w:w="4180" w:type="dxa"/>
            <w:tcBorders>
              <w:top w:val="single" w:sz="4" w:space="0" w:color="auto"/>
              <w:left w:val="nil"/>
              <w:bottom w:val="single" w:sz="4" w:space="0" w:color="auto"/>
              <w:right w:val="single" w:sz="4" w:space="0" w:color="auto"/>
            </w:tcBorders>
            <w:shd w:val="clear" w:color="auto" w:fill="auto"/>
            <w:hideMark/>
          </w:tcPr>
          <w:p w14:paraId="2C7F60EB"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3.1.1 Podpora dětí dle jejich individuálních potřeb</w:t>
            </w:r>
          </w:p>
        </w:tc>
        <w:tc>
          <w:tcPr>
            <w:tcW w:w="5440" w:type="dxa"/>
            <w:tcBorders>
              <w:top w:val="single" w:sz="4" w:space="0" w:color="auto"/>
              <w:left w:val="nil"/>
              <w:bottom w:val="single" w:sz="4" w:space="0" w:color="auto"/>
              <w:right w:val="single" w:sz="4" w:space="0" w:color="auto"/>
            </w:tcBorders>
            <w:shd w:val="clear" w:color="FFCC99" w:fill="FFFFFF"/>
            <w:hideMark/>
          </w:tcPr>
          <w:p w14:paraId="2DB5DAA8" w14:textId="77777777" w:rsidR="00330DC5" w:rsidRPr="00A327EB" w:rsidRDefault="00330DC5" w:rsidP="00E14838">
            <w:pPr>
              <w:spacing w:after="0" w:line="240" w:lineRule="auto"/>
              <w:rPr>
                <w:rFonts w:ascii="Calibri" w:hAnsi="Calibri"/>
                <w:color w:val="000000"/>
              </w:rPr>
            </w:pPr>
            <w:r w:rsidRPr="00A327EB">
              <w:rPr>
                <w:rFonts w:ascii="Calibri" w:hAnsi="Calibri"/>
                <w:color w:val="000000"/>
              </w:rPr>
              <w:t>Péče o děti nadané a grafomotorika v MŠ</w:t>
            </w:r>
          </w:p>
        </w:tc>
      </w:tr>
      <w:tr w:rsidR="00330DC5" w:rsidRPr="00C6518B" w14:paraId="183B8808" w14:textId="77777777" w:rsidTr="00E14838">
        <w:trPr>
          <w:trHeight w:val="600"/>
        </w:trPr>
        <w:tc>
          <w:tcPr>
            <w:tcW w:w="960" w:type="dxa"/>
            <w:vMerge/>
            <w:tcBorders>
              <w:left w:val="single" w:sz="4" w:space="0" w:color="auto"/>
              <w:right w:val="single" w:sz="4" w:space="0" w:color="auto"/>
            </w:tcBorders>
            <w:vAlign w:val="center"/>
            <w:hideMark/>
          </w:tcPr>
          <w:p w14:paraId="69434D2E" w14:textId="77777777" w:rsidR="00330DC5" w:rsidRPr="00C6518B" w:rsidRDefault="00330DC5" w:rsidP="00E14838">
            <w:pPr>
              <w:spacing w:after="0" w:line="240" w:lineRule="auto"/>
              <w:rPr>
                <w:rFonts w:ascii="Calibri" w:hAnsi="Calibri"/>
                <w:b/>
                <w:bCs/>
                <w:color w:val="000000"/>
              </w:rPr>
            </w:pPr>
          </w:p>
        </w:tc>
        <w:tc>
          <w:tcPr>
            <w:tcW w:w="4020" w:type="dxa"/>
            <w:tcBorders>
              <w:top w:val="nil"/>
              <w:left w:val="single" w:sz="4" w:space="0" w:color="auto"/>
              <w:bottom w:val="single" w:sz="4" w:space="0" w:color="auto"/>
              <w:right w:val="single" w:sz="4" w:space="0" w:color="auto"/>
            </w:tcBorders>
            <w:shd w:val="clear" w:color="auto" w:fill="auto"/>
            <w:hideMark/>
          </w:tcPr>
          <w:p w14:paraId="55F4D49F"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 xml:space="preserve">3.2 Podpořit děti a žáky ohrožené školním neúspěchem </w:t>
            </w:r>
          </w:p>
        </w:tc>
        <w:tc>
          <w:tcPr>
            <w:tcW w:w="4180" w:type="dxa"/>
            <w:tcBorders>
              <w:top w:val="nil"/>
              <w:left w:val="nil"/>
              <w:bottom w:val="single" w:sz="4" w:space="0" w:color="auto"/>
              <w:right w:val="single" w:sz="4" w:space="0" w:color="auto"/>
            </w:tcBorders>
            <w:shd w:val="clear" w:color="auto" w:fill="auto"/>
            <w:hideMark/>
          </w:tcPr>
          <w:p w14:paraId="2C8DBBB8"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3.2.1 Pomoc dětem/</w:t>
            </w:r>
            <w:proofErr w:type="gramStart"/>
            <w:r w:rsidRPr="00C6518B">
              <w:rPr>
                <w:rFonts w:ascii="Calibri" w:hAnsi="Calibri"/>
                <w:color w:val="000000"/>
              </w:rPr>
              <w:t>žákům  k</w:t>
            </w:r>
            <w:proofErr w:type="gramEnd"/>
            <w:r w:rsidRPr="00C6518B">
              <w:rPr>
                <w:rFonts w:ascii="Calibri" w:hAnsi="Calibri"/>
                <w:color w:val="000000"/>
              </w:rPr>
              <w:t xml:space="preserve"> dosažení osobního maxima</w:t>
            </w:r>
          </w:p>
        </w:tc>
        <w:tc>
          <w:tcPr>
            <w:tcW w:w="5440" w:type="dxa"/>
            <w:tcBorders>
              <w:top w:val="nil"/>
              <w:left w:val="nil"/>
              <w:bottom w:val="single" w:sz="4" w:space="0" w:color="auto"/>
              <w:right w:val="single" w:sz="4" w:space="0" w:color="auto"/>
            </w:tcBorders>
            <w:shd w:val="clear" w:color="CCFFFF" w:fill="FFFFFF"/>
            <w:hideMark/>
          </w:tcPr>
          <w:p w14:paraId="54674128" w14:textId="77777777" w:rsidR="00330DC5" w:rsidRPr="00A327EB" w:rsidRDefault="00330DC5" w:rsidP="00E14838">
            <w:pPr>
              <w:spacing w:after="0" w:line="240" w:lineRule="auto"/>
              <w:rPr>
                <w:rFonts w:ascii="Calibri" w:hAnsi="Calibri"/>
                <w:color w:val="000000"/>
              </w:rPr>
            </w:pPr>
            <w:r w:rsidRPr="00A327EB">
              <w:rPr>
                <w:rFonts w:ascii="Calibri" w:hAnsi="Calibri"/>
                <w:color w:val="000000"/>
              </w:rPr>
              <w:t>Akce pro podporu žáků ohrožených školním neúspěchem</w:t>
            </w:r>
          </w:p>
        </w:tc>
      </w:tr>
      <w:tr w:rsidR="00330DC5" w:rsidRPr="00C6518B" w14:paraId="47A55587" w14:textId="77777777" w:rsidTr="00E14838">
        <w:trPr>
          <w:trHeight w:val="600"/>
        </w:trPr>
        <w:tc>
          <w:tcPr>
            <w:tcW w:w="960" w:type="dxa"/>
            <w:vMerge/>
            <w:tcBorders>
              <w:left w:val="single" w:sz="4" w:space="0" w:color="auto"/>
              <w:right w:val="single" w:sz="4" w:space="0" w:color="auto"/>
            </w:tcBorders>
            <w:vAlign w:val="center"/>
            <w:hideMark/>
          </w:tcPr>
          <w:p w14:paraId="3EDE4EFB" w14:textId="77777777" w:rsidR="00330DC5" w:rsidRPr="00C6518B" w:rsidRDefault="00330DC5" w:rsidP="00E14838">
            <w:pPr>
              <w:spacing w:after="0" w:line="240" w:lineRule="auto"/>
              <w:rPr>
                <w:rFonts w:ascii="Calibri" w:hAnsi="Calibri"/>
                <w:b/>
                <w:bCs/>
                <w:color w:val="000000"/>
              </w:rPr>
            </w:pPr>
          </w:p>
        </w:tc>
        <w:tc>
          <w:tcPr>
            <w:tcW w:w="4020" w:type="dxa"/>
            <w:tcBorders>
              <w:top w:val="nil"/>
              <w:left w:val="single" w:sz="4" w:space="0" w:color="auto"/>
              <w:bottom w:val="single" w:sz="4" w:space="0" w:color="auto"/>
              <w:right w:val="single" w:sz="4" w:space="0" w:color="auto"/>
            </w:tcBorders>
            <w:shd w:val="clear" w:color="auto" w:fill="auto"/>
            <w:hideMark/>
          </w:tcPr>
          <w:p w14:paraId="7188D63C" w14:textId="77777777" w:rsidR="00330DC5" w:rsidRPr="00C6518B" w:rsidRDefault="00330DC5" w:rsidP="00E14838">
            <w:pPr>
              <w:spacing w:after="0" w:line="192" w:lineRule="auto"/>
              <w:rPr>
                <w:rFonts w:ascii="Calibri" w:hAnsi="Calibri"/>
                <w:color w:val="000000"/>
              </w:rPr>
            </w:pPr>
            <w:r w:rsidRPr="00C6518B">
              <w:rPr>
                <w:rFonts w:ascii="Calibri" w:hAnsi="Calibri"/>
                <w:color w:val="000000"/>
              </w:rPr>
              <w:t>3.3 Podporovat komplexní osobnostní rozvoj dětí a žáků</w:t>
            </w:r>
          </w:p>
        </w:tc>
        <w:tc>
          <w:tcPr>
            <w:tcW w:w="4180" w:type="dxa"/>
            <w:tcBorders>
              <w:top w:val="nil"/>
              <w:left w:val="nil"/>
              <w:bottom w:val="single" w:sz="4" w:space="0" w:color="auto"/>
              <w:right w:val="single" w:sz="4" w:space="0" w:color="auto"/>
            </w:tcBorders>
            <w:shd w:val="clear" w:color="auto" w:fill="auto"/>
            <w:hideMark/>
          </w:tcPr>
          <w:p w14:paraId="298FC0F2"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3.3.1 Osobnostně sociální rozvoj dětí a žáků</w:t>
            </w:r>
          </w:p>
        </w:tc>
        <w:tc>
          <w:tcPr>
            <w:tcW w:w="5440" w:type="dxa"/>
            <w:tcBorders>
              <w:top w:val="nil"/>
              <w:left w:val="nil"/>
              <w:bottom w:val="single" w:sz="4" w:space="0" w:color="auto"/>
              <w:right w:val="single" w:sz="4" w:space="0" w:color="auto"/>
            </w:tcBorders>
            <w:shd w:val="clear" w:color="000000" w:fill="FFFFFF"/>
            <w:hideMark/>
          </w:tcPr>
          <w:p w14:paraId="0AE9D537" w14:textId="77777777" w:rsidR="00330DC5" w:rsidRPr="00A327EB" w:rsidRDefault="00330DC5" w:rsidP="00E14838">
            <w:pPr>
              <w:spacing w:after="0" w:line="192" w:lineRule="auto"/>
              <w:rPr>
                <w:rFonts w:ascii="Calibri" w:hAnsi="Calibri"/>
              </w:rPr>
            </w:pPr>
            <w:r w:rsidRPr="00A327EB">
              <w:rPr>
                <w:rFonts w:ascii="Calibri" w:hAnsi="Calibri"/>
              </w:rPr>
              <w:t>Aktivity škol v rámci projektů se zjednodušeným vykazováním (šablony)</w:t>
            </w:r>
          </w:p>
        </w:tc>
      </w:tr>
      <w:tr w:rsidR="00330DC5" w:rsidRPr="00C6518B" w14:paraId="72DDEE7B" w14:textId="77777777" w:rsidTr="00E14838">
        <w:trPr>
          <w:trHeight w:val="567"/>
        </w:trPr>
        <w:tc>
          <w:tcPr>
            <w:tcW w:w="960" w:type="dxa"/>
            <w:vMerge/>
            <w:tcBorders>
              <w:left w:val="single" w:sz="4" w:space="0" w:color="auto"/>
              <w:right w:val="single" w:sz="4" w:space="0" w:color="auto"/>
            </w:tcBorders>
            <w:vAlign w:val="center"/>
            <w:hideMark/>
          </w:tcPr>
          <w:p w14:paraId="2CCEFEE0" w14:textId="77777777" w:rsidR="00330DC5" w:rsidRPr="00C6518B" w:rsidRDefault="00330DC5" w:rsidP="00E14838">
            <w:pPr>
              <w:spacing w:after="0" w:line="240" w:lineRule="auto"/>
              <w:rPr>
                <w:rFonts w:ascii="Calibri" w:hAnsi="Calibri"/>
                <w:b/>
                <w:bCs/>
                <w:color w:val="000000"/>
              </w:rPr>
            </w:pPr>
          </w:p>
        </w:tc>
        <w:tc>
          <w:tcPr>
            <w:tcW w:w="4020" w:type="dxa"/>
            <w:vMerge w:val="restart"/>
            <w:tcBorders>
              <w:top w:val="nil"/>
              <w:left w:val="single" w:sz="4" w:space="0" w:color="auto"/>
              <w:right w:val="single" w:sz="4" w:space="0" w:color="auto"/>
            </w:tcBorders>
            <w:shd w:val="clear" w:color="auto" w:fill="auto"/>
            <w:hideMark/>
          </w:tcPr>
          <w:p w14:paraId="1C14A142"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3.4 Podporovat motivaci žáků, sebehodnocení a pozitivní hodnocení</w:t>
            </w:r>
          </w:p>
        </w:tc>
        <w:tc>
          <w:tcPr>
            <w:tcW w:w="4180" w:type="dxa"/>
            <w:vMerge w:val="restart"/>
            <w:tcBorders>
              <w:top w:val="nil"/>
              <w:left w:val="nil"/>
              <w:right w:val="single" w:sz="4" w:space="0" w:color="auto"/>
            </w:tcBorders>
            <w:shd w:val="clear" w:color="auto" w:fill="auto"/>
            <w:hideMark/>
          </w:tcPr>
          <w:p w14:paraId="5E7B1832"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3.4.1 Motivace k formativnímu hodnocení dětí a žáků</w:t>
            </w:r>
          </w:p>
        </w:tc>
        <w:tc>
          <w:tcPr>
            <w:tcW w:w="5440" w:type="dxa"/>
            <w:tcBorders>
              <w:top w:val="nil"/>
              <w:left w:val="nil"/>
              <w:bottom w:val="single" w:sz="4" w:space="0" w:color="auto"/>
              <w:right w:val="single" w:sz="4" w:space="0" w:color="auto"/>
            </w:tcBorders>
            <w:shd w:val="clear" w:color="FFFF00" w:fill="FFFFFF"/>
            <w:hideMark/>
          </w:tcPr>
          <w:p w14:paraId="335C3159" w14:textId="77777777" w:rsidR="00330DC5" w:rsidRPr="00A327EB" w:rsidRDefault="00330DC5" w:rsidP="00E14838">
            <w:pPr>
              <w:spacing w:after="0" w:line="240" w:lineRule="auto"/>
              <w:rPr>
                <w:rFonts w:ascii="Calibri" w:hAnsi="Calibri"/>
                <w:color w:val="000000"/>
              </w:rPr>
            </w:pPr>
            <w:r w:rsidRPr="00A327EB">
              <w:rPr>
                <w:rFonts w:ascii="Calibri" w:hAnsi="Calibri"/>
                <w:color w:val="000000"/>
              </w:rPr>
              <w:t>Zkusím si mezinárodní zkoušku z cizího jazyka</w:t>
            </w:r>
          </w:p>
        </w:tc>
      </w:tr>
      <w:tr w:rsidR="00330DC5" w:rsidRPr="00C6518B" w14:paraId="13010D7C" w14:textId="77777777" w:rsidTr="00E14838">
        <w:trPr>
          <w:trHeight w:val="561"/>
        </w:trPr>
        <w:tc>
          <w:tcPr>
            <w:tcW w:w="960" w:type="dxa"/>
            <w:vMerge/>
            <w:tcBorders>
              <w:left w:val="single" w:sz="4" w:space="0" w:color="auto"/>
              <w:bottom w:val="single" w:sz="4" w:space="0" w:color="auto"/>
              <w:right w:val="single" w:sz="4" w:space="0" w:color="auto"/>
            </w:tcBorders>
            <w:vAlign w:val="center"/>
          </w:tcPr>
          <w:p w14:paraId="4712EC01" w14:textId="77777777" w:rsidR="00330DC5" w:rsidRPr="00C6518B" w:rsidRDefault="00330DC5" w:rsidP="00E14838">
            <w:pPr>
              <w:spacing w:after="0" w:line="240" w:lineRule="auto"/>
              <w:rPr>
                <w:rFonts w:ascii="Calibri" w:hAnsi="Calibri"/>
                <w:b/>
                <w:bCs/>
                <w:color w:val="000000"/>
              </w:rPr>
            </w:pPr>
          </w:p>
        </w:tc>
        <w:tc>
          <w:tcPr>
            <w:tcW w:w="4020" w:type="dxa"/>
            <w:vMerge/>
            <w:tcBorders>
              <w:left w:val="single" w:sz="4" w:space="0" w:color="auto"/>
              <w:bottom w:val="single" w:sz="4" w:space="0" w:color="auto"/>
              <w:right w:val="single" w:sz="4" w:space="0" w:color="auto"/>
            </w:tcBorders>
            <w:shd w:val="clear" w:color="auto" w:fill="auto"/>
          </w:tcPr>
          <w:p w14:paraId="3BF4BE00" w14:textId="77777777" w:rsidR="00330DC5" w:rsidRPr="00C6518B" w:rsidRDefault="00330DC5" w:rsidP="00E14838">
            <w:pPr>
              <w:spacing w:after="0" w:line="240" w:lineRule="auto"/>
              <w:rPr>
                <w:rFonts w:ascii="Calibri" w:hAnsi="Calibri"/>
                <w:color w:val="000000"/>
              </w:rPr>
            </w:pPr>
          </w:p>
        </w:tc>
        <w:tc>
          <w:tcPr>
            <w:tcW w:w="4180" w:type="dxa"/>
            <w:vMerge/>
            <w:tcBorders>
              <w:left w:val="nil"/>
              <w:bottom w:val="single" w:sz="4" w:space="0" w:color="auto"/>
              <w:right w:val="single" w:sz="4" w:space="0" w:color="auto"/>
            </w:tcBorders>
            <w:shd w:val="clear" w:color="auto" w:fill="auto"/>
          </w:tcPr>
          <w:p w14:paraId="3729E576" w14:textId="77777777" w:rsidR="00330DC5" w:rsidRPr="00C6518B" w:rsidRDefault="00330DC5" w:rsidP="00E14838">
            <w:pPr>
              <w:spacing w:after="0" w:line="240" w:lineRule="auto"/>
              <w:rPr>
                <w:rFonts w:ascii="Calibri" w:hAnsi="Calibri"/>
                <w:color w:val="000000"/>
              </w:rPr>
            </w:pPr>
          </w:p>
        </w:tc>
        <w:tc>
          <w:tcPr>
            <w:tcW w:w="5440" w:type="dxa"/>
            <w:tcBorders>
              <w:top w:val="nil"/>
              <w:left w:val="nil"/>
              <w:bottom w:val="single" w:sz="4" w:space="0" w:color="auto"/>
              <w:right w:val="single" w:sz="4" w:space="0" w:color="auto"/>
            </w:tcBorders>
            <w:shd w:val="clear" w:color="FFFF00" w:fill="FFFFFF"/>
          </w:tcPr>
          <w:p w14:paraId="5D54A314" w14:textId="77777777" w:rsidR="00330DC5" w:rsidRPr="00A327EB" w:rsidRDefault="00330DC5" w:rsidP="00E14838">
            <w:pPr>
              <w:spacing w:after="0" w:line="240" w:lineRule="auto"/>
              <w:rPr>
                <w:rFonts w:ascii="Calibri" w:hAnsi="Calibri"/>
                <w:color w:val="000000"/>
              </w:rPr>
            </w:pPr>
            <w:r w:rsidRPr="00A327EB">
              <w:rPr>
                <w:rFonts w:ascii="Calibri" w:hAnsi="Calibri"/>
                <w:color w:val="000000"/>
              </w:rPr>
              <w:t>Podpora žáků 7. ročníku ZŠ</w:t>
            </w:r>
          </w:p>
        </w:tc>
      </w:tr>
      <w:tr w:rsidR="00330DC5" w:rsidRPr="00C6518B" w14:paraId="248AA348" w14:textId="77777777" w:rsidTr="00E14838">
        <w:trPr>
          <w:trHeight w:val="567"/>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A6F1202" w14:textId="77777777" w:rsidR="00330DC5" w:rsidRPr="00C6518B" w:rsidRDefault="00330DC5" w:rsidP="00E14838">
            <w:pPr>
              <w:spacing w:after="0" w:line="240" w:lineRule="auto"/>
              <w:jc w:val="center"/>
              <w:rPr>
                <w:rFonts w:ascii="Calibri" w:hAnsi="Calibri"/>
                <w:b/>
                <w:bCs/>
                <w:color w:val="000000"/>
              </w:rPr>
            </w:pPr>
            <w:r>
              <w:rPr>
                <w:rFonts w:ascii="Calibri" w:hAnsi="Calibri"/>
                <w:b/>
                <w:bCs/>
                <w:color w:val="000000"/>
              </w:rPr>
              <w:t>IV</w:t>
            </w:r>
            <w:r w:rsidRPr="00C6518B">
              <w:rPr>
                <w:rFonts w:ascii="Calibri" w:hAnsi="Calibri"/>
                <w:b/>
                <w:bCs/>
                <w:color w:val="000000"/>
              </w:rPr>
              <w:t xml:space="preserve"> Partnerství a spolupráce</w:t>
            </w:r>
          </w:p>
        </w:tc>
        <w:tc>
          <w:tcPr>
            <w:tcW w:w="4020" w:type="dxa"/>
            <w:tcBorders>
              <w:top w:val="nil"/>
              <w:left w:val="nil"/>
              <w:bottom w:val="single" w:sz="4" w:space="0" w:color="auto"/>
              <w:right w:val="single" w:sz="4" w:space="0" w:color="auto"/>
            </w:tcBorders>
            <w:shd w:val="clear" w:color="auto" w:fill="auto"/>
            <w:hideMark/>
          </w:tcPr>
          <w:p w14:paraId="0212A6E7"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4.1. Podporovat spolupráci škol a školských zařízení se zřizovatelem</w:t>
            </w:r>
          </w:p>
        </w:tc>
        <w:tc>
          <w:tcPr>
            <w:tcW w:w="4180" w:type="dxa"/>
            <w:tcBorders>
              <w:top w:val="nil"/>
              <w:left w:val="nil"/>
              <w:bottom w:val="single" w:sz="4" w:space="0" w:color="auto"/>
              <w:right w:val="single" w:sz="4" w:space="0" w:color="auto"/>
            </w:tcBorders>
            <w:shd w:val="clear" w:color="auto" w:fill="auto"/>
            <w:hideMark/>
          </w:tcPr>
          <w:p w14:paraId="2099AD08"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4.1.1 Vzájemné informování škol a zřizovatelů</w:t>
            </w:r>
          </w:p>
        </w:tc>
        <w:tc>
          <w:tcPr>
            <w:tcW w:w="5440" w:type="dxa"/>
            <w:tcBorders>
              <w:top w:val="nil"/>
              <w:left w:val="nil"/>
              <w:bottom w:val="single" w:sz="4" w:space="0" w:color="auto"/>
              <w:right w:val="single" w:sz="4" w:space="0" w:color="auto"/>
            </w:tcBorders>
            <w:shd w:val="clear" w:color="000000" w:fill="FFFFFF"/>
            <w:hideMark/>
          </w:tcPr>
          <w:p w14:paraId="428FDFD4" w14:textId="77777777" w:rsidR="00330DC5" w:rsidRPr="00C6518B" w:rsidRDefault="00330DC5" w:rsidP="00E14838">
            <w:pPr>
              <w:spacing w:after="0" w:line="240" w:lineRule="auto"/>
              <w:rPr>
                <w:rFonts w:ascii="Calibri" w:hAnsi="Calibri"/>
              </w:rPr>
            </w:pPr>
            <w:r w:rsidRPr="00C6518B">
              <w:rPr>
                <w:rFonts w:ascii="Calibri" w:hAnsi="Calibri"/>
              </w:rPr>
              <w:t>Pravidelné čtvrtletní porady vedoucích pedagogických pracovníků Š/ŠZ</w:t>
            </w:r>
          </w:p>
        </w:tc>
      </w:tr>
      <w:tr w:rsidR="00330DC5" w:rsidRPr="00C6518B" w14:paraId="7E0197F8" w14:textId="77777777" w:rsidTr="00E14838">
        <w:trPr>
          <w:trHeight w:val="900"/>
        </w:trPr>
        <w:tc>
          <w:tcPr>
            <w:tcW w:w="960" w:type="dxa"/>
            <w:vMerge/>
            <w:tcBorders>
              <w:top w:val="nil"/>
              <w:left w:val="single" w:sz="4" w:space="0" w:color="auto"/>
              <w:bottom w:val="single" w:sz="4" w:space="0" w:color="auto"/>
              <w:right w:val="single" w:sz="4" w:space="0" w:color="auto"/>
            </w:tcBorders>
            <w:vAlign w:val="center"/>
            <w:hideMark/>
          </w:tcPr>
          <w:p w14:paraId="75A6BDC5" w14:textId="77777777" w:rsidR="00330DC5" w:rsidRPr="00C6518B" w:rsidRDefault="00330DC5" w:rsidP="00E14838">
            <w:pPr>
              <w:spacing w:after="0" w:line="240" w:lineRule="auto"/>
              <w:rPr>
                <w:rFonts w:ascii="Calibri" w:hAnsi="Calibri"/>
                <w:b/>
                <w:bCs/>
                <w:color w:val="000000"/>
              </w:rPr>
            </w:pPr>
          </w:p>
        </w:tc>
        <w:tc>
          <w:tcPr>
            <w:tcW w:w="4020" w:type="dxa"/>
            <w:tcBorders>
              <w:top w:val="nil"/>
              <w:left w:val="nil"/>
              <w:bottom w:val="single" w:sz="4" w:space="0" w:color="auto"/>
              <w:right w:val="single" w:sz="4" w:space="0" w:color="auto"/>
            </w:tcBorders>
            <w:shd w:val="clear" w:color="auto" w:fill="auto"/>
            <w:hideMark/>
          </w:tcPr>
          <w:p w14:paraId="18CB2CC0" w14:textId="77777777" w:rsidR="00330DC5" w:rsidRPr="00C6518B" w:rsidRDefault="00330DC5" w:rsidP="00E14838">
            <w:pPr>
              <w:spacing w:after="0" w:line="192" w:lineRule="auto"/>
              <w:rPr>
                <w:rFonts w:ascii="Calibri" w:hAnsi="Calibri"/>
                <w:color w:val="000000"/>
              </w:rPr>
            </w:pPr>
            <w:r w:rsidRPr="00C6518B">
              <w:rPr>
                <w:rFonts w:ascii="Calibri" w:hAnsi="Calibri"/>
                <w:color w:val="000000"/>
              </w:rPr>
              <w:t>4.2. Nastavit systém sdílení poznatků dobré praxe mezi shodnými i návaznými stupni vzdělávání</w:t>
            </w:r>
          </w:p>
        </w:tc>
        <w:tc>
          <w:tcPr>
            <w:tcW w:w="4180" w:type="dxa"/>
            <w:tcBorders>
              <w:top w:val="nil"/>
              <w:left w:val="nil"/>
              <w:bottom w:val="single" w:sz="4" w:space="0" w:color="auto"/>
              <w:right w:val="single" w:sz="4" w:space="0" w:color="auto"/>
            </w:tcBorders>
            <w:shd w:val="clear" w:color="auto" w:fill="auto"/>
            <w:hideMark/>
          </w:tcPr>
          <w:p w14:paraId="458070BB"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4.2.1 Podpora efektivního systému diferencované spolupráce škol</w:t>
            </w:r>
          </w:p>
        </w:tc>
        <w:tc>
          <w:tcPr>
            <w:tcW w:w="5440" w:type="dxa"/>
            <w:tcBorders>
              <w:top w:val="nil"/>
              <w:left w:val="nil"/>
              <w:bottom w:val="single" w:sz="4" w:space="0" w:color="auto"/>
              <w:right w:val="single" w:sz="4" w:space="0" w:color="auto"/>
            </w:tcBorders>
            <w:shd w:val="clear" w:color="000000" w:fill="FFFFFF"/>
            <w:hideMark/>
          </w:tcPr>
          <w:p w14:paraId="6B718B80" w14:textId="77777777" w:rsidR="00330DC5" w:rsidRPr="00C6518B" w:rsidRDefault="00330DC5" w:rsidP="00E14838">
            <w:pPr>
              <w:spacing w:after="0" w:line="240" w:lineRule="auto"/>
              <w:rPr>
                <w:rFonts w:ascii="Calibri" w:hAnsi="Calibri"/>
              </w:rPr>
            </w:pPr>
            <w:r w:rsidRPr="00C6518B">
              <w:rPr>
                <w:rFonts w:ascii="Calibri" w:hAnsi="Calibri"/>
              </w:rPr>
              <w:t>Činnost klubů (začínající učitel</w:t>
            </w:r>
            <w:r>
              <w:rPr>
                <w:rFonts w:ascii="Calibri" w:hAnsi="Calibri"/>
              </w:rPr>
              <w:t xml:space="preserve">é, zkušení učitelé, ředitelé), </w:t>
            </w:r>
            <w:r w:rsidRPr="00C6518B">
              <w:rPr>
                <w:rFonts w:ascii="Calibri" w:hAnsi="Calibri"/>
              </w:rPr>
              <w:t>vazba na opatření 2.1.1 a 2.2.1</w:t>
            </w:r>
          </w:p>
        </w:tc>
      </w:tr>
      <w:tr w:rsidR="00330DC5" w:rsidRPr="00C6518B" w14:paraId="0AE7515A" w14:textId="77777777" w:rsidTr="00E14838">
        <w:trPr>
          <w:trHeight w:val="282"/>
        </w:trPr>
        <w:tc>
          <w:tcPr>
            <w:tcW w:w="960" w:type="dxa"/>
            <w:vMerge/>
            <w:tcBorders>
              <w:top w:val="nil"/>
              <w:left w:val="single" w:sz="4" w:space="0" w:color="auto"/>
              <w:bottom w:val="single" w:sz="4" w:space="0" w:color="auto"/>
              <w:right w:val="single" w:sz="4" w:space="0" w:color="auto"/>
            </w:tcBorders>
            <w:vAlign w:val="center"/>
            <w:hideMark/>
          </w:tcPr>
          <w:p w14:paraId="1E3009A5" w14:textId="77777777" w:rsidR="00330DC5" w:rsidRPr="00C6518B" w:rsidRDefault="00330DC5" w:rsidP="00E14838">
            <w:pPr>
              <w:spacing w:after="0" w:line="240" w:lineRule="auto"/>
              <w:rPr>
                <w:rFonts w:ascii="Calibri" w:hAnsi="Calibri"/>
                <w:b/>
                <w:bCs/>
                <w:color w:val="000000"/>
              </w:rPr>
            </w:pPr>
          </w:p>
        </w:tc>
        <w:tc>
          <w:tcPr>
            <w:tcW w:w="4020" w:type="dxa"/>
            <w:vMerge w:val="restart"/>
            <w:tcBorders>
              <w:top w:val="nil"/>
              <w:left w:val="single" w:sz="4" w:space="0" w:color="auto"/>
              <w:bottom w:val="single" w:sz="4" w:space="0" w:color="auto"/>
              <w:right w:val="single" w:sz="4" w:space="0" w:color="auto"/>
            </w:tcBorders>
            <w:shd w:val="clear" w:color="auto" w:fill="auto"/>
            <w:hideMark/>
          </w:tcPr>
          <w:p w14:paraId="33EEBEDB"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4.3. Zapojit rodiče další aktéry a širší veřejnost do činnosti škol</w:t>
            </w:r>
          </w:p>
        </w:tc>
        <w:tc>
          <w:tcPr>
            <w:tcW w:w="4180" w:type="dxa"/>
            <w:vMerge w:val="restart"/>
            <w:tcBorders>
              <w:top w:val="nil"/>
              <w:left w:val="single" w:sz="4" w:space="0" w:color="auto"/>
              <w:bottom w:val="single" w:sz="4" w:space="0" w:color="000000"/>
              <w:right w:val="single" w:sz="4" w:space="0" w:color="auto"/>
            </w:tcBorders>
            <w:shd w:val="clear" w:color="auto" w:fill="auto"/>
            <w:hideMark/>
          </w:tcPr>
          <w:p w14:paraId="691CAF13"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4.3.1 Zapojování rodičů do života škol</w:t>
            </w:r>
          </w:p>
        </w:tc>
        <w:tc>
          <w:tcPr>
            <w:tcW w:w="5440" w:type="dxa"/>
            <w:tcBorders>
              <w:top w:val="nil"/>
              <w:left w:val="nil"/>
              <w:bottom w:val="single" w:sz="4" w:space="0" w:color="auto"/>
              <w:right w:val="single" w:sz="4" w:space="0" w:color="auto"/>
            </w:tcBorders>
            <w:shd w:val="clear" w:color="CCFFFF" w:fill="FFFFFF"/>
            <w:hideMark/>
          </w:tcPr>
          <w:p w14:paraId="0C754BBD"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Akce pro zapojení rodičů</w:t>
            </w:r>
          </w:p>
        </w:tc>
      </w:tr>
      <w:tr w:rsidR="00330DC5" w:rsidRPr="00C6518B" w14:paraId="4623444E" w14:textId="77777777" w:rsidTr="00E14838">
        <w:trPr>
          <w:trHeight w:val="600"/>
        </w:trPr>
        <w:tc>
          <w:tcPr>
            <w:tcW w:w="960" w:type="dxa"/>
            <w:vMerge/>
            <w:tcBorders>
              <w:top w:val="nil"/>
              <w:left w:val="single" w:sz="4" w:space="0" w:color="auto"/>
              <w:bottom w:val="single" w:sz="4" w:space="0" w:color="auto"/>
              <w:right w:val="single" w:sz="4" w:space="0" w:color="auto"/>
            </w:tcBorders>
            <w:vAlign w:val="center"/>
            <w:hideMark/>
          </w:tcPr>
          <w:p w14:paraId="6728AC4E" w14:textId="77777777" w:rsidR="00330DC5" w:rsidRPr="00C6518B" w:rsidRDefault="00330DC5" w:rsidP="00E14838">
            <w:pPr>
              <w:spacing w:after="0" w:line="240" w:lineRule="auto"/>
              <w:rPr>
                <w:rFonts w:ascii="Calibri" w:hAnsi="Calibri"/>
                <w:b/>
                <w:bCs/>
                <w:color w:val="000000"/>
              </w:rPr>
            </w:pPr>
          </w:p>
        </w:tc>
        <w:tc>
          <w:tcPr>
            <w:tcW w:w="4020" w:type="dxa"/>
            <w:vMerge/>
            <w:tcBorders>
              <w:top w:val="nil"/>
              <w:left w:val="single" w:sz="4" w:space="0" w:color="auto"/>
              <w:bottom w:val="single" w:sz="4" w:space="0" w:color="auto"/>
              <w:right w:val="single" w:sz="4" w:space="0" w:color="auto"/>
            </w:tcBorders>
            <w:vAlign w:val="center"/>
            <w:hideMark/>
          </w:tcPr>
          <w:p w14:paraId="1E671889" w14:textId="77777777" w:rsidR="00330DC5" w:rsidRPr="00C6518B" w:rsidRDefault="00330DC5" w:rsidP="00E14838">
            <w:pPr>
              <w:spacing w:after="0" w:line="240" w:lineRule="auto"/>
              <w:rPr>
                <w:rFonts w:ascii="Calibri" w:hAnsi="Calibri"/>
                <w:color w:val="000000"/>
              </w:rPr>
            </w:pPr>
          </w:p>
        </w:tc>
        <w:tc>
          <w:tcPr>
            <w:tcW w:w="4180" w:type="dxa"/>
            <w:vMerge/>
            <w:tcBorders>
              <w:top w:val="nil"/>
              <w:left w:val="single" w:sz="4" w:space="0" w:color="auto"/>
              <w:bottom w:val="single" w:sz="4" w:space="0" w:color="000000"/>
              <w:right w:val="single" w:sz="4" w:space="0" w:color="auto"/>
            </w:tcBorders>
            <w:vAlign w:val="center"/>
            <w:hideMark/>
          </w:tcPr>
          <w:p w14:paraId="7424FE55" w14:textId="77777777" w:rsidR="00330DC5" w:rsidRPr="00C6518B" w:rsidRDefault="00330DC5" w:rsidP="00E14838">
            <w:pPr>
              <w:spacing w:after="0" w:line="240" w:lineRule="auto"/>
              <w:rPr>
                <w:rFonts w:ascii="Calibri" w:hAnsi="Calibri"/>
                <w:color w:val="000000"/>
              </w:rPr>
            </w:pPr>
          </w:p>
        </w:tc>
        <w:tc>
          <w:tcPr>
            <w:tcW w:w="5440" w:type="dxa"/>
            <w:tcBorders>
              <w:top w:val="nil"/>
              <w:left w:val="nil"/>
              <w:bottom w:val="single" w:sz="4" w:space="0" w:color="auto"/>
              <w:right w:val="single" w:sz="4" w:space="0" w:color="auto"/>
            </w:tcBorders>
            <w:shd w:val="clear" w:color="000000" w:fill="FFFFFF"/>
            <w:hideMark/>
          </w:tcPr>
          <w:p w14:paraId="4A3DF66B" w14:textId="77777777" w:rsidR="00330DC5" w:rsidRPr="00C6518B" w:rsidRDefault="00330DC5" w:rsidP="00E14838">
            <w:pPr>
              <w:spacing w:after="0" w:line="192" w:lineRule="auto"/>
              <w:rPr>
                <w:rFonts w:ascii="Calibri" w:hAnsi="Calibri"/>
              </w:rPr>
            </w:pPr>
            <w:r w:rsidRPr="00C6518B">
              <w:rPr>
                <w:rFonts w:ascii="Calibri" w:hAnsi="Calibri"/>
              </w:rPr>
              <w:t>Společné setkávání zástupců rodičů, předsedů školských rad a spolků rodičů při školách</w:t>
            </w:r>
          </w:p>
        </w:tc>
      </w:tr>
      <w:tr w:rsidR="00330DC5" w:rsidRPr="00C6518B" w14:paraId="74651101" w14:textId="77777777" w:rsidTr="00E14838">
        <w:trPr>
          <w:trHeight w:val="289"/>
        </w:trPr>
        <w:tc>
          <w:tcPr>
            <w:tcW w:w="960" w:type="dxa"/>
            <w:vMerge/>
            <w:tcBorders>
              <w:top w:val="nil"/>
              <w:left w:val="single" w:sz="4" w:space="0" w:color="auto"/>
              <w:bottom w:val="single" w:sz="4" w:space="0" w:color="auto"/>
              <w:right w:val="single" w:sz="4" w:space="0" w:color="auto"/>
            </w:tcBorders>
            <w:vAlign w:val="center"/>
            <w:hideMark/>
          </w:tcPr>
          <w:p w14:paraId="52005195" w14:textId="77777777" w:rsidR="00330DC5" w:rsidRPr="00C6518B" w:rsidRDefault="00330DC5" w:rsidP="00E14838">
            <w:pPr>
              <w:spacing w:after="0" w:line="240" w:lineRule="auto"/>
              <w:rPr>
                <w:rFonts w:ascii="Calibri" w:hAnsi="Calibri"/>
                <w:b/>
                <w:bCs/>
                <w:color w:val="000000"/>
              </w:rPr>
            </w:pPr>
          </w:p>
        </w:tc>
        <w:tc>
          <w:tcPr>
            <w:tcW w:w="4020" w:type="dxa"/>
            <w:vMerge/>
            <w:tcBorders>
              <w:top w:val="nil"/>
              <w:left w:val="single" w:sz="4" w:space="0" w:color="auto"/>
              <w:bottom w:val="single" w:sz="4" w:space="0" w:color="auto"/>
              <w:right w:val="single" w:sz="4" w:space="0" w:color="auto"/>
            </w:tcBorders>
            <w:vAlign w:val="center"/>
            <w:hideMark/>
          </w:tcPr>
          <w:p w14:paraId="71469485" w14:textId="77777777" w:rsidR="00330DC5" w:rsidRPr="00C6518B" w:rsidRDefault="00330DC5" w:rsidP="00E14838">
            <w:pPr>
              <w:spacing w:after="0" w:line="240" w:lineRule="auto"/>
              <w:rPr>
                <w:rFonts w:ascii="Calibri" w:hAnsi="Calibri"/>
                <w:color w:val="000000"/>
              </w:rPr>
            </w:pPr>
          </w:p>
        </w:tc>
        <w:tc>
          <w:tcPr>
            <w:tcW w:w="4180" w:type="dxa"/>
            <w:vMerge/>
            <w:tcBorders>
              <w:top w:val="nil"/>
              <w:left w:val="single" w:sz="4" w:space="0" w:color="auto"/>
              <w:bottom w:val="single" w:sz="4" w:space="0" w:color="000000"/>
              <w:right w:val="single" w:sz="4" w:space="0" w:color="auto"/>
            </w:tcBorders>
            <w:vAlign w:val="center"/>
            <w:hideMark/>
          </w:tcPr>
          <w:p w14:paraId="3BBCB8E3" w14:textId="77777777" w:rsidR="00330DC5" w:rsidRPr="00C6518B" w:rsidRDefault="00330DC5" w:rsidP="00E14838">
            <w:pPr>
              <w:spacing w:after="0" w:line="240" w:lineRule="auto"/>
              <w:rPr>
                <w:rFonts w:ascii="Calibri" w:hAnsi="Calibri"/>
                <w:color w:val="000000"/>
              </w:rPr>
            </w:pPr>
          </w:p>
        </w:tc>
        <w:tc>
          <w:tcPr>
            <w:tcW w:w="5440" w:type="dxa"/>
            <w:tcBorders>
              <w:top w:val="nil"/>
              <w:left w:val="nil"/>
              <w:bottom w:val="single" w:sz="4" w:space="0" w:color="auto"/>
              <w:right w:val="single" w:sz="4" w:space="0" w:color="auto"/>
            </w:tcBorders>
            <w:shd w:val="clear" w:color="FFCC99" w:fill="FFFFFF"/>
            <w:hideMark/>
          </w:tcPr>
          <w:p w14:paraId="520DBEFF"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Spolupráce</w:t>
            </w:r>
            <w:r w:rsidRPr="00C6518B">
              <w:rPr>
                <w:rFonts w:ascii="Calibri" w:hAnsi="Calibri"/>
                <w:color w:val="FF0000"/>
              </w:rPr>
              <w:t xml:space="preserve"> </w:t>
            </w:r>
            <w:r w:rsidRPr="00C6518B">
              <w:rPr>
                <w:rFonts w:ascii="Calibri" w:hAnsi="Calibri"/>
              </w:rPr>
              <w:t>ZŠ</w:t>
            </w:r>
            <w:r w:rsidRPr="00C6518B">
              <w:rPr>
                <w:rFonts w:ascii="Calibri" w:hAnsi="Calibri"/>
                <w:color w:val="FF0000"/>
              </w:rPr>
              <w:t xml:space="preserve"> </w:t>
            </w:r>
            <w:r w:rsidRPr="00C6518B">
              <w:rPr>
                <w:rFonts w:ascii="Calibri" w:hAnsi="Calibri"/>
                <w:color w:val="000000"/>
              </w:rPr>
              <w:t>a MŠ s rodiči</w:t>
            </w:r>
          </w:p>
        </w:tc>
      </w:tr>
      <w:tr w:rsidR="00330DC5" w:rsidRPr="00C6518B" w14:paraId="7A8297FB" w14:textId="77777777" w:rsidTr="00E14838">
        <w:trPr>
          <w:trHeight w:val="1017"/>
        </w:trPr>
        <w:tc>
          <w:tcPr>
            <w:tcW w:w="960" w:type="dxa"/>
            <w:vMerge/>
            <w:tcBorders>
              <w:top w:val="nil"/>
              <w:left w:val="single" w:sz="4" w:space="0" w:color="auto"/>
              <w:bottom w:val="single" w:sz="4" w:space="0" w:color="auto"/>
              <w:right w:val="single" w:sz="4" w:space="0" w:color="auto"/>
            </w:tcBorders>
            <w:vAlign w:val="center"/>
            <w:hideMark/>
          </w:tcPr>
          <w:p w14:paraId="644A416E" w14:textId="77777777" w:rsidR="00330DC5" w:rsidRPr="00C6518B" w:rsidRDefault="00330DC5" w:rsidP="00E14838">
            <w:pPr>
              <w:spacing w:after="0" w:line="240" w:lineRule="auto"/>
              <w:rPr>
                <w:rFonts w:ascii="Calibri" w:hAnsi="Calibri"/>
                <w:b/>
                <w:bCs/>
                <w:color w:val="000000"/>
              </w:rPr>
            </w:pPr>
          </w:p>
        </w:tc>
        <w:tc>
          <w:tcPr>
            <w:tcW w:w="4020" w:type="dxa"/>
            <w:tcBorders>
              <w:top w:val="nil"/>
              <w:left w:val="nil"/>
              <w:bottom w:val="single" w:sz="4" w:space="0" w:color="auto"/>
              <w:right w:val="single" w:sz="4" w:space="0" w:color="auto"/>
            </w:tcBorders>
            <w:shd w:val="clear" w:color="auto" w:fill="auto"/>
            <w:hideMark/>
          </w:tcPr>
          <w:p w14:paraId="0FBD12B9" w14:textId="77777777" w:rsidR="00330DC5" w:rsidRPr="00C6518B" w:rsidRDefault="00330DC5" w:rsidP="00E14838">
            <w:pPr>
              <w:spacing w:after="0" w:line="192" w:lineRule="auto"/>
              <w:rPr>
                <w:rFonts w:ascii="Calibri" w:hAnsi="Calibri"/>
                <w:color w:val="000000"/>
              </w:rPr>
            </w:pPr>
            <w:r w:rsidRPr="00C6518B">
              <w:rPr>
                <w:rFonts w:ascii="Calibri" w:hAnsi="Calibri"/>
                <w:color w:val="000000"/>
              </w:rPr>
              <w:t>4.4. Ustanovit Informační a vzdělávací centrum pro podporu rozvoje polytechnické, přírodovědné a digitální gramotnosti</w:t>
            </w:r>
          </w:p>
        </w:tc>
        <w:tc>
          <w:tcPr>
            <w:tcW w:w="4180" w:type="dxa"/>
            <w:tcBorders>
              <w:top w:val="nil"/>
              <w:left w:val="nil"/>
              <w:bottom w:val="single" w:sz="4" w:space="0" w:color="auto"/>
              <w:right w:val="single" w:sz="4" w:space="0" w:color="auto"/>
            </w:tcBorders>
            <w:shd w:val="clear" w:color="auto" w:fill="auto"/>
            <w:hideMark/>
          </w:tcPr>
          <w:p w14:paraId="6383FD0D" w14:textId="77777777" w:rsidR="00330DC5" w:rsidRPr="00C6518B" w:rsidRDefault="00330DC5" w:rsidP="00E14838">
            <w:pPr>
              <w:spacing w:after="0" w:line="240" w:lineRule="auto"/>
              <w:rPr>
                <w:rFonts w:ascii="Calibri" w:hAnsi="Calibri"/>
                <w:color w:val="000000"/>
              </w:rPr>
            </w:pPr>
            <w:r w:rsidRPr="00C6518B">
              <w:rPr>
                <w:rFonts w:ascii="Calibri" w:hAnsi="Calibri"/>
                <w:color w:val="000000"/>
              </w:rPr>
              <w:t>4.4.1 Rozvoj polytechnické výchovy ve vazbě na KAP</w:t>
            </w:r>
          </w:p>
        </w:tc>
        <w:tc>
          <w:tcPr>
            <w:tcW w:w="5440" w:type="dxa"/>
            <w:tcBorders>
              <w:top w:val="nil"/>
              <w:left w:val="nil"/>
              <w:bottom w:val="single" w:sz="4" w:space="0" w:color="auto"/>
              <w:right w:val="single" w:sz="4" w:space="0" w:color="auto"/>
            </w:tcBorders>
            <w:shd w:val="clear" w:color="000000" w:fill="FFFFFF"/>
            <w:hideMark/>
          </w:tcPr>
          <w:p w14:paraId="598FBE41" w14:textId="77777777" w:rsidR="00330DC5" w:rsidRPr="00C6518B" w:rsidRDefault="00330DC5" w:rsidP="00E14838">
            <w:pPr>
              <w:spacing w:after="0" w:line="240" w:lineRule="auto"/>
              <w:rPr>
                <w:rFonts w:ascii="Calibri" w:hAnsi="Calibri"/>
                <w:color w:val="000000"/>
              </w:rPr>
            </w:pPr>
            <w:r>
              <w:rPr>
                <w:rFonts w:ascii="Calibri" w:hAnsi="Calibri"/>
                <w:color w:val="000000"/>
              </w:rPr>
              <w:t>Polytechnická olympiáda v Praze</w:t>
            </w:r>
            <w:r w:rsidRPr="00C6518B">
              <w:rPr>
                <w:rFonts w:ascii="Calibri" w:hAnsi="Calibri"/>
                <w:color w:val="000000"/>
              </w:rPr>
              <w:t>, rozvoj polytechnické výchovy ve spolupráci s KAP</w:t>
            </w:r>
          </w:p>
        </w:tc>
      </w:tr>
    </w:tbl>
    <w:p w14:paraId="7F0D6640" w14:textId="77777777" w:rsidR="00330DC5" w:rsidRDefault="00330DC5" w:rsidP="00330DC5">
      <w:pPr>
        <w:spacing w:before="0" w:after="200" w:line="276" w:lineRule="auto"/>
        <w:jc w:val="left"/>
        <w:rPr>
          <w:rFonts w:asciiTheme="minorHAnsi" w:hAnsiTheme="minorHAnsi"/>
        </w:rPr>
        <w:sectPr w:rsidR="00330DC5" w:rsidSect="00E14838">
          <w:headerReference w:type="default" r:id="rId34"/>
          <w:footerReference w:type="default" r:id="rId35"/>
          <w:pgSz w:w="16838" w:h="11906" w:orient="landscape"/>
          <w:pgMar w:top="1417" w:right="1417" w:bottom="1417" w:left="1417" w:header="708" w:footer="708" w:gutter="0"/>
          <w:cols w:space="708"/>
          <w:docGrid w:linePitch="360"/>
        </w:sectPr>
      </w:pPr>
    </w:p>
    <w:p w14:paraId="40189F02" w14:textId="77777777" w:rsidR="00330DC5" w:rsidRDefault="00330DC5" w:rsidP="00330DC5">
      <w:pPr>
        <w:jc w:val="center"/>
        <w:rPr>
          <w:sz w:val="40"/>
          <w:szCs w:val="40"/>
        </w:rPr>
      </w:pPr>
    </w:p>
    <w:p w14:paraId="0B98F003" w14:textId="77777777" w:rsidR="00330DC5" w:rsidRDefault="00330DC5" w:rsidP="00330DC5">
      <w:pPr>
        <w:jc w:val="center"/>
        <w:rPr>
          <w:sz w:val="40"/>
          <w:szCs w:val="40"/>
        </w:rPr>
      </w:pPr>
    </w:p>
    <w:p w14:paraId="053C663B" w14:textId="77777777" w:rsidR="00330DC5" w:rsidRDefault="00330DC5" w:rsidP="00330DC5">
      <w:pPr>
        <w:jc w:val="center"/>
        <w:rPr>
          <w:sz w:val="40"/>
          <w:szCs w:val="40"/>
        </w:rPr>
      </w:pPr>
    </w:p>
    <w:p w14:paraId="792A8F51" w14:textId="77777777" w:rsidR="00330DC5" w:rsidRDefault="00330DC5" w:rsidP="00330DC5">
      <w:pPr>
        <w:jc w:val="center"/>
        <w:rPr>
          <w:rFonts w:ascii="Myriad Pro" w:hAnsi="Myriad Pro"/>
          <w:b/>
          <w:sz w:val="32"/>
          <w:szCs w:val="32"/>
        </w:rPr>
      </w:pPr>
      <w:r w:rsidRPr="007908F5">
        <w:rPr>
          <w:rFonts w:ascii="Myriad Pro" w:hAnsi="Myriad Pro"/>
          <w:b/>
          <w:sz w:val="32"/>
          <w:szCs w:val="32"/>
        </w:rPr>
        <w:t>Místní akční plán rozvoje vzdělávání</w:t>
      </w:r>
      <w:r>
        <w:rPr>
          <w:rFonts w:ascii="Myriad Pro" w:hAnsi="Myriad Pro"/>
          <w:b/>
          <w:sz w:val="32"/>
          <w:szCs w:val="32"/>
        </w:rPr>
        <w:t xml:space="preserve"> II</w:t>
      </w:r>
      <w:r w:rsidRPr="007908F5">
        <w:rPr>
          <w:rFonts w:ascii="Myriad Pro" w:hAnsi="Myriad Pro"/>
          <w:b/>
          <w:sz w:val="32"/>
          <w:szCs w:val="32"/>
        </w:rPr>
        <w:t xml:space="preserve"> pro MČ Praha 5</w:t>
      </w:r>
    </w:p>
    <w:p w14:paraId="70C904DE" w14:textId="77777777" w:rsidR="00330DC5" w:rsidRPr="00962B9D" w:rsidRDefault="00330DC5" w:rsidP="00330DC5">
      <w:pPr>
        <w:jc w:val="center"/>
        <w:rPr>
          <w:rFonts w:eastAsiaTheme="majorEastAsia"/>
          <w:color w:val="8496B0" w:themeColor="text2" w:themeTint="99"/>
          <w:sz w:val="36"/>
          <w:szCs w:val="32"/>
        </w:rPr>
      </w:pPr>
      <w:r w:rsidRPr="00962B9D">
        <w:rPr>
          <w:rFonts w:eastAsiaTheme="majorEastAsia"/>
          <w:color w:val="8496B0" w:themeColor="text2" w:themeTint="99"/>
          <w:sz w:val="36"/>
          <w:szCs w:val="32"/>
        </w:rPr>
        <w:t>ROČNÍ AKČNÍ PLÁN MAP II</w:t>
      </w:r>
    </w:p>
    <w:p w14:paraId="6ACCAEF5" w14:textId="0E81D59B" w:rsidR="00330DC5" w:rsidRPr="00B112E2" w:rsidRDefault="00330DC5" w:rsidP="00330DC5">
      <w:pPr>
        <w:spacing w:before="0" w:after="200" w:line="276" w:lineRule="auto"/>
        <w:jc w:val="center"/>
        <w:rPr>
          <w:rFonts w:eastAsiaTheme="majorEastAsia"/>
          <w:b/>
          <w:color w:val="8496B0" w:themeColor="text2" w:themeTint="99"/>
          <w:sz w:val="36"/>
          <w:szCs w:val="32"/>
        </w:rPr>
      </w:pPr>
      <w:proofErr w:type="gramStart"/>
      <w:r w:rsidRPr="00712A97">
        <w:rPr>
          <w:rFonts w:eastAsiaTheme="majorEastAsia"/>
          <w:b/>
          <w:color w:val="8496B0" w:themeColor="text2" w:themeTint="99"/>
          <w:sz w:val="36"/>
          <w:szCs w:val="32"/>
          <w:highlight w:val="yellow"/>
        </w:rPr>
        <w:t>20</w:t>
      </w:r>
      <w:r w:rsidR="00712A97" w:rsidRPr="00712A97">
        <w:rPr>
          <w:rFonts w:eastAsiaTheme="majorEastAsia"/>
          <w:b/>
          <w:color w:val="8496B0" w:themeColor="text2" w:themeTint="99"/>
          <w:sz w:val="36"/>
          <w:szCs w:val="32"/>
          <w:highlight w:val="yellow"/>
        </w:rPr>
        <w:t>20</w:t>
      </w:r>
      <w:r w:rsidRPr="00712A97">
        <w:rPr>
          <w:rFonts w:eastAsiaTheme="majorEastAsia"/>
          <w:b/>
          <w:color w:val="8496B0" w:themeColor="text2" w:themeTint="99"/>
          <w:sz w:val="36"/>
          <w:szCs w:val="32"/>
          <w:highlight w:val="yellow"/>
        </w:rPr>
        <w:t xml:space="preserve"> - 202</w:t>
      </w:r>
      <w:r w:rsidR="00712A97" w:rsidRPr="00712A97">
        <w:rPr>
          <w:rFonts w:eastAsiaTheme="majorEastAsia"/>
          <w:b/>
          <w:color w:val="8496B0" w:themeColor="text2" w:themeTint="99"/>
          <w:sz w:val="36"/>
          <w:szCs w:val="32"/>
          <w:highlight w:val="yellow"/>
        </w:rPr>
        <w:t>1</w:t>
      </w:r>
      <w:proofErr w:type="gramEnd"/>
    </w:p>
    <w:p w14:paraId="4960E603" w14:textId="77777777" w:rsidR="00330DC5" w:rsidRDefault="00330DC5" w:rsidP="00330DC5">
      <w:pPr>
        <w:jc w:val="center"/>
        <w:rPr>
          <w:rFonts w:ascii="Myriad Pro" w:hAnsi="Myriad Pro"/>
          <w:sz w:val="28"/>
          <w:szCs w:val="28"/>
        </w:rPr>
      </w:pPr>
      <w:r w:rsidRPr="007908F5">
        <w:rPr>
          <w:rFonts w:ascii="Myriad Pro" w:hAnsi="Myriad Pro"/>
          <w:sz w:val="28"/>
          <w:szCs w:val="28"/>
        </w:rPr>
        <w:t>Verze 1</w:t>
      </w:r>
    </w:p>
    <w:p w14:paraId="2564E86B" w14:textId="42EEE7FB" w:rsidR="00330DC5" w:rsidRPr="007908F5" w:rsidRDefault="00330DC5" w:rsidP="00330DC5">
      <w:pPr>
        <w:jc w:val="center"/>
        <w:rPr>
          <w:rFonts w:ascii="Myriad Pro" w:hAnsi="Myriad Pro"/>
          <w:sz w:val="28"/>
          <w:szCs w:val="28"/>
        </w:rPr>
      </w:pPr>
      <w:r w:rsidRPr="00A7569D">
        <w:rPr>
          <w:rFonts w:ascii="Myriad Pro" w:hAnsi="Myriad Pro"/>
          <w:sz w:val="28"/>
          <w:szCs w:val="28"/>
        </w:rPr>
        <w:t xml:space="preserve">(platnost od </w:t>
      </w:r>
      <w:r w:rsidR="00712A97" w:rsidRPr="00712A97">
        <w:rPr>
          <w:rFonts w:ascii="Myriad Pro" w:hAnsi="Myriad Pro"/>
          <w:sz w:val="28"/>
          <w:szCs w:val="28"/>
          <w:highlight w:val="yellow"/>
        </w:rPr>
        <w:t>14</w:t>
      </w:r>
      <w:r w:rsidRPr="00712A97">
        <w:rPr>
          <w:rFonts w:ascii="Myriad Pro" w:hAnsi="Myriad Pro"/>
          <w:sz w:val="28"/>
          <w:szCs w:val="28"/>
          <w:highlight w:val="yellow"/>
        </w:rPr>
        <w:t>. 10. 20</w:t>
      </w:r>
      <w:r w:rsidR="00712A97" w:rsidRPr="00712A97">
        <w:rPr>
          <w:rFonts w:ascii="Myriad Pro" w:hAnsi="Myriad Pro"/>
          <w:sz w:val="28"/>
          <w:szCs w:val="28"/>
          <w:highlight w:val="yellow"/>
        </w:rPr>
        <w:t>20</w:t>
      </w:r>
      <w:r w:rsidRPr="00A7569D">
        <w:rPr>
          <w:rFonts w:ascii="Myriad Pro" w:hAnsi="Myriad Pro"/>
          <w:sz w:val="28"/>
          <w:szCs w:val="28"/>
        </w:rPr>
        <w:t>)</w:t>
      </w:r>
    </w:p>
    <w:p w14:paraId="2B3516DB" w14:textId="77777777" w:rsidR="00330DC5" w:rsidRPr="007908F5" w:rsidRDefault="00330DC5" w:rsidP="00330DC5">
      <w:pPr>
        <w:jc w:val="center"/>
        <w:rPr>
          <w:rFonts w:ascii="Myriad Pro" w:hAnsi="Myriad Pro"/>
          <w:sz w:val="28"/>
          <w:szCs w:val="28"/>
        </w:rPr>
      </w:pPr>
    </w:p>
    <w:p w14:paraId="2EBA9C10" w14:textId="77777777" w:rsidR="00330DC5" w:rsidRDefault="00330DC5" w:rsidP="00330DC5"/>
    <w:p w14:paraId="4801D6BF" w14:textId="77777777" w:rsidR="00330DC5" w:rsidRDefault="00330DC5" w:rsidP="00330DC5"/>
    <w:p w14:paraId="09983B6D" w14:textId="77777777" w:rsidR="00330DC5" w:rsidRDefault="00330DC5" w:rsidP="00330DC5"/>
    <w:p w14:paraId="302C7680" w14:textId="77777777" w:rsidR="00330DC5" w:rsidRDefault="00330DC5" w:rsidP="00330DC5"/>
    <w:p w14:paraId="34CAE54B" w14:textId="77777777" w:rsidR="00330DC5" w:rsidRDefault="00330DC5" w:rsidP="00330DC5"/>
    <w:p w14:paraId="66CB2B16" w14:textId="77777777" w:rsidR="00330DC5"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Název</w:t>
      </w:r>
      <w:r w:rsidRPr="00FD3D1B">
        <w:rPr>
          <w:rFonts w:ascii="Calibri" w:hAnsi="Calibri"/>
          <w:spacing w:val="-2"/>
          <w:szCs w:val="22"/>
          <w:lang w:bidi="cs-CZ"/>
        </w:rPr>
        <w:t xml:space="preserve"> </w:t>
      </w:r>
      <w:r w:rsidRPr="00FD3D1B">
        <w:rPr>
          <w:rFonts w:ascii="Calibri" w:hAnsi="Calibri"/>
          <w:szCs w:val="22"/>
          <w:lang w:bidi="cs-CZ"/>
        </w:rPr>
        <w:t>projektu:</w:t>
      </w:r>
      <w:r w:rsidRPr="00FD3D1B">
        <w:rPr>
          <w:rFonts w:ascii="Calibri" w:hAnsi="Calibri"/>
          <w:szCs w:val="22"/>
          <w:lang w:bidi="cs-CZ"/>
        </w:rPr>
        <w:tab/>
        <w:t>Místní akční plán rozvoje vzdělávání II pro MČ</w:t>
      </w:r>
      <w:r>
        <w:rPr>
          <w:rFonts w:ascii="Calibri" w:hAnsi="Calibri"/>
          <w:szCs w:val="22"/>
          <w:lang w:bidi="cs-CZ"/>
        </w:rPr>
        <w:t xml:space="preserve"> </w:t>
      </w:r>
      <w:r w:rsidRPr="00FD3D1B">
        <w:rPr>
          <w:rFonts w:ascii="Calibri" w:hAnsi="Calibri"/>
          <w:szCs w:val="22"/>
          <w:lang w:bidi="cs-CZ"/>
        </w:rPr>
        <w:t xml:space="preserve">Praha 5 </w:t>
      </w:r>
    </w:p>
    <w:p w14:paraId="1B40D7B7" w14:textId="77777777" w:rsidR="00330DC5"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p>
    <w:p w14:paraId="21A05076" w14:textId="77777777" w:rsidR="00330DC5" w:rsidRPr="00FD3D1B"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Číslo</w:t>
      </w:r>
      <w:r w:rsidRPr="00FD3D1B">
        <w:rPr>
          <w:rFonts w:ascii="Calibri" w:hAnsi="Calibri"/>
          <w:spacing w:val="-5"/>
          <w:szCs w:val="22"/>
          <w:lang w:bidi="cs-CZ"/>
        </w:rPr>
        <w:t xml:space="preserve"> </w:t>
      </w:r>
      <w:r w:rsidRPr="00FD3D1B">
        <w:rPr>
          <w:rFonts w:ascii="Calibri" w:hAnsi="Calibri"/>
          <w:szCs w:val="22"/>
          <w:lang w:bidi="cs-CZ"/>
        </w:rPr>
        <w:t>projektu:</w:t>
      </w:r>
      <w:r w:rsidRPr="00FD3D1B">
        <w:rPr>
          <w:rFonts w:ascii="Calibri" w:hAnsi="Calibri"/>
          <w:szCs w:val="22"/>
          <w:lang w:bidi="cs-CZ"/>
        </w:rPr>
        <w:tab/>
        <w:t>CZ.02.3.68/0.0/0.0/17_047/0010677</w:t>
      </w:r>
    </w:p>
    <w:p w14:paraId="1E3B9590" w14:textId="77777777" w:rsidR="00330DC5" w:rsidRDefault="00330DC5" w:rsidP="00330DC5">
      <w:pPr>
        <w:ind w:firstLine="708"/>
      </w:pPr>
    </w:p>
    <w:p w14:paraId="6EE56EDB" w14:textId="77777777" w:rsidR="00330DC5" w:rsidRDefault="00330DC5" w:rsidP="00330DC5">
      <w:pPr>
        <w:jc w:val="center"/>
        <w:rPr>
          <w:color w:val="808080"/>
        </w:rPr>
      </w:pPr>
      <w:r w:rsidRPr="00E3342C">
        <w:rPr>
          <w:color w:val="808080"/>
        </w:rPr>
        <w:t>Projekt je spolufinancován Evropskou Unií</w:t>
      </w:r>
    </w:p>
    <w:p w14:paraId="72DAB494" w14:textId="77777777" w:rsidR="00330DC5" w:rsidRDefault="00330DC5" w:rsidP="00330DC5">
      <w:pPr>
        <w:spacing w:after="0" w:line="240" w:lineRule="auto"/>
        <w:rPr>
          <w:b/>
          <w:sz w:val="32"/>
          <w:szCs w:val="32"/>
        </w:rPr>
      </w:pPr>
    </w:p>
    <w:p w14:paraId="4B4E76B2" w14:textId="77777777" w:rsidR="00330DC5" w:rsidRDefault="00330DC5" w:rsidP="00330DC5">
      <w:pPr>
        <w:spacing w:after="0" w:line="240" w:lineRule="auto"/>
        <w:rPr>
          <w:b/>
          <w:sz w:val="32"/>
          <w:szCs w:val="32"/>
        </w:rPr>
      </w:pPr>
    </w:p>
    <w:p w14:paraId="1C2C57EB" w14:textId="77777777" w:rsidR="00330DC5" w:rsidRPr="00F27EF7" w:rsidRDefault="00330DC5" w:rsidP="00330DC5">
      <w:pPr>
        <w:pStyle w:val="Nadpis2"/>
        <w:keepLines/>
        <w:widowControl/>
        <w:pBdr>
          <w:bottom w:val="none" w:sz="0" w:space="0" w:color="auto"/>
        </w:pBdr>
        <w:spacing w:before="200" w:after="0" w:line="276" w:lineRule="auto"/>
        <w:ind w:left="720"/>
        <w:rPr>
          <w:rFonts w:asciiTheme="majorHAnsi" w:eastAsia="Calibri" w:hAnsiTheme="majorHAnsi" w:cstheme="majorBidi"/>
          <w:b/>
          <w:iCs w:val="0"/>
          <w:smallCaps w:val="0"/>
          <w:color w:val="4472C4" w:themeColor="accent1"/>
          <w:sz w:val="26"/>
          <w:szCs w:val="26"/>
          <w:lang w:eastAsia="en-US"/>
        </w:rPr>
      </w:pPr>
      <w:bookmarkStart w:id="90" w:name="_Toc49776161"/>
      <w:r w:rsidRPr="00F27EF7">
        <w:rPr>
          <w:rFonts w:asciiTheme="majorHAnsi" w:eastAsia="Calibri" w:hAnsiTheme="majorHAnsi" w:cstheme="majorBidi"/>
          <w:b/>
          <w:iCs w:val="0"/>
          <w:smallCaps w:val="0"/>
          <w:color w:val="4472C4" w:themeColor="accent1"/>
          <w:sz w:val="26"/>
          <w:szCs w:val="26"/>
          <w:lang w:eastAsia="en-US"/>
        </w:rPr>
        <w:lastRenderedPageBreak/>
        <w:t>ROČNÍ AKČNÍ PLÁN</w:t>
      </w:r>
      <w:bookmarkEnd w:id="90"/>
    </w:p>
    <w:p w14:paraId="6C359042" w14:textId="77777777" w:rsidR="00330DC5" w:rsidRPr="003D3BED" w:rsidRDefault="00330DC5" w:rsidP="00330DC5">
      <w:pPr>
        <w:spacing w:after="0" w:line="240" w:lineRule="auto"/>
        <w:rPr>
          <w:color w:val="BFBFBF" w:themeColor="background1" w:themeShade="BF"/>
        </w:rPr>
      </w:pPr>
    </w:p>
    <w:p w14:paraId="5DEC3587" w14:textId="77777777" w:rsidR="00330DC5" w:rsidRPr="00153E26" w:rsidRDefault="00330DC5" w:rsidP="00330DC5">
      <w:pPr>
        <w:spacing w:before="240" w:after="120"/>
      </w:pPr>
      <w:r w:rsidRPr="00153E26">
        <w:t>Roční akční plán je součástí finálního souborného dokumentu MAP. Dílčí součásti tohoto souborného dokumentu vznikly v následující posloupnosti:</w:t>
      </w:r>
    </w:p>
    <w:p w14:paraId="49CE5821" w14:textId="77777777" w:rsidR="00330DC5" w:rsidRDefault="00330DC5" w:rsidP="00330DC5">
      <w:pPr>
        <w:spacing w:before="240" w:after="120"/>
      </w:pPr>
    </w:p>
    <w:p w14:paraId="0C17CCE6" w14:textId="77777777" w:rsidR="00330DC5" w:rsidRDefault="00330DC5" w:rsidP="00330DC5">
      <w:pPr>
        <w:spacing w:before="240" w:after="120"/>
      </w:pPr>
      <w:r w:rsidRPr="003D3BED">
        <w:rPr>
          <w:noProof/>
        </w:rPr>
        <w:drawing>
          <wp:inline distT="0" distB="0" distL="0" distR="0" wp14:anchorId="40C2D708" wp14:editId="0DC02966">
            <wp:extent cx="5486400" cy="1223890"/>
            <wp:effectExtent l="19050" t="0" r="3810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081C3E0B" w14:textId="77777777" w:rsidR="00330DC5" w:rsidRDefault="00330DC5" w:rsidP="00330DC5">
      <w:pPr>
        <w:spacing w:before="240" w:after="120"/>
      </w:pPr>
    </w:p>
    <w:p w14:paraId="3E84DF19" w14:textId="77777777" w:rsidR="00330DC5" w:rsidRDefault="00330DC5" w:rsidP="00330DC5">
      <w:pPr>
        <w:spacing w:before="240" w:after="120"/>
      </w:pPr>
    </w:p>
    <w:p w14:paraId="0A6F9747" w14:textId="77777777" w:rsidR="00330DC5" w:rsidRDefault="00330DC5" w:rsidP="00330DC5">
      <w:pPr>
        <w:spacing w:before="240" w:after="120"/>
      </w:pPr>
      <w:r>
        <w:t xml:space="preserve">Při aktualizaci stávající dokumentace ve fázi realizace projektu MAP II jsou již jednotlivé části souborného dokumentu aktualizovány dle reálné potřeby aktualizace v území. </w:t>
      </w:r>
    </w:p>
    <w:p w14:paraId="760B466C" w14:textId="77777777" w:rsidR="00330DC5" w:rsidRDefault="00330DC5" w:rsidP="00330DC5">
      <w:pPr>
        <w:spacing w:before="240" w:after="120"/>
      </w:pPr>
      <w:r>
        <w:t>R</w:t>
      </w:r>
      <w:r w:rsidRPr="003D3BED">
        <w:t xml:space="preserve">oční </w:t>
      </w:r>
      <w:r>
        <w:t>a</w:t>
      </w:r>
      <w:r w:rsidRPr="003D3BED">
        <w:t>kční plán obsahuje neinvestiční opatření, tj. konkrétní aktivity typu A (aktivity škol) a typu B (aktivity spolupráce). Investiční projekty na rozvoj infrastruktury (aktivity typu C) budou realizovány průběžně dle investičních příležitostí.</w:t>
      </w:r>
      <w:r>
        <w:t xml:space="preserve"> Současný přehled investičních záměrů je obsažen ve Strategickém rámci MAP. </w:t>
      </w:r>
    </w:p>
    <w:p w14:paraId="29998FF4" w14:textId="5340DD85" w:rsidR="00330DC5" w:rsidRPr="00A7569D" w:rsidRDefault="00330DC5" w:rsidP="00330DC5">
      <w:pPr>
        <w:spacing w:before="240" w:after="120"/>
      </w:pPr>
      <w:r w:rsidRPr="00A7569D">
        <w:t xml:space="preserve">Předkládaný Roční akční plán prošel konzultačním procesem a byl schválen Řídícím výborem MAP dne </w:t>
      </w:r>
      <w:r w:rsidR="00712A97" w:rsidRPr="00712A97">
        <w:rPr>
          <w:highlight w:val="yellow"/>
        </w:rPr>
        <w:t>14</w:t>
      </w:r>
      <w:r w:rsidRPr="00712A97">
        <w:rPr>
          <w:highlight w:val="yellow"/>
        </w:rPr>
        <w:t>. 10. 20</w:t>
      </w:r>
      <w:r w:rsidR="00712A97" w:rsidRPr="00712A97">
        <w:rPr>
          <w:highlight w:val="yellow"/>
        </w:rPr>
        <w:t>20</w:t>
      </w:r>
      <w:r w:rsidRPr="00A7569D">
        <w:t>.</w:t>
      </w:r>
      <w:r>
        <w:t xml:space="preserve"> </w:t>
      </w:r>
    </w:p>
    <w:p w14:paraId="03343AB8" w14:textId="77777777" w:rsidR="00330DC5" w:rsidRPr="00A7569D" w:rsidRDefault="00330DC5" w:rsidP="00330DC5">
      <w:pPr>
        <w:spacing w:before="240" w:after="120"/>
      </w:pPr>
      <w:r w:rsidRPr="00A7569D">
        <w:t>Text níže prezentuje navrhované aktivity vždy pro každou prioritu ze Strategického rámce MAP. Struktura popisu je následující:</w:t>
      </w:r>
    </w:p>
    <w:p w14:paraId="05BD455E" w14:textId="77777777" w:rsidR="00330DC5" w:rsidRPr="00A7569D" w:rsidRDefault="00330DC5" w:rsidP="00330DC5">
      <w:pPr>
        <w:pStyle w:val="Odstavecseseznamem"/>
        <w:numPr>
          <w:ilvl w:val="0"/>
          <w:numId w:val="53"/>
        </w:numPr>
        <w:spacing w:before="240" w:after="120"/>
        <w:jc w:val="left"/>
      </w:pPr>
      <w:r w:rsidRPr="00A7569D">
        <w:t>Číslo a název priority ze SR MAP</w:t>
      </w:r>
    </w:p>
    <w:p w14:paraId="491AD42F" w14:textId="77777777" w:rsidR="00330DC5" w:rsidRPr="00A7569D" w:rsidRDefault="00330DC5" w:rsidP="00330DC5">
      <w:pPr>
        <w:pStyle w:val="Odstavecseseznamem"/>
        <w:numPr>
          <w:ilvl w:val="0"/>
          <w:numId w:val="53"/>
        </w:numPr>
        <w:spacing w:before="240" w:after="120"/>
        <w:jc w:val="left"/>
      </w:pPr>
      <w:r w:rsidRPr="00A7569D">
        <w:t xml:space="preserve">Schéma vazeb (priorita </w:t>
      </w:r>
      <w:r w:rsidRPr="00A7569D">
        <w:rPr>
          <w:rFonts w:cstheme="minorHAnsi"/>
        </w:rPr>
        <w:t>→ cíl priority → opatření → konkrétní aktivita)</w:t>
      </w:r>
    </w:p>
    <w:p w14:paraId="254ADFEA" w14:textId="77777777" w:rsidR="00330DC5" w:rsidRPr="00A7569D" w:rsidRDefault="00330DC5" w:rsidP="00330DC5">
      <w:pPr>
        <w:pStyle w:val="Odstavecseseznamem"/>
        <w:numPr>
          <w:ilvl w:val="0"/>
          <w:numId w:val="53"/>
        </w:numPr>
        <w:spacing w:before="240" w:after="120"/>
        <w:jc w:val="left"/>
      </w:pPr>
      <w:r w:rsidRPr="00A7569D">
        <w:rPr>
          <w:rFonts w:cstheme="minorHAnsi"/>
        </w:rPr>
        <w:t>Popis konkrétní aktivity/konkrétních aktivit</w:t>
      </w:r>
    </w:p>
    <w:p w14:paraId="447CDE30" w14:textId="77777777" w:rsidR="00330DC5" w:rsidRPr="00A7569D" w:rsidRDefault="00330DC5" w:rsidP="00330DC5">
      <w:pPr>
        <w:pStyle w:val="Odstavecseseznamem"/>
        <w:numPr>
          <w:ilvl w:val="0"/>
          <w:numId w:val="53"/>
        </w:numPr>
        <w:spacing w:before="240" w:after="120"/>
        <w:rPr>
          <w:b/>
          <w:color w:val="FF0000"/>
        </w:rPr>
      </w:pPr>
      <w:r w:rsidRPr="00A7569D">
        <w:rPr>
          <w:rFonts w:cstheme="minorHAnsi"/>
        </w:rPr>
        <w:t xml:space="preserve">Aktivity podporující rovné příležitosti jsou povinně označeny slovem </w:t>
      </w:r>
      <w:r w:rsidRPr="00A7569D">
        <w:rPr>
          <w:rFonts w:cstheme="minorHAnsi"/>
          <w:b/>
          <w:color w:val="FF0000"/>
        </w:rPr>
        <w:t>PŘÍLEŽITOST</w:t>
      </w:r>
    </w:p>
    <w:p w14:paraId="0564AA89" w14:textId="77777777" w:rsidR="00330DC5" w:rsidRPr="003B1652" w:rsidRDefault="00330DC5" w:rsidP="00330DC5">
      <w:pPr>
        <w:pStyle w:val="Odstavecseseznamem"/>
        <w:spacing w:before="0" w:after="0" w:line="240" w:lineRule="auto"/>
        <w:jc w:val="left"/>
      </w:pPr>
    </w:p>
    <w:p w14:paraId="01EF0E1C" w14:textId="77777777" w:rsidR="00330DC5" w:rsidRPr="003D3BED" w:rsidRDefault="00330DC5" w:rsidP="00330DC5">
      <w:pPr>
        <w:spacing w:after="0" w:line="240" w:lineRule="auto"/>
      </w:pPr>
    </w:p>
    <w:p w14:paraId="4AFCEE76" w14:textId="77777777" w:rsidR="00330DC5" w:rsidRDefault="00330DC5" w:rsidP="00330DC5">
      <w:pPr>
        <w:spacing w:after="0" w:line="240" w:lineRule="auto"/>
        <w:rPr>
          <w:b/>
        </w:rPr>
      </w:pPr>
    </w:p>
    <w:p w14:paraId="6454F7BD" w14:textId="77777777" w:rsidR="00330DC5" w:rsidRPr="007908F5" w:rsidRDefault="00330DC5" w:rsidP="00330DC5">
      <w:pPr>
        <w:pStyle w:val="Nadpis2"/>
        <w:keepLines/>
        <w:widowControl/>
        <w:pBdr>
          <w:bottom w:val="none" w:sz="0" w:space="0" w:color="auto"/>
        </w:pBdr>
        <w:spacing w:before="200" w:after="0" w:line="276" w:lineRule="auto"/>
        <w:ind w:left="720"/>
        <w:rPr>
          <w:rFonts w:ascii="Myriad Pro" w:hAnsi="Myriad Pro"/>
          <w:b/>
          <w:szCs w:val="32"/>
        </w:rPr>
      </w:pPr>
      <w:r>
        <w:rPr>
          <w:b/>
          <w:sz w:val="32"/>
          <w:szCs w:val="32"/>
        </w:rPr>
        <w:br w:type="page"/>
      </w:r>
      <w:bookmarkStart w:id="91" w:name="_Toc49776162"/>
      <w:r w:rsidRPr="00F27EF7">
        <w:rPr>
          <w:rFonts w:asciiTheme="majorHAnsi" w:eastAsia="Calibri" w:hAnsiTheme="majorHAnsi" w:cstheme="majorBidi"/>
          <w:b/>
          <w:iCs w:val="0"/>
          <w:smallCaps w:val="0"/>
          <w:color w:val="4472C4" w:themeColor="accent1"/>
          <w:sz w:val="26"/>
          <w:szCs w:val="26"/>
          <w:lang w:eastAsia="en-US"/>
        </w:rPr>
        <w:lastRenderedPageBreak/>
        <w:t xml:space="preserve">Priorita </w:t>
      </w:r>
      <w:proofErr w:type="gramStart"/>
      <w:r w:rsidRPr="00F27EF7">
        <w:rPr>
          <w:rFonts w:asciiTheme="majorHAnsi" w:eastAsia="Calibri" w:hAnsiTheme="majorHAnsi" w:cstheme="majorBidi"/>
          <w:b/>
          <w:iCs w:val="0"/>
          <w:smallCaps w:val="0"/>
          <w:color w:val="4472C4" w:themeColor="accent1"/>
          <w:sz w:val="26"/>
          <w:szCs w:val="26"/>
          <w:lang w:eastAsia="en-US"/>
        </w:rPr>
        <w:t>I - Tvorba</w:t>
      </w:r>
      <w:proofErr w:type="gramEnd"/>
      <w:r w:rsidRPr="00F27EF7">
        <w:rPr>
          <w:rFonts w:asciiTheme="majorHAnsi" w:eastAsia="Calibri" w:hAnsiTheme="majorHAnsi" w:cstheme="majorBidi"/>
          <w:b/>
          <w:iCs w:val="0"/>
          <w:smallCaps w:val="0"/>
          <w:color w:val="4472C4" w:themeColor="accent1"/>
          <w:sz w:val="26"/>
          <w:szCs w:val="26"/>
          <w:lang w:eastAsia="en-US"/>
        </w:rPr>
        <w:t xml:space="preserve"> příznivých materiálních a sociálních podmínek</w:t>
      </w:r>
      <w:bookmarkEnd w:id="91"/>
    </w:p>
    <w:p w14:paraId="2AB0FA75" w14:textId="77777777" w:rsidR="00330DC5" w:rsidRDefault="00330DC5" w:rsidP="00330DC5">
      <w:pPr>
        <w:spacing w:after="0" w:line="240" w:lineRule="auto"/>
      </w:pPr>
    </w:p>
    <w:p w14:paraId="62852A73" w14:textId="77777777" w:rsidR="00330DC5" w:rsidRPr="003D3BED" w:rsidRDefault="00330DC5" w:rsidP="00330DC5">
      <w:pPr>
        <w:spacing w:after="0" w:line="240" w:lineRule="auto"/>
      </w:pPr>
    </w:p>
    <w:p w14:paraId="29BA76B7" w14:textId="77777777" w:rsidR="00330DC5" w:rsidRDefault="00330DC5" w:rsidP="00330DC5">
      <w:pPr>
        <w:spacing w:after="0" w:line="240" w:lineRule="auto"/>
      </w:pPr>
      <w:r w:rsidRPr="003D3BED">
        <w:rPr>
          <w:noProof/>
        </w:rPr>
        <w:drawing>
          <wp:inline distT="0" distB="0" distL="0" distR="0" wp14:anchorId="2000D937" wp14:editId="5B99DE6F">
            <wp:extent cx="5915771" cy="6162261"/>
            <wp:effectExtent l="0" t="0" r="4699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71690466" w14:textId="77777777" w:rsidR="00330DC5" w:rsidRDefault="00330DC5" w:rsidP="00330DC5">
      <w:pPr>
        <w:spacing w:after="0" w:line="240" w:lineRule="auto"/>
      </w:pPr>
    </w:p>
    <w:p w14:paraId="64DAA68D" w14:textId="77777777" w:rsidR="00330DC5" w:rsidRDefault="00330DC5" w:rsidP="00330DC5">
      <w:pPr>
        <w:spacing w:after="0" w:line="240" w:lineRule="auto"/>
      </w:pPr>
    </w:p>
    <w:p w14:paraId="333465D6" w14:textId="77777777" w:rsidR="00330DC5" w:rsidRDefault="00330DC5" w:rsidP="00330DC5">
      <w:pPr>
        <w:spacing w:after="0" w:line="240" w:lineRule="auto"/>
      </w:pPr>
    </w:p>
    <w:p w14:paraId="7C338AD2" w14:textId="77777777" w:rsidR="00330DC5" w:rsidRDefault="00330DC5" w:rsidP="00330DC5">
      <w:pPr>
        <w:spacing w:after="0" w:line="240" w:lineRule="auto"/>
      </w:pPr>
    </w:p>
    <w:p w14:paraId="60619073" w14:textId="77777777" w:rsidR="00330DC5" w:rsidRDefault="00330DC5" w:rsidP="00330DC5">
      <w:pPr>
        <w:spacing w:before="240" w:after="120"/>
      </w:pPr>
    </w:p>
    <w:p w14:paraId="19EF76DA" w14:textId="77777777" w:rsidR="00330DC5" w:rsidRPr="00A62B96" w:rsidRDefault="00330DC5" w:rsidP="00330DC5">
      <w:pPr>
        <w:spacing w:after="0" w:line="240" w:lineRule="auto"/>
        <w:rPr>
          <w:b/>
          <w:color w:val="0070C0"/>
          <w:sz w:val="24"/>
        </w:rPr>
      </w:pPr>
      <w:r>
        <w:rPr>
          <w:b/>
          <w:color w:val="0070C0"/>
          <w:sz w:val="24"/>
        </w:rPr>
        <w:lastRenderedPageBreak/>
        <w:t>Cíl priority 1.1</w:t>
      </w:r>
      <w:r w:rsidRPr="00A62B96">
        <w:rPr>
          <w:b/>
          <w:color w:val="0070C0"/>
          <w:sz w:val="24"/>
        </w:rPr>
        <w:t xml:space="preserve"> Vytvořit příznivé materiální a sociální podmínky pro rozvoj </w:t>
      </w:r>
      <w:r>
        <w:rPr>
          <w:b/>
          <w:color w:val="0070C0"/>
          <w:sz w:val="24"/>
        </w:rPr>
        <w:t>matematické</w:t>
      </w:r>
      <w:r w:rsidRPr="00A62B96">
        <w:rPr>
          <w:b/>
          <w:color w:val="0070C0"/>
          <w:sz w:val="24"/>
        </w:rPr>
        <w:t xml:space="preserve"> gramotnosti</w:t>
      </w:r>
    </w:p>
    <w:p w14:paraId="12AF5254" w14:textId="77777777" w:rsidR="00330DC5" w:rsidRPr="00C54BCE" w:rsidRDefault="00330DC5" w:rsidP="00330DC5">
      <w:pPr>
        <w:spacing w:after="0" w:line="240" w:lineRule="auto"/>
        <w:rPr>
          <w:color w:val="0070C0"/>
        </w:rPr>
      </w:pPr>
    </w:p>
    <w:p w14:paraId="6AF61EC7" w14:textId="77777777" w:rsidR="00330DC5" w:rsidRPr="00C54BCE" w:rsidRDefault="00330DC5" w:rsidP="00330DC5">
      <w:pPr>
        <w:spacing w:after="0" w:line="240" w:lineRule="auto"/>
        <w:rPr>
          <w:color w:val="0070C0"/>
        </w:rPr>
      </w:pPr>
      <w:r>
        <w:rPr>
          <w:color w:val="0070C0"/>
        </w:rPr>
        <w:t>Opatření 1.1</w:t>
      </w:r>
      <w:r w:rsidRPr="00C54BCE">
        <w:rPr>
          <w:color w:val="0070C0"/>
        </w:rPr>
        <w:t xml:space="preserve">.1. Tvorba optimálních materiálních podmínek pro rozvoj </w:t>
      </w:r>
      <w:r>
        <w:rPr>
          <w:color w:val="0070C0"/>
        </w:rPr>
        <w:t>matematické</w:t>
      </w:r>
      <w:r w:rsidRPr="00C54BCE">
        <w:rPr>
          <w:color w:val="0070C0"/>
        </w:rPr>
        <w:t xml:space="preserve"> gramotnosti</w:t>
      </w:r>
    </w:p>
    <w:p w14:paraId="7F07B652" w14:textId="77777777" w:rsidR="00330DC5" w:rsidRPr="00C54BCE" w:rsidRDefault="00330DC5" w:rsidP="00330DC5">
      <w:pPr>
        <w:spacing w:after="0" w:line="240" w:lineRule="auto"/>
      </w:pPr>
    </w:p>
    <w:p w14:paraId="65EA55B5" w14:textId="77777777" w:rsidR="00330DC5" w:rsidRPr="00C54BCE" w:rsidRDefault="00330DC5" w:rsidP="00330DC5">
      <w:pPr>
        <w:spacing w:after="0" w:line="240" w:lineRule="auto"/>
        <w:rPr>
          <w:color w:val="0070C0"/>
        </w:rPr>
      </w:pPr>
      <w:r w:rsidRPr="00C54BCE">
        <w:rPr>
          <w:color w:val="0070C0"/>
        </w:rPr>
        <w:t>Zdůvodnění výběru opatření</w:t>
      </w:r>
    </w:p>
    <w:p w14:paraId="69E6EC93" w14:textId="77777777" w:rsidR="00330DC5" w:rsidRPr="00C54BCE" w:rsidRDefault="00330DC5" w:rsidP="00330DC5">
      <w:pPr>
        <w:spacing w:before="240" w:after="120"/>
      </w:pPr>
      <w:r w:rsidRPr="00C54BCE">
        <w:t xml:space="preserve">Tato aktivita jednoznačně vyplývá z identifikovaných potřeb škol v úvodním dotazníkovém šetření MŠMT i </w:t>
      </w:r>
      <w:r>
        <w:t>z odborných diskusí pracovní skupiny pro rozvoj matematické (</w:t>
      </w:r>
      <w:proofErr w:type="spellStart"/>
      <w:r>
        <w:t>pre</w:t>
      </w:r>
      <w:proofErr w:type="spellEnd"/>
      <w:r>
        <w:t>)gramotnosti (dětí) a žáků a rozvoj potenciálu každého (dítěte) žáka.</w:t>
      </w:r>
    </w:p>
    <w:p w14:paraId="5B0EABDA" w14:textId="77777777" w:rsidR="00330DC5" w:rsidRPr="00C54BCE" w:rsidRDefault="00330DC5" w:rsidP="00330DC5">
      <w:pPr>
        <w:spacing w:after="0" w:line="240" w:lineRule="auto"/>
      </w:pPr>
    </w:p>
    <w:p w14:paraId="5CE3ABFA" w14:textId="77777777" w:rsidR="00330DC5" w:rsidRPr="00C54BCE" w:rsidRDefault="00330DC5" w:rsidP="00330DC5">
      <w:pPr>
        <w:spacing w:after="0" w:line="240" w:lineRule="auto"/>
        <w:rPr>
          <w:color w:val="0070C0"/>
        </w:rPr>
      </w:pPr>
      <w:r w:rsidRPr="00C54BCE">
        <w:rPr>
          <w:color w:val="0070C0"/>
        </w:rPr>
        <w:t>Cíl opatření</w:t>
      </w:r>
    </w:p>
    <w:p w14:paraId="2549713C" w14:textId="77777777" w:rsidR="00330DC5" w:rsidRPr="00C54BCE" w:rsidRDefault="00330DC5" w:rsidP="00330DC5">
      <w:pPr>
        <w:spacing w:before="240" w:after="120"/>
      </w:pPr>
      <w:r w:rsidRPr="00C54BCE">
        <w:t xml:space="preserve">Vytvoření podnětného učebního prostředí ve školách a zlepšení podmínek pro rozvoj </w:t>
      </w:r>
      <w:r>
        <w:t>matematické</w:t>
      </w:r>
      <w:r w:rsidRPr="00C54BCE">
        <w:t xml:space="preserve"> gramotnosti žáků základních škol.</w:t>
      </w:r>
    </w:p>
    <w:p w14:paraId="0D89D55B" w14:textId="77777777" w:rsidR="00330DC5" w:rsidRPr="00C54BCE" w:rsidRDefault="00330DC5" w:rsidP="00330DC5">
      <w:pPr>
        <w:spacing w:after="0" w:line="240" w:lineRule="auto"/>
        <w:rPr>
          <w:color w:val="0070C0"/>
        </w:rPr>
      </w:pPr>
    </w:p>
    <w:p w14:paraId="7BCAAD44" w14:textId="77777777" w:rsidR="00330DC5" w:rsidRPr="001605F9" w:rsidRDefault="00330DC5" w:rsidP="00330DC5">
      <w:pPr>
        <w:spacing w:after="0" w:line="240" w:lineRule="auto"/>
        <w:rPr>
          <w:color w:val="0070C0"/>
        </w:rPr>
      </w:pPr>
      <w:r w:rsidRPr="001605F9">
        <w:rPr>
          <w:color w:val="0070C0"/>
        </w:rPr>
        <w:t>Popis plánovaných aktivit pro opatření 1.1.1.</w:t>
      </w:r>
    </w:p>
    <w:p w14:paraId="29660629" w14:textId="77777777" w:rsidR="00330DC5" w:rsidRPr="001605F9" w:rsidRDefault="00330DC5" w:rsidP="00330DC5">
      <w:pPr>
        <w:spacing w:after="0" w:line="240" w:lineRule="auto"/>
        <w:rPr>
          <w:b/>
          <w:color w:val="0070C0"/>
          <w:sz w:val="24"/>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330DC5" w:rsidRPr="001605F9" w14:paraId="307F6CE3" w14:textId="77777777" w:rsidTr="00E14838">
        <w:tc>
          <w:tcPr>
            <w:tcW w:w="3068" w:type="dxa"/>
            <w:shd w:val="clear" w:color="auto" w:fill="auto"/>
            <w:tcMar>
              <w:left w:w="103" w:type="dxa"/>
            </w:tcMar>
            <w:vAlign w:val="center"/>
          </w:tcPr>
          <w:p w14:paraId="4A07217E"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Název aktivity</w:t>
            </w:r>
            <w:r>
              <w:rPr>
                <w:b/>
                <w:sz w:val="18"/>
                <w:szCs w:val="18"/>
              </w:rPr>
              <w:t xml:space="preserve"> 1.1.1.1.</w:t>
            </w:r>
          </w:p>
        </w:tc>
        <w:tc>
          <w:tcPr>
            <w:tcW w:w="5594" w:type="dxa"/>
            <w:shd w:val="clear" w:color="auto" w:fill="auto"/>
            <w:tcMar>
              <w:left w:w="103" w:type="dxa"/>
            </w:tcMar>
            <w:vAlign w:val="center"/>
          </w:tcPr>
          <w:p w14:paraId="0E9CCD5F" w14:textId="77777777" w:rsidR="00330DC5" w:rsidRPr="001605F9" w:rsidRDefault="00330DC5" w:rsidP="00E14838">
            <w:pPr>
              <w:pStyle w:val="Odstavecseseznamem"/>
              <w:spacing w:before="0" w:after="0" w:line="240" w:lineRule="auto"/>
              <w:ind w:left="0"/>
              <w:jc w:val="left"/>
              <w:rPr>
                <w:color w:val="0070C0"/>
                <w:sz w:val="18"/>
                <w:szCs w:val="18"/>
              </w:rPr>
            </w:pPr>
            <w:r w:rsidRPr="001605F9">
              <w:rPr>
                <w:color w:val="0070C0"/>
                <w:sz w:val="18"/>
                <w:szCs w:val="18"/>
              </w:rPr>
              <w:t>Podpora matematické (</w:t>
            </w:r>
            <w:proofErr w:type="spellStart"/>
            <w:r w:rsidRPr="001605F9">
              <w:rPr>
                <w:color w:val="0070C0"/>
                <w:sz w:val="18"/>
                <w:szCs w:val="18"/>
              </w:rPr>
              <w:t>pre</w:t>
            </w:r>
            <w:proofErr w:type="spellEnd"/>
            <w:r w:rsidRPr="001605F9">
              <w:rPr>
                <w:color w:val="0070C0"/>
                <w:sz w:val="18"/>
                <w:szCs w:val="18"/>
              </w:rPr>
              <w:t>)gramotnosti – průřezová aktivita MŠ a ZŠ</w:t>
            </w:r>
          </w:p>
        </w:tc>
      </w:tr>
      <w:tr w:rsidR="00330DC5" w:rsidRPr="001605F9" w14:paraId="62B73B15" w14:textId="77777777" w:rsidTr="00E14838">
        <w:tc>
          <w:tcPr>
            <w:tcW w:w="3068" w:type="dxa"/>
            <w:shd w:val="clear" w:color="auto" w:fill="auto"/>
            <w:tcMar>
              <w:left w:w="103" w:type="dxa"/>
            </w:tcMar>
            <w:vAlign w:val="center"/>
          </w:tcPr>
          <w:p w14:paraId="2380FCDC"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Typ aktivity/Kód aktivity</w:t>
            </w:r>
          </w:p>
        </w:tc>
        <w:tc>
          <w:tcPr>
            <w:tcW w:w="5594" w:type="dxa"/>
            <w:shd w:val="clear" w:color="auto" w:fill="auto"/>
            <w:tcMar>
              <w:left w:w="103" w:type="dxa"/>
            </w:tcMar>
            <w:vAlign w:val="center"/>
          </w:tcPr>
          <w:p w14:paraId="267146D6"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A</w:t>
            </w:r>
          </w:p>
        </w:tc>
      </w:tr>
      <w:tr w:rsidR="00330DC5" w:rsidRPr="001605F9" w14:paraId="1539E0FD" w14:textId="77777777" w:rsidTr="00E14838">
        <w:tc>
          <w:tcPr>
            <w:tcW w:w="3068" w:type="dxa"/>
            <w:shd w:val="clear" w:color="auto" w:fill="auto"/>
            <w:tcMar>
              <w:left w:w="103" w:type="dxa"/>
            </w:tcMar>
            <w:vAlign w:val="center"/>
          </w:tcPr>
          <w:p w14:paraId="2A628F70"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Cíl aktivity</w:t>
            </w:r>
          </w:p>
        </w:tc>
        <w:tc>
          <w:tcPr>
            <w:tcW w:w="5594" w:type="dxa"/>
            <w:shd w:val="clear" w:color="auto" w:fill="auto"/>
            <w:tcMar>
              <w:left w:w="103" w:type="dxa"/>
            </w:tcMar>
            <w:vAlign w:val="center"/>
          </w:tcPr>
          <w:p w14:paraId="22258A5D" w14:textId="77777777" w:rsidR="00330DC5" w:rsidRPr="001605F9" w:rsidRDefault="00330DC5" w:rsidP="00E14838">
            <w:pPr>
              <w:shd w:val="clear" w:color="auto" w:fill="FFFFFF"/>
              <w:spacing w:before="0" w:line="240" w:lineRule="auto"/>
              <w:rPr>
                <w:sz w:val="18"/>
                <w:szCs w:val="18"/>
              </w:rPr>
            </w:pPr>
            <w:r w:rsidRPr="001605F9">
              <w:rPr>
                <w:sz w:val="18"/>
                <w:szCs w:val="18"/>
              </w:rPr>
              <w:t xml:space="preserve">Podpořit rozvoj matematické </w:t>
            </w:r>
            <w:proofErr w:type="spellStart"/>
            <w:r w:rsidRPr="001605F9">
              <w:rPr>
                <w:sz w:val="18"/>
                <w:szCs w:val="18"/>
              </w:rPr>
              <w:t>pregramotnosti</w:t>
            </w:r>
            <w:proofErr w:type="spellEnd"/>
            <w:r w:rsidRPr="001605F9">
              <w:rPr>
                <w:sz w:val="18"/>
                <w:szCs w:val="18"/>
              </w:rPr>
              <w:t xml:space="preserve"> na jednotlivých MŠ a matematické gramotnosti na jednotlivých ZŠ každodenními kreativními drobnými aktivitami bez velkých nároků na financování. A to tak, aby tato prospěšná práce drobná probíhala formou spontánních aktivit jednotlivých škol. Zástupci škol se pak mohou následně v rámci aktivit sdílení podělit o dobrou praxi i v této oblasti.</w:t>
            </w:r>
          </w:p>
        </w:tc>
      </w:tr>
      <w:tr w:rsidR="00330DC5" w:rsidRPr="001605F9" w14:paraId="593395ED" w14:textId="77777777" w:rsidTr="00E14838">
        <w:tc>
          <w:tcPr>
            <w:tcW w:w="3068" w:type="dxa"/>
            <w:shd w:val="clear" w:color="auto" w:fill="auto"/>
            <w:tcMar>
              <w:left w:w="103" w:type="dxa"/>
            </w:tcMar>
            <w:vAlign w:val="center"/>
          </w:tcPr>
          <w:p w14:paraId="6878FD29"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Zdůvodnění aktivity</w:t>
            </w:r>
          </w:p>
        </w:tc>
        <w:tc>
          <w:tcPr>
            <w:tcW w:w="5594" w:type="dxa"/>
            <w:shd w:val="clear" w:color="auto" w:fill="auto"/>
            <w:tcMar>
              <w:left w:w="103" w:type="dxa"/>
            </w:tcMar>
            <w:vAlign w:val="center"/>
          </w:tcPr>
          <w:p w14:paraId="0494F107" w14:textId="77777777" w:rsidR="00330DC5" w:rsidRPr="001605F9" w:rsidRDefault="00330DC5" w:rsidP="00E14838">
            <w:pPr>
              <w:shd w:val="clear" w:color="auto" w:fill="FFFFFF"/>
              <w:spacing w:before="0" w:line="240" w:lineRule="auto"/>
              <w:rPr>
                <w:rFonts w:cs="Arial"/>
                <w:sz w:val="18"/>
                <w:szCs w:val="18"/>
              </w:rPr>
            </w:pPr>
            <w:r w:rsidRPr="001605F9">
              <w:rPr>
                <w:rFonts w:cs="Arial"/>
                <w:sz w:val="18"/>
                <w:szCs w:val="18"/>
              </w:rPr>
              <w:t>V rámci podpory rozvoje matematické (</w:t>
            </w:r>
            <w:proofErr w:type="spellStart"/>
            <w:r w:rsidRPr="001605F9">
              <w:rPr>
                <w:rFonts w:cs="Arial"/>
                <w:sz w:val="18"/>
                <w:szCs w:val="18"/>
              </w:rPr>
              <w:t>pre</w:t>
            </w:r>
            <w:proofErr w:type="spellEnd"/>
            <w:r w:rsidRPr="001605F9">
              <w:rPr>
                <w:rFonts w:cs="Arial"/>
                <w:sz w:val="18"/>
                <w:szCs w:val="18"/>
              </w:rPr>
              <w:t xml:space="preserve">)gramotnosti je stěžejní každodenní drobná aktivita jednotlivých škol i jednotlivých pedagogů. RT MAP je si toho plně vědom, proto tyto aktivity mapuje a podporuje formou zařazení této souhrnné aktivity do ročního akčního plánu. Zdůrazňujeme tím důležitost každodenní drobné práce s dětmi a žáky, včetně iniciativy jednotlivých pedagogických pracovníků, i dětí a žáků samotných. Naše podpora je v tomto případě ryze neformální, a to proto, abychom dosavadní fungování a dobrý průběh spontánně a svobodně probíhajících aktivit svými zásahy nesvazovali, neomezovali a nenarušovali tyto aktivity ohledy na administrativní úkony spojené s řízením projektu MAP. </w:t>
            </w:r>
          </w:p>
          <w:p w14:paraId="60EF58EE" w14:textId="77777777" w:rsidR="00330DC5" w:rsidRPr="001605F9" w:rsidRDefault="00330DC5" w:rsidP="00E14838">
            <w:pPr>
              <w:shd w:val="clear" w:color="auto" w:fill="FFFFFF"/>
              <w:spacing w:before="0" w:line="240" w:lineRule="auto"/>
              <w:rPr>
                <w:rFonts w:cs="Arial"/>
                <w:sz w:val="18"/>
                <w:szCs w:val="18"/>
              </w:rPr>
            </w:pPr>
            <w:r w:rsidRPr="001605F9">
              <w:rPr>
                <w:sz w:val="18"/>
                <w:szCs w:val="18"/>
              </w:rPr>
              <w:t xml:space="preserve">Cíl byl definován na základě komunikace se zainteresovanými stranami, která byla následně podpořena i výstupy odborné </w:t>
            </w:r>
            <w:proofErr w:type="gramStart"/>
            <w:r w:rsidRPr="001605F9">
              <w:rPr>
                <w:sz w:val="18"/>
                <w:szCs w:val="18"/>
              </w:rPr>
              <w:t>diskuze</w:t>
            </w:r>
            <w:proofErr w:type="gramEnd"/>
            <w:r w:rsidRPr="001605F9">
              <w:rPr>
                <w:sz w:val="18"/>
                <w:szCs w:val="18"/>
              </w:rPr>
              <w:t xml:space="preserve"> pracovních skupin.</w:t>
            </w:r>
          </w:p>
        </w:tc>
      </w:tr>
      <w:tr w:rsidR="00330DC5" w:rsidRPr="001605F9" w14:paraId="44B4F673" w14:textId="77777777" w:rsidTr="00E14838">
        <w:tc>
          <w:tcPr>
            <w:tcW w:w="3068" w:type="dxa"/>
            <w:shd w:val="clear" w:color="auto" w:fill="auto"/>
            <w:tcMar>
              <w:left w:w="103" w:type="dxa"/>
            </w:tcMar>
            <w:vAlign w:val="center"/>
          </w:tcPr>
          <w:p w14:paraId="2B0B7B6B"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Popis aktivity</w:t>
            </w:r>
          </w:p>
        </w:tc>
        <w:tc>
          <w:tcPr>
            <w:tcW w:w="5594" w:type="dxa"/>
            <w:shd w:val="clear" w:color="auto" w:fill="auto"/>
            <w:tcMar>
              <w:left w:w="103" w:type="dxa"/>
            </w:tcMar>
            <w:vAlign w:val="center"/>
          </w:tcPr>
          <w:p w14:paraId="728A74EF" w14:textId="77777777" w:rsidR="00330DC5" w:rsidRPr="001605F9" w:rsidRDefault="00330DC5" w:rsidP="00E14838">
            <w:pPr>
              <w:shd w:val="clear" w:color="auto" w:fill="FFFFFF"/>
              <w:spacing w:before="0" w:line="240" w:lineRule="auto"/>
              <w:rPr>
                <w:sz w:val="18"/>
                <w:szCs w:val="18"/>
              </w:rPr>
            </w:pPr>
            <w:r w:rsidRPr="001605F9">
              <w:rPr>
                <w:rFonts w:cs="Arial"/>
                <w:sz w:val="18"/>
                <w:szCs w:val="18"/>
              </w:rPr>
              <w:t>Tato souhrnná průřezová aktivita zahrnuje podporu matematické (</w:t>
            </w:r>
            <w:proofErr w:type="spellStart"/>
            <w:r w:rsidRPr="001605F9">
              <w:rPr>
                <w:rFonts w:cs="Arial"/>
                <w:sz w:val="18"/>
                <w:szCs w:val="18"/>
              </w:rPr>
              <w:t>pre</w:t>
            </w:r>
            <w:proofErr w:type="spellEnd"/>
            <w:r w:rsidRPr="001605F9">
              <w:rPr>
                <w:rFonts w:cs="Arial"/>
                <w:sz w:val="18"/>
                <w:szCs w:val="18"/>
              </w:rPr>
              <w:t xml:space="preserve">)gramotnosti např. formou přípravy dne otevřených dveří a představení používaných metod rodičům (Hejného matematika, Sfumato); organizace „Kavárny pro rodiče“- setkání s rodiči nad </w:t>
            </w:r>
            <w:r w:rsidRPr="001605F9">
              <w:rPr>
                <w:rFonts w:cs="Arial"/>
                <w:sz w:val="18"/>
                <w:szCs w:val="18"/>
              </w:rPr>
              <w:lastRenderedPageBreak/>
              <w:t>konkrétním problémem nebo odborné vysvětlení aktivit školy, které rodiče zajímá (například co se skrývá pod Hejného matematikou, jak pracovat s nadanými dětmi, jak individualizovat výuku …); individualizace potřeb a rozvoj matematické gramotnosti žáků - v rámci sdílení s učiteli ukázka práce s gradovanými úlohami a s principy Hejného metody; atd.</w:t>
            </w:r>
          </w:p>
        </w:tc>
      </w:tr>
      <w:tr w:rsidR="00330DC5" w:rsidRPr="001605F9" w14:paraId="711F4485" w14:textId="77777777" w:rsidTr="00E14838">
        <w:tc>
          <w:tcPr>
            <w:tcW w:w="3068" w:type="dxa"/>
            <w:shd w:val="clear" w:color="auto" w:fill="auto"/>
            <w:tcMar>
              <w:left w:w="103" w:type="dxa"/>
            </w:tcMar>
            <w:vAlign w:val="center"/>
          </w:tcPr>
          <w:p w14:paraId="6D5F7CE8"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lastRenderedPageBreak/>
              <w:t>Území dopadu</w:t>
            </w:r>
          </w:p>
        </w:tc>
        <w:tc>
          <w:tcPr>
            <w:tcW w:w="5594" w:type="dxa"/>
            <w:shd w:val="clear" w:color="auto" w:fill="auto"/>
            <w:tcMar>
              <w:left w:w="103" w:type="dxa"/>
            </w:tcMar>
            <w:vAlign w:val="center"/>
          </w:tcPr>
          <w:p w14:paraId="0347B60A"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Celé území SO Praha 5</w:t>
            </w:r>
          </w:p>
        </w:tc>
      </w:tr>
      <w:tr w:rsidR="00330DC5" w:rsidRPr="001605F9" w14:paraId="069C6741" w14:textId="77777777" w:rsidTr="00E14838">
        <w:tc>
          <w:tcPr>
            <w:tcW w:w="3068" w:type="dxa"/>
            <w:shd w:val="clear" w:color="auto" w:fill="auto"/>
            <w:tcMar>
              <w:left w:w="103" w:type="dxa"/>
            </w:tcMar>
            <w:vAlign w:val="center"/>
          </w:tcPr>
          <w:p w14:paraId="57948692"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Realizátor</w:t>
            </w:r>
          </w:p>
        </w:tc>
        <w:tc>
          <w:tcPr>
            <w:tcW w:w="5594" w:type="dxa"/>
            <w:shd w:val="clear" w:color="auto" w:fill="auto"/>
            <w:tcMar>
              <w:left w:w="103" w:type="dxa"/>
            </w:tcMar>
            <w:vAlign w:val="center"/>
          </w:tcPr>
          <w:p w14:paraId="77FB814D"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Jednotlivé školy</w:t>
            </w:r>
            <w:r w:rsidRPr="001605F9">
              <w:rPr>
                <w:color w:val="FF0000"/>
                <w:sz w:val="18"/>
                <w:szCs w:val="18"/>
              </w:rPr>
              <w:t xml:space="preserve"> </w:t>
            </w:r>
          </w:p>
        </w:tc>
      </w:tr>
      <w:tr w:rsidR="00330DC5" w:rsidRPr="001605F9" w14:paraId="5139B7AE" w14:textId="77777777" w:rsidTr="00E14838">
        <w:tc>
          <w:tcPr>
            <w:tcW w:w="3068" w:type="dxa"/>
            <w:shd w:val="clear" w:color="auto" w:fill="auto"/>
            <w:tcMar>
              <w:left w:w="103" w:type="dxa"/>
            </w:tcMar>
            <w:vAlign w:val="center"/>
          </w:tcPr>
          <w:p w14:paraId="3931DAE4"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Partneři</w:t>
            </w:r>
          </w:p>
        </w:tc>
        <w:tc>
          <w:tcPr>
            <w:tcW w:w="5594" w:type="dxa"/>
            <w:shd w:val="clear" w:color="auto" w:fill="auto"/>
            <w:tcMar>
              <w:left w:w="103" w:type="dxa"/>
            </w:tcMar>
            <w:vAlign w:val="center"/>
          </w:tcPr>
          <w:p w14:paraId="48A73219"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Bez partnerství, popřípadě ve spolupráci se spřátelenými školami</w:t>
            </w:r>
          </w:p>
        </w:tc>
      </w:tr>
      <w:tr w:rsidR="00330DC5" w:rsidRPr="001605F9" w14:paraId="56636BCB" w14:textId="77777777" w:rsidTr="00E14838">
        <w:tc>
          <w:tcPr>
            <w:tcW w:w="3068" w:type="dxa"/>
            <w:shd w:val="clear" w:color="auto" w:fill="auto"/>
            <w:tcMar>
              <w:left w:w="103" w:type="dxa"/>
            </w:tcMar>
            <w:vAlign w:val="center"/>
          </w:tcPr>
          <w:p w14:paraId="2E487CCE"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Odpovědná osoba</w:t>
            </w:r>
          </w:p>
        </w:tc>
        <w:tc>
          <w:tcPr>
            <w:tcW w:w="5594" w:type="dxa"/>
            <w:shd w:val="clear" w:color="auto" w:fill="auto"/>
            <w:tcMar>
              <w:left w:w="103" w:type="dxa"/>
            </w:tcMar>
            <w:vAlign w:val="center"/>
          </w:tcPr>
          <w:p w14:paraId="2DE8C893"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Vedení školy</w:t>
            </w:r>
          </w:p>
        </w:tc>
      </w:tr>
      <w:tr w:rsidR="00330DC5" w:rsidRPr="001605F9" w14:paraId="3F4A3A20" w14:textId="77777777" w:rsidTr="00E14838">
        <w:tc>
          <w:tcPr>
            <w:tcW w:w="3068" w:type="dxa"/>
            <w:shd w:val="clear" w:color="auto" w:fill="auto"/>
            <w:tcMar>
              <w:left w:w="103" w:type="dxa"/>
            </w:tcMar>
            <w:vAlign w:val="center"/>
          </w:tcPr>
          <w:p w14:paraId="3F2B3405"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Počet a typ škol zapojených v rámci práce s cílovou skupinou</w:t>
            </w:r>
          </w:p>
        </w:tc>
        <w:tc>
          <w:tcPr>
            <w:tcW w:w="5594" w:type="dxa"/>
            <w:shd w:val="clear" w:color="auto" w:fill="auto"/>
            <w:tcMar>
              <w:left w:w="103" w:type="dxa"/>
            </w:tcMar>
            <w:vAlign w:val="center"/>
          </w:tcPr>
          <w:p w14:paraId="77778585"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Všechny spolupracující školy hlavního vzdělávacího proudu</w:t>
            </w:r>
          </w:p>
        </w:tc>
      </w:tr>
      <w:tr w:rsidR="00330DC5" w:rsidRPr="00A7569D" w14:paraId="2BAF3C7E" w14:textId="77777777" w:rsidTr="00E14838">
        <w:tc>
          <w:tcPr>
            <w:tcW w:w="3068" w:type="dxa"/>
            <w:shd w:val="clear" w:color="auto" w:fill="auto"/>
            <w:tcMar>
              <w:left w:w="103" w:type="dxa"/>
            </w:tcMar>
            <w:vAlign w:val="center"/>
          </w:tcPr>
          <w:p w14:paraId="1DA4AC61" w14:textId="77777777" w:rsidR="00330DC5" w:rsidRPr="00A7569D" w:rsidRDefault="00330DC5" w:rsidP="00E14838">
            <w:pPr>
              <w:pStyle w:val="Odstavecseseznamem"/>
              <w:spacing w:before="0" w:after="0" w:line="240" w:lineRule="auto"/>
              <w:ind w:left="0"/>
              <w:jc w:val="left"/>
              <w:rPr>
                <w:sz w:val="18"/>
                <w:szCs w:val="18"/>
              </w:rPr>
            </w:pPr>
            <w:r w:rsidRPr="00A7569D">
              <w:rPr>
                <w:b/>
                <w:sz w:val="18"/>
                <w:szCs w:val="18"/>
              </w:rPr>
              <w:t>Indikátor</w:t>
            </w:r>
          </w:p>
        </w:tc>
        <w:tc>
          <w:tcPr>
            <w:tcW w:w="5594" w:type="dxa"/>
            <w:shd w:val="clear" w:color="auto" w:fill="auto"/>
            <w:tcMar>
              <w:left w:w="103" w:type="dxa"/>
            </w:tcMar>
            <w:vAlign w:val="center"/>
          </w:tcPr>
          <w:p w14:paraId="5175B50B" w14:textId="77777777" w:rsidR="00330DC5" w:rsidRPr="00A7569D" w:rsidRDefault="00330DC5" w:rsidP="00E14838">
            <w:pPr>
              <w:pStyle w:val="Odstavecseseznamem"/>
              <w:spacing w:before="0" w:after="0" w:line="240" w:lineRule="auto"/>
              <w:ind w:left="0"/>
              <w:jc w:val="left"/>
              <w:rPr>
                <w:sz w:val="18"/>
                <w:szCs w:val="18"/>
              </w:rPr>
            </w:pPr>
            <w:r w:rsidRPr="00A7569D">
              <w:rPr>
                <w:sz w:val="18"/>
                <w:szCs w:val="18"/>
              </w:rPr>
              <w:t>Realizace neformálního přenosu dobré praxe v rámci Konference-setkání učitelů a rodičů</w:t>
            </w:r>
          </w:p>
        </w:tc>
      </w:tr>
      <w:tr w:rsidR="00330DC5" w:rsidRPr="00A7569D" w14:paraId="54588418" w14:textId="77777777" w:rsidTr="00E14838">
        <w:tc>
          <w:tcPr>
            <w:tcW w:w="3068" w:type="dxa"/>
            <w:shd w:val="clear" w:color="auto" w:fill="auto"/>
            <w:tcMar>
              <w:left w:w="103" w:type="dxa"/>
            </w:tcMar>
            <w:vAlign w:val="center"/>
          </w:tcPr>
          <w:p w14:paraId="7CB06AE9" w14:textId="77777777" w:rsidR="00330DC5" w:rsidRPr="00A7569D" w:rsidRDefault="00330DC5" w:rsidP="00E14838">
            <w:pPr>
              <w:pStyle w:val="Odstavecseseznamem"/>
              <w:spacing w:before="0" w:after="0" w:line="240" w:lineRule="auto"/>
              <w:ind w:left="0"/>
              <w:jc w:val="left"/>
              <w:rPr>
                <w:sz w:val="18"/>
                <w:szCs w:val="18"/>
              </w:rPr>
            </w:pPr>
            <w:r w:rsidRPr="00A7569D">
              <w:rPr>
                <w:b/>
                <w:sz w:val="18"/>
                <w:szCs w:val="18"/>
              </w:rPr>
              <w:t>Časový plán realizace</w:t>
            </w:r>
          </w:p>
        </w:tc>
        <w:tc>
          <w:tcPr>
            <w:tcW w:w="5594" w:type="dxa"/>
            <w:shd w:val="clear" w:color="auto" w:fill="auto"/>
            <w:tcMar>
              <w:left w:w="103" w:type="dxa"/>
            </w:tcMar>
            <w:vAlign w:val="center"/>
          </w:tcPr>
          <w:p w14:paraId="1702753E" w14:textId="37B26E5E" w:rsidR="00330DC5" w:rsidRPr="00A7569D" w:rsidRDefault="00330DC5" w:rsidP="00E14838">
            <w:pPr>
              <w:pStyle w:val="Odstavecseseznamem"/>
              <w:spacing w:before="0" w:after="0" w:line="240" w:lineRule="auto"/>
              <w:ind w:left="0"/>
              <w:jc w:val="left"/>
              <w:rPr>
                <w:sz w:val="18"/>
                <w:szCs w:val="18"/>
              </w:rPr>
            </w:pPr>
            <w:r w:rsidRPr="00A7569D">
              <w:rPr>
                <w:sz w:val="18"/>
                <w:szCs w:val="18"/>
              </w:rPr>
              <w:t xml:space="preserve">Školní rok </w:t>
            </w:r>
            <w:r w:rsidRPr="00CB6EF8">
              <w:rPr>
                <w:sz w:val="18"/>
                <w:szCs w:val="18"/>
                <w:highlight w:val="yellow"/>
              </w:rPr>
              <w:t>20</w:t>
            </w:r>
            <w:r w:rsidR="00CB6EF8" w:rsidRPr="00CB6EF8">
              <w:rPr>
                <w:sz w:val="18"/>
                <w:szCs w:val="18"/>
                <w:highlight w:val="yellow"/>
              </w:rPr>
              <w:t>20</w:t>
            </w:r>
            <w:r w:rsidRPr="00CB6EF8">
              <w:rPr>
                <w:sz w:val="18"/>
                <w:szCs w:val="18"/>
                <w:highlight w:val="yellow"/>
              </w:rPr>
              <w:t>/202</w:t>
            </w:r>
            <w:r w:rsidR="00CB6EF8" w:rsidRPr="00CB6EF8">
              <w:rPr>
                <w:sz w:val="18"/>
                <w:szCs w:val="18"/>
                <w:highlight w:val="yellow"/>
              </w:rPr>
              <w:t>1</w:t>
            </w:r>
            <w:r w:rsidRPr="00A7569D">
              <w:rPr>
                <w:sz w:val="18"/>
                <w:szCs w:val="18"/>
              </w:rPr>
              <w:t xml:space="preserve"> (a dále)</w:t>
            </w:r>
          </w:p>
        </w:tc>
      </w:tr>
      <w:tr w:rsidR="00330DC5" w:rsidRPr="00A7569D" w14:paraId="2C650464" w14:textId="77777777" w:rsidTr="00E14838">
        <w:tc>
          <w:tcPr>
            <w:tcW w:w="3068" w:type="dxa"/>
            <w:shd w:val="clear" w:color="auto" w:fill="auto"/>
            <w:tcMar>
              <w:left w:w="103" w:type="dxa"/>
            </w:tcMar>
            <w:vAlign w:val="center"/>
          </w:tcPr>
          <w:p w14:paraId="62D06BE0" w14:textId="77777777" w:rsidR="00330DC5" w:rsidRPr="00A7569D" w:rsidRDefault="00330DC5" w:rsidP="00E14838">
            <w:pPr>
              <w:pStyle w:val="Odstavecseseznamem"/>
              <w:spacing w:before="0" w:after="0" w:line="240" w:lineRule="auto"/>
              <w:ind w:left="0"/>
              <w:jc w:val="left"/>
              <w:rPr>
                <w:sz w:val="18"/>
                <w:szCs w:val="18"/>
              </w:rPr>
            </w:pPr>
            <w:r w:rsidRPr="00A7569D">
              <w:rPr>
                <w:b/>
                <w:sz w:val="18"/>
                <w:szCs w:val="18"/>
              </w:rPr>
              <w:t>Odhad finančních nákladů</w:t>
            </w:r>
          </w:p>
        </w:tc>
        <w:tc>
          <w:tcPr>
            <w:tcW w:w="5594" w:type="dxa"/>
            <w:shd w:val="clear" w:color="auto" w:fill="auto"/>
            <w:tcMar>
              <w:left w:w="103" w:type="dxa"/>
            </w:tcMar>
            <w:vAlign w:val="center"/>
          </w:tcPr>
          <w:p w14:paraId="70C76470" w14:textId="77777777" w:rsidR="00330DC5" w:rsidRPr="00A7569D" w:rsidRDefault="00330DC5" w:rsidP="00E14838">
            <w:pPr>
              <w:pStyle w:val="Odstavecseseznamem"/>
              <w:spacing w:before="0" w:after="0" w:line="240" w:lineRule="auto"/>
              <w:ind w:left="0"/>
              <w:jc w:val="left"/>
              <w:rPr>
                <w:sz w:val="18"/>
                <w:szCs w:val="18"/>
              </w:rPr>
            </w:pPr>
            <w:r w:rsidRPr="00A7569D">
              <w:rPr>
                <w:sz w:val="18"/>
                <w:szCs w:val="18"/>
              </w:rPr>
              <w:t xml:space="preserve">Bez nároku na financování MAP II, financováno může být jen vzájemné sdílení a přenos dobré praxe, a to v rámci aktivit opatření 4.2.1. </w:t>
            </w:r>
          </w:p>
        </w:tc>
      </w:tr>
      <w:tr w:rsidR="00330DC5" w:rsidRPr="00A7569D" w14:paraId="7C2A79BF" w14:textId="77777777" w:rsidTr="00E14838">
        <w:tc>
          <w:tcPr>
            <w:tcW w:w="3068" w:type="dxa"/>
            <w:shd w:val="clear" w:color="auto" w:fill="auto"/>
            <w:tcMar>
              <w:left w:w="103" w:type="dxa"/>
            </w:tcMar>
            <w:vAlign w:val="center"/>
          </w:tcPr>
          <w:p w14:paraId="3A6632CA" w14:textId="77777777" w:rsidR="00330DC5" w:rsidRPr="00A7569D" w:rsidRDefault="00330DC5" w:rsidP="00E14838">
            <w:pPr>
              <w:pStyle w:val="Odstavecseseznamem"/>
              <w:spacing w:before="0" w:after="0" w:line="240" w:lineRule="auto"/>
              <w:ind w:left="0"/>
              <w:jc w:val="left"/>
              <w:rPr>
                <w:sz w:val="18"/>
                <w:szCs w:val="18"/>
              </w:rPr>
            </w:pPr>
            <w:r w:rsidRPr="00A7569D">
              <w:rPr>
                <w:b/>
                <w:sz w:val="18"/>
                <w:szCs w:val="18"/>
              </w:rPr>
              <w:t>Zdroje financování</w:t>
            </w:r>
          </w:p>
        </w:tc>
        <w:tc>
          <w:tcPr>
            <w:tcW w:w="5594" w:type="dxa"/>
            <w:shd w:val="clear" w:color="auto" w:fill="auto"/>
            <w:tcMar>
              <w:left w:w="103" w:type="dxa"/>
            </w:tcMar>
            <w:vAlign w:val="center"/>
          </w:tcPr>
          <w:p w14:paraId="7DB74DA4" w14:textId="77777777" w:rsidR="00330DC5" w:rsidRPr="00A7569D" w:rsidRDefault="00330DC5" w:rsidP="00E14838">
            <w:pPr>
              <w:pStyle w:val="Odstavecseseznamem"/>
              <w:spacing w:before="0" w:after="0" w:line="240" w:lineRule="auto"/>
              <w:ind w:left="0"/>
              <w:jc w:val="left"/>
              <w:rPr>
                <w:color w:val="FF0000"/>
                <w:sz w:val="18"/>
                <w:szCs w:val="18"/>
              </w:rPr>
            </w:pPr>
            <w:r w:rsidRPr="00A7569D">
              <w:rPr>
                <w:sz w:val="18"/>
                <w:szCs w:val="18"/>
              </w:rPr>
              <w:t>Finanční prostředky jednotlivých škol, MČ Praha 5</w:t>
            </w:r>
          </w:p>
        </w:tc>
      </w:tr>
      <w:tr w:rsidR="00330DC5" w:rsidRPr="00A7569D" w14:paraId="1267F1C5" w14:textId="77777777" w:rsidTr="00E14838">
        <w:tc>
          <w:tcPr>
            <w:tcW w:w="3068" w:type="dxa"/>
            <w:shd w:val="clear" w:color="auto" w:fill="auto"/>
            <w:tcMar>
              <w:left w:w="103" w:type="dxa"/>
            </w:tcMar>
            <w:vAlign w:val="center"/>
          </w:tcPr>
          <w:p w14:paraId="048D8741" w14:textId="77777777" w:rsidR="00330DC5" w:rsidRPr="00A7569D" w:rsidRDefault="00330DC5" w:rsidP="00E14838">
            <w:pPr>
              <w:pStyle w:val="Odstavecseseznamem"/>
              <w:spacing w:before="0" w:after="0" w:line="240" w:lineRule="auto"/>
              <w:ind w:left="0"/>
              <w:jc w:val="left"/>
              <w:rPr>
                <w:sz w:val="18"/>
                <w:szCs w:val="18"/>
              </w:rPr>
            </w:pPr>
            <w:r w:rsidRPr="00A7569D">
              <w:rPr>
                <w:b/>
                <w:sz w:val="18"/>
                <w:szCs w:val="18"/>
              </w:rPr>
              <w:t>Způsob financování</w:t>
            </w:r>
          </w:p>
        </w:tc>
        <w:tc>
          <w:tcPr>
            <w:tcW w:w="5594" w:type="dxa"/>
            <w:shd w:val="clear" w:color="auto" w:fill="auto"/>
            <w:tcMar>
              <w:left w:w="103" w:type="dxa"/>
            </w:tcMar>
            <w:vAlign w:val="center"/>
          </w:tcPr>
          <w:p w14:paraId="448A8D9F" w14:textId="77777777" w:rsidR="00330DC5" w:rsidRPr="00A7569D" w:rsidRDefault="00330DC5" w:rsidP="00E14838">
            <w:pPr>
              <w:pStyle w:val="Odstavecseseznamem"/>
              <w:spacing w:before="0" w:after="0" w:line="240" w:lineRule="auto"/>
              <w:ind w:left="0"/>
              <w:jc w:val="left"/>
              <w:rPr>
                <w:sz w:val="18"/>
                <w:szCs w:val="18"/>
              </w:rPr>
            </w:pPr>
            <w:r w:rsidRPr="00A7569D">
              <w:rPr>
                <w:sz w:val="18"/>
                <w:szCs w:val="18"/>
              </w:rPr>
              <w:t>Finanční prostředky jednotlivých škol, MČ Praha 5</w:t>
            </w:r>
          </w:p>
        </w:tc>
      </w:tr>
    </w:tbl>
    <w:p w14:paraId="38B2C059" w14:textId="77777777" w:rsidR="00330DC5" w:rsidRPr="00A7569D" w:rsidRDefault="00330DC5" w:rsidP="00330DC5">
      <w:pPr>
        <w:spacing w:after="0" w:line="240" w:lineRule="auto"/>
        <w:rPr>
          <w:b/>
          <w:color w:val="0070C0"/>
          <w:sz w:val="24"/>
        </w:rPr>
      </w:pPr>
    </w:p>
    <w:tbl>
      <w:tblPr>
        <w:tblStyle w:val="Mkatabulky"/>
        <w:tblW w:w="8672" w:type="dxa"/>
        <w:tblInd w:w="399" w:type="dxa"/>
        <w:shd w:val="clear" w:color="auto" w:fill="FFFFFF" w:themeFill="background1"/>
        <w:tblCellMar>
          <w:left w:w="103" w:type="dxa"/>
        </w:tblCellMar>
        <w:tblLook w:val="04A0" w:firstRow="1" w:lastRow="0" w:firstColumn="1" w:lastColumn="0" w:noHBand="0" w:noVBand="1"/>
      </w:tblPr>
      <w:tblGrid>
        <w:gridCol w:w="3068"/>
        <w:gridCol w:w="5594"/>
        <w:gridCol w:w="10"/>
      </w:tblGrid>
      <w:tr w:rsidR="00330DC5" w:rsidRPr="00A7569D" w14:paraId="60CCE267" w14:textId="77777777" w:rsidTr="00E14838">
        <w:tc>
          <w:tcPr>
            <w:tcW w:w="3068" w:type="dxa"/>
            <w:shd w:val="clear" w:color="auto" w:fill="FFFFFF" w:themeFill="background1"/>
            <w:tcMar>
              <w:left w:w="103" w:type="dxa"/>
            </w:tcMar>
          </w:tcPr>
          <w:p w14:paraId="3C89EF7F"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Název aktivity 1.1.1.2.</w:t>
            </w:r>
          </w:p>
        </w:tc>
        <w:tc>
          <w:tcPr>
            <w:tcW w:w="5604" w:type="dxa"/>
            <w:gridSpan w:val="2"/>
            <w:shd w:val="clear" w:color="auto" w:fill="FFFFFF" w:themeFill="background1"/>
            <w:tcMar>
              <w:left w:w="103" w:type="dxa"/>
            </w:tcMar>
          </w:tcPr>
          <w:p w14:paraId="12B5BAD3" w14:textId="77777777" w:rsidR="00330DC5" w:rsidRPr="00A7569D" w:rsidRDefault="00330DC5" w:rsidP="00E14838">
            <w:pPr>
              <w:pStyle w:val="Odstavecseseznamem"/>
              <w:spacing w:after="0" w:line="240" w:lineRule="auto"/>
              <w:ind w:left="0"/>
              <w:rPr>
                <w:color w:val="0070C0"/>
                <w:sz w:val="18"/>
                <w:szCs w:val="18"/>
              </w:rPr>
            </w:pPr>
            <w:r w:rsidRPr="00A7569D">
              <w:rPr>
                <w:color w:val="0070C0"/>
                <w:sz w:val="18"/>
                <w:szCs w:val="18"/>
              </w:rPr>
              <w:t>Individualizace potřeb a rozvoj čtenářské a matematické (</w:t>
            </w:r>
            <w:proofErr w:type="spellStart"/>
            <w:r w:rsidRPr="00A7569D">
              <w:rPr>
                <w:color w:val="0070C0"/>
                <w:sz w:val="18"/>
                <w:szCs w:val="18"/>
              </w:rPr>
              <w:t>pre</w:t>
            </w:r>
            <w:proofErr w:type="spellEnd"/>
            <w:r w:rsidRPr="00A7569D">
              <w:rPr>
                <w:color w:val="0070C0"/>
                <w:sz w:val="18"/>
                <w:szCs w:val="18"/>
              </w:rPr>
              <w:t>)gramotnosti žáků – průřezová aktivita MŠ a ZŠ</w:t>
            </w:r>
          </w:p>
        </w:tc>
      </w:tr>
      <w:tr w:rsidR="00330DC5" w:rsidRPr="00A7569D" w14:paraId="13BF4396" w14:textId="77777777" w:rsidTr="00E14838">
        <w:tc>
          <w:tcPr>
            <w:tcW w:w="3068" w:type="dxa"/>
            <w:shd w:val="clear" w:color="auto" w:fill="FFFFFF" w:themeFill="background1"/>
            <w:tcMar>
              <w:left w:w="103" w:type="dxa"/>
            </w:tcMar>
          </w:tcPr>
          <w:p w14:paraId="2F167AA3"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Typ aktivity/Kód aktivity</w:t>
            </w:r>
          </w:p>
        </w:tc>
        <w:tc>
          <w:tcPr>
            <w:tcW w:w="5604" w:type="dxa"/>
            <w:gridSpan w:val="2"/>
            <w:shd w:val="clear" w:color="auto" w:fill="FFFFFF" w:themeFill="background1"/>
            <w:tcMar>
              <w:left w:w="103" w:type="dxa"/>
            </w:tcMar>
          </w:tcPr>
          <w:p w14:paraId="0C6B844D" w14:textId="77777777" w:rsidR="00330DC5" w:rsidRPr="00A7569D" w:rsidRDefault="00330DC5" w:rsidP="00E14838">
            <w:pPr>
              <w:pStyle w:val="Odstavecseseznamem"/>
              <w:spacing w:after="0" w:line="240" w:lineRule="auto"/>
              <w:ind w:left="0"/>
              <w:rPr>
                <w:sz w:val="18"/>
                <w:szCs w:val="18"/>
              </w:rPr>
            </w:pPr>
            <w:r w:rsidRPr="00A7569D">
              <w:rPr>
                <w:sz w:val="18"/>
                <w:szCs w:val="18"/>
              </w:rPr>
              <w:t>B</w:t>
            </w:r>
          </w:p>
        </w:tc>
      </w:tr>
      <w:tr w:rsidR="00330DC5" w:rsidRPr="00A7569D" w14:paraId="5B77DBEA" w14:textId="77777777" w:rsidTr="00E14838">
        <w:tc>
          <w:tcPr>
            <w:tcW w:w="3068" w:type="dxa"/>
            <w:shd w:val="clear" w:color="auto" w:fill="FFFFFF" w:themeFill="background1"/>
            <w:tcMar>
              <w:left w:w="103" w:type="dxa"/>
            </w:tcMar>
          </w:tcPr>
          <w:p w14:paraId="2B907B27"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Cíl aktivity</w:t>
            </w:r>
          </w:p>
        </w:tc>
        <w:tc>
          <w:tcPr>
            <w:tcW w:w="5604" w:type="dxa"/>
            <w:gridSpan w:val="2"/>
            <w:shd w:val="clear" w:color="auto" w:fill="FFFFFF" w:themeFill="background1"/>
            <w:tcMar>
              <w:left w:w="103" w:type="dxa"/>
            </w:tcMar>
          </w:tcPr>
          <w:p w14:paraId="60D160B5" w14:textId="77777777" w:rsidR="00330DC5" w:rsidRPr="00A7569D" w:rsidRDefault="00330DC5" w:rsidP="00E14838">
            <w:pPr>
              <w:pStyle w:val="Odstavecseseznamem"/>
              <w:spacing w:after="0" w:line="240" w:lineRule="auto"/>
              <w:ind w:left="0"/>
              <w:rPr>
                <w:sz w:val="18"/>
                <w:szCs w:val="18"/>
              </w:rPr>
            </w:pPr>
            <w:r w:rsidRPr="00A7569D">
              <w:rPr>
                <w:sz w:val="18"/>
                <w:szCs w:val="18"/>
              </w:rPr>
              <w:t>Podpora čtenářské a matematické (</w:t>
            </w:r>
            <w:proofErr w:type="spellStart"/>
            <w:r w:rsidRPr="00A7569D">
              <w:rPr>
                <w:sz w:val="18"/>
                <w:szCs w:val="18"/>
              </w:rPr>
              <w:t>pre</w:t>
            </w:r>
            <w:proofErr w:type="spellEnd"/>
            <w:r w:rsidRPr="00A7569D">
              <w:rPr>
                <w:sz w:val="18"/>
                <w:szCs w:val="18"/>
              </w:rPr>
              <w:t>)gramotnosti prostřednictvím nákupu relevantních pomůcek a následného sdílení zkušeností a dobré praxe mezi školami.</w:t>
            </w:r>
          </w:p>
        </w:tc>
      </w:tr>
      <w:tr w:rsidR="00330DC5" w:rsidRPr="00A7569D" w14:paraId="2008F1DB" w14:textId="77777777" w:rsidTr="00E14838">
        <w:trPr>
          <w:gridAfter w:val="1"/>
          <w:wAfter w:w="10" w:type="dxa"/>
        </w:trPr>
        <w:tc>
          <w:tcPr>
            <w:tcW w:w="3068" w:type="dxa"/>
            <w:shd w:val="clear" w:color="auto" w:fill="FFFFFF" w:themeFill="background1"/>
            <w:tcMar>
              <w:left w:w="103" w:type="dxa"/>
            </w:tcMar>
          </w:tcPr>
          <w:p w14:paraId="203C89E2" w14:textId="77777777" w:rsidR="00330DC5" w:rsidRPr="00A7569D" w:rsidRDefault="00330DC5" w:rsidP="00E14838">
            <w:pPr>
              <w:pStyle w:val="Odstavecseseznamem"/>
              <w:spacing w:before="0" w:after="0" w:line="240" w:lineRule="auto"/>
              <w:ind w:left="0"/>
              <w:rPr>
                <w:b/>
                <w:sz w:val="18"/>
                <w:szCs w:val="18"/>
              </w:rPr>
            </w:pPr>
            <w:r w:rsidRPr="00A7569D">
              <w:rPr>
                <w:b/>
                <w:sz w:val="18"/>
                <w:szCs w:val="18"/>
              </w:rPr>
              <w:t>Zdůvodnění aktivity</w:t>
            </w:r>
          </w:p>
        </w:tc>
        <w:tc>
          <w:tcPr>
            <w:tcW w:w="5594" w:type="dxa"/>
            <w:shd w:val="clear" w:color="auto" w:fill="FFFFFF" w:themeFill="background1"/>
            <w:tcMar>
              <w:left w:w="103" w:type="dxa"/>
            </w:tcMar>
          </w:tcPr>
          <w:p w14:paraId="4D826FD4" w14:textId="77777777" w:rsidR="00330DC5" w:rsidRPr="00A7569D" w:rsidRDefault="00330DC5" w:rsidP="00E14838">
            <w:pPr>
              <w:pStyle w:val="Odstavecseseznamem"/>
              <w:spacing w:after="0" w:line="240" w:lineRule="auto"/>
              <w:ind w:left="0"/>
              <w:rPr>
                <w:sz w:val="18"/>
                <w:szCs w:val="18"/>
              </w:rPr>
            </w:pPr>
            <w:r w:rsidRPr="00A7569D">
              <w:rPr>
                <w:sz w:val="18"/>
                <w:szCs w:val="18"/>
              </w:rPr>
              <w:t xml:space="preserve">Cíl vzešel z odborné </w:t>
            </w:r>
            <w:proofErr w:type="gramStart"/>
            <w:r w:rsidRPr="00A7569D">
              <w:rPr>
                <w:sz w:val="18"/>
                <w:szCs w:val="18"/>
              </w:rPr>
              <w:t>diskuze</w:t>
            </w:r>
            <w:proofErr w:type="gramEnd"/>
            <w:r w:rsidRPr="00A7569D">
              <w:rPr>
                <w:sz w:val="18"/>
                <w:szCs w:val="18"/>
              </w:rPr>
              <w:t xml:space="preserve"> pracovních skupin.</w:t>
            </w:r>
          </w:p>
        </w:tc>
      </w:tr>
      <w:tr w:rsidR="00330DC5" w:rsidRPr="00A7569D" w14:paraId="0ECE0CE1" w14:textId="77777777" w:rsidTr="00E14838">
        <w:trPr>
          <w:gridAfter w:val="1"/>
          <w:wAfter w:w="10" w:type="dxa"/>
        </w:trPr>
        <w:tc>
          <w:tcPr>
            <w:tcW w:w="3068" w:type="dxa"/>
            <w:shd w:val="clear" w:color="auto" w:fill="FFFFFF" w:themeFill="background1"/>
            <w:tcMar>
              <w:left w:w="103" w:type="dxa"/>
            </w:tcMar>
          </w:tcPr>
          <w:p w14:paraId="1233303C"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Popis aktivity</w:t>
            </w:r>
          </w:p>
        </w:tc>
        <w:tc>
          <w:tcPr>
            <w:tcW w:w="5594" w:type="dxa"/>
            <w:shd w:val="clear" w:color="auto" w:fill="FFFFFF" w:themeFill="background1"/>
            <w:tcMar>
              <w:left w:w="103" w:type="dxa"/>
            </w:tcMar>
          </w:tcPr>
          <w:p w14:paraId="50CE20D3" w14:textId="77777777" w:rsidR="00330DC5" w:rsidRPr="00A7569D" w:rsidRDefault="00330DC5" w:rsidP="00E14838">
            <w:pPr>
              <w:pStyle w:val="Odstavecseseznamem"/>
              <w:spacing w:after="0" w:line="240" w:lineRule="auto"/>
              <w:ind w:left="0"/>
              <w:rPr>
                <w:sz w:val="18"/>
                <w:szCs w:val="18"/>
              </w:rPr>
            </w:pPr>
            <w:r w:rsidRPr="00A7569D">
              <w:rPr>
                <w:sz w:val="18"/>
                <w:szCs w:val="18"/>
              </w:rPr>
              <w:t xml:space="preserve">Nákup pomůcek k rozvoji matematické/čtenářské </w:t>
            </w:r>
            <w:proofErr w:type="spellStart"/>
            <w:r w:rsidRPr="00A7569D">
              <w:rPr>
                <w:sz w:val="18"/>
                <w:szCs w:val="18"/>
              </w:rPr>
              <w:t>pregramotnosti</w:t>
            </w:r>
            <w:proofErr w:type="spellEnd"/>
            <w:r w:rsidRPr="00A7569D">
              <w:rPr>
                <w:sz w:val="18"/>
                <w:szCs w:val="18"/>
              </w:rPr>
              <w:t xml:space="preserve"> u dětí v MŠ, pomůcek pro rozvoj matematické/čtenářské gramotnosti žáků ZŠ a následné sdílení dobré praxe s ostatními učitelkami z MŠ. ZŠ a rodiči. Jako první se aktivity zúčastní MŠ Praha 5 - Košíře, Podbělohorská 2185 a uspořádá aktivity sdílení zkušeností s využitím balíčku tzv. „</w:t>
            </w:r>
            <w:proofErr w:type="spellStart"/>
            <w:r w:rsidRPr="00A7569D">
              <w:rPr>
                <w:sz w:val="18"/>
                <w:szCs w:val="18"/>
              </w:rPr>
              <w:t>boxíků</w:t>
            </w:r>
            <w:proofErr w:type="spellEnd"/>
            <w:r w:rsidRPr="00A7569D">
              <w:rPr>
                <w:sz w:val="18"/>
                <w:szCs w:val="18"/>
              </w:rPr>
              <w:t xml:space="preserve"> školní zralosti“, sloužících učitelkám k podpoře diagnostiky dětí i jako zajímavá pomůcka pro děti. </w:t>
            </w:r>
          </w:p>
        </w:tc>
      </w:tr>
      <w:tr w:rsidR="00330DC5" w:rsidRPr="00A7569D" w14:paraId="3BFB96A2" w14:textId="77777777" w:rsidTr="00E14838">
        <w:tc>
          <w:tcPr>
            <w:tcW w:w="3068" w:type="dxa"/>
            <w:shd w:val="clear" w:color="auto" w:fill="FFFFFF" w:themeFill="background1"/>
            <w:tcMar>
              <w:left w:w="103" w:type="dxa"/>
            </w:tcMar>
          </w:tcPr>
          <w:p w14:paraId="11D0DF7E"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Území dopadu</w:t>
            </w:r>
          </w:p>
        </w:tc>
        <w:tc>
          <w:tcPr>
            <w:tcW w:w="5604" w:type="dxa"/>
            <w:gridSpan w:val="2"/>
            <w:shd w:val="clear" w:color="auto" w:fill="FFFFFF" w:themeFill="background1"/>
            <w:tcMar>
              <w:left w:w="103" w:type="dxa"/>
            </w:tcMar>
          </w:tcPr>
          <w:p w14:paraId="151AB0C1" w14:textId="77777777" w:rsidR="00330DC5" w:rsidRPr="00A7569D" w:rsidRDefault="00330DC5" w:rsidP="00E14838">
            <w:pPr>
              <w:pStyle w:val="Odstavecseseznamem"/>
              <w:spacing w:after="0" w:line="240" w:lineRule="auto"/>
              <w:ind w:left="0"/>
              <w:rPr>
                <w:sz w:val="18"/>
                <w:szCs w:val="18"/>
              </w:rPr>
            </w:pPr>
            <w:r w:rsidRPr="00A7569D">
              <w:rPr>
                <w:sz w:val="18"/>
                <w:szCs w:val="18"/>
              </w:rPr>
              <w:t>Celé území SO Praha 5.</w:t>
            </w:r>
          </w:p>
        </w:tc>
      </w:tr>
      <w:tr w:rsidR="00330DC5" w:rsidRPr="00A7569D" w14:paraId="2DBF749C" w14:textId="77777777" w:rsidTr="00E14838">
        <w:tc>
          <w:tcPr>
            <w:tcW w:w="3068" w:type="dxa"/>
            <w:shd w:val="clear" w:color="auto" w:fill="FFFFFF" w:themeFill="background1"/>
            <w:tcMar>
              <w:left w:w="103" w:type="dxa"/>
            </w:tcMar>
          </w:tcPr>
          <w:p w14:paraId="3DCE995F"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Partneři</w:t>
            </w:r>
          </w:p>
        </w:tc>
        <w:tc>
          <w:tcPr>
            <w:tcW w:w="5604" w:type="dxa"/>
            <w:gridSpan w:val="2"/>
            <w:shd w:val="clear" w:color="auto" w:fill="FFFFFF" w:themeFill="background1"/>
            <w:tcMar>
              <w:left w:w="103" w:type="dxa"/>
            </w:tcMar>
          </w:tcPr>
          <w:p w14:paraId="39DEA728" w14:textId="77777777" w:rsidR="00330DC5" w:rsidRPr="00A7569D" w:rsidRDefault="00330DC5" w:rsidP="00E14838">
            <w:pPr>
              <w:pStyle w:val="Odstavecseseznamem"/>
              <w:spacing w:after="0" w:line="240" w:lineRule="auto"/>
              <w:ind w:left="0"/>
              <w:rPr>
                <w:sz w:val="18"/>
                <w:szCs w:val="18"/>
              </w:rPr>
            </w:pPr>
            <w:r w:rsidRPr="00A7569D">
              <w:rPr>
                <w:sz w:val="18"/>
                <w:szCs w:val="18"/>
              </w:rPr>
              <w:t>V případě potřeby stanoví RT MAP.</w:t>
            </w:r>
          </w:p>
        </w:tc>
      </w:tr>
      <w:tr w:rsidR="00330DC5" w:rsidRPr="00A7569D" w14:paraId="0B204C84" w14:textId="77777777" w:rsidTr="00E14838">
        <w:tc>
          <w:tcPr>
            <w:tcW w:w="3068" w:type="dxa"/>
            <w:shd w:val="clear" w:color="auto" w:fill="FFFFFF" w:themeFill="background1"/>
            <w:tcMar>
              <w:left w:w="103" w:type="dxa"/>
            </w:tcMar>
          </w:tcPr>
          <w:p w14:paraId="24E95EAA"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Odpovědná osoba</w:t>
            </w:r>
          </w:p>
        </w:tc>
        <w:tc>
          <w:tcPr>
            <w:tcW w:w="5604" w:type="dxa"/>
            <w:gridSpan w:val="2"/>
            <w:shd w:val="clear" w:color="auto" w:fill="FFFFFF" w:themeFill="background1"/>
            <w:tcMar>
              <w:left w:w="103" w:type="dxa"/>
            </w:tcMar>
          </w:tcPr>
          <w:p w14:paraId="27E15901" w14:textId="77777777" w:rsidR="00330DC5" w:rsidRPr="00A7569D" w:rsidRDefault="00330DC5" w:rsidP="00E14838">
            <w:pPr>
              <w:pStyle w:val="Odstavecseseznamem"/>
              <w:spacing w:after="0" w:line="240" w:lineRule="auto"/>
              <w:ind w:left="0"/>
              <w:rPr>
                <w:sz w:val="18"/>
                <w:szCs w:val="18"/>
              </w:rPr>
            </w:pPr>
            <w:r w:rsidRPr="00A7569D">
              <w:rPr>
                <w:sz w:val="18"/>
                <w:szCs w:val="18"/>
              </w:rPr>
              <w:t>Vedení škol – (Dagmar Trčková MŠ Podbělohorská)</w:t>
            </w:r>
          </w:p>
        </w:tc>
      </w:tr>
      <w:tr w:rsidR="00330DC5" w:rsidRPr="00A7569D" w14:paraId="7BA72E2B" w14:textId="77777777" w:rsidTr="00E14838">
        <w:tc>
          <w:tcPr>
            <w:tcW w:w="3068" w:type="dxa"/>
            <w:shd w:val="clear" w:color="auto" w:fill="FFFFFF" w:themeFill="background1"/>
            <w:tcMar>
              <w:left w:w="103" w:type="dxa"/>
            </w:tcMar>
          </w:tcPr>
          <w:p w14:paraId="71240C90"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Počet a typ škol zapojených v rámci práce s cílovou skupinou</w:t>
            </w:r>
          </w:p>
        </w:tc>
        <w:tc>
          <w:tcPr>
            <w:tcW w:w="5604" w:type="dxa"/>
            <w:gridSpan w:val="2"/>
            <w:shd w:val="clear" w:color="auto" w:fill="FFFFFF" w:themeFill="background1"/>
            <w:tcMar>
              <w:left w:w="103" w:type="dxa"/>
            </w:tcMar>
          </w:tcPr>
          <w:p w14:paraId="0F02DB63" w14:textId="77777777" w:rsidR="00330DC5" w:rsidRPr="00A7569D" w:rsidRDefault="00330DC5" w:rsidP="00E14838">
            <w:pPr>
              <w:pStyle w:val="Odstavecseseznamem"/>
              <w:spacing w:after="0" w:line="240" w:lineRule="auto"/>
              <w:ind w:left="0"/>
              <w:rPr>
                <w:sz w:val="18"/>
                <w:szCs w:val="18"/>
              </w:rPr>
            </w:pPr>
            <w:r w:rsidRPr="00A7569D">
              <w:rPr>
                <w:sz w:val="18"/>
                <w:szCs w:val="18"/>
              </w:rPr>
              <w:t>Všechny spolupracující školy v území.</w:t>
            </w:r>
          </w:p>
        </w:tc>
      </w:tr>
      <w:tr w:rsidR="00330DC5" w:rsidRPr="00A7569D" w14:paraId="791ED89B" w14:textId="77777777" w:rsidTr="00E14838">
        <w:tc>
          <w:tcPr>
            <w:tcW w:w="3068" w:type="dxa"/>
            <w:shd w:val="clear" w:color="auto" w:fill="FFFFFF" w:themeFill="background1"/>
            <w:tcMar>
              <w:left w:w="103" w:type="dxa"/>
            </w:tcMar>
          </w:tcPr>
          <w:p w14:paraId="57A31338"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Indikátor</w:t>
            </w:r>
          </w:p>
        </w:tc>
        <w:tc>
          <w:tcPr>
            <w:tcW w:w="5604" w:type="dxa"/>
            <w:gridSpan w:val="2"/>
            <w:shd w:val="clear" w:color="auto" w:fill="FFFFFF" w:themeFill="background1"/>
            <w:tcMar>
              <w:left w:w="103" w:type="dxa"/>
            </w:tcMar>
          </w:tcPr>
          <w:p w14:paraId="26251EE4" w14:textId="77777777" w:rsidR="00330DC5" w:rsidRPr="00A7569D" w:rsidRDefault="00330DC5" w:rsidP="00E14838">
            <w:pPr>
              <w:pStyle w:val="Odstavecseseznamem"/>
              <w:spacing w:after="0" w:line="240" w:lineRule="auto"/>
              <w:ind w:left="0"/>
              <w:rPr>
                <w:sz w:val="18"/>
                <w:szCs w:val="18"/>
              </w:rPr>
            </w:pPr>
            <w:r w:rsidRPr="00A7569D">
              <w:rPr>
                <w:rFonts w:cs="Calibri"/>
                <w:color w:val="000000"/>
                <w:sz w:val="18"/>
                <w:szCs w:val="18"/>
              </w:rPr>
              <w:t>Počet podpořených škol, počet aktivit sdílení.</w:t>
            </w:r>
          </w:p>
        </w:tc>
      </w:tr>
      <w:tr w:rsidR="00330DC5" w:rsidRPr="00A7569D" w14:paraId="2F39C7F2" w14:textId="77777777" w:rsidTr="00E14838">
        <w:tc>
          <w:tcPr>
            <w:tcW w:w="3068" w:type="dxa"/>
            <w:shd w:val="clear" w:color="auto" w:fill="FFFFFF" w:themeFill="background1"/>
            <w:tcMar>
              <w:left w:w="103" w:type="dxa"/>
            </w:tcMar>
          </w:tcPr>
          <w:p w14:paraId="2F68B2F6"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Časový plán realizace</w:t>
            </w:r>
          </w:p>
        </w:tc>
        <w:tc>
          <w:tcPr>
            <w:tcW w:w="5604" w:type="dxa"/>
            <w:gridSpan w:val="2"/>
            <w:shd w:val="clear" w:color="auto" w:fill="FFFFFF" w:themeFill="background1"/>
            <w:tcMar>
              <w:left w:w="103" w:type="dxa"/>
            </w:tcMar>
          </w:tcPr>
          <w:p w14:paraId="5EA65C8F" w14:textId="2721F3E2" w:rsidR="00330DC5" w:rsidRPr="00A7569D" w:rsidRDefault="00330DC5" w:rsidP="00E14838">
            <w:pPr>
              <w:pStyle w:val="Odstavecseseznamem"/>
              <w:spacing w:after="0" w:line="240" w:lineRule="auto"/>
              <w:ind w:left="0"/>
              <w:rPr>
                <w:sz w:val="18"/>
                <w:szCs w:val="18"/>
              </w:rPr>
            </w:pPr>
            <w:r w:rsidRPr="00A7569D">
              <w:rPr>
                <w:sz w:val="18"/>
                <w:szCs w:val="18"/>
              </w:rPr>
              <w:t xml:space="preserve">Školní rok </w:t>
            </w:r>
            <w:r w:rsidRPr="00CB6EF8">
              <w:rPr>
                <w:sz w:val="18"/>
                <w:szCs w:val="18"/>
                <w:highlight w:val="yellow"/>
              </w:rPr>
              <w:t>20</w:t>
            </w:r>
            <w:r w:rsidR="00CB6EF8" w:rsidRPr="00CB6EF8">
              <w:rPr>
                <w:sz w:val="18"/>
                <w:szCs w:val="18"/>
                <w:highlight w:val="yellow"/>
              </w:rPr>
              <w:t>20</w:t>
            </w:r>
            <w:r w:rsidRPr="00CB6EF8">
              <w:rPr>
                <w:sz w:val="18"/>
                <w:szCs w:val="18"/>
                <w:highlight w:val="yellow"/>
              </w:rPr>
              <w:t>/2</w:t>
            </w:r>
            <w:r w:rsidR="00CB6EF8" w:rsidRPr="00CB6EF8">
              <w:rPr>
                <w:sz w:val="18"/>
                <w:szCs w:val="18"/>
                <w:highlight w:val="yellow"/>
              </w:rPr>
              <w:t>1</w:t>
            </w:r>
            <w:r w:rsidRPr="00A7569D">
              <w:rPr>
                <w:sz w:val="18"/>
                <w:szCs w:val="18"/>
              </w:rPr>
              <w:t xml:space="preserve"> a další roky</w:t>
            </w:r>
          </w:p>
        </w:tc>
      </w:tr>
      <w:tr w:rsidR="00330DC5" w:rsidRPr="00A7569D" w14:paraId="7571D516" w14:textId="77777777" w:rsidTr="00E14838">
        <w:tc>
          <w:tcPr>
            <w:tcW w:w="3068" w:type="dxa"/>
            <w:shd w:val="clear" w:color="auto" w:fill="FFFFFF" w:themeFill="background1"/>
            <w:tcMar>
              <w:left w:w="103" w:type="dxa"/>
            </w:tcMar>
          </w:tcPr>
          <w:p w14:paraId="56B85B44"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Odhad finančních nákladů</w:t>
            </w:r>
          </w:p>
        </w:tc>
        <w:tc>
          <w:tcPr>
            <w:tcW w:w="5604" w:type="dxa"/>
            <w:gridSpan w:val="2"/>
            <w:shd w:val="clear" w:color="auto" w:fill="FFFFFF" w:themeFill="background1"/>
            <w:tcMar>
              <w:left w:w="103" w:type="dxa"/>
            </w:tcMar>
          </w:tcPr>
          <w:p w14:paraId="79921D10" w14:textId="77777777" w:rsidR="00330DC5" w:rsidRPr="00A7569D" w:rsidRDefault="00330DC5" w:rsidP="00E14838">
            <w:pPr>
              <w:pStyle w:val="Odstavecseseznamem"/>
              <w:spacing w:after="0" w:line="240" w:lineRule="auto"/>
              <w:ind w:left="0"/>
              <w:rPr>
                <w:sz w:val="18"/>
                <w:szCs w:val="18"/>
              </w:rPr>
            </w:pPr>
            <w:r w:rsidRPr="00A7569D">
              <w:rPr>
                <w:sz w:val="18"/>
                <w:szCs w:val="18"/>
              </w:rPr>
              <w:t>96 000 Kč</w:t>
            </w:r>
          </w:p>
        </w:tc>
      </w:tr>
      <w:tr w:rsidR="00330DC5" w:rsidRPr="00A7569D" w14:paraId="4D92EA48" w14:textId="77777777" w:rsidTr="00E14838">
        <w:tc>
          <w:tcPr>
            <w:tcW w:w="3068" w:type="dxa"/>
            <w:shd w:val="clear" w:color="auto" w:fill="FFFFFF" w:themeFill="background1"/>
            <w:tcMar>
              <w:left w:w="103" w:type="dxa"/>
            </w:tcMar>
          </w:tcPr>
          <w:p w14:paraId="2B08AAF3"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Zdroje financování</w:t>
            </w:r>
          </w:p>
        </w:tc>
        <w:tc>
          <w:tcPr>
            <w:tcW w:w="5604" w:type="dxa"/>
            <w:gridSpan w:val="2"/>
            <w:shd w:val="clear" w:color="auto" w:fill="FFFFFF" w:themeFill="background1"/>
            <w:tcMar>
              <w:left w:w="103" w:type="dxa"/>
            </w:tcMar>
          </w:tcPr>
          <w:p w14:paraId="0692ECCB" w14:textId="77777777" w:rsidR="00330DC5" w:rsidRPr="00A7569D" w:rsidRDefault="00330DC5" w:rsidP="00E14838">
            <w:pPr>
              <w:pStyle w:val="Odstavecseseznamem"/>
              <w:spacing w:after="0" w:line="240" w:lineRule="auto"/>
              <w:ind w:left="0"/>
              <w:rPr>
                <w:sz w:val="18"/>
                <w:szCs w:val="18"/>
              </w:rPr>
            </w:pPr>
            <w:r w:rsidRPr="00A7569D">
              <w:rPr>
                <w:sz w:val="18"/>
                <w:szCs w:val="18"/>
              </w:rPr>
              <w:t xml:space="preserve">MAP II, MČ Praha 5 </w:t>
            </w:r>
          </w:p>
        </w:tc>
      </w:tr>
      <w:tr w:rsidR="00330DC5" w:rsidRPr="001605F9" w14:paraId="08360479" w14:textId="77777777" w:rsidTr="00E14838">
        <w:tc>
          <w:tcPr>
            <w:tcW w:w="3068" w:type="dxa"/>
            <w:shd w:val="clear" w:color="auto" w:fill="FFFFFF" w:themeFill="background1"/>
            <w:tcMar>
              <w:left w:w="103" w:type="dxa"/>
            </w:tcMar>
          </w:tcPr>
          <w:p w14:paraId="1832B163"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Způsob financování</w:t>
            </w:r>
          </w:p>
        </w:tc>
        <w:tc>
          <w:tcPr>
            <w:tcW w:w="5604" w:type="dxa"/>
            <w:gridSpan w:val="2"/>
            <w:shd w:val="clear" w:color="auto" w:fill="FFFFFF" w:themeFill="background1"/>
            <w:tcMar>
              <w:left w:w="103" w:type="dxa"/>
            </w:tcMar>
          </w:tcPr>
          <w:p w14:paraId="6BCBE5A6" w14:textId="77777777" w:rsidR="00330DC5" w:rsidRPr="001605F9" w:rsidRDefault="00330DC5" w:rsidP="00E14838">
            <w:pPr>
              <w:pStyle w:val="Odstavecseseznamem"/>
              <w:spacing w:after="0" w:line="240" w:lineRule="auto"/>
              <w:ind w:left="0"/>
              <w:rPr>
                <w:sz w:val="18"/>
                <w:szCs w:val="18"/>
              </w:rPr>
            </w:pPr>
            <w:r w:rsidRPr="00A7569D">
              <w:rPr>
                <w:sz w:val="18"/>
                <w:szCs w:val="18"/>
              </w:rPr>
              <w:t>Paušál MAP II, prostředky MČ Praha 5</w:t>
            </w:r>
          </w:p>
        </w:tc>
      </w:tr>
    </w:tbl>
    <w:p w14:paraId="1B56507B" w14:textId="77777777" w:rsidR="00330DC5" w:rsidRDefault="00330DC5" w:rsidP="00330DC5">
      <w:pPr>
        <w:spacing w:after="0" w:line="240" w:lineRule="auto"/>
        <w:rPr>
          <w:b/>
          <w:color w:val="0070C0"/>
          <w:sz w:val="24"/>
        </w:rPr>
      </w:pPr>
    </w:p>
    <w:p w14:paraId="595A2CD7" w14:textId="77777777" w:rsidR="00330DC5" w:rsidRDefault="00330DC5" w:rsidP="00330DC5">
      <w:pPr>
        <w:spacing w:after="0" w:line="240" w:lineRule="auto"/>
        <w:rPr>
          <w:b/>
          <w:color w:val="0070C0"/>
          <w:sz w:val="24"/>
        </w:rPr>
      </w:pPr>
    </w:p>
    <w:p w14:paraId="737709BF" w14:textId="77777777" w:rsidR="00330DC5" w:rsidRDefault="00330DC5" w:rsidP="00330DC5">
      <w:pPr>
        <w:spacing w:after="0" w:line="240" w:lineRule="auto"/>
        <w:rPr>
          <w:b/>
          <w:color w:val="0070C0"/>
          <w:sz w:val="24"/>
        </w:rPr>
      </w:pPr>
    </w:p>
    <w:p w14:paraId="38BDD5D4" w14:textId="77777777" w:rsidR="00330DC5" w:rsidRPr="001605F9" w:rsidRDefault="00330DC5" w:rsidP="00330DC5">
      <w:pPr>
        <w:spacing w:after="0" w:line="240" w:lineRule="auto"/>
        <w:rPr>
          <w:b/>
          <w:color w:val="0070C0"/>
          <w:sz w:val="24"/>
        </w:rPr>
      </w:pPr>
    </w:p>
    <w:p w14:paraId="65C10027" w14:textId="77777777" w:rsidR="00330DC5" w:rsidRPr="001605F9" w:rsidRDefault="00330DC5" w:rsidP="00330DC5">
      <w:pPr>
        <w:spacing w:after="0" w:line="240" w:lineRule="auto"/>
        <w:rPr>
          <w:b/>
          <w:color w:val="0070C0"/>
          <w:sz w:val="24"/>
        </w:rPr>
      </w:pPr>
    </w:p>
    <w:p w14:paraId="382FC5B7" w14:textId="77777777" w:rsidR="00330DC5" w:rsidRPr="001605F9" w:rsidRDefault="00330DC5" w:rsidP="00330DC5">
      <w:pPr>
        <w:spacing w:after="0" w:line="240" w:lineRule="auto"/>
        <w:rPr>
          <w:b/>
          <w:color w:val="0070C0"/>
          <w:sz w:val="24"/>
        </w:rPr>
      </w:pPr>
      <w:r w:rsidRPr="001605F9">
        <w:rPr>
          <w:b/>
          <w:color w:val="0070C0"/>
          <w:sz w:val="24"/>
        </w:rPr>
        <w:lastRenderedPageBreak/>
        <w:t>Cíl priority 1.2 Vytvořit příznivé materiální a sociální podmínky pro rozvoj čtenářské gramotnosti</w:t>
      </w:r>
    </w:p>
    <w:p w14:paraId="1BC0C663" w14:textId="77777777" w:rsidR="00330DC5" w:rsidRPr="001605F9" w:rsidRDefault="00330DC5" w:rsidP="00330DC5">
      <w:pPr>
        <w:spacing w:after="0" w:line="240" w:lineRule="auto"/>
        <w:rPr>
          <w:color w:val="0070C0"/>
        </w:rPr>
      </w:pPr>
    </w:p>
    <w:p w14:paraId="4D8793B0" w14:textId="77777777" w:rsidR="00330DC5" w:rsidRPr="001605F9" w:rsidRDefault="00330DC5" w:rsidP="00330DC5">
      <w:pPr>
        <w:spacing w:after="0" w:line="240" w:lineRule="auto"/>
        <w:rPr>
          <w:color w:val="0070C0"/>
        </w:rPr>
      </w:pPr>
      <w:r w:rsidRPr="001605F9">
        <w:rPr>
          <w:color w:val="0070C0"/>
        </w:rPr>
        <w:t>Opatření 1.2.1. Tvorba optimálních materiálních podmínek pro rozvoj čtenářské gramotnosti</w:t>
      </w:r>
    </w:p>
    <w:p w14:paraId="6539AAF7" w14:textId="77777777" w:rsidR="00330DC5" w:rsidRPr="001605F9" w:rsidRDefault="00330DC5" w:rsidP="00330DC5">
      <w:pPr>
        <w:spacing w:after="0" w:line="240" w:lineRule="auto"/>
      </w:pPr>
    </w:p>
    <w:p w14:paraId="7060B260" w14:textId="77777777" w:rsidR="00330DC5" w:rsidRPr="001605F9" w:rsidRDefault="00330DC5" w:rsidP="00330DC5">
      <w:pPr>
        <w:spacing w:after="0" w:line="240" w:lineRule="auto"/>
        <w:rPr>
          <w:color w:val="0070C0"/>
        </w:rPr>
      </w:pPr>
      <w:r w:rsidRPr="001605F9">
        <w:rPr>
          <w:color w:val="0070C0"/>
        </w:rPr>
        <w:t>Zdůvodnění výběru opatření</w:t>
      </w:r>
    </w:p>
    <w:p w14:paraId="48A7F540" w14:textId="77777777" w:rsidR="00330DC5" w:rsidRPr="001605F9" w:rsidRDefault="00330DC5" w:rsidP="00330DC5">
      <w:pPr>
        <w:spacing w:before="240" w:after="120"/>
      </w:pPr>
      <w:r w:rsidRPr="001605F9">
        <w:t>Tato aktivita jednoznačně vyplývá z identifikovaných potřeb škol v úvodním dotazníkovém šetření MŠMT i SWOT analýzy vytvořené společně s učiteli v pracovní skupině pro čtenářskou gramotnost.</w:t>
      </w:r>
    </w:p>
    <w:p w14:paraId="6E787323" w14:textId="77777777" w:rsidR="00330DC5" w:rsidRPr="001605F9" w:rsidRDefault="00330DC5" w:rsidP="00330DC5">
      <w:pPr>
        <w:spacing w:after="0" w:line="240" w:lineRule="auto"/>
      </w:pPr>
    </w:p>
    <w:p w14:paraId="1DE5EC38" w14:textId="77777777" w:rsidR="00330DC5" w:rsidRPr="001605F9" w:rsidRDefault="00330DC5" w:rsidP="00330DC5">
      <w:pPr>
        <w:spacing w:after="0" w:line="240" w:lineRule="auto"/>
        <w:rPr>
          <w:color w:val="0070C0"/>
        </w:rPr>
      </w:pPr>
      <w:r w:rsidRPr="001605F9">
        <w:rPr>
          <w:color w:val="0070C0"/>
        </w:rPr>
        <w:t>Cíl opatření</w:t>
      </w:r>
    </w:p>
    <w:p w14:paraId="18A3E668" w14:textId="77777777" w:rsidR="00330DC5" w:rsidRPr="001605F9" w:rsidRDefault="00330DC5" w:rsidP="00330DC5">
      <w:pPr>
        <w:spacing w:before="240" w:after="120"/>
      </w:pPr>
      <w:r w:rsidRPr="001605F9">
        <w:t>Vytvoření podnětného učebního prostředí ve školách a zlepšení podmínek pro rozvoj čtenářské gramotnosti žáků základních škol.</w:t>
      </w:r>
    </w:p>
    <w:p w14:paraId="62CAD0E3" w14:textId="77777777" w:rsidR="00330DC5" w:rsidRPr="001605F9" w:rsidRDefault="00330DC5" w:rsidP="00330DC5">
      <w:pPr>
        <w:spacing w:after="0" w:line="240" w:lineRule="auto"/>
        <w:rPr>
          <w:color w:val="0070C0"/>
        </w:rPr>
      </w:pPr>
    </w:p>
    <w:p w14:paraId="19BC7BA5" w14:textId="77777777" w:rsidR="00330DC5" w:rsidRPr="001605F9" w:rsidRDefault="00330DC5" w:rsidP="00330DC5">
      <w:pPr>
        <w:spacing w:after="0" w:line="240" w:lineRule="auto"/>
        <w:rPr>
          <w:color w:val="0070C0"/>
        </w:rPr>
      </w:pPr>
      <w:r w:rsidRPr="001605F9">
        <w:rPr>
          <w:color w:val="0070C0"/>
        </w:rPr>
        <w:t>Popis plánovaných aktivit pro opatření 1.2.1.</w:t>
      </w:r>
    </w:p>
    <w:p w14:paraId="6EE020FC" w14:textId="77777777" w:rsidR="00330DC5" w:rsidRDefault="00330DC5" w:rsidP="00330DC5">
      <w:pPr>
        <w:spacing w:after="0" w:line="240" w:lineRule="auto"/>
        <w:rPr>
          <w:color w:val="FF0000"/>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330DC5" w:rsidRPr="001605F9" w14:paraId="50245DEE" w14:textId="77777777" w:rsidTr="00E14838">
        <w:tc>
          <w:tcPr>
            <w:tcW w:w="3068" w:type="dxa"/>
            <w:shd w:val="clear" w:color="auto" w:fill="auto"/>
            <w:tcMar>
              <w:left w:w="103" w:type="dxa"/>
            </w:tcMar>
            <w:vAlign w:val="center"/>
          </w:tcPr>
          <w:p w14:paraId="275E5EA8"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Název aktivity</w:t>
            </w:r>
            <w:r>
              <w:rPr>
                <w:b/>
                <w:sz w:val="18"/>
                <w:szCs w:val="18"/>
              </w:rPr>
              <w:t xml:space="preserve"> 1.2.1.1.</w:t>
            </w:r>
          </w:p>
        </w:tc>
        <w:tc>
          <w:tcPr>
            <w:tcW w:w="5594" w:type="dxa"/>
            <w:shd w:val="clear" w:color="auto" w:fill="auto"/>
            <w:tcMar>
              <w:left w:w="103" w:type="dxa"/>
            </w:tcMar>
          </w:tcPr>
          <w:p w14:paraId="6A62174A" w14:textId="77777777" w:rsidR="00330DC5" w:rsidRPr="001605F9" w:rsidRDefault="00330DC5" w:rsidP="00E14838">
            <w:pPr>
              <w:pStyle w:val="Odstavecseseznamem"/>
              <w:spacing w:after="0" w:line="240" w:lineRule="auto"/>
              <w:ind w:left="0"/>
              <w:rPr>
                <w:color w:val="0070C0"/>
                <w:sz w:val="18"/>
                <w:szCs w:val="18"/>
              </w:rPr>
            </w:pPr>
            <w:r w:rsidRPr="001605F9">
              <w:rPr>
                <w:color w:val="0070C0"/>
                <w:sz w:val="18"/>
                <w:szCs w:val="18"/>
              </w:rPr>
              <w:t>Podpora školních knihovních fondů</w:t>
            </w:r>
          </w:p>
        </w:tc>
      </w:tr>
      <w:tr w:rsidR="00330DC5" w:rsidRPr="001605F9" w14:paraId="78F65F7C" w14:textId="77777777" w:rsidTr="00E14838">
        <w:tc>
          <w:tcPr>
            <w:tcW w:w="3068" w:type="dxa"/>
            <w:shd w:val="clear" w:color="auto" w:fill="auto"/>
            <w:tcMar>
              <w:left w:w="103" w:type="dxa"/>
            </w:tcMar>
            <w:vAlign w:val="center"/>
          </w:tcPr>
          <w:p w14:paraId="1E344A74"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Typ aktivity/Kód aktivity</w:t>
            </w:r>
          </w:p>
        </w:tc>
        <w:tc>
          <w:tcPr>
            <w:tcW w:w="5594" w:type="dxa"/>
            <w:shd w:val="clear" w:color="auto" w:fill="auto"/>
            <w:tcMar>
              <w:left w:w="103" w:type="dxa"/>
            </w:tcMar>
          </w:tcPr>
          <w:p w14:paraId="5719198F" w14:textId="77777777" w:rsidR="00330DC5" w:rsidRPr="001605F9" w:rsidRDefault="00330DC5" w:rsidP="00E14838">
            <w:pPr>
              <w:pStyle w:val="Odstavecseseznamem"/>
              <w:spacing w:after="0" w:line="240" w:lineRule="auto"/>
              <w:ind w:left="0"/>
              <w:rPr>
                <w:sz w:val="18"/>
                <w:szCs w:val="18"/>
              </w:rPr>
            </w:pPr>
            <w:r w:rsidRPr="001605F9">
              <w:rPr>
                <w:sz w:val="18"/>
                <w:szCs w:val="18"/>
              </w:rPr>
              <w:t>A</w:t>
            </w:r>
          </w:p>
        </w:tc>
      </w:tr>
      <w:tr w:rsidR="00330DC5" w:rsidRPr="001605F9" w14:paraId="14B9E297" w14:textId="77777777" w:rsidTr="00E14838">
        <w:tc>
          <w:tcPr>
            <w:tcW w:w="3068" w:type="dxa"/>
            <w:shd w:val="clear" w:color="auto" w:fill="auto"/>
            <w:tcMar>
              <w:left w:w="103" w:type="dxa"/>
            </w:tcMar>
            <w:vAlign w:val="center"/>
          </w:tcPr>
          <w:p w14:paraId="1EB9FE67" w14:textId="77777777" w:rsidR="00330DC5" w:rsidRPr="001605F9" w:rsidRDefault="00330DC5" w:rsidP="00E14838">
            <w:pPr>
              <w:pStyle w:val="Odstavecseseznamem"/>
              <w:spacing w:before="0" w:after="0" w:line="240" w:lineRule="auto"/>
              <w:ind w:left="0"/>
              <w:jc w:val="left"/>
              <w:rPr>
                <w:b/>
                <w:sz w:val="18"/>
                <w:szCs w:val="18"/>
              </w:rPr>
            </w:pPr>
            <w:r w:rsidRPr="001605F9">
              <w:rPr>
                <w:b/>
                <w:sz w:val="18"/>
                <w:szCs w:val="18"/>
              </w:rPr>
              <w:t>Cíl aktivity</w:t>
            </w:r>
          </w:p>
        </w:tc>
        <w:tc>
          <w:tcPr>
            <w:tcW w:w="5594" w:type="dxa"/>
            <w:shd w:val="clear" w:color="auto" w:fill="auto"/>
            <w:tcMar>
              <w:left w:w="103" w:type="dxa"/>
            </w:tcMar>
          </w:tcPr>
          <w:p w14:paraId="60616DB0" w14:textId="77777777" w:rsidR="00330DC5" w:rsidRPr="001605F9" w:rsidRDefault="00330DC5" w:rsidP="00E14838">
            <w:pPr>
              <w:pStyle w:val="Odstavecseseznamem"/>
              <w:spacing w:after="0" w:line="240" w:lineRule="auto"/>
              <w:ind w:left="0"/>
              <w:rPr>
                <w:sz w:val="18"/>
                <w:szCs w:val="18"/>
              </w:rPr>
            </w:pPr>
            <w:r w:rsidRPr="001605F9">
              <w:rPr>
                <w:sz w:val="18"/>
                <w:szCs w:val="18"/>
              </w:rPr>
              <w:t>Vytvoření podnětného učebního prostředí ve školách a zlepšení podmínek pro rozvoj čtenářské gramotnosti žáků základních škol</w:t>
            </w:r>
          </w:p>
        </w:tc>
      </w:tr>
      <w:tr w:rsidR="00330DC5" w:rsidRPr="001605F9" w14:paraId="3064EC46" w14:textId="77777777" w:rsidTr="00E14838">
        <w:tc>
          <w:tcPr>
            <w:tcW w:w="3068" w:type="dxa"/>
            <w:shd w:val="clear" w:color="auto" w:fill="auto"/>
            <w:tcMar>
              <w:left w:w="103" w:type="dxa"/>
            </w:tcMar>
            <w:vAlign w:val="center"/>
          </w:tcPr>
          <w:p w14:paraId="3A3672AD"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Území dopadu</w:t>
            </w:r>
          </w:p>
        </w:tc>
        <w:tc>
          <w:tcPr>
            <w:tcW w:w="5594" w:type="dxa"/>
            <w:shd w:val="clear" w:color="auto" w:fill="auto"/>
            <w:tcMar>
              <w:left w:w="103" w:type="dxa"/>
            </w:tcMar>
          </w:tcPr>
          <w:p w14:paraId="55DA3D0D" w14:textId="77777777" w:rsidR="00330DC5" w:rsidRPr="001605F9" w:rsidRDefault="00330DC5" w:rsidP="00E14838">
            <w:pPr>
              <w:pStyle w:val="Odstavecseseznamem"/>
              <w:spacing w:after="0" w:line="240" w:lineRule="auto"/>
              <w:ind w:left="0"/>
              <w:rPr>
                <w:sz w:val="18"/>
                <w:szCs w:val="18"/>
              </w:rPr>
            </w:pPr>
            <w:r w:rsidRPr="001605F9">
              <w:rPr>
                <w:sz w:val="18"/>
                <w:szCs w:val="18"/>
              </w:rPr>
              <w:t>Celé území SO Praha 5</w:t>
            </w:r>
          </w:p>
        </w:tc>
      </w:tr>
      <w:tr w:rsidR="00330DC5" w:rsidRPr="001605F9" w14:paraId="34B7AE45" w14:textId="77777777" w:rsidTr="00E14838">
        <w:tc>
          <w:tcPr>
            <w:tcW w:w="3068" w:type="dxa"/>
            <w:shd w:val="clear" w:color="auto" w:fill="auto"/>
            <w:tcMar>
              <w:left w:w="103" w:type="dxa"/>
            </w:tcMar>
            <w:vAlign w:val="center"/>
          </w:tcPr>
          <w:p w14:paraId="2AC8F706"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Realizátor</w:t>
            </w:r>
          </w:p>
        </w:tc>
        <w:tc>
          <w:tcPr>
            <w:tcW w:w="5594" w:type="dxa"/>
            <w:shd w:val="clear" w:color="auto" w:fill="auto"/>
            <w:tcMar>
              <w:left w:w="103" w:type="dxa"/>
            </w:tcMar>
          </w:tcPr>
          <w:p w14:paraId="7AB9607E" w14:textId="77777777" w:rsidR="00330DC5" w:rsidRPr="001605F9" w:rsidRDefault="00330DC5" w:rsidP="00E14838">
            <w:pPr>
              <w:pStyle w:val="Odstavecseseznamem"/>
              <w:spacing w:after="0" w:line="240" w:lineRule="auto"/>
              <w:ind w:left="0"/>
              <w:rPr>
                <w:sz w:val="18"/>
                <w:szCs w:val="18"/>
              </w:rPr>
            </w:pPr>
            <w:r w:rsidRPr="001605F9">
              <w:rPr>
                <w:sz w:val="18"/>
                <w:szCs w:val="18"/>
              </w:rPr>
              <w:t>Jednotlivá škola /ŠZ</w:t>
            </w:r>
          </w:p>
        </w:tc>
      </w:tr>
      <w:tr w:rsidR="00330DC5" w:rsidRPr="001605F9" w14:paraId="2BF0B11D" w14:textId="77777777" w:rsidTr="00E14838">
        <w:tc>
          <w:tcPr>
            <w:tcW w:w="3068" w:type="dxa"/>
            <w:shd w:val="clear" w:color="auto" w:fill="auto"/>
            <w:tcMar>
              <w:left w:w="103" w:type="dxa"/>
            </w:tcMar>
            <w:vAlign w:val="center"/>
          </w:tcPr>
          <w:p w14:paraId="05A56782"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Indikátor</w:t>
            </w:r>
          </w:p>
        </w:tc>
        <w:tc>
          <w:tcPr>
            <w:tcW w:w="5594" w:type="dxa"/>
            <w:shd w:val="clear" w:color="auto" w:fill="auto"/>
            <w:tcMar>
              <w:left w:w="103" w:type="dxa"/>
            </w:tcMar>
          </w:tcPr>
          <w:p w14:paraId="3580A2EB" w14:textId="77777777" w:rsidR="00330DC5" w:rsidRPr="001605F9" w:rsidRDefault="00330DC5" w:rsidP="00E14838">
            <w:pPr>
              <w:pStyle w:val="Odstavecseseznamem"/>
              <w:spacing w:after="0" w:line="240" w:lineRule="auto"/>
              <w:ind w:left="0"/>
              <w:rPr>
                <w:sz w:val="18"/>
                <w:szCs w:val="18"/>
              </w:rPr>
            </w:pPr>
            <w:r w:rsidRPr="001605F9">
              <w:rPr>
                <w:sz w:val="18"/>
                <w:szCs w:val="18"/>
              </w:rPr>
              <w:t>Velikost finančních prostředků poskytnutá na obnovu školních knihovních fondů</w:t>
            </w:r>
          </w:p>
          <w:p w14:paraId="22F6F028" w14:textId="77777777" w:rsidR="00330DC5" w:rsidRPr="001605F9" w:rsidRDefault="00330DC5" w:rsidP="00E14838">
            <w:pPr>
              <w:pStyle w:val="Odstavecseseznamem"/>
              <w:spacing w:after="0" w:line="240" w:lineRule="auto"/>
              <w:ind w:left="0"/>
              <w:rPr>
                <w:sz w:val="18"/>
                <w:szCs w:val="18"/>
              </w:rPr>
            </w:pPr>
            <w:r w:rsidRPr="001605F9">
              <w:rPr>
                <w:sz w:val="18"/>
                <w:szCs w:val="18"/>
              </w:rPr>
              <w:t>Počet škol, které si zažádaly o finanční prostředky na obnovu školních knihovních fondů</w:t>
            </w:r>
            <w:r w:rsidRPr="001605F9">
              <w:rPr>
                <w:sz w:val="18"/>
                <w:szCs w:val="18"/>
              </w:rPr>
              <w:br/>
              <w:t>Počet škol, které mají personálně zajištěnu správu školních knihovních fondů</w:t>
            </w:r>
          </w:p>
          <w:p w14:paraId="7667FFC0" w14:textId="77777777" w:rsidR="00330DC5" w:rsidRPr="001605F9" w:rsidRDefault="00330DC5" w:rsidP="00E14838">
            <w:pPr>
              <w:pStyle w:val="Odstavecseseznamem"/>
              <w:spacing w:after="0" w:line="240" w:lineRule="auto"/>
              <w:ind w:left="0"/>
              <w:rPr>
                <w:sz w:val="18"/>
                <w:szCs w:val="18"/>
              </w:rPr>
            </w:pPr>
            <w:r w:rsidRPr="001605F9">
              <w:rPr>
                <w:sz w:val="18"/>
                <w:szCs w:val="18"/>
              </w:rPr>
              <w:t>Počet nakoupených knih</w:t>
            </w:r>
          </w:p>
          <w:p w14:paraId="0ECB650F" w14:textId="77777777" w:rsidR="00330DC5" w:rsidRPr="001605F9" w:rsidRDefault="00330DC5" w:rsidP="00E14838">
            <w:pPr>
              <w:pStyle w:val="Odstavecseseznamem"/>
              <w:spacing w:after="0" w:line="240" w:lineRule="auto"/>
              <w:ind w:left="0"/>
              <w:rPr>
                <w:sz w:val="18"/>
                <w:szCs w:val="18"/>
              </w:rPr>
            </w:pPr>
            <w:r w:rsidRPr="001605F9">
              <w:rPr>
                <w:sz w:val="18"/>
                <w:szCs w:val="18"/>
              </w:rPr>
              <w:t>Počet podpořených žáků</w:t>
            </w:r>
          </w:p>
        </w:tc>
      </w:tr>
      <w:tr w:rsidR="00330DC5" w:rsidRPr="001605F9" w14:paraId="2EBFBAEB" w14:textId="77777777" w:rsidTr="00E14838">
        <w:tc>
          <w:tcPr>
            <w:tcW w:w="3068" w:type="dxa"/>
            <w:shd w:val="clear" w:color="auto" w:fill="auto"/>
            <w:tcMar>
              <w:left w:w="103" w:type="dxa"/>
            </w:tcMar>
            <w:vAlign w:val="center"/>
          </w:tcPr>
          <w:p w14:paraId="4BC77602"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Časový plán realizace</w:t>
            </w:r>
          </w:p>
        </w:tc>
        <w:tc>
          <w:tcPr>
            <w:tcW w:w="5594" w:type="dxa"/>
            <w:shd w:val="clear" w:color="auto" w:fill="auto"/>
            <w:tcMar>
              <w:left w:w="103" w:type="dxa"/>
            </w:tcMar>
          </w:tcPr>
          <w:p w14:paraId="3E0707B7" w14:textId="3B8D1BCA" w:rsidR="00330DC5" w:rsidRPr="001605F9" w:rsidRDefault="00330DC5" w:rsidP="00E14838">
            <w:pPr>
              <w:pStyle w:val="Odstavecseseznamem"/>
              <w:spacing w:after="0" w:line="240" w:lineRule="auto"/>
              <w:ind w:left="0"/>
              <w:rPr>
                <w:sz w:val="18"/>
                <w:szCs w:val="18"/>
              </w:rPr>
            </w:pPr>
            <w:r w:rsidRPr="001605F9">
              <w:rPr>
                <w:sz w:val="18"/>
                <w:szCs w:val="18"/>
              </w:rPr>
              <w:t xml:space="preserve">Školní rok </w:t>
            </w:r>
            <w:r w:rsidRPr="00CB6EF8">
              <w:rPr>
                <w:sz w:val="18"/>
                <w:szCs w:val="18"/>
                <w:highlight w:val="yellow"/>
              </w:rPr>
              <w:t>20</w:t>
            </w:r>
            <w:r w:rsidR="00CB6EF8" w:rsidRPr="00CB6EF8">
              <w:rPr>
                <w:sz w:val="18"/>
                <w:szCs w:val="18"/>
                <w:highlight w:val="yellow"/>
              </w:rPr>
              <w:t>20</w:t>
            </w:r>
            <w:r w:rsidRPr="00CB6EF8">
              <w:rPr>
                <w:sz w:val="18"/>
                <w:szCs w:val="18"/>
                <w:highlight w:val="yellow"/>
              </w:rPr>
              <w:t>/202</w:t>
            </w:r>
            <w:r w:rsidR="00CB6EF8" w:rsidRPr="00CB6EF8">
              <w:rPr>
                <w:sz w:val="18"/>
                <w:szCs w:val="18"/>
                <w:highlight w:val="yellow"/>
              </w:rPr>
              <w:t>1</w:t>
            </w:r>
            <w:r w:rsidRPr="001605F9">
              <w:rPr>
                <w:sz w:val="18"/>
                <w:szCs w:val="18"/>
              </w:rPr>
              <w:t xml:space="preserve"> (a dále)</w:t>
            </w:r>
          </w:p>
        </w:tc>
      </w:tr>
      <w:tr w:rsidR="00330DC5" w:rsidRPr="001605F9" w14:paraId="1FE8B594" w14:textId="77777777" w:rsidTr="00E14838">
        <w:tc>
          <w:tcPr>
            <w:tcW w:w="3068" w:type="dxa"/>
            <w:shd w:val="clear" w:color="auto" w:fill="auto"/>
            <w:tcMar>
              <w:left w:w="103" w:type="dxa"/>
            </w:tcMar>
            <w:vAlign w:val="center"/>
          </w:tcPr>
          <w:p w14:paraId="0C728F22"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Odhad finančních nákladů</w:t>
            </w:r>
          </w:p>
        </w:tc>
        <w:tc>
          <w:tcPr>
            <w:tcW w:w="5594" w:type="dxa"/>
            <w:shd w:val="clear" w:color="auto" w:fill="auto"/>
            <w:tcMar>
              <w:left w:w="103" w:type="dxa"/>
            </w:tcMar>
          </w:tcPr>
          <w:p w14:paraId="21E9C2F3" w14:textId="77777777" w:rsidR="00330DC5" w:rsidRPr="001605F9" w:rsidRDefault="00330DC5" w:rsidP="00E14838">
            <w:pPr>
              <w:pStyle w:val="Odstavecseseznamem"/>
              <w:spacing w:after="0" w:line="240" w:lineRule="auto"/>
              <w:ind w:left="0"/>
              <w:rPr>
                <w:sz w:val="18"/>
                <w:szCs w:val="18"/>
              </w:rPr>
            </w:pPr>
            <w:r w:rsidRPr="001605F9">
              <w:rPr>
                <w:sz w:val="18"/>
                <w:szCs w:val="18"/>
              </w:rPr>
              <w:t>1 000 000 Kč/rok</w:t>
            </w:r>
          </w:p>
        </w:tc>
      </w:tr>
      <w:tr w:rsidR="00330DC5" w:rsidRPr="001605F9" w14:paraId="6CFEAB11" w14:textId="77777777" w:rsidTr="00E14838">
        <w:tc>
          <w:tcPr>
            <w:tcW w:w="3068" w:type="dxa"/>
            <w:shd w:val="clear" w:color="auto" w:fill="auto"/>
            <w:tcMar>
              <w:left w:w="103" w:type="dxa"/>
            </w:tcMar>
            <w:vAlign w:val="center"/>
          </w:tcPr>
          <w:p w14:paraId="3D8AA550"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Zdroje financování</w:t>
            </w:r>
          </w:p>
        </w:tc>
        <w:tc>
          <w:tcPr>
            <w:tcW w:w="5594" w:type="dxa"/>
            <w:shd w:val="clear" w:color="auto" w:fill="auto"/>
            <w:tcMar>
              <w:left w:w="103" w:type="dxa"/>
            </w:tcMar>
          </w:tcPr>
          <w:p w14:paraId="0AF4D0E5" w14:textId="77777777" w:rsidR="00330DC5" w:rsidRPr="001605F9" w:rsidRDefault="00330DC5" w:rsidP="00E14838">
            <w:pPr>
              <w:pStyle w:val="Odstavecseseznamem"/>
              <w:spacing w:after="0" w:line="240" w:lineRule="auto"/>
              <w:ind w:left="0"/>
              <w:rPr>
                <w:sz w:val="18"/>
                <w:szCs w:val="18"/>
              </w:rPr>
            </w:pPr>
            <w:r w:rsidRPr="001605F9">
              <w:rPr>
                <w:sz w:val="18"/>
                <w:szCs w:val="18"/>
              </w:rPr>
              <w:t>Navýšení provozních prostředků, př. formou relevantního dotačního titulu</w:t>
            </w:r>
          </w:p>
        </w:tc>
      </w:tr>
      <w:tr w:rsidR="00330DC5" w:rsidRPr="001605F9" w14:paraId="42614770" w14:textId="77777777" w:rsidTr="00E14838">
        <w:tc>
          <w:tcPr>
            <w:tcW w:w="3068" w:type="dxa"/>
            <w:shd w:val="clear" w:color="auto" w:fill="auto"/>
            <w:tcMar>
              <w:left w:w="103" w:type="dxa"/>
            </w:tcMar>
            <w:vAlign w:val="center"/>
          </w:tcPr>
          <w:p w14:paraId="00F5AF21"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Způsob financování</w:t>
            </w:r>
          </w:p>
        </w:tc>
        <w:tc>
          <w:tcPr>
            <w:tcW w:w="5594" w:type="dxa"/>
            <w:shd w:val="clear" w:color="auto" w:fill="auto"/>
            <w:tcMar>
              <w:left w:w="103" w:type="dxa"/>
            </w:tcMar>
          </w:tcPr>
          <w:p w14:paraId="6C4C3384" w14:textId="77777777" w:rsidR="00330DC5" w:rsidRPr="001605F9" w:rsidRDefault="00330DC5" w:rsidP="00E14838">
            <w:pPr>
              <w:pStyle w:val="Odstavecseseznamem"/>
              <w:spacing w:after="0" w:line="216" w:lineRule="auto"/>
              <w:ind w:left="0"/>
              <w:rPr>
                <w:sz w:val="18"/>
                <w:szCs w:val="18"/>
              </w:rPr>
            </w:pPr>
            <w:r w:rsidRPr="001605F9">
              <w:rPr>
                <w:rFonts w:cs="Calibri"/>
                <w:sz w:val="18"/>
                <w:szCs w:val="18"/>
              </w:rPr>
              <w:t>V nákladech je odhadovaná částka na jednu knihu 250 Kč a vhodný nákup dvou knih na rok na žáka. V každé škole se o knihovní fond stará 1 pedagogický pracovník nad rámec svých běžných pracovních povinností. Za tuto práci budou odměňováni částkou 20 000 Kč na rok (ve škole do 500 žáků se může jednat o jednoho pracovníka, ve škole nad 500 žáků o dva). Částka 1 mil. Kč na rok byla odhadnuta jako vhodná realistická částka podpory. Ne všechny školy musí mít zájem o obnovu školních knihovních fondů. Pokud by finanční částka na příslušný rok nepokryla zájem všech škol, je potřeba hlídat dlouhodobější spravedlivost v poskytování podpory mezi školami s ohledem na počty žáků.</w:t>
            </w:r>
          </w:p>
        </w:tc>
      </w:tr>
    </w:tbl>
    <w:p w14:paraId="28FE7C10" w14:textId="77777777" w:rsidR="00330DC5" w:rsidRPr="001605F9" w:rsidRDefault="00330DC5" w:rsidP="00330DC5">
      <w:pPr>
        <w:spacing w:after="0" w:line="240" w:lineRule="auto"/>
        <w:rPr>
          <w:b/>
          <w:color w:val="0070C0"/>
          <w:sz w:val="24"/>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330DC5" w:rsidRPr="001605F9" w14:paraId="02D09E94" w14:textId="77777777" w:rsidTr="00E14838">
        <w:tc>
          <w:tcPr>
            <w:tcW w:w="3068" w:type="dxa"/>
            <w:shd w:val="clear" w:color="auto" w:fill="auto"/>
            <w:tcMar>
              <w:left w:w="103" w:type="dxa"/>
            </w:tcMar>
            <w:vAlign w:val="center"/>
          </w:tcPr>
          <w:p w14:paraId="45EA4CA0"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Název aktivity</w:t>
            </w:r>
            <w:r>
              <w:rPr>
                <w:b/>
                <w:sz w:val="18"/>
                <w:szCs w:val="18"/>
              </w:rPr>
              <w:t xml:space="preserve"> 1.2.1.2.</w:t>
            </w:r>
          </w:p>
        </w:tc>
        <w:tc>
          <w:tcPr>
            <w:tcW w:w="5594" w:type="dxa"/>
            <w:shd w:val="clear" w:color="auto" w:fill="auto"/>
            <w:tcMar>
              <w:left w:w="103" w:type="dxa"/>
            </w:tcMar>
            <w:vAlign w:val="center"/>
          </w:tcPr>
          <w:p w14:paraId="488A75A9" w14:textId="77777777" w:rsidR="00330DC5" w:rsidRPr="001605F9" w:rsidRDefault="00330DC5" w:rsidP="00E14838">
            <w:pPr>
              <w:pStyle w:val="Odstavecseseznamem"/>
              <w:spacing w:before="0" w:after="0" w:line="240" w:lineRule="auto"/>
              <w:ind w:left="0"/>
              <w:jc w:val="left"/>
              <w:rPr>
                <w:color w:val="0070C0"/>
                <w:sz w:val="18"/>
                <w:szCs w:val="18"/>
              </w:rPr>
            </w:pPr>
            <w:r w:rsidRPr="001605F9">
              <w:rPr>
                <w:color w:val="0070C0"/>
                <w:sz w:val="18"/>
                <w:szCs w:val="18"/>
              </w:rPr>
              <w:t>Podpora čtenářské gramotnosti – průřezová aktivita MŠ a ZŠ</w:t>
            </w:r>
          </w:p>
        </w:tc>
      </w:tr>
      <w:tr w:rsidR="00330DC5" w:rsidRPr="001605F9" w14:paraId="26861F66" w14:textId="77777777" w:rsidTr="00E14838">
        <w:tc>
          <w:tcPr>
            <w:tcW w:w="3068" w:type="dxa"/>
            <w:shd w:val="clear" w:color="auto" w:fill="auto"/>
            <w:tcMar>
              <w:left w:w="103" w:type="dxa"/>
            </w:tcMar>
            <w:vAlign w:val="center"/>
          </w:tcPr>
          <w:p w14:paraId="18604080"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Typ aktivity/Kód aktivity</w:t>
            </w:r>
          </w:p>
        </w:tc>
        <w:tc>
          <w:tcPr>
            <w:tcW w:w="5594" w:type="dxa"/>
            <w:shd w:val="clear" w:color="auto" w:fill="auto"/>
            <w:tcMar>
              <w:left w:w="103" w:type="dxa"/>
            </w:tcMar>
            <w:vAlign w:val="center"/>
          </w:tcPr>
          <w:p w14:paraId="3F9732D6"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A</w:t>
            </w:r>
          </w:p>
        </w:tc>
      </w:tr>
      <w:tr w:rsidR="00330DC5" w:rsidRPr="001605F9" w14:paraId="4D841A13" w14:textId="77777777" w:rsidTr="00E14838">
        <w:tc>
          <w:tcPr>
            <w:tcW w:w="3068" w:type="dxa"/>
            <w:shd w:val="clear" w:color="auto" w:fill="auto"/>
            <w:tcMar>
              <w:left w:w="103" w:type="dxa"/>
            </w:tcMar>
            <w:vAlign w:val="center"/>
          </w:tcPr>
          <w:p w14:paraId="026F55DD"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lastRenderedPageBreak/>
              <w:t>Cíl aktivity</w:t>
            </w:r>
          </w:p>
        </w:tc>
        <w:tc>
          <w:tcPr>
            <w:tcW w:w="5594" w:type="dxa"/>
            <w:shd w:val="clear" w:color="auto" w:fill="auto"/>
            <w:tcMar>
              <w:left w:w="103" w:type="dxa"/>
            </w:tcMar>
            <w:vAlign w:val="center"/>
          </w:tcPr>
          <w:p w14:paraId="043DAF8B" w14:textId="77777777" w:rsidR="00330DC5" w:rsidRPr="001605F9" w:rsidRDefault="00330DC5" w:rsidP="00E14838">
            <w:pPr>
              <w:shd w:val="clear" w:color="auto" w:fill="FFFFFF"/>
              <w:spacing w:before="0" w:line="240" w:lineRule="auto"/>
              <w:rPr>
                <w:sz w:val="18"/>
                <w:szCs w:val="18"/>
              </w:rPr>
            </w:pPr>
            <w:r w:rsidRPr="001605F9">
              <w:rPr>
                <w:sz w:val="18"/>
                <w:szCs w:val="18"/>
              </w:rPr>
              <w:t xml:space="preserve">Podpořit rozvoj čtenářské </w:t>
            </w:r>
            <w:proofErr w:type="spellStart"/>
            <w:r w:rsidRPr="001605F9">
              <w:rPr>
                <w:sz w:val="18"/>
                <w:szCs w:val="18"/>
              </w:rPr>
              <w:t>pregramotnosti</w:t>
            </w:r>
            <w:proofErr w:type="spellEnd"/>
            <w:r w:rsidRPr="001605F9">
              <w:rPr>
                <w:sz w:val="18"/>
                <w:szCs w:val="18"/>
              </w:rPr>
              <w:t xml:space="preserve"> na jednotlivých MŠ a čtenářské gramotnosti na jednotlivých ZŠ každodenními kreativními drobnými aktivitami bez velkých nároků na financování. A to tak, aby tato prospěšná práce drobná probíhala formou spontánních aktivit jednotlivých škol. Zástupci škol se pak mohou následně v rámci aktivit sdílení podělit o dobrou praxi i v této oblasti.</w:t>
            </w:r>
          </w:p>
        </w:tc>
      </w:tr>
      <w:tr w:rsidR="00330DC5" w:rsidRPr="001605F9" w14:paraId="6EDEA711" w14:textId="77777777" w:rsidTr="00E14838">
        <w:tc>
          <w:tcPr>
            <w:tcW w:w="3068" w:type="dxa"/>
            <w:shd w:val="clear" w:color="auto" w:fill="auto"/>
            <w:tcMar>
              <w:left w:w="103" w:type="dxa"/>
            </w:tcMar>
            <w:vAlign w:val="center"/>
          </w:tcPr>
          <w:p w14:paraId="5FE92CAC"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Zdůvodnění aktivity</w:t>
            </w:r>
          </w:p>
        </w:tc>
        <w:tc>
          <w:tcPr>
            <w:tcW w:w="5594" w:type="dxa"/>
            <w:shd w:val="clear" w:color="auto" w:fill="auto"/>
            <w:tcMar>
              <w:left w:w="103" w:type="dxa"/>
            </w:tcMar>
            <w:vAlign w:val="center"/>
          </w:tcPr>
          <w:p w14:paraId="0F63B4FA" w14:textId="77777777" w:rsidR="00330DC5" w:rsidRPr="001605F9" w:rsidRDefault="00330DC5" w:rsidP="00E14838">
            <w:pPr>
              <w:shd w:val="clear" w:color="auto" w:fill="FFFFFF"/>
              <w:spacing w:before="0" w:line="240" w:lineRule="auto"/>
              <w:rPr>
                <w:rFonts w:cs="Arial"/>
                <w:sz w:val="18"/>
                <w:szCs w:val="18"/>
              </w:rPr>
            </w:pPr>
            <w:r w:rsidRPr="001605F9">
              <w:rPr>
                <w:rFonts w:cs="Arial"/>
                <w:sz w:val="18"/>
                <w:szCs w:val="18"/>
              </w:rPr>
              <w:t>V rámci podpory rozvoje čtenářské (</w:t>
            </w:r>
            <w:proofErr w:type="spellStart"/>
            <w:r w:rsidRPr="001605F9">
              <w:rPr>
                <w:rFonts w:cs="Arial"/>
                <w:sz w:val="18"/>
                <w:szCs w:val="18"/>
              </w:rPr>
              <w:t>pre</w:t>
            </w:r>
            <w:proofErr w:type="spellEnd"/>
            <w:r w:rsidRPr="001605F9">
              <w:rPr>
                <w:rFonts w:cs="Arial"/>
                <w:sz w:val="18"/>
                <w:szCs w:val="18"/>
              </w:rPr>
              <w:t xml:space="preserve">)gramotnosti je stěžejní každodenní drobná aktivita jednotlivých škol i jednotlivých pedagogů. RT MAP je si toho plně vědom, proto tyto aktivity mapuje a podporuje formou zařazení této souhrnné aktivity do ročního akčního plánu. Zdůrazňujeme tím důležitost každodenní drobné práce s dětmi a žáky, včetně iniciativy jednotlivých pedagogických pracovníků, i dětí a žáků samotných. Naše podpora je v tomto případě ryze neformální, a to proto, abychom dosavadní fungování a dobrý průběh spontánně a svobodně probíhajících aktivit svými zásahy nesvazovali, neomezovali a nenarušovali tyto aktivity ohledy na administrativní úkony spojené s řízením projektu MAP. </w:t>
            </w:r>
          </w:p>
          <w:p w14:paraId="7F22A346" w14:textId="77777777" w:rsidR="00330DC5" w:rsidRPr="001605F9" w:rsidRDefault="00330DC5" w:rsidP="00E14838">
            <w:pPr>
              <w:shd w:val="clear" w:color="auto" w:fill="FFFFFF"/>
              <w:spacing w:before="0" w:line="240" w:lineRule="auto"/>
              <w:rPr>
                <w:rFonts w:cs="Arial"/>
                <w:sz w:val="18"/>
                <w:szCs w:val="18"/>
              </w:rPr>
            </w:pPr>
            <w:r w:rsidRPr="001605F9">
              <w:rPr>
                <w:sz w:val="18"/>
                <w:szCs w:val="18"/>
              </w:rPr>
              <w:t xml:space="preserve">Cíl byl definován na základě komunikace se zainteresovanými stranami, která byla následně podpořena i výstupy odborné </w:t>
            </w:r>
            <w:proofErr w:type="gramStart"/>
            <w:r w:rsidRPr="001605F9">
              <w:rPr>
                <w:sz w:val="18"/>
                <w:szCs w:val="18"/>
              </w:rPr>
              <w:t>diskuze</w:t>
            </w:r>
            <w:proofErr w:type="gramEnd"/>
            <w:r w:rsidRPr="001605F9">
              <w:rPr>
                <w:sz w:val="18"/>
                <w:szCs w:val="18"/>
              </w:rPr>
              <w:t xml:space="preserve"> pracovních skupin.</w:t>
            </w:r>
          </w:p>
        </w:tc>
      </w:tr>
      <w:tr w:rsidR="00330DC5" w:rsidRPr="001605F9" w14:paraId="193C9956" w14:textId="77777777" w:rsidTr="00E14838">
        <w:tc>
          <w:tcPr>
            <w:tcW w:w="3068" w:type="dxa"/>
            <w:shd w:val="clear" w:color="auto" w:fill="auto"/>
            <w:tcMar>
              <w:left w:w="103" w:type="dxa"/>
            </w:tcMar>
            <w:vAlign w:val="center"/>
          </w:tcPr>
          <w:p w14:paraId="6EBC3414"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Popis aktivity</w:t>
            </w:r>
          </w:p>
        </w:tc>
        <w:tc>
          <w:tcPr>
            <w:tcW w:w="5594" w:type="dxa"/>
            <w:shd w:val="clear" w:color="auto" w:fill="auto"/>
            <w:tcMar>
              <w:left w:w="103" w:type="dxa"/>
            </w:tcMar>
            <w:vAlign w:val="center"/>
          </w:tcPr>
          <w:p w14:paraId="4526DBAD" w14:textId="77777777" w:rsidR="00330DC5" w:rsidRPr="001605F9" w:rsidRDefault="00330DC5" w:rsidP="00E14838">
            <w:pPr>
              <w:shd w:val="clear" w:color="auto" w:fill="FFFFFF"/>
              <w:spacing w:before="0" w:line="240" w:lineRule="auto"/>
              <w:rPr>
                <w:rFonts w:cs="Arial"/>
                <w:sz w:val="18"/>
                <w:szCs w:val="18"/>
              </w:rPr>
            </w:pPr>
            <w:r w:rsidRPr="001605F9">
              <w:rPr>
                <w:rFonts w:cs="Arial"/>
                <w:sz w:val="18"/>
                <w:szCs w:val="18"/>
              </w:rPr>
              <w:t>Tato souhrnná průřezová aktivita zahrnuje podporu čtenářské (</w:t>
            </w:r>
            <w:proofErr w:type="spellStart"/>
            <w:r w:rsidRPr="001605F9">
              <w:rPr>
                <w:rFonts w:cs="Arial"/>
                <w:sz w:val="18"/>
                <w:szCs w:val="18"/>
              </w:rPr>
              <w:t>pre</w:t>
            </w:r>
            <w:proofErr w:type="spellEnd"/>
            <w:r w:rsidRPr="001605F9">
              <w:rPr>
                <w:rFonts w:cs="Arial"/>
                <w:sz w:val="18"/>
                <w:szCs w:val="18"/>
              </w:rPr>
              <w:t xml:space="preserve">)gramotnosti např. formou čtení dětem v MŠ, vymýšlení příběhu, doplňování slov, vyprávění známých pohádek podle obrázků </w:t>
            </w:r>
            <w:proofErr w:type="gramStart"/>
            <w:r w:rsidRPr="001605F9">
              <w:rPr>
                <w:rFonts w:cs="Arial"/>
                <w:sz w:val="18"/>
                <w:szCs w:val="18"/>
              </w:rPr>
              <w:t>( J.</w:t>
            </w:r>
            <w:proofErr w:type="gramEnd"/>
            <w:r w:rsidRPr="001605F9">
              <w:rPr>
                <w:rFonts w:cs="Arial"/>
                <w:sz w:val="18"/>
                <w:szCs w:val="18"/>
              </w:rPr>
              <w:t xml:space="preserve"> Nováková); návštěvu rodičů v MŠ a zapojení do </w:t>
            </w:r>
            <w:proofErr w:type="spellStart"/>
            <w:r w:rsidRPr="001605F9">
              <w:rPr>
                <w:rFonts w:cs="Arial"/>
                <w:sz w:val="18"/>
                <w:szCs w:val="18"/>
              </w:rPr>
              <w:t>projektu"Společné</w:t>
            </w:r>
            <w:proofErr w:type="spellEnd"/>
            <w:r w:rsidRPr="001605F9">
              <w:rPr>
                <w:rFonts w:cs="Arial"/>
                <w:sz w:val="18"/>
                <w:szCs w:val="18"/>
              </w:rPr>
              <w:t xml:space="preserve"> čtení"( Věra Marešová); besedu o knize s RNDr. Zdeňkem Táborským ( Ingrid Tůmová); zdrobněliny - hru s předměty - ukládání do domků různé velikosti  (Eva Nováková); divadelní představení - dramatizace pohádek; dotykovou pantomimu; zrcadlení – přenášení písmen a obkreslování písmen - levá, pravá; Návštěvu tiskárny, pozorování výroby knih; spolupráci s knihovnou; využití 3D didaktické hry TOPOLOGO- VISIO; interaktivní čtení – doplňování slov v příběhu; Výrobu leporela - Práci  s knihou, textem, obrázky, vytváření příběhu; čtení předškolákům ve škole - předškoláci pravidelně (jednou za dva měsíce) navštíví školu, kde jim žáci prvního stupně budou číst a budou mít pro předškoláky připravené drobné úkoly spojené se čteným textem. </w:t>
            </w:r>
          </w:p>
          <w:p w14:paraId="7EC651C9" w14:textId="77777777" w:rsidR="00330DC5" w:rsidRPr="001605F9" w:rsidRDefault="00330DC5" w:rsidP="00E14838">
            <w:pPr>
              <w:shd w:val="clear" w:color="auto" w:fill="FFFFFF"/>
              <w:spacing w:before="0" w:line="240" w:lineRule="auto"/>
              <w:rPr>
                <w:sz w:val="18"/>
                <w:szCs w:val="18"/>
              </w:rPr>
            </w:pPr>
            <w:r w:rsidRPr="001605F9">
              <w:rPr>
                <w:rFonts w:cs="Arial"/>
                <w:sz w:val="18"/>
                <w:szCs w:val="18"/>
              </w:rPr>
              <w:t xml:space="preserve">Další aktivity podpory čtenářské gramotnosti pro žáky ZŠ, např. čtenářské dílny na 1. </w:t>
            </w:r>
            <w:proofErr w:type="gramStart"/>
            <w:r w:rsidRPr="001605F9">
              <w:rPr>
                <w:rFonts w:cs="Arial"/>
                <w:sz w:val="18"/>
                <w:szCs w:val="18"/>
              </w:rPr>
              <w:t>stupni - jednou</w:t>
            </w:r>
            <w:proofErr w:type="gramEnd"/>
            <w:r w:rsidRPr="001605F9">
              <w:rPr>
                <w:rFonts w:cs="Arial"/>
                <w:sz w:val="18"/>
                <w:szCs w:val="18"/>
              </w:rPr>
              <w:t xml:space="preserve"> za 14 dní čtenářská dílna v rámci vyučování v rozsahu 2 až 3 vyučovacích hodin; vedení třídní knihovničky; </w:t>
            </w:r>
            <w:proofErr w:type="spellStart"/>
            <w:r w:rsidRPr="001605F9">
              <w:rPr>
                <w:rFonts w:cs="Arial"/>
                <w:sz w:val="18"/>
                <w:szCs w:val="18"/>
              </w:rPr>
              <w:t>Andersonova</w:t>
            </w:r>
            <w:proofErr w:type="spellEnd"/>
            <w:r w:rsidRPr="001605F9">
              <w:rPr>
                <w:rFonts w:cs="Arial"/>
                <w:sz w:val="18"/>
                <w:szCs w:val="18"/>
              </w:rPr>
              <w:t xml:space="preserve"> noc - spaní ve škole s literárním programem ve škole i mimo školu; třída nebo skupina tříd píší a ilustrují vlastní časopis; každý žák napíše příběh, ilustruje ho a ze všech příběhů žáků ze třídy se vytvoří kniha, která se pak slavnostně předá rodičům (…) atd.</w:t>
            </w:r>
            <w:r w:rsidRPr="001605F9">
              <w:rPr>
                <w:sz w:val="18"/>
                <w:szCs w:val="18"/>
              </w:rPr>
              <w:t xml:space="preserve"> </w:t>
            </w:r>
          </w:p>
        </w:tc>
      </w:tr>
      <w:tr w:rsidR="00330DC5" w:rsidRPr="001605F9" w14:paraId="7E9B27FA" w14:textId="77777777" w:rsidTr="00E14838">
        <w:tc>
          <w:tcPr>
            <w:tcW w:w="3068" w:type="dxa"/>
            <w:shd w:val="clear" w:color="auto" w:fill="auto"/>
            <w:tcMar>
              <w:left w:w="103" w:type="dxa"/>
            </w:tcMar>
            <w:vAlign w:val="center"/>
          </w:tcPr>
          <w:p w14:paraId="44D341E6"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Území dopadu</w:t>
            </w:r>
          </w:p>
        </w:tc>
        <w:tc>
          <w:tcPr>
            <w:tcW w:w="5594" w:type="dxa"/>
            <w:shd w:val="clear" w:color="auto" w:fill="auto"/>
            <w:tcMar>
              <w:left w:w="103" w:type="dxa"/>
            </w:tcMar>
            <w:vAlign w:val="center"/>
          </w:tcPr>
          <w:p w14:paraId="7793DD3B"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Celé území SO Praha 5</w:t>
            </w:r>
          </w:p>
        </w:tc>
      </w:tr>
      <w:tr w:rsidR="00330DC5" w:rsidRPr="001605F9" w14:paraId="3C8D346B" w14:textId="77777777" w:rsidTr="00E14838">
        <w:tc>
          <w:tcPr>
            <w:tcW w:w="3068" w:type="dxa"/>
            <w:shd w:val="clear" w:color="auto" w:fill="auto"/>
            <w:tcMar>
              <w:left w:w="103" w:type="dxa"/>
            </w:tcMar>
            <w:vAlign w:val="center"/>
          </w:tcPr>
          <w:p w14:paraId="2159924A"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Realizátor</w:t>
            </w:r>
          </w:p>
        </w:tc>
        <w:tc>
          <w:tcPr>
            <w:tcW w:w="5594" w:type="dxa"/>
            <w:shd w:val="clear" w:color="auto" w:fill="auto"/>
            <w:tcMar>
              <w:left w:w="103" w:type="dxa"/>
            </w:tcMar>
            <w:vAlign w:val="center"/>
          </w:tcPr>
          <w:p w14:paraId="044DED17"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Jednotlivé školy</w:t>
            </w:r>
            <w:r w:rsidRPr="001605F9">
              <w:rPr>
                <w:color w:val="FF0000"/>
                <w:sz w:val="18"/>
                <w:szCs w:val="18"/>
              </w:rPr>
              <w:t xml:space="preserve"> </w:t>
            </w:r>
          </w:p>
        </w:tc>
      </w:tr>
      <w:tr w:rsidR="00330DC5" w:rsidRPr="001605F9" w14:paraId="59255193" w14:textId="77777777" w:rsidTr="00E14838">
        <w:tc>
          <w:tcPr>
            <w:tcW w:w="3068" w:type="dxa"/>
            <w:shd w:val="clear" w:color="auto" w:fill="auto"/>
            <w:tcMar>
              <w:left w:w="103" w:type="dxa"/>
            </w:tcMar>
            <w:vAlign w:val="center"/>
          </w:tcPr>
          <w:p w14:paraId="1020B508"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Partneři</w:t>
            </w:r>
          </w:p>
        </w:tc>
        <w:tc>
          <w:tcPr>
            <w:tcW w:w="5594" w:type="dxa"/>
            <w:shd w:val="clear" w:color="auto" w:fill="auto"/>
            <w:tcMar>
              <w:left w:w="103" w:type="dxa"/>
            </w:tcMar>
            <w:vAlign w:val="center"/>
          </w:tcPr>
          <w:p w14:paraId="51CDA44F"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Bez partnerství, popřípadě ve spolupráci se spřátelenými školami</w:t>
            </w:r>
          </w:p>
        </w:tc>
      </w:tr>
      <w:tr w:rsidR="00330DC5" w:rsidRPr="001605F9" w14:paraId="650FE593" w14:textId="77777777" w:rsidTr="00E14838">
        <w:tc>
          <w:tcPr>
            <w:tcW w:w="3068" w:type="dxa"/>
            <w:shd w:val="clear" w:color="auto" w:fill="auto"/>
            <w:tcMar>
              <w:left w:w="103" w:type="dxa"/>
            </w:tcMar>
            <w:vAlign w:val="center"/>
          </w:tcPr>
          <w:p w14:paraId="07B75D4E"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Odpovědná osoba</w:t>
            </w:r>
          </w:p>
        </w:tc>
        <w:tc>
          <w:tcPr>
            <w:tcW w:w="5594" w:type="dxa"/>
            <w:shd w:val="clear" w:color="auto" w:fill="auto"/>
            <w:tcMar>
              <w:left w:w="103" w:type="dxa"/>
            </w:tcMar>
            <w:vAlign w:val="center"/>
          </w:tcPr>
          <w:p w14:paraId="20833834"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Vedení školy</w:t>
            </w:r>
          </w:p>
        </w:tc>
      </w:tr>
      <w:tr w:rsidR="00330DC5" w:rsidRPr="001605F9" w14:paraId="63F37499" w14:textId="77777777" w:rsidTr="00E14838">
        <w:tc>
          <w:tcPr>
            <w:tcW w:w="3068" w:type="dxa"/>
            <w:shd w:val="clear" w:color="auto" w:fill="auto"/>
            <w:tcMar>
              <w:left w:w="103" w:type="dxa"/>
            </w:tcMar>
            <w:vAlign w:val="center"/>
          </w:tcPr>
          <w:p w14:paraId="2DE72B92"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Počet a typ škol zapojených v rámci práce s cílovou skupinou</w:t>
            </w:r>
          </w:p>
        </w:tc>
        <w:tc>
          <w:tcPr>
            <w:tcW w:w="5594" w:type="dxa"/>
            <w:shd w:val="clear" w:color="auto" w:fill="auto"/>
            <w:tcMar>
              <w:left w:w="103" w:type="dxa"/>
            </w:tcMar>
            <w:vAlign w:val="center"/>
          </w:tcPr>
          <w:p w14:paraId="187F3A7C"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Všechny spolupracující školy hlavního vzdělávacího proudu</w:t>
            </w:r>
          </w:p>
        </w:tc>
      </w:tr>
      <w:tr w:rsidR="00330DC5" w:rsidRPr="001605F9" w14:paraId="48D5B6C8" w14:textId="77777777" w:rsidTr="00E14838">
        <w:trPr>
          <w:trHeight w:val="1054"/>
        </w:trPr>
        <w:tc>
          <w:tcPr>
            <w:tcW w:w="3068" w:type="dxa"/>
            <w:shd w:val="clear" w:color="auto" w:fill="auto"/>
            <w:tcMar>
              <w:left w:w="103" w:type="dxa"/>
            </w:tcMar>
            <w:vAlign w:val="center"/>
          </w:tcPr>
          <w:p w14:paraId="0DCCEB59"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Indikátor</w:t>
            </w:r>
          </w:p>
        </w:tc>
        <w:tc>
          <w:tcPr>
            <w:tcW w:w="5594" w:type="dxa"/>
            <w:shd w:val="clear" w:color="auto" w:fill="auto"/>
            <w:tcMar>
              <w:left w:w="103" w:type="dxa"/>
            </w:tcMar>
            <w:vAlign w:val="center"/>
          </w:tcPr>
          <w:p w14:paraId="096D800A" w14:textId="77777777" w:rsidR="00330DC5" w:rsidRPr="00A7569D" w:rsidRDefault="00330DC5" w:rsidP="00E14838">
            <w:pPr>
              <w:pStyle w:val="Odstavecseseznamem"/>
              <w:spacing w:before="0" w:after="0" w:line="240" w:lineRule="auto"/>
              <w:ind w:left="0"/>
              <w:jc w:val="left"/>
              <w:rPr>
                <w:sz w:val="18"/>
                <w:szCs w:val="18"/>
              </w:rPr>
            </w:pPr>
            <w:r w:rsidRPr="00A7569D">
              <w:rPr>
                <w:sz w:val="18"/>
                <w:szCs w:val="18"/>
              </w:rPr>
              <w:t>Realizace neformálního přenosu dobré praxe v rámci Konference-setkání učitelů a rodičů</w:t>
            </w:r>
          </w:p>
        </w:tc>
      </w:tr>
      <w:tr w:rsidR="00330DC5" w:rsidRPr="001605F9" w14:paraId="47F6F515" w14:textId="77777777" w:rsidTr="00E14838">
        <w:tc>
          <w:tcPr>
            <w:tcW w:w="3068" w:type="dxa"/>
            <w:shd w:val="clear" w:color="auto" w:fill="auto"/>
            <w:tcMar>
              <w:left w:w="103" w:type="dxa"/>
            </w:tcMar>
            <w:vAlign w:val="center"/>
          </w:tcPr>
          <w:p w14:paraId="49D1E482"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lastRenderedPageBreak/>
              <w:t>Časový plán realizace</w:t>
            </w:r>
          </w:p>
        </w:tc>
        <w:tc>
          <w:tcPr>
            <w:tcW w:w="5594" w:type="dxa"/>
            <w:shd w:val="clear" w:color="auto" w:fill="auto"/>
            <w:tcMar>
              <w:left w:w="103" w:type="dxa"/>
            </w:tcMar>
            <w:vAlign w:val="center"/>
          </w:tcPr>
          <w:p w14:paraId="14381E81" w14:textId="320F6104" w:rsidR="00330DC5" w:rsidRPr="00A7569D" w:rsidRDefault="00330DC5" w:rsidP="00E14838">
            <w:pPr>
              <w:pStyle w:val="Odstavecseseznamem"/>
              <w:spacing w:before="0" w:after="0" w:line="240" w:lineRule="auto"/>
              <w:ind w:left="0"/>
              <w:jc w:val="left"/>
              <w:rPr>
                <w:sz w:val="18"/>
                <w:szCs w:val="18"/>
              </w:rPr>
            </w:pPr>
            <w:r w:rsidRPr="00A7569D">
              <w:rPr>
                <w:sz w:val="18"/>
                <w:szCs w:val="18"/>
              </w:rPr>
              <w:t xml:space="preserve">Školní rok </w:t>
            </w:r>
            <w:r w:rsidRPr="00CB6EF8">
              <w:rPr>
                <w:sz w:val="18"/>
                <w:szCs w:val="18"/>
                <w:highlight w:val="yellow"/>
              </w:rPr>
              <w:t>20</w:t>
            </w:r>
            <w:r w:rsidR="00CB6EF8" w:rsidRPr="00CB6EF8">
              <w:rPr>
                <w:sz w:val="18"/>
                <w:szCs w:val="18"/>
                <w:highlight w:val="yellow"/>
              </w:rPr>
              <w:t>20</w:t>
            </w:r>
            <w:r w:rsidRPr="00CB6EF8">
              <w:rPr>
                <w:sz w:val="18"/>
                <w:szCs w:val="18"/>
                <w:highlight w:val="yellow"/>
              </w:rPr>
              <w:t>/202</w:t>
            </w:r>
            <w:r w:rsidR="00CB6EF8" w:rsidRPr="00CB6EF8">
              <w:rPr>
                <w:sz w:val="18"/>
                <w:szCs w:val="18"/>
                <w:highlight w:val="yellow"/>
              </w:rPr>
              <w:t>1</w:t>
            </w:r>
            <w:r w:rsidRPr="00A7569D">
              <w:rPr>
                <w:sz w:val="18"/>
                <w:szCs w:val="18"/>
              </w:rPr>
              <w:t xml:space="preserve"> (a dále)</w:t>
            </w:r>
          </w:p>
        </w:tc>
      </w:tr>
      <w:tr w:rsidR="00330DC5" w:rsidRPr="001605F9" w14:paraId="56BD0D8C" w14:textId="77777777" w:rsidTr="00E14838">
        <w:tc>
          <w:tcPr>
            <w:tcW w:w="3068" w:type="dxa"/>
            <w:shd w:val="clear" w:color="auto" w:fill="auto"/>
            <w:tcMar>
              <w:left w:w="103" w:type="dxa"/>
            </w:tcMar>
            <w:vAlign w:val="center"/>
          </w:tcPr>
          <w:p w14:paraId="682505A3"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Odhad finančních nákladů</w:t>
            </w:r>
          </w:p>
        </w:tc>
        <w:tc>
          <w:tcPr>
            <w:tcW w:w="5594" w:type="dxa"/>
            <w:shd w:val="clear" w:color="auto" w:fill="auto"/>
            <w:tcMar>
              <w:left w:w="103" w:type="dxa"/>
            </w:tcMar>
            <w:vAlign w:val="center"/>
          </w:tcPr>
          <w:p w14:paraId="6F562457" w14:textId="77777777" w:rsidR="00330DC5" w:rsidRPr="00A7569D" w:rsidRDefault="00330DC5" w:rsidP="00E14838">
            <w:pPr>
              <w:pStyle w:val="Odstavecseseznamem"/>
              <w:spacing w:before="0" w:after="0" w:line="240" w:lineRule="auto"/>
              <w:ind w:left="0"/>
              <w:jc w:val="left"/>
              <w:rPr>
                <w:sz w:val="18"/>
                <w:szCs w:val="18"/>
              </w:rPr>
            </w:pPr>
            <w:r w:rsidRPr="00A7569D">
              <w:rPr>
                <w:sz w:val="18"/>
                <w:szCs w:val="18"/>
              </w:rPr>
              <w:t xml:space="preserve">Bez nároku na financování MAP II, financováno může být jen vzájemné sdílení a přenos dobré praxe, a to v rámci aktivit opatření 4.2.1. </w:t>
            </w:r>
          </w:p>
        </w:tc>
      </w:tr>
      <w:tr w:rsidR="00330DC5" w:rsidRPr="001605F9" w14:paraId="1DA2606D" w14:textId="77777777" w:rsidTr="00E14838">
        <w:tc>
          <w:tcPr>
            <w:tcW w:w="3068" w:type="dxa"/>
            <w:shd w:val="clear" w:color="auto" w:fill="auto"/>
            <w:tcMar>
              <w:left w:w="103" w:type="dxa"/>
            </w:tcMar>
            <w:vAlign w:val="center"/>
          </w:tcPr>
          <w:p w14:paraId="2DBD9C16"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Zdroje financování</w:t>
            </w:r>
          </w:p>
        </w:tc>
        <w:tc>
          <w:tcPr>
            <w:tcW w:w="5594" w:type="dxa"/>
            <w:shd w:val="clear" w:color="auto" w:fill="auto"/>
            <w:tcMar>
              <w:left w:w="103" w:type="dxa"/>
            </w:tcMar>
            <w:vAlign w:val="center"/>
          </w:tcPr>
          <w:p w14:paraId="5E19C4DE" w14:textId="77777777" w:rsidR="00330DC5" w:rsidRPr="001605F9" w:rsidRDefault="00330DC5" w:rsidP="00E14838">
            <w:pPr>
              <w:pStyle w:val="Odstavecseseznamem"/>
              <w:spacing w:before="0" w:after="0" w:line="240" w:lineRule="auto"/>
              <w:ind w:left="0"/>
              <w:jc w:val="left"/>
              <w:rPr>
                <w:color w:val="FF0000"/>
                <w:sz w:val="18"/>
                <w:szCs w:val="18"/>
              </w:rPr>
            </w:pPr>
            <w:r w:rsidRPr="001605F9">
              <w:rPr>
                <w:sz w:val="18"/>
                <w:szCs w:val="18"/>
              </w:rPr>
              <w:t>Finanční prostředky jednotlivých škol, MČ Praha 5</w:t>
            </w:r>
          </w:p>
        </w:tc>
      </w:tr>
      <w:tr w:rsidR="00330DC5" w:rsidRPr="001605F9" w14:paraId="7943C5D4" w14:textId="77777777" w:rsidTr="00E14838">
        <w:tc>
          <w:tcPr>
            <w:tcW w:w="3068" w:type="dxa"/>
            <w:shd w:val="clear" w:color="auto" w:fill="auto"/>
            <w:tcMar>
              <w:left w:w="103" w:type="dxa"/>
            </w:tcMar>
            <w:vAlign w:val="center"/>
          </w:tcPr>
          <w:p w14:paraId="7959FF06"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Způsob financování</w:t>
            </w:r>
          </w:p>
        </w:tc>
        <w:tc>
          <w:tcPr>
            <w:tcW w:w="5594" w:type="dxa"/>
            <w:shd w:val="clear" w:color="auto" w:fill="auto"/>
            <w:tcMar>
              <w:left w:w="103" w:type="dxa"/>
            </w:tcMar>
            <w:vAlign w:val="center"/>
          </w:tcPr>
          <w:p w14:paraId="0C9989AF"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Finanční prostředky jednotlivých škol, MČ Praha 5</w:t>
            </w:r>
          </w:p>
        </w:tc>
      </w:tr>
    </w:tbl>
    <w:p w14:paraId="38094C41" w14:textId="77777777" w:rsidR="00330DC5" w:rsidRPr="001605F9" w:rsidRDefault="00330DC5" w:rsidP="00330DC5">
      <w:pPr>
        <w:spacing w:after="0" w:line="240" w:lineRule="auto"/>
        <w:rPr>
          <w:b/>
          <w:color w:val="0070C0"/>
          <w:sz w:val="24"/>
        </w:rPr>
      </w:pPr>
    </w:p>
    <w:p w14:paraId="57BF255D" w14:textId="77777777" w:rsidR="00330DC5" w:rsidRPr="001605F9" w:rsidRDefault="00330DC5" w:rsidP="00330DC5">
      <w:pPr>
        <w:spacing w:after="0" w:line="240" w:lineRule="auto"/>
        <w:rPr>
          <w:b/>
          <w:color w:val="0070C0"/>
          <w:sz w:val="24"/>
        </w:rPr>
      </w:pPr>
      <w:r w:rsidRPr="001605F9">
        <w:rPr>
          <w:b/>
          <w:color w:val="0070C0"/>
          <w:sz w:val="24"/>
        </w:rPr>
        <w:t>Cíl priority 1.2 Vytvořit příznivé materiální a sociální podmínky pro rozvoj čtenářské gramotnosti</w:t>
      </w:r>
    </w:p>
    <w:p w14:paraId="5B095320" w14:textId="77777777" w:rsidR="00330DC5" w:rsidRPr="001605F9" w:rsidRDefault="00330DC5" w:rsidP="00330DC5">
      <w:pPr>
        <w:spacing w:after="0" w:line="240" w:lineRule="auto"/>
        <w:rPr>
          <w:sz w:val="24"/>
        </w:rPr>
      </w:pPr>
    </w:p>
    <w:p w14:paraId="0FC6D383" w14:textId="77777777" w:rsidR="00330DC5" w:rsidRPr="001605F9" w:rsidRDefault="00330DC5" w:rsidP="00330DC5">
      <w:pPr>
        <w:spacing w:after="0" w:line="240" w:lineRule="auto"/>
        <w:rPr>
          <w:color w:val="0070C0"/>
        </w:rPr>
      </w:pPr>
      <w:r w:rsidRPr="001605F9">
        <w:rPr>
          <w:color w:val="0070C0"/>
        </w:rPr>
        <w:t xml:space="preserve">Opatření 1.2.2. Rozvoj čtenářské gramotnosti v rámci </w:t>
      </w:r>
      <w:proofErr w:type="spellStart"/>
      <w:r w:rsidRPr="001605F9">
        <w:rPr>
          <w:color w:val="0070C0"/>
        </w:rPr>
        <w:t>extrakurikulárních</w:t>
      </w:r>
      <w:proofErr w:type="spellEnd"/>
      <w:r w:rsidRPr="001605F9">
        <w:rPr>
          <w:color w:val="0070C0"/>
        </w:rPr>
        <w:t xml:space="preserve"> aktivit</w:t>
      </w:r>
    </w:p>
    <w:p w14:paraId="59ACF6BF" w14:textId="77777777" w:rsidR="00330DC5" w:rsidRPr="001605F9" w:rsidRDefault="00330DC5" w:rsidP="00330DC5">
      <w:pPr>
        <w:spacing w:after="0" w:line="240" w:lineRule="auto"/>
        <w:rPr>
          <w:color w:val="0070C0"/>
        </w:rPr>
      </w:pPr>
    </w:p>
    <w:p w14:paraId="5B82D307" w14:textId="77777777" w:rsidR="00330DC5" w:rsidRPr="001605F9" w:rsidRDefault="00330DC5" w:rsidP="00330DC5">
      <w:pPr>
        <w:spacing w:after="0" w:line="240" w:lineRule="auto"/>
        <w:rPr>
          <w:color w:val="0070C0"/>
        </w:rPr>
      </w:pPr>
      <w:r w:rsidRPr="001605F9">
        <w:rPr>
          <w:color w:val="0070C0"/>
        </w:rPr>
        <w:t>Zdůvodnění výběru opatření</w:t>
      </w:r>
    </w:p>
    <w:p w14:paraId="44E6A4FC" w14:textId="77777777" w:rsidR="00330DC5" w:rsidRPr="001605F9" w:rsidRDefault="00330DC5" w:rsidP="00330DC5">
      <w:pPr>
        <w:spacing w:before="240" w:after="120"/>
      </w:pPr>
      <w:r w:rsidRPr="001605F9">
        <w:t>Tato aktivita jednoznačně vyplývá z identifikovaných potřeb škol v úvodním dotazníkovém šetření MŠMT i SWOT analýzy vytvořené společně s učiteli v pracovní skupině pro čtenářskou gramotnost.</w:t>
      </w:r>
    </w:p>
    <w:p w14:paraId="5F543189" w14:textId="77777777" w:rsidR="00330DC5" w:rsidRPr="001605F9" w:rsidRDefault="00330DC5" w:rsidP="00330DC5">
      <w:pPr>
        <w:spacing w:after="0" w:line="240" w:lineRule="auto"/>
      </w:pPr>
    </w:p>
    <w:p w14:paraId="3BFD3461" w14:textId="77777777" w:rsidR="00330DC5" w:rsidRPr="001605F9" w:rsidRDefault="00330DC5" w:rsidP="00330DC5">
      <w:pPr>
        <w:spacing w:after="0" w:line="240" w:lineRule="auto"/>
        <w:rPr>
          <w:color w:val="0070C0"/>
        </w:rPr>
      </w:pPr>
      <w:r w:rsidRPr="001605F9">
        <w:rPr>
          <w:color w:val="0070C0"/>
        </w:rPr>
        <w:t>Cíl opatření</w:t>
      </w:r>
    </w:p>
    <w:p w14:paraId="7BCF3E62" w14:textId="77777777" w:rsidR="00330DC5" w:rsidRPr="001605F9" w:rsidRDefault="00330DC5" w:rsidP="00330DC5">
      <w:pPr>
        <w:spacing w:before="240" w:after="120"/>
      </w:pPr>
      <w:r w:rsidRPr="001605F9">
        <w:t>Podpořit spolupráci škol s městskými knihovnami a podpořit tak zájem žáků o využívání služeb městských knihoven.</w:t>
      </w:r>
    </w:p>
    <w:p w14:paraId="58992AF0" w14:textId="77777777" w:rsidR="00330DC5" w:rsidRPr="001605F9" w:rsidRDefault="00330DC5" w:rsidP="00330DC5">
      <w:pPr>
        <w:spacing w:after="0" w:line="240" w:lineRule="auto"/>
        <w:rPr>
          <w:color w:val="0070C0"/>
        </w:rPr>
      </w:pPr>
    </w:p>
    <w:p w14:paraId="0711246A" w14:textId="77777777" w:rsidR="00330DC5" w:rsidRPr="001605F9" w:rsidRDefault="00330DC5" w:rsidP="00330DC5">
      <w:pPr>
        <w:spacing w:after="0" w:line="240" w:lineRule="auto"/>
        <w:rPr>
          <w:color w:val="0070C0"/>
        </w:rPr>
      </w:pPr>
    </w:p>
    <w:p w14:paraId="37AEA736" w14:textId="77777777" w:rsidR="00330DC5" w:rsidRPr="001605F9" w:rsidRDefault="00330DC5" w:rsidP="00330DC5">
      <w:pPr>
        <w:spacing w:after="0" w:line="240" w:lineRule="auto"/>
        <w:rPr>
          <w:color w:val="0070C0"/>
        </w:rPr>
      </w:pPr>
      <w:r w:rsidRPr="001605F9">
        <w:rPr>
          <w:color w:val="0070C0"/>
        </w:rPr>
        <w:t>Popis plánovaných aktivit pro opatření 1.2.2.</w:t>
      </w:r>
    </w:p>
    <w:p w14:paraId="42519F01" w14:textId="77777777" w:rsidR="00330DC5" w:rsidRPr="001605F9" w:rsidRDefault="00330DC5" w:rsidP="00330DC5">
      <w:pPr>
        <w:spacing w:after="0" w:line="240" w:lineRule="auto"/>
        <w:rPr>
          <w:color w:val="4472C4" w:themeColor="accent1"/>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330DC5" w:rsidRPr="001605F9" w14:paraId="449258C8" w14:textId="77777777" w:rsidTr="00E14838">
        <w:tc>
          <w:tcPr>
            <w:tcW w:w="3068" w:type="dxa"/>
            <w:shd w:val="clear" w:color="auto" w:fill="auto"/>
            <w:tcMar>
              <w:left w:w="103" w:type="dxa"/>
            </w:tcMar>
            <w:vAlign w:val="center"/>
          </w:tcPr>
          <w:p w14:paraId="504DC1C7"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Název aktivity</w:t>
            </w:r>
            <w:r>
              <w:rPr>
                <w:b/>
                <w:sz w:val="18"/>
                <w:szCs w:val="18"/>
              </w:rPr>
              <w:t xml:space="preserve"> 1.2.2.1.</w:t>
            </w:r>
          </w:p>
        </w:tc>
        <w:tc>
          <w:tcPr>
            <w:tcW w:w="5594" w:type="dxa"/>
            <w:shd w:val="clear" w:color="auto" w:fill="auto"/>
            <w:tcMar>
              <w:left w:w="103" w:type="dxa"/>
            </w:tcMar>
          </w:tcPr>
          <w:p w14:paraId="520FD605" w14:textId="77777777" w:rsidR="00330DC5" w:rsidRPr="001605F9" w:rsidRDefault="00330DC5" w:rsidP="00E14838">
            <w:pPr>
              <w:pStyle w:val="Odstavecseseznamem"/>
              <w:spacing w:after="0" w:line="240" w:lineRule="auto"/>
              <w:ind w:left="0"/>
              <w:rPr>
                <w:color w:val="0070C0"/>
                <w:sz w:val="18"/>
                <w:szCs w:val="18"/>
              </w:rPr>
            </w:pPr>
            <w:r w:rsidRPr="001605F9">
              <w:rPr>
                <w:color w:val="0070C0"/>
                <w:sz w:val="18"/>
                <w:szCs w:val="18"/>
              </w:rPr>
              <w:t>Spolupráce s městskými knihovnami</w:t>
            </w:r>
          </w:p>
        </w:tc>
      </w:tr>
      <w:tr w:rsidR="00330DC5" w:rsidRPr="001605F9" w14:paraId="5274E4EC" w14:textId="77777777" w:rsidTr="00E14838">
        <w:tc>
          <w:tcPr>
            <w:tcW w:w="3068" w:type="dxa"/>
            <w:shd w:val="clear" w:color="auto" w:fill="auto"/>
            <w:tcMar>
              <w:left w:w="103" w:type="dxa"/>
            </w:tcMar>
            <w:vAlign w:val="center"/>
          </w:tcPr>
          <w:p w14:paraId="3D64B7C4" w14:textId="77777777" w:rsidR="00330DC5" w:rsidRPr="001605F9" w:rsidRDefault="00330DC5" w:rsidP="00E14838">
            <w:pPr>
              <w:pStyle w:val="Odstavecseseznamem"/>
              <w:spacing w:before="0" w:after="0" w:line="240" w:lineRule="auto"/>
              <w:ind w:left="0"/>
              <w:jc w:val="left"/>
              <w:rPr>
                <w:color w:val="4472C4" w:themeColor="accent1"/>
                <w:sz w:val="18"/>
                <w:szCs w:val="18"/>
              </w:rPr>
            </w:pPr>
            <w:r w:rsidRPr="001605F9">
              <w:rPr>
                <w:b/>
                <w:sz w:val="18"/>
                <w:szCs w:val="18"/>
              </w:rPr>
              <w:t>Typ aktivity/Kód aktivity</w:t>
            </w:r>
          </w:p>
        </w:tc>
        <w:tc>
          <w:tcPr>
            <w:tcW w:w="5594" w:type="dxa"/>
            <w:shd w:val="clear" w:color="auto" w:fill="auto"/>
            <w:tcMar>
              <w:left w:w="103" w:type="dxa"/>
            </w:tcMar>
          </w:tcPr>
          <w:p w14:paraId="5BEA9C23" w14:textId="77777777" w:rsidR="00330DC5" w:rsidRPr="001605F9" w:rsidRDefault="00330DC5" w:rsidP="00E14838">
            <w:pPr>
              <w:pStyle w:val="Odstavecseseznamem"/>
              <w:spacing w:after="0" w:line="240" w:lineRule="auto"/>
              <w:ind w:left="0"/>
              <w:rPr>
                <w:sz w:val="18"/>
                <w:szCs w:val="18"/>
              </w:rPr>
            </w:pPr>
            <w:r w:rsidRPr="001605F9">
              <w:rPr>
                <w:sz w:val="18"/>
                <w:szCs w:val="18"/>
              </w:rPr>
              <w:t>A</w:t>
            </w:r>
          </w:p>
        </w:tc>
      </w:tr>
      <w:tr w:rsidR="00330DC5" w:rsidRPr="001605F9" w14:paraId="65D559F7" w14:textId="77777777" w:rsidTr="00E14838">
        <w:tc>
          <w:tcPr>
            <w:tcW w:w="3068" w:type="dxa"/>
            <w:shd w:val="clear" w:color="auto" w:fill="auto"/>
            <w:tcMar>
              <w:left w:w="103" w:type="dxa"/>
            </w:tcMar>
            <w:vAlign w:val="center"/>
          </w:tcPr>
          <w:p w14:paraId="697F1563"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Popis aktivity</w:t>
            </w:r>
          </w:p>
        </w:tc>
        <w:tc>
          <w:tcPr>
            <w:tcW w:w="5594" w:type="dxa"/>
            <w:shd w:val="clear" w:color="auto" w:fill="auto"/>
            <w:tcMar>
              <w:left w:w="103" w:type="dxa"/>
            </w:tcMar>
          </w:tcPr>
          <w:p w14:paraId="4B646722" w14:textId="77777777" w:rsidR="00330DC5" w:rsidRPr="001605F9" w:rsidRDefault="00330DC5" w:rsidP="00E14838">
            <w:pPr>
              <w:pStyle w:val="Odstavecseseznamem"/>
              <w:spacing w:after="0" w:line="240" w:lineRule="auto"/>
              <w:ind w:left="0"/>
              <w:rPr>
                <w:sz w:val="18"/>
                <w:szCs w:val="18"/>
              </w:rPr>
            </w:pPr>
            <w:r w:rsidRPr="001605F9">
              <w:rPr>
                <w:sz w:val="18"/>
                <w:szCs w:val="18"/>
              </w:rPr>
              <w:t>Příspěvek pro základní školy na zpoplatněné besedy, programy a akce organizované městskou knihovnou.</w:t>
            </w:r>
          </w:p>
        </w:tc>
      </w:tr>
      <w:tr w:rsidR="00330DC5" w:rsidRPr="001605F9" w14:paraId="11B7DCD7" w14:textId="77777777" w:rsidTr="00E14838">
        <w:tc>
          <w:tcPr>
            <w:tcW w:w="3068" w:type="dxa"/>
            <w:shd w:val="clear" w:color="auto" w:fill="auto"/>
            <w:tcMar>
              <w:left w:w="103" w:type="dxa"/>
            </w:tcMar>
            <w:vAlign w:val="center"/>
          </w:tcPr>
          <w:p w14:paraId="44E95809"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Území dopadu</w:t>
            </w:r>
          </w:p>
        </w:tc>
        <w:tc>
          <w:tcPr>
            <w:tcW w:w="5594" w:type="dxa"/>
            <w:shd w:val="clear" w:color="auto" w:fill="auto"/>
            <w:tcMar>
              <w:left w:w="103" w:type="dxa"/>
            </w:tcMar>
          </w:tcPr>
          <w:p w14:paraId="46E31C0C" w14:textId="77777777" w:rsidR="00330DC5" w:rsidRPr="001605F9" w:rsidRDefault="00330DC5" w:rsidP="00E14838">
            <w:pPr>
              <w:pStyle w:val="Odstavecseseznamem"/>
              <w:spacing w:after="0" w:line="240" w:lineRule="auto"/>
              <w:ind w:left="0"/>
              <w:rPr>
                <w:sz w:val="18"/>
                <w:szCs w:val="18"/>
              </w:rPr>
            </w:pPr>
            <w:r w:rsidRPr="001605F9">
              <w:rPr>
                <w:sz w:val="18"/>
                <w:szCs w:val="18"/>
              </w:rPr>
              <w:t>Celé území SO Praha 5</w:t>
            </w:r>
          </w:p>
        </w:tc>
      </w:tr>
      <w:tr w:rsidR="00330DC5" w:rsidRPr="001605F9" w14:paraId="4359AB64" w14:textId="77777777" w:rsidTr="00E14838">
        <w:tc>
          <w:tcPr>
            <w:tcW w:w="3068" w:type="dxa"/>
            <w:shd w:val="clear" w:color="auto" w:fill="auto"/>
            <w:tcMar>
              <w:left w:w="103" w:type="dxa"/>
            </w:tcMar>
            <w:vAlign w:val="center"/>
          </w:tcPr>
          <w:p w14:paraId="559FEDD5"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Realizátor</w:t>
            </w:r>
          </w:p>
        </w:tc>
        <w:tc>
          <w:tcPr>
            <w:tcW w:w="5594" w:type="dxa"/>
            <w:shd w:val="clear" w:color="auto" w:fill="auto"/>
            <w:tcMar>
              <w:left w:w="103" w:type="dxa"/>
            </w:tcMar>
          </w:tcPr>
          <w:p w14:paraId="7373FA63" w14:textId="77777777" w:rsidR="00330DC5" w:rsidRPr="001605F9" w:rsidRDefault="00330DC5" w:rsidP="00E14838">
            <w:pPr>
              <w:pStyle w:val="Odstavecseseznamem"/>
              <w:spacing w:after="0" w:line="240" w:lineRule="auto"/>
              <w:ind w:left="0"/>
              <w:rPr>
                <w:sz w:val="18"/>
                <w:szCs w:val="18"/>
              </w:rPr>
            </w:pPr>
            <w:r w:rsidRPr="001605F9">
              <w:rPr>
                <w:sz w:val="18"/>
                <w:szCs w:val="18"/>
              </w:rPr>
              <w:t>Jednotlivá škola /ŠZ</w:t>
            </w:r>
            <w:r w:rsidRPr="001605F9">
              <w:rPr>
                <w:color w:val="4472C4" w:themeColor="accent1"/>
                <w:sz w:val="18"/>
                <w:szCs w:val="18"/>
              </w:rPr>
              <w:t xml:space="preserve"> </w:t>
            </w:r>
          </w:p>
        </w:tc>
      </w:tr>
      <w:tr w:rsidR="00330DC5" w:rsidRPr="001605F9" w14:paraId="75ACB413" w14:textId="77777777" w:rsidTr="00E14838">
        <w:tc>
          <w:tcPr>
            <w:tcW w:w="3068" w:type="dxa"/>
            <w:shd w:val="clear" w:color="auto" w:fill="auto"/>
            <w:tcMar>
              <w:left w:w="103" w:type="dxa"/>
            </w:tcMar>
            <w:vAlign w:val="center"/>
          </w:tcPr>
          <w:p w14:paraId="6210E5E1"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Indikátor</w:t>
            </w:r>
          </w:p>
        </w:tc>
        <w:tc>
          <w:tcPr>
            <w:tcW w:w="5594" w:type="dxa"/>
            <w:shd w:val="clear" w:color="auto" w:fill="auto"/>
            <w:tcMar>
              <w:left w:w="103" w:type="dxa"/>
            </w:tcMar>
          </w:tcPr>
          <w:p w14:paraId="3D4FDEAD" w14:textId="77777777" w:rsidR="00330DC5" w:rsidRPr="001605F9" w:rsidRDefault="00330DC5" w:rsidP="00E14838">
            <w:pPr>
              <w:pStyle w:val="Odstavecseseznamem"/>
              <w:spacing w:after="0" w:line="240" w:lineRule="auto"/>
              <w:ind w:left="0"/>
              <w:rPr>
                <w:sz w:val="18"/>
                <w:szCs w:val="18"/>
              </w:rPr>
            </w:pPr>
            <w:r w:rsidRPr="001605F9">
              <w:rPr>
                <w:sz w:val="18"/>
                <w:szCs w:val="18"/>
              </w:rPr>
              <w:t>Velikost finančních prostředků poskytnutá na spolupráci s městskými knihovnami</w:t>
            </w:r>
          </w:p>
          <w:p w14:paraId="3C1E68F1" w14:textId="77777777" w:rsidR="00330DC5" w:rsidRPr="001605F9" w:rsidRDefault="00330DC5" w:rsidP="00E14838">
            <w:pPr>
              <w:pStyle w:val="Odstavecseseznamem"/>
              <w:spacing w:after="0" w:line="240" w:lineRule="auto"/>
              <w:ind w:left="0"/>
              <w:rPr>
                <w:sz w:val="18"/>
                <w:szCs w:val="18"/>
              </w:rPr>
            </w:pPr>
            <w:r w:rsidRPr="001605F9">
              <w:rPr>
                <w:sz w:val="18"/>
                <w:szCs w:val="18"/>
              </w:rPr>
              <w:t>Počet škol, které pravidelně využívají služeb městských knihoven</w:t>
            </w:r>
            <w:r w:rsidRPr="001605F9">
              <w:rPr>
                <w:sz w:val="18"/>
                <w:szCs w:val="18"/>
              </w:rPr>
              <w:br/>
              <w:t>Počet škol žádajících o finanční příspěvek na spolupráci s městskými knihovnami</w:t>
            </w:r>
          </w:p>
        </w:tc>
      </w:tr>
      <w:tr w:rsidR="00330DC5" w:rsidRPr="001605F9" w14:paraId="157EA9E2" w14:textId="77777777" w:rsidTr="00E14838">
        <w:tc>
          <w:tcPr>
            <w:tcW w:w="3068" w:type="dxa"/>
            <w:shd w:val="clear" w:color="auto" w:fill="auto"/>
            <w:tcMar>
              <w:left w:w="103" w:type="dxa"/>
            </w:tcMar>
            <w:vAlign w:val="center"/>
          </w:tcPr>
          <w:p w14:paraId="7D852486"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Časový plán realizace</w:t>
            </w:r>
          </w:p>
        </w:tc>
        <w:tc>
          <w:tcPr>
            <w:tcW w:w="5594" w:type="dxa"/>
            <w:shd w:val="clear" w:color="auto" w:fill="auto"/>
            <w:tcMar>
              <w:left w:w="103" w:type="dxa"/>
            </w:tcMar>
          </w:tcPr>
          <w:p w14:paraId="77D730F9" w14:textId="2984A3AE" w:rsidR="00330DC5" w:rsidRPr="001605F9" w:rsidRDefault="00330DC5" w:rsidP="00E14838">
            <w:pPr>
              <w:pStyle w:val="Odstavecseseznamem"/>
              <w:spacing w:after="0" w:line="240" w:lineRule="auto"/>
              <w:ind w:left="0"/>
              <w:rPr>
                <w:sz w:val="18"/>
                <w:szCs w:val="18"/>
              </w:rPr>
            </w:pPr>
            <w:r w:rsidRPr="001605F9">
              <w:rPr>
                <w:sz w:val="18"/>
                <w:szCs w:val="18"/>
              </w:rPr>
              <w:t xml:space="preserve">Školní rok </w:t>
            </w:r>
            <w:r w:rsidRPr="00CB6EF8">
              <w:rPr>
                <w:sz w:val="18"/>
                <w:szCs w:val="18"/>
                <w:highlight w:val="yellow"/>
              </w:rPr>
              <w:t>20</w:t>
            </w:r>
            <w:r w:rsidR="00CB6EF8" w:rsidRPr="00CB6EF8">
              <w:rPr>
                <w:sz w:val="18"/>
                <w:szCs w:val="18"/>
                <w:highlight w:val="yellow"/>
              </w:rPr>
              <w:t>20</w:t>
            </w:r>
            <w:r w:rsidRPr="00CB6EF8">
              <w:rPr>
                <w:sz w:val="18"/>
                <w:szCs w:val="18"/>
                <w:highlight w:val="yellow"/>
              </w:rPr>
              <w:t>/202</w:t>
            </w:r>
            <w:r w:rsidR="00CB6EF8" w:rsidRPr="00CB6EF8">
              <w:rPr>
                <w:sz w:val="18"/>
                <w:szCs w:val="18"/>
                <w:highlight w:val="yellow"/>
              </w:rPr>
              <w:t>1</w:t>
            </w:r>
            <w:r w:rsidRPr="001605F9">
              <w:rPr>
                <w:sz w:val="18"/>
                <w:szCs w:val="18"/>
              </w:rPr>
              <w:t xml:space="preserve"> (a dále)</w:t>
            </w:r>
          </w:p>
        </w:tc>
      </w:tr>
      <w:tr w:rsidR="00330DC5" w:rsidRPr="001605F9" w14:paraId="031D3328" w14:textId="77777777" w:rsidTr="00E14838">
        <w:tc>
          <w:tcPr>
            <w:tcW w:w="3068" w:type="dxa"/>
            <w:shd w:val="clear" w:color="auto" w:fill="auto"/>
            <w:tcMar>
              <w:left w:w="103" w:type="dxa"/>
            </w:tcMar>
            <w:vAlign w:val="center"/>
          </w:tcPr>
          <w:p w14:paraId="37480C75"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Odhad finančních nákladů</w:t>
            </w:r>
          </w:p>
        </w:tc>
        <w:tc>
          <w:tcPr>
            <w:tcW w:w="5594" w:type="dxa"/>
            <w:shd w:val="clear" w:color="auto" w:fill="auto"/>
            <w:tcMar>
              <w:left w:w="103" w:type="dxa"/>
            </w:tcMar>
          </w:tcPr>
          <w:p w14:paraId="6212B7AC" w14:textId="77777777" w:rsidR="00330DC5" w:rsidRPr="001605F9" w:rsidRDefault="00330DC5" w:rsidP="00E14838">
            <w:pPr>
              <w:pStyle w:val="Odstavecseseznamem"/>
              <w:spacing w:after="0" w:line="240" w:lineRule="auto"/>
              <w:ind w:left="0"/>
              <w:rPr>
                <w:sz w:val="18"/>
                <w:szCs w:val="18"/>
              </w:rPr>
            </w:pPr>
            <w:r w:rsidRPr="001605F9">
              <w:rPr>
                <w:sz w:val="18"/>
                <w:szCs w:val="18"/>
              </w:rPr>
              <w:t>100 000 Kč/rok</w:t>
            </w:r>
          </w:p>
        </w:tc>
      </w:tr>
      <w:tr w:rsidR="00330DC5" w:rsidRPr="001605F9" w14:paraId="254C53B5" w14:textId="77777777" w:rsidTr="00E14838">
        <w:tc>
          <w:tcPr>
            <w:tcW w:w="3068" w:type="dxa"/>
            <w:shd w:val="clear" w:color="auto" w:fill="auto"/>
            <w:tcMar>
              <w:left w:w="103" w:type="dxa"/>
            </w:tcMar>
            <w:vAlign w:val="center"/>
          </w:tcPr>
          <w:p w14:paraId="124027B4"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Zdroje financování</w:t>
            </w:r>
          </w:p>
        </w:tc>
        <w:tc>
          <w:tcPr>
            <w:tcW w:w="5594" w:type="dxa"/>
            <w:shd w:val="clear" w:color="auto" w:fill="auto"/>
            <w:tcMar>
              <w:left w:w="103" w:type="dxa"/>
            </w:tcMar>
          </w:tcPr>
          <w:p w14:paraId="423FD146" w14:textId="77777777" w:rsidR="00330DC5" w:rsidRPr="001605F9" w:rsidRDefault="00330DC5" w:rsidP="00E14838">
            <w:pPr>
              <w:pStyle w:val="Odstavecseseznamem"/>
              <w:spacing w:after="0" w:line="240" w:lineRule="auto"/>
              <w:ind w:left="0"/>
              <w:rPr>
                <w:sz w:val="18"/>
                <w:szCs w:val="18"/>
              </w:rPr>
            </w:pPr>
            <w:r w:rsidRPr="001605F9">
              <w:rPr>
                <w:sz w:val="18"/>
                <w:szCs w:val="18"/>
              </w:rPr>
              <w:t>Navýšení provozních prostředků, formou dotačního titulu</w:t>
            </w:r>
          </w:p>
        </w:tc>
      </w:tr>
      <w:tr w:rsidR="00330DC5" w:rsidRPr="001605F9" w14:paraId="3B9FFBFD" w14:textId="77777777" w:rsidTr="00E14838">
        <w:tc>
          <w:tcPr>
            <w:tcW w:w="3068" w:type="dxa"/>
            <w:shd w:val="clear" w:color="auto" w:fill="auto"/>
            <w:tcMar>
              <w:left w:w="103" w:type="dxa"/>
            </w:tcMar>
            <w:vAlign w:val="center"/>
          </w:tcPr>
          <w:p w14:paraId="7C340218"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Způsob financování</w:t>
            </w:r>
          </w:p>
        </w:tc>
        <w:tc>
          <w:tcPr>
            <w:tcW w:w="5594" w:type="dxa"/>
            <w:shd w:val="clear" w:color="auto" w:fill="auto"/>
            <w:tcMar>
              <w:left w:w="103" w:type="dxa"/>
            </w:tcMar>
          </w:tcPr>
          <w:p w14:paraId="72414D86" w14:textId="77777777" w:rsidR="00330DC5" w:rsidRPr="001605F9" w:rsidRDefault="00330DC5" w:rsidP="00E14838">
            <w:pPr>
              <w:pStyle w:val="Odstavecseseznamem"/>
              <w:spacing w:after="0" w:line="216" w:lineRule="auto"/>
              <w:ind w:left="0"/>
              <w:rPr>
                <w:sz w:val="18"/>
                <w:szCs w:val="18"/>
              </w:rPr>
            </w:pPr>
            <w:r w:rsidRPr="001605F9">
              <w:rPr>
                <w:rFonts w:cs="Calibri"/>
                <w:color w:val="000000"/>
                <w:sz w:val="18"/>
                <w:szCs w:val="18"/>
              </w:rPr>
              <w:t xml:space="preserve">Mnoho aktivit městských knihoven je pro školy zdarma, některé akce jsou však zpoplatněny. Odhadovaná částka na jednotlivé </w:t>
            </w:r>
            <w:r w:rsidRPr="001605F9">
              <w:rPr>
                <w:rFonts w:cs="Calibri"/>
                <w:sz w:val="18"/>
                <w:szCs w:val="18"/>
              </w:rPr>
              <w:t xml:space="preserve">vstupné na zpoplatněné </w:t>
            </w:r>
            <w:r w:rsidRPr="001605F9">
              <w:rPr>
                <w:rFonts w:cs="Calibri"/>
                <w:color w:val="000000"/>
                <w:sz w:val="18"/>
                <w:szCs w:val="18"/>
              </w:rPr>
              <w:t xml:space="preserve">akce činí 50 Kč. Při podpoře jedné roční zpoplatněné akce pro všechny žáky ZŠ zřizovaných městskou částí Praha 5 vychází celkové náklady 5 300 žáků x 50 Kč = 265 000 Kč. </w:t>
            </w:r>
          </w:p>
          <w:p w14:paraId="4E4802CB" w14:textId="77777777" w:rsidR="00330DC5" w:rsidRPr="001605F9" w:rsidRDefault="00330DC5" w:rsidP="00E14838">
            <w:pPr>
              <w:pStyle w:val="Odstavecseseznamem"/>
              <w:spacing w:after="0" w:line="216" w:lineRule="auto"/>
              <w:ind w:left="0"/>
              <w:rPr>
                <w:sz w:val="18"/>
                <w:szCs w:val="18"/>
              </w:rPr>
            </w:pPr>
            <w:r w:rsidRPr="001605F9">
              <w:rPr>
                <w:rFonts w:cs="Calibri"/>
                <w:color w:val="000000"/>
                <w:sz w:val="18"/>
                <w:szCs w:val="18"/>
              </w:rPr>
              <w:t xml:space="preserve">Částka 100 000 Kč na rok byla odhadnuta jako vhodná realistická částka podpory. Ne všechny školy musí mít zájem o nabízené placené akce knihoven pro všechny žáky své školy.  Pokud by finanční částka roční </w:t>
            </w:r>
            <w:r w:rsidRPr="001605F9">
              <w:rPr>
                <w:rFonts w:cs="Calibri"/>
                <w:color w:val="000000"/>
                <w:sz w:val="18"/>
                <w:szCs w:val="18"/>
              </w:rPr>
              <w:lastRenderedPageBreak/>
              <w:t>nepokryla zájem všech škol, je potřeba hlídat dlouhodobější spravedlivost v poskytování podpory mezi školami s ohledem na počty žáků.</w:t>
            </w:r>
          </w:p>
        </w:tc>
      </w:tr>
    </w:tbl>
    <w:p w14:paraId="0392F560" w14:textId="77777777" w:rsidR="00330DC5" w:rsidRPr="001605F9" w:rsidRDefault="00330DC5" w:rsidP="00330DC5">
      <w:pPr>
        <w:spacing w:after="0" w:line="240" w:lineRule="auto"/>
        <w:rPr>
          <w:b/>
          <w:color w:val="0070C0"/>
          <w:sz w:val="24"/>
        </w:rPr>
      </w:pPr>
    </w:p>
    <w:p w14:paraId="37DC1CE5" w14:textId="77777777" w:rsidR="00330DC5" w:rsidRPr="001605F9" w:rsidRDefault="00330DC5" w:rsidP="00330DC5">
      <w:pPr>
        <w:spacing w:after="0" w:line="240" w:lineRule="auto"/>
        <w:rPr>
          <w:b/>
          <w:color w:val="0070C0"/>
          <w:sz w:val="24"/>
        </w:rPr>
      </w:pPr>
      <w:r w:rsidRPr="001605F9">
        <w:rPr>
          <w:b/>
          <w:color w:val="0070C0"/>
          <w:sz w:val="24"/>
        </w:rPr>
        <w:t>Cíl priority 1.3 Zlepšit podmínky a zázemí pro moderní vzdělávání</w:t>
      </w:r>
    </w:p>
    <w:p w14:paraId="124D5FCD" w14:textId="77777777" w:rsidR="00330DC5" w:rsidRPr="001605F9" w:rsidRDefault="00330DC5" w:rsidP="00330DC5">
      <w:pPr>
        <w:spacing w:after="0" w:line="240" w:lineRule="auto"/>
        <w:rPr>
          <w:color w:val="0070C0"/>
        </w:rPr>
      </w:pPr>
    </w:p>
    <w:p w14:paraId="3D60F073" w14:textId="77777777" w:rsidR="00330DC5" w:rsidRPr="001605F9" w:rsidRDefault="00330DC5" w:rsidP="00330DC5">
      <w:pPr>
        <w:spacing w:after="0" w:line="240" w:lineRule="auto"/>
        <w:rPr>
          <w:color w:val="0070C0"/>
        </w:rPr>
      </w:pPr>
      <w:r w:rsidRPr="001605F9">
        <w:rPr>
          <w:color w:val="0070C0"/>
        </w:rPr>
        <w:t>Opatření 1.3.1. Efektivní využívání IT ve výuce</w:t>
      </w:r>
    </w:p>
    <w:p w14:paraId="4AF52F5D" w14:textId="77777777" w:rsidR="00330DC5" w:rsidRPr="001605F9" w:rsidRDefault="00330DC5" w:rsidP="00330DC5">
      <w:pPr>
        <w:spacing w:after="0" w:line="240" w:lineRule="auto"/>
      </w:pPr>
    </w:p>
    <w:p w14:paraId="3B26D67B" w14:textId="77777777" w:rsidR="00330DC5" w:rsidRPr="001605F9" w:rsidRDefault="00330DC5" w:rsidP="00330DC5">
      <w:pPr>
        <w:spacing w:after="0" w:line="240" w:lineRule="auto"/>
        <w:rPr>
          <w:color w:val="0070C0"/>
        </w:rPr>
      </w:pPr>
      <w:r w:rsidRPr="001605F9">
        <w:rPr>
          <w:color w:val="0070C0"/>
        </w:rPr>
        <w:t>Zdůvodnění výběru opatření</w:t>
      </w:r>
    </w:p>
    <w:p w14:paraId="5BFF0266" w14:textId="77777777" w:rsidR="00330DC5" w:rsidRPr="001605F9" w:rsidRDefault="00330DC5" w:rsidP="00330DC5">
      <w:pPr>
        <w:spacing w:before="240" w:after="120"/>
      </w:pPr>
      <w:r w:rsidRPr="001605F9">
        <w:t>Tato aktivita jednoznačně vyplývá z identifikovaných potřeb škol v úvodním dotazníkovém šetření MŠMT i SWOT analýzy vytvořené společně s učiteli v pracovních skupinách.</w:t>
      </w:r>
    </w:p>
    <w:p w14:paraId="610BFB76" w14:textId="77777777" w:rsidR="00330DC5" w:rsidRPr="001605F9" w:rsidRDefault="00330DC5" w:rsidP="00330DC5">
      <w:pPr>
        <w:spacing w:after="0" w:line="240" w:lineRule="auto"/>
      </w:pPr>
    </w:p>
    <w:p w14:paraId="23BADA1A" w14:textId="77777777" w:rsidR="00330DC5" w:rsidRPr="001605F9" w:rsidRDefault="00330DC5" w:rsidP="00330DC5">
      <w:pPr>
        <w:spacing w:after="0" w:line="240" w:lineRule="auto"/>
        <w:rPr>
          <w:color w:val="0070C0"/>
        </w:rPr>
      </w:pPr>
      <w:r w:rsidRPr="001605F9">
        <w:rPr>
          <w:color w:val="0070C0"/>
        </w:rPr>
        <w:t>Cíl opatření</w:t>
      </w:r>
    </w:p>
    <w:p w14:paraId="524DD110" w14:textId="77777777" w:rsidR="00330DC5" w:rsidRPr="001605F9" w:rsidRDefault="00330DC5" w:rsidP="00330DC5">
      <w:pPr>
        <w:spacing w:before="240" w:after="120"/>
      </w:pPr>
      <w:r w:rsidRPr="001605F9">
        <w:t xml:space="preserve">Vytvoření </w:t>
      </w:r>
      <w:proofErr w:type="gramStart"/>
      <w:r w:rsidRPr="001605F9">
        <w:t>podnětného</w:t>
      </w:r>
      <w:proofErr w:type="gramEnd"/>
      <w:r w:rsidRPr="001605F9">
        <w:t xml:space="preserve"> a především bezpečného prostředí pro efektivní využití IT ve výuce. Podpora digitální gramotnosti a bezpečnosti dětí a žáků jako uživatelů vzdělávání.</w:t>
      </w:r>
    </w:p>
    <w:p w14:paraId="0E5A46CE" w14:textId="77777777" w:rsidR="00330DC5" w:rsidRPr="001605F9" w:rsidRDefault="00330DC5" w:rsidP="00330DC5">
      <w:pPr>
        <w:spacing w:after="0" w:line="240" w:lineRule="auto"/>
      </w:pPr>
    </w:p>
    <w:p w14:paraId="385B0735" w14:textId="77777777" w:rsidR="00330DC5" w:rsidRPr="001605F9" w:rsidRDefault="00330DC5" w:rsidP="00330DC5">
      <w:pPr>
        <w:spacing w:after="0" w:line="240" w:lineRule="auto"/>
      </w:pPr>
    </w:p>
    <w:tbl>
      <w:tblPr>
        <w:tblStyle w:val="Mkatabulky"/>
        <w:tblW w:w="8672" w:type="dxa"/>
        <w:tblInd w:w="399" w:type="dxa"/>
        <w:tblCellMar>
          <w:left w:w="103" w:type="dxa"/>
        </w:tblCellMar>
        <w:tblLook w:val="04A0" w:firstRow="1" w:lastRow="0" w:firstColumn="1" w:lastColumn="0" w:noHBand="0" w:noVBand="1"/>
      </w:tblPr>
      <w:tblGrid>
        <w:gridCol w:w="3068"/>
        <w:gridCol w:w="5594"/>
        <w:gridCol w:w="10"/>
      </w:tblGrid>
      <w:tr w:rsidR="00330DC5" w:rsidRPr="001605F9" w14:paraId="398F8FD1" w14:textId="77777777" w:rsidTr="00E14838">
        <w:tc>
          <w:tcPr>
            <w:tcW w:w="3068" w:type="dxa"/>
            <w:shd w:val="clear" w:color="auto" w:fill="auto"/>
            <w:tcMar>
              <w:left w:w="103" w:type="dxa"/>
            </w:tcMar>
          </w:tcPr>
          <w:p w14:paraId="173042D7"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Název aktivity</w:t>
            </w:r>
            <w:r>
              <w:rPr>
                <w:b/>
                <w:sz w:val="18"/>
                <w:szCs w:val="18"/>
              </w:rPr>
              <w:t xml:space="preserve"> 1.3.1.1.</w:t>
            </w:r>
          </w:p>
        </w:tc>
        <w:tc>
          <w:tcPr>
            <w:tcW w:w="5604" w:type="dxa"/>
            <w:gridSpan w:val="2"/>
            <w:shd w:val="clear" w:color="auto" w:fill="auto"/>
            <w:tcMar>
              <w:left w:w="103" w:type="dxa"/>
            </w:tcMar>
          </w:tcPr>
          <w:p w14:paraId="3180E9A1" w14:textId="77777777" w:rsidR="00330DC5" w:rsidRPr="001605F9" w:rsidRDefault="00330DC5" w:rsidP="00E14838">
            <w:pPr>
              <w:pStyle w:val="Odstavecseseznamem"/>
              <w:spacing w:after="0" w:line="240" w:lineRule="auto"/>
              <w:ind w:left="0"/>
              <w:rPr>
                <w:color w:val="0070C0"/>
                <w:sz w:val="18"/>
                <w:szCs w:val="18"/>
              </w:rPr>
            </w:pPr>
            <w:r w:rsidRPr="001605F9">
              <w:rPr>
                <w:color w:val="0070C0"/>
                <w:sz w:val="18"/>
                <w:szCs w:val="18"/>
              </w:rPr>
              <w:t xml:space="preserve">Bezpečnost v kyberprostoru </w:t>
            </w:r>
            <w:proofErr w:type="gramStart"/>
            <w:r w:rsidRPr="001605F9">
              <w:rPr>
                <w:color w:val="0070C0"/>
                <w:sz w:val="18"/>
                <w:szCs w:val="18"/>
              </w:rPr>
              <w:t>-  výchova</w:t>
            </w:r>
            <w:proofErr w:type="gramEnd"/>
            <w:r w:rsidRPr="001605F9">
              <w:rPr>
                <w:color w:val="0070C0"/>
                <w:sz w:val="18"/>
                <w:szCs w:val="18"/>
              </w:rPr>
              <w:t xml:space="preserve"> dětí v digitálním věku</w:t>
            </w:r>
          </w:p>
        </w:tc>
      </w:tr>
      <w:tr w:rsidR="00330DC5" w:rsidRPr="001605F9" w14:paraId="41FC1E45" w14:textId="77777777" w:rsidTr="00E14838">
        <w:tc>
          <w:tcPr>
            <w:tcW w:w="3068" w:type="dxa"/>
            <w:shd w:val="clear" w:color="auto" w:fill="auto"/>
            <w:tcMar>
              <w:left w:w="103" w:type="dxa"/>
            </w:tcMar>
          </w:tcPr>
          <w:p w14:paraId="538D25F5"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Typ aktivity/Kód aktivity</w:t>
            </w:r>
          </w:p>
        </w:tc>
        <w:tc>
          <w:tcPr>
            <w:tcW w:w="5604" w:type="dxa"/>
            <w:gridSpan w:val="2"/>
            <w:shd w:val="clear" w:color="auto" w:fill="auto"/>
            <w:tcMar>
              <w:left w:w="103" w:type="dxa"/>
            </w:tcMar>
          </w:tcPr>
          <w:p w14:paraId="68F60A75" w14:textId="77777777" w:rsidR="00330DC5" w:rsidRPr="001605F9" w:rsidRDefault="00330DC5" w:rsidP="00E14838">
            <w:pPr>
              <w:pStyle w:val="Odstavecseseznamem"/>
              <w:spacing w:after="0" w:line="240" w:lineRule="auto"/>
              <w:ind w:left="0"/>
              <w:rPr>
                <w:sz w:val="18"/>
                <w:szCs w:val="18"/>
              </w:rPr>
            </w:pPr>
            <w:r w:rsidRPr="001605F9">
              <w:rPr>
                <w:sz w:val="18"/>
                <w:szCs w:val="18"/>
              </w:rPr>
              <w:t>A</w:t>
            </w:r>
          </w:p>
        </w:tc>
      </w:tr>
      <w:tr w:rsidR="00330DC5" w:rsidRPr="001605F9" w14:paraId="2D2A777B" w14:textId="77777777" w:rsidTr="00E14838">
        <w:tc>
          <w:tcPr>
            <w:tcW w:w="3068" w:type="dxa"/>
            <w:shd w:val="clear" w:color="auto" w:fill="auto"/>
            <w:tcMar>
              <w:left w:w="103" w:type="dxa"/>
            </w:tcMar>
          </w:tcPr>
          <w:p w14:paraId="002208E6"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Cíl aktivity</w:t>
            </w:r>
          </w:p>
        </w:tc>
        <w:tc>
          <w:tcPr>
            <w:tcW w:w="5604" w:type="dxa"/>
            <w:gridSpan w:val="2"/>
            <w:shd w:val="clear" w:color="auto" w:fill="auto"/>
            <w:tcMar>
              <w:left w:w="103" w:type="dxa"/>
            </w:tcMar>
          </w:tcPr>
          <w:p w14:paraId="34BC0C23" w14:textId="77777777" w:rsidR="00330DC5" w:rsidRPr="001605F9" w:rsidRDefault="00330DC5" w:rsidP="00E14838">
            <w:pPr>
              <w:pStyle w:val="Odstavecseseznamem"/>
              <w:spacing w:after="0" w:line="240" w:lineRule="auto"/>
              <w:ind w:left="0"/>
              <w:rPr>
                <w:sz w:val="18"/>
                <w:szCs w:val="18"/>
              </w:rPr>
            </w:pPr>
            <w:r w:rsidRPr="001605F9">
              <w:rPr>
                <w:sz w:val="18"/>
                <w:szCs w:val="18"/>
              </w:rPr>
              <w:t>Podpora digitální bezpečnosti a gramotnosti nezbytná pro efektivní využívání IT ve výuce</w:t>
            </w:r>
          </w:p>
        </w:tc>
      </w:tr>
      <w:tr w:rsidR="00330DC5" w:rsidRPr="001605F9" w14:paraId="518A154A" w14:textId="77777777" w:rsidTr="00E14838">
        <w:trPr>
          <w:gridAfter w:val="1"/>
          <w:wAfter w:w="10" w:type="dxa"/>
        </w:trPr>
        <w:tc>
          <w:tcPr>
            <w:tcW w:w="3068" w:type="dxa"/>
            <w:shd w:val="clear" w:color="auto" w:fill="auto"/>
            <w:tcMar>
              <w:left w:w="103" w:type="dxa"/>
            </w:tcMar>
          </w:tcPr>
          <w:p w14:paraId="51366699" w14:textId="77777777" w:rsidR="00330DC5" w:rsidRPr="001605F9" w:rsidRDefault="00330DC5" w:rsidP="00E14838">
            <w:pPr>
              <w:pStyle w:val="Odstavecseseznamem"/>
              <w:spacing w:before="0" w:after="0" w:line="240" w:lineRule="auto"/>
              <w:ind w:left="0"/>
              <w:rPr>
                <w:b/>
                <w:sz w:val="18"/>
                <w:szCs w:val="18"/>
              </w:rPr>
            </w:pPr>
            <w:r w:rsidRPr="001605F9">
              <w:rPr>
                <w:b/>
                <w:sz w:val="18"/>
                <w:szCs w:val="18"/>
              </w:rPr>
              <w:t>Zdůvodnění aktivity</w:t>
            </w:r>
          </w:p>
        </w:tc>
        <w:tc>
          <w:tcPr>
            <w:tcW w:w="5594" w:type="dxa"/>
            <w:shd w:val="clear" w:color="auto" w:fill="auto"/>
            <w:tcMar>
              <w:left w:w="103" w:type="dxa"/>
            </w:tcMar>
          </w:tcPr>
          <w:p w14:paraId="2F0AEF46" w14:textId="77777777" w:rsidR="00330DC5" w:rsidRPr="001605F9" w:rsidRDefault="00330DC5" w:rsidP="00E14838">
            <w:pPr>
              <w:pStyle w:val="Odstavecseseznamem"/>
              <w:spacing w:after="0" w:line="240" w:lineRule="auto"/>
              <w:ind w:left="0"/>
              <w:rPr>
                <w:sz w:val="18"/>
                <w:szCs w:val="18"/>
              </w:rPr>
            </w:pPr>
            <w:r w:rsidRPr="001605F9">
              <w:rPr>
                <w:sz w:val="18"/>
                <w:szCs w:val="18"/>
              </w:rPr>
              <w:t xml:space="preserve">Cíl vzešel z identifikovaných potřeb škol v úvodním dotazníků MŠMT, SWOT analýz i z odborné </w:t>
            </w:r>
            <w:proofErr w:type="gramStart"/>
            <w:r w:rsidRPr="001605F9">
              <w:rPr>
                <w:sz w:val="18"/>
                <w:szCs w:val="18"/>
              </w:rPr>
              <w:t>diskuze</w:t>
            </w:r>
            <w:proofErr w:type="gramEnd"/>
            <w:r w:rsidRPr="001605F9">
              <w:rPr>
                <w:sz w:val="18"/>
                <w:szCs w:val="18"/>
              </w:rPr>
              <w:t xml:space="preserve"> pracovních skupin.</w:t>
            </w:r>
          </w:p>
        </w:tc>
      </w:tr>
      <w:tr w:rsidR="00330DC5" w:rsidRPr="001605F9" w14:paraId="615C9514" w14:textId="77777777" w:rsidTr="00E14838">
        <w:trPr>
          <w:gridAfter w:val="1"/>
          <w:wAfter w:w="10" w:type="dxa"/>
        </w:trPr>
        <w:tc>
          <w:tcPr>
            <w:tcW w:w="3068" w:type="dxa"/>
            <w:shd w:val="clear" w:color="auto" w:fill="auto"/>
            <w:tcMar>
              <w:left w:w="103" w:type="dxa"/>
            </w:tcMar>
          </w:tcPr>
          <w:p w14:paraId="395F8EF3"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Popis aktivity</w:t>
            </w:r>
          </w:p>
        </w:tc>
        <w:tc>
          <w:tcPr>
            <w:tcW w:w="5594" w:type="dxa"/>
            <w:shd w:val="clear" w:color="auto" w:fill="auto"/>
            <w:tcMar>
              <w:left w:w="103" w:type="dxa"/>
            </w:tcMar>
          </w:tcPr>
          <w:p w14:paraId="21FBDCAB" w14:textId="77777777" w:rsidR="00330DC5" w:rsidRPr="001605F9" w:rsidRDefault="00330DC5" w:rsidP="00E14838">
            <w:pPr>
              <w:pStyle w:val="Odstavecseseznamem"/>
              <w:spacing w:after="0" w:line="240" w:lineRule="auto"/>
              <w:ind w:left="0"/>
              <w:rPr>
                <w:sz w:val="18"/>
                <w:szCs w:val="18"/>
              </w:rPr>
            </w:pPr>
            <w:r w:rsidRPr="001605F9">
              <w:rPr>
                <w:sz w:val="18"/>
                <w:szCs w:val="18"/>
              </w:rPr>
              <w:t xml:space="preserve">Přednáška na téma bezpečí v kyberprostoru s důrazem na demokratickou komunikaci v kyberprostoru, její </w:t>
            </w:r>
            <w:proofErr w:type="gramStart"/>
            <w:r w:rsidRPr="001605F9">
              <w:rPr>
                <w:sz w:val="18"/>
                <w:szCs w:val="18"/>
              </w:rPr>
              <w:t>zásady</w:t>
            </w:r>
            <w:proofErr w:type="gramEnd"/>
            <w:r w:rsidRPr="001605F9">
              <w:rPr>
                <w:sz w:val="18"/>
                <w:szCs w:val="18"/>
              </w:rPr>
              <w:t xml:space="preserve"> a především rizika pro školní mládež; další částí setkání jsou praktické rady a beseda o možnostech rodičů ve výchově a prevenci v této oblasti.</w:t>
            </w:r>
          </w:p>
          <w:p w14:paraId="564D3E2C" w14:textId="77777777" w:rsidR="00330DC5" w:rsidRPr="001605F9" w:rsidRDefault="00330DC5" w:rsidP="00E14838">
            <w:pPr>
              <w:pStyle w:val="Odstavecseseznamem"/>
              <w:spacing w:after="0" w:line="240" w:lineRule="auto"/>
              <w:ind w:left="0"/>
              <w:rPr>
                <w:sz w:val="18"/>
                <w:szCs w:val="18"/>
              </w:rPr>
            </w:pPr>
            <w:r w:rsidRPr="001605F9">
              <w:rPr>
                <w:sz w:val="18"/>
                <w:szCs w:val="18"/>
              </w:rPr>
              <w:t>Následuje druhá přednáška s besedou na téma vnímání reality a virtuální ne-reality a možného vzniku digitálních závislostí. Beseda o výchově pro digitální věk z pohledu rodičů, pedagogů i policistů.</w:t>
            </w:r>
          </w:p>
          <w:p w14:paraId="6C5704B5" w14:textId="77777777" w:rsidR="00330DC5" w:rsidRPr="001605F9" w:rsidRDefault="00330DC5" w:rsidP="00E14838">
            <w:pPr>
              <w:pStyle w:val="Odstavecseseznamem"/>
              <w:spacing w:after="0" w:line="240" w:lineRule="auto"/>
              <w:ind w:left="0"/>
              <w:rPr>
                <w:sz w:val="18"/>
                <w:szCs w:val="18"/>
              </w:rPr>
            </w:pPr>
            <w:r w:rsidRPr="001605F9">
              <w:rPr>
                <w:sz w:val="18"/>
                <w:szCs w:val="18"/>
              </w:rPr>
              <w:t>Zástupci ZŠ Kořenského budou následně sdílet v rámci aktivit sdílení své zkušenosti s realizací aktivity a motivovat ostatní školy k přenosu dobré praxe.</w:t>
            </w:r>
          </w:p>
        </w:tc>
      </w:tr>
      <w:tr w:rsidR="00330DC5" w:rsidRPr="001605F9" w14:paraId="0D880E36" w14:textId="77777777" w:rsidTr="00E14838">
        <w:tc>
          <w:tcPr>
            <w:tcW w:w="3068" w:type="dxa"/>
            <w:shd w:val="clear" w:color="auto" w:fill="auto"/>
            <w:tcMar>
              <w:left w:w="103" w:type="dxa"/>
            </w:tcMar>
          </w:tcPr>
          <w:p w14:paraId="37D00DE3"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Území dopadu</w:t>
            </w:r>
          </w:p>
        </w:tc>
        <w:tc>
          <w:tcPr>
            <w:tcW w:w="5604" w:type="dxa"/>
            <w:gridSpan w:val="2"/>
            <w:shd w:val="clear" w:color="auto" w:fill="auto"/>
            <w:tcMar>
              <w:left w:w="103" w:type="dxa"/>
            </w:tcMar>
          </w:tcPr>
          <w:p w14:paraId="43B18D57" w14:textId="77777777" w:rsidR="00330DC5" w:rsidRPr="001605F9" w:rsidRDefault="00330DC5" w:rsidP="00E14838">
            <w:pPr>
              <w:pStyle w:val="Odstavecseseznamem"/>
              <w:spacing w:after="0" w:line="240" w:lineRule="auto"/>
              <w:ind w:left="0"/>
              <w:rPr>
                <w:sz w:val="18"/>
                <w:szCs w:val="18"/>
              </w:rPr>
            </w:pPr>
            <w:r w:rsidRPr="001605F9">
              <w:rPr>
                <w:sz w:val="18"/>
                <w:szCs w:val="18"/>
              </w:rPr>
              <w:t>ZŠ Kořenského, sdílení umožní nepřímo dopad také do ostatních škol</w:t>
            </w:r>
          </w:p>
        </w:tc>
      </w:tr>
      <w:tr w:rsidR="00330DC5" w:rsidRPr="001605F9" w14:paraId="4761534D" w14:textId="77777777" w:rsidTr="00E14838">
        <w:tc>
          <w:tcPr>
            <w:tcW w:w="3068" w:type="dxa"/>
            <w:shd w:val="clear" w:color="auto" w:fill="auto"/>
            <w:tcMar>
              <w:left w:w="103" w:type="dxa"/>
            </w:tcMar>
          </w:tcPr>
          <w:p w14:paraId="3795EBA9"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Partneři</w:t>
            </w:r>
          </w:p>
        </w:tc>
        <w:tc>
          <w:tcPr>
            <w:tcW w:w="5604" w:type="dxa"/>
            <w:gridSpan w:val="2"/>
            <w:shd w:val="clear" w:color="auto" w:fill="auto"/>
            <w:tcMar>
              <w:left w:w="103" w:type="dxa"/>
            </w:tcMar>
          </w:tcPr>
          <w:p w14:paraId="0D7E7529" w14:textId="77777777" w:rsidR="00330DC5" w:rsidRPr="001605F9" w:rsidRDefault="00330DC5" w:rsidP="00E14838">
            <w:pPr>
              <w:pStyle w:val="Odstavecseseznamem"/>
              <w:spacing w:after="0" w:line="240" w:lineRule="auto"/>
              <w:ind w:left="0"/>
              <w:rPr>
                <w:sz w:val="18"/>
                <w:szCs w:val="18"/>
              </w:rPr>
            </w:pPr>
            <w:r w:rsidRPr="001605F9">
              <w:rPr>
                <w:sz w:val="18"/>
                <w:szCs w:val="18"/>
              </w:rPr>
              <w:t>V případě potřeby stanoví RT MAP.</w:t>
            </w:r>
          </w:p>
        </w:tc>
      </w:tr>
      <w:tr w:rsidR="00330DC5" w:rsidRPr="001605F9" w14:paraId="5B0DD208" w14:textId="77777777" w:rsidTr="00E14838">
        <w:tc>
          <w:tcPr>
            <w:tcW w:w="3068" w:type="dxa"/>
            <w:shd w:val="clear" w:color="auto" w:fill="auto"/>
            <w:tcMar>
              <w:left w:w="103" w:type="dxa"/>
            </w:tcMar>
          </w:tcPr>
          <w:p w14:paraId="7BC58DA8"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Odpovědná osoba</w:t>
            </w:r>
          </w:p>
        </w:tc>
        <w:tc>
          <w:tcPr>
            <w:tcW w:w="5604" w:type="dxa"/>
            <w:gridSpan w:val="2"/>
            <w:shd w:val="clear" w:color="auto" w:fill="auto"/>
            <w:tcMar>
              <w:left w:w="103" w:type="dxa"/>
            </w:tcMar>
          </w:tcPr>
          <w:p w14:paraId="64D85A51" w14:textId="77777777" w:rsidR="00330DC5" w:rsidRPr="001605F9" w:rsidRDefault="00330DC5" w:rsidP="00E14838">
            <w:pPr>
              <w:pStyle w:val="Odstavecseseznamem"/>
              <w:spacing w:after="0" w:line="240" w:lineRule="auto"/>
              <w:ind w:left="0"/>
              <w:rPr>
                <w:sz w:val="18"/>
                <w:szCs w:val="18"/>
              </w:rPr>
            </w:pPr>
            <w:r w:rsidRPr="001605F9">
              <w:rPr>
                <w:sz w:val="18"/>
                <w:szCs w:val="18"/>
              </w:rPr>
              <w:t xml:space="preserve">Daňhelková, </w:t>
            </w:r>
            <w:proofErr w:type="spellStart"/>
            <w:r w:rsidRPr="001605F9">
              <w:rPr>
                <w:sz w:val="18"/>
                <w:szCs w:val="18"/>
              </w:rPr>
              <w:t>Čingl</w:t>
            </w:r>
            <w:proofErr w:type="spellEnd"/>
          </w:p>
        </w:tc>
      </w:tr>
      <w:tr w:rsidR="00330DC5" w:rsidRPr="001605F9" w14:paraId="6DBC2602" w14:textId="77777777" w:rsidTr="00E14838">
        <w:tc>
          <w:tcPr>
            <w:tcW w:w="3068" w:type="dxa"/>
            <w:shd w:val="clear" w:color="auto" w:fill="auto"/>
            <w:tcMar>
              <w:left w:w="103" w:type="dxa"/>
            </w:tcMar>
          </w:tcPr>
          <w:p w14:paraId="3C3F595E"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Počet a typ škol zapojených v rámci práce s cílovou skupinou</w:t>
            </w:r>
          </w:p>
        </w:tc>
        <w:tc>
          <w:tcPr>
            <w:tcW w:w="5604" w:type="dxa"/>
            <w:gridSpan w:val="2"/>
            <w:shd w:val="clear" w:color="auto" w:fill="auto"/>
            <w:tcMar>
              <w:left w:w="103" w:type="dxa"/>
            </w:tcMar>
          </w:tcPr>
          <w:p w14:paraId="65544A88" w14:textId="77777777" w:rsidR="00330DC5" w:rsidRPr="001605F9" w:rsidRDefault="00330DC5" w:rsidP="00E14838">
            <w:pPr>
              <w:pStyle w:val="Odstavecseseznamem"/>
              <w:spacing w:after="0" w:line="240" w:lineRule="auto"/>
              <w:ind w:left="0"/>
              <w:rPr>
                <w:sz w:val="18"/>
                <w:szCs w:val="18"/>
              </w:rPr>
            </w:pPr>
            <w:r w:rsidRPr="001605F9">
              <w:rPr>
                <w:sz w:val="18"/>
                <w:szCs w:val="18"/>
              </w:rPr>
              <w:t>ZŠ Kořenského</w:t>
            </w:r>
          </w:p>
        </w:tc>
      </w:tr>
      <w:tr w:rsidR="00330DC5" w:rsidRPr="001605F9" w14:paraId="02838D6E" w14:textId="77777777" w:rsidTr="00E14838">
        <w:tc>
          <w:tcPr>
            <w:tcW w:w="3068" w:type="dxa"/>
            <w:shd w:val="clear" w:color="auto" w:fill="auto"/>
            <w:tcMar>
              <w:left w:w="103" w:type="dxa"/>
            </w:tcMar>
          </w:tcPr>
          <w:p w14:paraId="660B1C6D"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Indikátor</w:t>
            </w:r>
          </w:p>
        </w:tc>
        <w:tc>
          <w:tcPr>
            <w:tcW w:w="5604" w:type="dxa"/>
            <w:gridSpan w:val="2"/>
            <w:shd w:val="clear" w:color="auto" w:fill="auto"/>
            <w:tcMar>
              <w:left w:w="103" w:type="dxa"/>
            </w:tcMar>
          </w:tcPr>
          <w:p w14:paraId="534E6B9F" w14:textId="77777777" w:rsidR="00330DC5" w:rsidRPr="001605F9" w:rsidRDefault="00330DC5" w:rsidP="00E14838">
            <w:pPr>
              <w:pStyle w:val="Odstavecseseznamem"/>
              <w:spacing w:after="0" w:line="240" w:lineRule="auto"/>
              <w:ind w:left="0"/>
              <w:rPr>
                <w:sz w:val="18"/>
                <w:szCs w:val="18"/>
              </w:rPr>
            </w:pPr>
            <w:r w:rsidRPr="001605F9">
              <w:rPr>
                <w:rFonts w:cs="Calibri"/>
                <w:color w:val="000000"/>
                <w:sz w:val="18"/>
                <w:szCs w:val="18"/>
              </w:rPr>
              <w:t xml:space="preserve">Počet </w:t>
            </w:r>
            <w:proofErr w:type="gramStart"/>
            <w:r w:rsidRPr="001605F9">
              <w:rPr>
                <w:rFonts w:cs="Calibri"/>
                <w:color w:val="000000"/>
                <w:sz w:val="18"/>
                <w:szCs w:val="18"/>
              </w:rPr>
              <w:t>setkání - besed</w:t>
            </w:r>
            <w:proofErr w:type="gramEnd"/>
          </w:p>
        </w:tc>
      </w:tr>
      <w:tr w:rsidR="00330DC5" w:rsidRPr="001605F9" w14:paraId="67CCD3D4" w14:textId="77777777" w:rsidTr="00E14838">
        <w:tc>
          <w:tcPr>
            <w:tcW w:w="3068" w:type="dxa"/>
            <w:shd w:val="clear" w:color="auto" w:fill="auto"/>
            <w:tcMar>
              <w:left w:w="103" w:type="dxa"/>
            </w:tcMar>
          </w:tcPr>
          <w:p w14:paraId="0BD56033"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Časový plán realizace</w:t>
            </w:r>
          </w:p>
        </w:tc>
        <w:tc>
          <w:tcPr>
            <w:tcW w:w="5604" w:type="dxa"/>
            <w:gridSpan w:val="2"/>
            <w:shd w:val="clear" w:color="auto" w:fill="auto"/>
            <w:tcMar>
              <w:left w:w="103" w:type="dxa"/>
            </w:tcMar>
          </w:tcPr>
          <w:p w14:paraId="13D83097" w14:textId="2493DCF6" w:rsidR="00330DC5" w:rsidRPr="001605F9" w:rsidRDefault="00330DC5" w:rsidP="00E14838">
            <w:pPr>
              <w:pStyle w:val="Odstavecseseznamem"/>
              <w:spacing w:after="0" w:line="240" w:lineRule="auto"/>
              <w:ind w:left="0"/>
              <w:rPr>
                <w:sz w:val="18"/>
                <w:szCs w:val="18"/>
              </w:rPr>
            </w:pPr>
            <w:r w:rsidRPr="001605F9">
              <w:rPr>
                <w:sz w:val="18"/>
                <w:szCs w:val="18"/>
              </w:rPr>
              <w:t xml:space="preserve">Školní rok </w:t>
            </w:r>
            <w:r w:rsidRPr="008C5095">
              <w:rPr>
                <w:sz w:val="18"/>
                <w:szCs w:val="18"/>
                <w:highlight w:val="yellow"/>
              </w:rPr>
              <w:t>20</w:t>
            </w:r>
            <w:r w:rsidR="008C5095" w:rsidRPr="008C5095">
              <w:rPr>
                <w:sz w:val="18"/>
                <w:szCs w:val="18"/>
                <w:highlight w:val="yellow"/>
              </w:rPr>
              <w:t>20</w:t>
            </w:r>
            <w:r w:rsidRPr="008C5095">
              <w:rPr>
                <w:sz w:val="18"/>
                <w:szCs w:val="18"/>
                <w:highlight w:val="yellow"/>
              </w:rPr>
              <w:t>/2</w:t>
            </w:r>
            <w:r w:rsidR="008C5095" w:rsidRPr="008C5095">
              <w:rPr>
                <w:sz w:val="18"/>
                <w:szCs w:val="18"/>
                <w:highlight w:val="yellow"/>
              </w:rPr>
              <w:t>1</w:t>
            </w:r>
            <w:r w:rsidRPr="001605F9">
              <w:rPr>
                <w:sz w:val="18"/>
                <w:szCs w:val="18"/>
              </w:rPr>
              <w:t xml:space="preserve"> </w:t>
            </w:r>
          </w:p>
        </w:tc>
      </w:tr>
      <w:tr w:rsidR="00330DC5" w:rsidRPr="001605F9" w14:paraId="0CB12683" w14:textId="77777777" w:rsidTr="00E14838">
        <w:tc>
          <w:tcPr>
            <w:tcW w:w="3068" w:type="dxa"/>
            <w:shd w:val="clear" w:color="auto" w:fill="auto"/>
            <w:tcMar>
              <w:left w:w="103" w:type="dxa"/>
            </w:tcMar>
          </w:tcPr>
          <w:p w14:paraId="37E76BCE"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Odhad finančních nákladů</w:t>
            </w:r>
          </w:p>
        </w:tc>
        <w:tc>
          <w:tcPr>
            <w:tcW w:w="5604" w:type="dxa"/>
            <w:gridSpan w:val="2"/>
            <w:shd w:val="clear" w:color="auto" w:fill="auto"/>
            <w:tcMar>
              <w:left w:w="103" w:type="dxa"/>
            </w:tcMar>
          </w:tcPr>
          <w:p w14:paraId="441FA2B1" w14:textId="77777777" w:rsidR="00330DC5" w:rsidRPr="001605F9" w:rsidRDefault="00330DC5" w:rsidP="00E14838">
            <w:pPr>
              <w:pStyle w:val="Odstavecseseznamem"/>
              <w:spacing w:after="0" w:line="240" w:lineRule="auto"/>
              <w:ind w:left="0"/>
              <w:rPr>
                <w:sz w:val="18"/>
                <w:szCs w:val="18"/>
              </w:rPr>
            </w:pPr>
            <w:r w:rsidRPr="001605F9">
              <w:rPr>
                <w:sz w:val="18"/>
                <w:szCs w:val="18"/>
              </w:rPr>
              <w:t>16 000 Kč</w:t>
            </w:r>
          </w:p>
        </w:tc>
      </w:tr>
      <w:tr w:rsidR="00330DC5" w:rsidRPr="001605F9" w14:paraId="46A1692E" w14:textId="77777777" w:rsidTr="00E14838">
        <w:tc>
          <w:tcPr>
            <w:tcW w:w="3068" w:type="dxa"/>
            <w:shd w:val="clear" w:color="auto" w:fill="auto"/>
            <w:tcMar>
              <w:left w:w="103" w:type="dxa"/>
            </w:tcMar>
          </w:tcPr>
          <w:p w14:paraId="031F2AA3"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Zdroje financování</w:t>
            </w:r>
          </w:p>
        </w:tc>
        <w:tc>
          <w:tcPr>
            <w:tcW w:w="5604" w:type="dxa"/>
            <w:gridSpan w:val="2"/>
            <w:shd w:val="clear" w:color="auto" w:fill="auto"/>
            <w:tcMar>
              <w:left w:w="103" w:type="dxa"/>
            </w:tcMar>
          </w:tcPr>
          <w:p w14:paraId="5DB367C9" w14:textId="77777777" w:rsidR="00330DC5" w:rsidRPr="001605F9" w:rsidRDefault="00330DC5" w:rsidP="00E14838">
            <w:pPr>
              <w:pStyle w:val="Odstavecseseznamem"/>
              <w:spacing w:after="0" w:line="240" w:lineRule="auto"/>
              <w:ind w:left="0"/>
              <w:rPr>
                <w:sz w:val="18"/>
                <w:szCs w:val="18"/>
              </w:rPr>
            </w:pPr>
            <w:r w:rsidRPr="001605F9">
              <w:rPr>
                <w:sz w:val="18"/>
                <w:szCs w:val="18"/>
              </w:rPr>
              <w:t>Prostředky školy</w:t>
            </w:r>
          </w:p>
        </w:tc>
      </w:tr>
      <w:tr w:rsidR="00330DC5" w:rsidRPr="001605F9" w14:paraId="144749BB" w14:textId="77777777" w:rsidTr="00E14838">
        <w:tc>
          <w:tcPr>
            <w:tcW w:w="3068" w:type="dxa"/>
            <w:shd w:val="clear" w:color="auto" w:fill="auto"/>
            <w:tcMar>
              <w:left w:w="103" w:type="dxa"/>
            </w:tcMar>
          </w:tcPr>
          <w:p w14:paraId="394CEE6A"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Způsob financování</w:t>
            </w:r>
          </w:p>
        </w:tc>
        <w:tc>
          <w:tcPr>
            <w:tcW w:w="5604" w:type="dxa"/>
            <w:gridSpan w:val="2"/>
            <w:shd w:val="clear" w:color="auto" w:fill="auto"/>
            <w:tcMar>
              <w:left w:w="103" w:type="dxa"/>
            </w:tcMar>
          </w:tcPr>
          <w:p w14:paraId="57633724" w14:textId="77777777" w:rsidR="00330DC5" w:rsidRPr="001605F9" w:rsidRDefault="00330DC5" w:rsidP="00E14838">
            <w:pPr>
              <w:pStyle w:val="Odstavecseseznamem"/>
              <w:spacing w:after="0" w:line="240" w:lineRule="auto"/>
              <w:ind w:left="0"/>
              <w:rPr>
                <w:sz w:val="18"/>
                <w:szCs w:val="18"/>
              </w:rPr>
            </w:pPr>
            <w:r w:rsidRPr="001605F9">
              <w:rPr>
                <w:sz w:val="18"/>
                <w:szCs w:val="18"/>
              </w:rPr>
              <w:t>Prostředky školy</w:t>
            </w:r>
          </w:p>
        </w:tc>
      </w:tr>
    </w:tbl>
    <w:p w14:paraId="0DE442C2" w14:textId="77777777" w:rsidR="00330DC5" w:rsidRPr="001605F9" w:rsidRDefault="00330DC5" w:rsidP="00330DC5">
      <w:pPr>
        <w:spacing w:after="0" w:line="240" w:lineRule="auto"/>
      </w:pPr>
    </w:p>
    <w:tbl>
      <w:tblPr>
        <w:tblStyle w:val="Mkatabulky"/>
        <w:tblW w:w="8672" w:type="dxa"/>
        <w:tblInd w:w="399" w:type="dxa"/>
        <w:tblCellMar>
          <w:left w:w="103" w:type="dxa"/>
        </w:tblCellMar>
        <w:tblLook w:val="04A0" w:firstRow="1" w:lastRow="0" w:firstColumn="1" w:lastColumn="0" w:noHBand="0" w:noVBand="1"/>
      </w:tblPr>
      <w:tblGrid>
        <w:gridCol w:w="3068"/>
        <w:gridCol w:w="5594"/>
        <w:gridCol w:w="10"/>
      </w:tblGrid>
      <w:tr w:rsidR="00330DC5" w:rsidRPr="001605F9" w14:paraId="0839A76A" w14:textId="77777777" w:rsidTr="00E14838">
        <w:tc>
          <w:tcPr>
            <w:tcW w:w="3068" w:type="dxa"/>
            <w:shd w:val="clear" w:color="auto" w:fill="auto"/>
            <w:tcMar>
              <w:left w:w="103" w:type="dxa"/>
            </w:tcMar>
          </w:tcPr>
          <w:p w14:paraId="08E1CC52"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lastRenderedPageBreak/>
              <w:t>Název aktivity</w:t>
            </w:r>
            <w:r>
              <w:rPr>
                <w:b/>
                <w:sz w:val="18"/>
                <w:szCs w:val="18"/>
              </w:rPr>
              <w:t xml:space="preserve"> 1.3.1.2.</w:t>
            </w:r>
          </w:p>
        </w:tc>
        <w:tc>
          <w:tcPr>
            <w:tcW w:w="5604" w:type="dxa"/>
            <w:gridSpan w:val="2"/>
            <w:shd w:val="clear" w:color="auto" w:fill="auto"/>
            <w:tcMar>
              <w:left w:w="103" w:type="dxa"/>
            </w:tcMar>
          </w:tcPr>
          <w:p w14:paraId="59680FF9" w14:textId="77777777" w:rsidR="00330DC5" w:rsidRPr="001605F9" w:rsidRDefault="00330DC5" w:rsidP="00E14838">
            <w:pPr>
              <w:pStyle w:val="Odstavecseseznamem"/>
              <w:spacing w:after="0" w:line="240" w:lineRule="auto"/>
              <w:ind w:left="0"/>
              <w:rPr>
                <w:color w:val="0070C0"/>
                <w:sz w:val="18"/>
                <w:szCs w:val="18"/>
              </w:rPr>
            </w:pPr>
            <w:r w:rsidRPr="001605F9">
              <w:rPr>
                <w:color w:val="0070C0"/>
                <w:sz w:val="18"/>
                <w:szCs w:val="18"/>
              </w:rPr>
              <w:t>Obvodní kolo PC soutěže IT gram</w:t>
            </w:r>
          </w:p>
        </w:tc>
      </w:tr>
      <w:tr w:rsidR="00330DC5" w:rsidRPr="001605F9" w14:paraId="7512F974" w14:textId="77777777" w:rsidTr="00E14838">
        <w:tc>
          <w:tcPr>
            <w:tcW w:w="3068" w:type="dxa"/>
            <w:shd w:val="clear" w:color="auto" w:fill="auto"/>
            <w:tcMar>
              <w:left w:w="103" w:type="dxa"/>
            </w:tcMar>
          </w:tcPr>
          <w:p w14:paraId="26D84CD3"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Typ aktivity/Kód aktivity</w:t>
            </w:r>
          </w:p>
        </w:tc>
        <w:tc>
          <w:tcPr>
            <w:tcW w:w="5604" w:type="dxa"/>
            <w:gridSpan w:val="2"/>
            <w:shd w:val="clear" w:color="auto" w:fill="auto"/>
            <w:tcMar>
              <w:left w:w="103" w:type="dxa"/>
            </w:tcMar>
          </w:tcPr>
          <w:p w14:paraId="530800C9" w14:textId="77777777" w:rsidR="00330DC5" w:rsidRPr="001605F9" w:rsidRDefault="00330DC5" w:rsidP="00E14838">
            <w:pPr>
              <w:pStyle w:val="Odstavecseseznamem"/>
              <w:spacing w:after="0" w:line="240" w:lineRule="auto"/>
              <w:ind w:left="0"/>
              <w:rPr>
                <w:sz w:val="18"/>
                <w:szCs w:val="18"/>
              </w:rPr>
            </w:pPr>
            <w:r w:rsidRPr="001605F9">
              <w:rPr>
                <w:sz w:val="18"/>
                <w:szCs w:val="18"/>
              </w:rPr>
              <w:t>B</w:t>
            </w:r>
          </w:p>
        </w:tc>
      </w:tr>
      <w:tr w:rsidR="00330DC5" w:rsidRPr="001605F9" w14:paraId="79B43955" w14:textId="77777777" w:rsidTr="00E14838">
        <w:tc>
          <w:tcPr>
            <w:tcW w:w="3068" w:type="dxa"/>
            <w:shd w:val="clear" w:color="auto" w:fill="auto"/>
            <w:tcMar>
              <w:left w:w="103" w:type="dxa"/>
            </w:tcMar>
          </w:tcPr>
          <w:p w14:paraId="73F8E08E"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Cíl aktivity</w:t>
            </w:r>
          </w:p>
        </w:tc>
        <w:tc>
          <w:tcPr>
            <w:tcW w:w="5604" w:type="dxa"/>
            <w:gridSpan w:val="2"/>
            <w:shd w:val="clear" w:color="auto" w:fill="auto"/>
            <w:tcMar>
              <w:left w:w="103" w:type="dxa"/>
            </w:tcMar>
          </w:tcPr>
          <w:p w14:paraId="2DCBACE3" w14:textId="77777777" w:rsidR="00330DC5" w:rsidRPr="001605F9" w:rsidRDefault="00330DC5" w:rsidP="00E14838">
            <w:pPr>
              <w:pStyle w:val="Odstavecseseznamem"/>
              <w:spacing w:after="0" w:line="240" w:lineRule="auto"/>
              <w:ind w:left="0"/>
              <w:rPr>
                <w:sz w:val="18"/>
                <w:szCs w:val="18"/>
              </w:rPr>
            </w:pPr>
            <w:r w:rsidRPr="001605F9">
              <w:rPr>
                <w:sz w:val="18"/>
                <w:szCs w:val="18"/>
              </w:rPr>
              <w:t>Podpora digitální gramotnosti nezbytná pro efektivní využívání IT ve výuce</w:t>
            </w:r>
          </w:p>
        </w:tc>
      </w:tr>
      <w:tr w:rsidR="00330DC5" w:rsidRPr="001605F9" w14:paraId="0865D5A7" w14:textId="77777777" w:rsidTr="00E14838">
        <w:trPr>
          <w:gridAfter w:val="1"/>
          <w:wAfter w:w="10" w:type="dxa"/>
        </w:trPr>
        <w:tc>
          <w:tcPr>
            <w:tcW w:w="3068" w:type="dxa"/>
            <w:shd w:val="clear" w:color="auto" w:fill="auto"/>
            <w:tcMar>
              <w:left w:w="103" w:type="dxa"/>
            </w:tcMar>
          </w:tcPr>
          <w:p w14:paraId="12086CEA" w14:textId="77777777" w:rsidR="00330DC5" w:rsidRPr="001605F9" w:rsidRDefault="00330DC5" w:rsidP="00E14838">
            <w:pPr>
              <w:pStyle w:val="Odstavecseseznamem"/>
              <w:spacing w:before="0" w:after="0" w:line="240" w:lineRule="auto"/>
              <w:ind w:left="0"/>
              <w:rPr>
                <w:b/>
                <w:sz w:val="18"/>
                <w:szCs w:val="18"/>
              </w:rPr>
            </w:pPr>
            <w:r w:rsidRPr="001605F9">
              <w:rPr>
                <w:b/>
                <w:sz w:val="18"/>
                <w:szCs w:val="18"/>
              </w:rPr>
              <w:t>Zdůvodnění aktivity</w:t>
            </w:r>
          </w:p>
        </w:tc>
        <w:tc>
          <w:tcPr>
            <w:tcW w:w="5594" w:type="dxa"/>
            <w:shd w:val="clear" w:color="auto" w:fill="auto"/>
            <w:tcMar>
              <w:left w:w="103" w:type="dxa"/>
            </w:tcMar>
          </w:tcPr>
          <w:p w14:paraId="68470A5F" w14:textId="77777777" w:rsidR="00330DC5" w:rsidRPr="001605F9" w:rsidRDefault="00330DC5" w:rsidP="00E14838">
            <w:pPr>
              <w:pStyle w:val="Odstavecseseznamem"/>
              <w:spacing w:after="0" w:line="240" w:lineRule="auto"/>
              <w:ind w:left="0"/>
              <w:rPr>
                <w:sz w:val="18"/>
                <w:szCs w:val="18"/>
              </w:rPr>
            </w:pPr>
            <w:r w:rsidRPr="001605F9">
              <w:rPr>
                <w:sz w:val="18"/>
                <w:szCs w:val="18"/>
              </w:rPr>
              <w:t xml:space="preserve">Cíl vzešel z identifikovaných potřeb škol v úvodním dotazníků MŠMT, SWOT analýz i z odborné </w:t>
            </w:r>
            <w:proofErr w:type="gramStart"/>
            <w:r w:rsidRPr="001605F9">
              <w:rPr>
                <w:sz w:val="18"/>
                <w:szCs w:val="18"/>
              </w:rPr>
              <w:t>diskuze</w:t>
            </w:r>
            <w:proofErr w:type="gramEnd"/>
            <w:r w:rsidRPr="001605F9">
              <w:rPr>
                <w:sz w:val="18"/>
                <w:szCs w:val="18"/>
              </w:rPr>
              <w:t xml:space="preserve"> pracovních skupin.</w:t>
            </w:r>
          </w:p>
        </w:tc>
      </w:tr>
      <w:tr w:rsidR="00330DC5" w:rsidRPr="001605F9" w14:paraId="2BECA4A4" w14:textId="77777777" w:rsidTr="00E14838">
        <w:trPr>
          <w:gridAfter w:val="1"/>
          <w:wAfter w:w="10" w:type="dxa"/>
        </w:trPr>
        <w:tc>
          <w:tcPr>
            <w:tcW w:w="3068" w:type="dxa"/>
            <w:shd w:val="clear" w:color="auto" w:fill="auto"/>
            <w:tcMar>
              <w:left w:w="103" w:type="dxa"/>
            </w:tcMar>
          </w:tcPr>
          <w:p w14:paraId="45C213CD"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Popis aktivity</w:t>
            </w:r>
          </w:p>
        </w:tc>
        <w:tc>
          <w:tcPr>
            <w:tcW w:w="5594" w:type="dxa"/>
            <w:shd w:val="clear" w:color="auto" w:fill="auto"/>
            <w:tcMar>
              <w:left w:w="103" w:type="dxa"/>
            </w:tcMar>
          </w:tcPr>
          <w:p w14:paraId="417E78CA" w14:textId="77777777" w:rsidR="00330DC5" w:rsidRPr="001605F9" w:rsidRDefault="00330DC5" w:rsidP="00E14838">
            <w:pPr>
              <w:pStyle w:val="Odstavecseseznamem"/>
              <w:spacing w:after="0" w:line="240" w:lineRule="auto"/>
              <w:ind w:left="0"/>
              <w:rPr>
                <w:sz w:val="18"/>
                <w:szCs w:val="18"/>
              </w:rPr>
            </w:pPr>
            <w:r w:rsidRPr="001605F9">
              <w:rPr>
                <w:sz w:val="18"/>
                <w:szCs w:val="18"/>
              </w:rPr>
              <w:t>Obvodní kolo soutěže ve využití aplikačního SW pořádá DDM Praha 5, tradičně je organizováno na ZŠ Kořenského. Je kromě jiného propojovací aktivitou pro pedagogy IT zúčastněných škol. Jednotlivé školy mohou pořádat svá školní kola, dostávají k tomu podporu organizátorů.</w:t>
            </w:r>
          </w:p>
        </w:tc>
      </w:tr>
      <w:tr w:rsidR="00330DC5" w:rsidRPr="001605F9" w14:paraId="1EFEA56E" w14:textId="77777777" w:rsidTr="00E14838">
        <w:tc>
          <w:tcPr>
            <w:tcW w:w="3068" w:type="dxa"/>
            <w:shd w:val="clear" w:color="auto" w:fill="auto"/>
            <w:tcMar>
              <w:left w:w="103" w:type="dxa"/>
            </w:tcMar>
          </w:tcPr>
          <w:p w14:paraId="3074F774"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Území dopadu</w:t>
            </w:r>
          </w:p>
        </w:tc>
        <w:tc>
          <w:tcPr>
            <w:tcW w:w="5604" w:type="dxa"/>
            <w:gridSpan w:val="2"/>
            <w:shd w:val="clear" w:color="auto" w:fill="auto"/>
            <w:tcMar>
              <w:left w:w="103" w:type="dxa"/>
            </w:tcMar>
          </w:tcPr>
          <w:p w14:paraId="1245E8BF" w14:textId="77777777" w:rsidR="00330DC5" w:rsidRPr="001605F9" w:rsidRDefault="00330DC5" w:rsidP="00E14838">
            <w:pPr>
              <w:pStyle w:val="Odstavecseseznamem"/>
              <w:spacing w:after="0" w:line="240" w:lineRule="auto"/>
              <w:ind w:left="0"/>
              <w:rPr>
                <w:sz w:val="18"/>
                <w:szCs w:val="18"/>
              </w:rPr>
            </w:pPr>
            <w:r w:rsidRPr="001605F9">
              <w:rPr>
                <w:sz w:val="18"/>
                <w:szCs w:val="18"/>
              </w:rPr>
              <w:t>Celé území SO Praha 5</w:t>
            </w:r>
          </w:p>
        </w:tc>
      </w:tr>
      <w:tr w:rsidR="00330DC5" w:rsidRPr="001605F9" w14:paraId="2B521682" w14:textId="77777777" w:rsidTr="00E14838">
        <w:tc>
          <w:tcPr>
            <w:tcW w:w="3068" w:type="dxa"/>
            <w:shd w:val="clear" w:color="auto" w:fill="auto"/>
            <w:tcMar>
              <w:left w:w="103" w:type="dxa"/>
            </w:tcMar>
          </w:tcPr>
          <w:p w14:paraId="2A1D2FB9"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Partneři</w:t>
            </w:r>
          </w:p>
        </w:tc>
        <w:tc>
          <w:tcPr>
            <w:tcW w:w="5604" w:type="dxa"/>
            <w:gridSpan w:val="2"/>
            <w:shd w:val="clear" w:color="auto" w:fill="auto"/>
            <w:tcMar>
              <w:left w:w="103" w:type="dxa"/>
            </w:tcMar>
          </w:tcPr>
          <w:p w14:paraId="3CBC9FFA" w14:textId="77777777" w:rsidR="00330DC5" w:rsidRPr="001605F9" w:rsidRDefault="00330DC5" w:rsidP="00E14838">
            <w:pPr>
              <w:pStyle w:val="Odstavecseseznamem"/>
              <w:spacing w:after="0" w:line="240" w:lineRule="auto"/>
              <w:ind w:left="0"/>
              <w:rPr>
                <w:sz w:val="18"/>
                <w:szCs w:val="18"/>
              </w:rPr>
            </w:pPr>
            <w:r w:rsidRPr="001605F9">
              <w:rPr>
                <w:sz w:val="18"/>
                <w:szCs w:val="18"/>
              </w:rPr>
              <w:t>DDM Praha 5</w:t>
            </w:r>
          </w:p>
        </w:tc>
      </w:tr>
      <w:tr w:rsidR="00330DC5" w:rsidRPr="001605F9" w14:paraId="6BC28D9B" w14:textId="77777777" w:rsidTr="00E14838">
        <w:tc>
          <w:tcPr>
            <w:tcW w:w="3068" w:type="dxa"/>
            <w:shd w:val="clear" w:color="auto" w:fill="auto"/>
            <w:tcMar>
              <w:left w:w="103" w:type="dxa"/>
            </w:tcMar>
          </w:tcPr>
          <w:p w14:paraId="07364728"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Odpovědná osoba</w:t>
            </w:r>
          </w:p>
        </w:tc>
        <w:tc>
          <w:tcPr>
            <w:tcW w:w="5604" w:type="dxa"/>
            <w:gridSpan w:val="2"/>
            <w:shd w:val="clear" w:color="auto" w:fill="auto"/>
            <w:tcMar>
              <w:left w:w="103" w:type="dxa"/>
            </w:tcMar>
          </w:tcPr>
          <w:p w14:paraId="48547969" w14:textId="77777777" w:rsidR="00330DC5" w:rsidRPr="001605F9" w:rsidRDefault="00330DC5" w:rsidP="00E14838">
            <w:pPr>
              <w:pStyle w:val="Odstavecseseznamem"/>
              <w:spacing w:after="0" w:line="240" w:lineRule="auto"/>
              <w:ind w:left="0"/>
              <w:rPr>
                <w:sz w:val="18"/>
                <w:szCs w:val="18"/>
              </w:rPr>
            </w:pPr>
            <w:r w:rsidRPr="001605F9">
              <w:rPr>
                <w:sz w:val="18"/>
                <w:szCs w:val="18"/>
              </w:rPr>
              <w:t>DDM Praha 5</w:t>
            </w:r>
          </w:p>
        </w:tc>
      </w:tr>
      <w:tr w:rsidR="00330DC5" w:rsidRPr="001605F9" w14:paraId="3EB4A97D" w14:textId="77777777" w:rsidTr="00E14838">
        <w:tc>
          <w:tcPr>
            <w:tcW w:w="3068" w:type="dxa"/>
            <w:shd w:val="clear" w:color="auto" w:fill="auto"/>
            <w:tcMar>
              <w:left w:w="103" w:type="dxa"/>
            </w:tcMar>
          </w:tcPr>
          <w:p w14:paraId="21BF52B2"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Počet a typ škol zapojených v rámci práce s cílovou skupinou</w:t>
            </w:r>
          </w:p>
        </w:tc>
        <w:tc>
          <w:tcPr>
            <w:tcW w:w="5604" w:type="dxa"/>
            <w:gridSpan w:val="2"/>
            <w:shd w:val="clear" w:color="auto" w:fill="auto"/>
            <w:tcMar>
              <w:left w:w="103" w:type="dxa"/>
            </w:tcMar>
          </w:tcPr>
          <w:p w14:paraId="43D432FB" w14:textId="77777777" w:rsidR="00330DC5" w:rsidRPr="001605F9" w:rsidRDefault="00330DC5" w:rsidP="00E14838">
            <w:pPr>
              <w:pStyle w:val="Odstavecseseznamem"/>
              <w:spacing w:after="0" w:line="240" w:lineRule="auto"/>
              <w:ind w:left="0"/>
              <w:rPr>
                <w:sz w:val="18"/>
                <w:szCs w:val="18"/>
              </w:rPr>
            </w:pPr>
            <w:r w:rsidRPr="001605F9">
              <w:rPr>
                <w:sz w:val="18"/>
                <w:szCs w:val="18"/>
              </w:rPr>
              <w:t>ZŠ Kořenského, ostatní zúčastněné školy</w:t>
            </w:r>
          </w:p>
        </w:tc>
      </w:tr>
      <w:tr w:rsidR="00330DC5" w:rsidRPr="001605F9" w14:paraId="222277A2" w14:textId="77777777" w:rsidTr="00E14838">
        <w:tc>
          <w:tcPr>
            <w:tcW w:w="3068" w:type="dxa"/>
            <w:shd w:val="clear" w:color="auto" w:fill="auto"/>
            <w:tcMar>
              <w:left w:w="103" w:type="dxa"/>
            </w:tcMar>
          </w:tcPr>
          <w:p w14:paraId="33D7063D"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Indikátor</w:t>
            </w:r>
          </w:p>
        </w:tc>
        <w:tc>
          <w:tcPr>
            <w:tcW w:w="5604" w:type="dxa"/>
            <w:gridSpan w:val="2"/>
            <w:shd w:val="clear" w:color="auto" w:fill="auto"/>
            <w:tcMar>
              <w:left w:w="103" w:type="dxa"/>
            </w:tcMar>
          </w:tcPr>
          <w:p w14:paraId="5B17263A" w14:textId="77777777" w:rsidR="00330DC5" w:rsidRPr="001605F9" w:rsidRDefault="00330DC5" w:rsidP="00E14838">
            <w:pPr>
              <w:pStyle w:val="Odstavecseseznamem"/>
              <w:spacing w:after="0" w:line="240" w:lineRule="auto"/>
              <w:ind w:left="0"/>
              <w:rPr>
                <w:sz w:val="18"/>
                <w:szCs w:val="18"/>
              </w:rPr>
            </w:pPr>
            <w:r w:rsidRPr="001605F9">
              <w:rPr>
                <w:rFonts w:cs="Calibri"/>
                <w:color w:val="000000"/>
                <w:sz w:val="18"/>
                <w:szCs w:val="18"/>
              </w:rPr>
              <w:t>Uspořádání obvodního kola soutěže</w:t>
            </w:r>
          </w:p>
        </w:tc>
      </w:tr>
      <w:tr w:rsidR="00330DC5" w:rsidRPr="001605F9" w14:paraId="52927349" w14:textId="77777777" w:rsidTr="00E14838">
        <w:tc>
          <w:tcPr>
            <w:tcW w:w="3068" w:type="dxa"/>
            <w:shd w:val="clear" w:color="auto" w:fill="auto"/>
            <w:tcMar>
              <w:left w:w="103" w:type="dxa"/>
            </w:tcMar>
          </w:tcPr>
          <w:p w14:paraId="1F543F4C"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Časový plán realizace</w:t>
            </w:r>
          </w:p>
        </w:tc>
        <w:tc>
          <w:tcPr>
            <w:tcW w:w="5604" w:type="dxa"/>
            <w:gridSpan w:val="2"/>
            <w:shd w:val="clear" w:color="auto" w:fill="auto"/>
            <w:tcMar>
              <w:left w:w="103" w:type="dxa"/>
            </w:tcMar>
          </w:tcPr>
          <w:p w14:paraId="7E0CF7FC" w14:textId="72A13665" w:rsidR="00330DC5" w:rsidRPr="001605F9" w:rsidRDefault="00330DC5" w:rsidP="00E14838">
            <w:pPr>
              <w:pStyle w:val="Odstavecseseznamem"/>
              <w:spacing w:after="0" w:line="240" w:lineRule="auto"/>
              <w:ind w:left="0"/>
              <w:rPr>
                <w:sz w:val="18"/>
                <w:szCs w:val="18"/>
              </w:rPr>
            </w:pPr>
            <w:r w:rsidRPr="001605F9">
              <w:rPr>
                <w:sz w:val="18"/>
                <w:szCs w:val="18"/>
              </w:rPr>
              <w:t xml:space="preserve">Školní rok </w:t>
            </w:r>
            <w:r w:rsidRPr="00CB6EF8">
              <w:rPr>
                <w:sz w:val="18"/>
                <w:szCs w:val="18"/>
                <w:highlight w:val="yellow"/>
              </w:rPr>
              <w:t>20</w:t>
            </w:r>
            <w:r w:rsidR="00CB6EF8" w:rsidRPr="00CB6EF8">
              <w:rPr>
                <w:sz w:val="18"/>
                <w:szCs w:val="18"/>
                <w:highlight w:val="yellow"/>
              </w:rPr>
              <w:t>20</w:t>
            </w:r>
            <w:r w:rsidRPr="00CB6EF8">
              <w:rPr>
                <w:sz w:val="18"/>
                <w:szCs w:val="18"/>
                <w:highlight w:val="yellow"/>
              </w:rPr>
              <w:t>/2</w:t>
            </w:r>
            <w:r w:rsidR="00CB6EF8">
              <w:rPr>
                <w:sz w:val="18"/>
                <w:szCs w:val="18"/>
                <w:highlight w:val="yellow"/>
              </w:rPr>
              <w:t>02</w:t>
            </w:r>
            <w:r w:rsidR="00CB6EF8" w:rsidRPr="00CB6EF8">
              <w:rPr>
                <w:sz w:val="18"/>
                <w:szCs w:val="18"/>
                <w:highlight w:val="yellow"/>
              </w:rPr>
              <w:t>1</w:t>
            </w:r>
            <w:r w:rsidRPr="001605F9">
              <w:rPr>
                <w:sz w:val="18"/>
                <w:szCs w:val="18"/>
              </w:rPr>
              <w:t xml:space="preserve"> a další roky</w:t>
            </w:r>
          </w:p>
        </w:tc>
      </w:tr>
      <w:tr w:rsidR="00330DC5" w:rsidRPr="001605F9" w14:paraId="42409A1C" w14:textId="77777777" w:rsidTr="00E14838">
        <w:tc>
          <w:tcPr>
            <w:tcW w:w="3068" w:type="dxa"/>
            <w:shd w:val="clear" w:color="auto" w:fill="auto"/>
            <w:tcMar>
              <w:left w:w="103" w:type="dxa"/>
            </w:tcMar>
          </w:tcPr>
          <w:p w14:paraId="575D915C"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Odhad finančních nákladů</w:t>
            </w:r>
          </w:p>
        </w:tc>
        <w:tc>
          <w:tcPr>
            <w:tcW w:w="5604" w:type="dxa"/>
            <w:gridSpan w:val="2"/>
            <w:shd w:val="clear" w:color="auto" w:fill="auto"/>
            <w:tcMar>
              <w:left w:w="103" w:type="dxa"/>
            </w:tcMar>
          </w:tcPr>
          <w:p w14:paraId="3B9E4818" w14:textId="77777777" w:rsidR="00330DC5" w:rsidRPr="001605F9" w:rsidRDefault="00330DC5" w:rsidP="00E14838">
            <w:pPr>
              <w:pStyle w:val="Odstavecseseznamem"/>
              <w:spacing w:after="0" w:line="240" w:lineRule="auto"/>
              <w:ind w:left="0"/>
              <w:rPr>
                <w:sz w:val="18"/>
                <w:szCs w:val="18"/>
              </w:rPr>
            </w:pPr>
            <w:r w:rsidRPr="001605F9">
              <w:rPr>
                <w:sz w:val="18"/>
                <w:szCs w:val="18"/>
              </w:rPr>
              <w:t>8 000 Kč</w:t>
            </w:r>
          </w:p>
        </w:tc>
      </w:tr>
      <w:tr w:rsidR="00330DC5" w:rsidRPr="001605F9" w14:paraId="1E43172E" w14:textId="77777777" w:rsidTr="00E14838">
        <w:tc>
          <w:tcPr>
            <w:tcW w:w="3068" w:type="dxa"/>
            <w:shd w:val="clear" w:color="auto" w:fill="auto"/>
            <w:tcMar>
              <w:left w:w="103" w:type="dxa"/>
            </w:tcMar>
          </w:tcPr>
          <w:p w14:paraId="4364F266"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Zdroje financování</w:t>
            </w:r>
          </w:p>
        </w:tc>
        <w:tc>
          <w:tcPr>
            <w:tcW w:w="5604" w:type="dxa"/>
            <w:gridSpan w:val="2"/>
            <w:shd w:val="clear" w:color="auto" w:fill="auto"/>
            <w:tcMar>
              <w:left w:w="103" w:type="dxa"/>
            </w:tcMar>
          </w:tcPr>
          <w:p w14:paraId="12B3FECF" w14:textId="77777777" w:rsidR="00330DC5" w:rsidRPr="001605F9" w:rsidRDefault="00330DC5" w:rsidP="00E14838">
            <w:pPr>
              <w:pStyle w:val="Odstavecseseznamem"/>
              <w:spacing w:after="0" w:line="240" w:lineRule="auto"/>
              <w:ind w:left="0"/>
              <w:rPr>
                <w:sz w:val="18"/>
                <w:szCs w:val="18"/>
              </w:rPr>
            </w:pPr>
            <w:r w:rsidRPr="001605F9">
              <w:rPr>
                <w:sz w:val="18"/>
                <w:szCs w:val="18"/>
              </w:rPr>
              <w:t>Rozpočet DDM Praha 5</w:t>
            </w:r>
          </w:p>
        </w:tc>
      </w:tr>
      <w:tr w:rsidR="00330DC5" w:rsidRPr="003D3BED" w14:paraId="7F84CF48" w14:textId="77777777" w:rsidTr="00E14838">
        <w:tc>
          <w:tcPr>
            <w:tcW w:w="3068" w:type="dxa"/>
            <w:shd w:val="clear" w:color="auto" w:fill="auto"/>
            <w:tcMar>
              <w:left w:w="103" w:type="dxa"/>
            </w:tcMar>
          </w:tcPr>
          <w:p w14:paraId="0EDCFA3C"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Způsob financování</w:t>
            </w:r>
          </w:p>
        </w:tc>
        <w:tc>
          <w:tcPr>
            <w:tcW w:w="5604" w:type="dxa"/>
            <w:gridSpan w:val="2"/>
            <w:shd w:val="clear" w:color="auto" w:fill="auto"/>
            <w:tcMar>
              <w:left w:w="103" w:type="dxa"/>
            </w:tcMar>
          </w:tcPr>
          <w:p w14:paraId="4E787DF4" w14:textId="77777777" w:rsidR="00330DC5" w:rsidRPr="00FF4658" w:rsidRDefault="00330DC5" w:rsidP="00E14838">
            <w:pPr>
              <w:pStyle w:val="Odstavecseseznamem"/>
              <w:spacing w:after="0" w:line="240" w:lineRule="auto"/>
              <w:ind w:left="0"/>
              <w:rPr>
                <w:sz w:val="18"/>
                <w:szCs w:val="18"/>
              </w:rPr>
            </w:pPr>
            <w:r w:rsidRPr="001605F9">
              <w:rPr>
                <w:sz w:val="18"/>
                <w:szCs w:val="18"/>
              </w:rPr>
              <w:t>Rozpočet DDM Praha 5</w:t>
            </w:r>
          </w:p>
        </w:tc>
      </w:tr>
    </w:tbl>
    <w:p w14:paraId="2510EE9A" w14:textId="77777777" w:rsidR="00330DC5" w:rsidRDefault="00330DC5" w:rsidP="00330DC5">
      <w:pPr>
        <w:spacing w:after="0" w:line="240" w:lineRule="auto"/>
        <w:rPr>
          <w:b/>
          <w:color w:val="0070C0"/>
          <w:sz w:val="24"/>
        </w:rPr>
      </w:pPr>
    </w:p>
    <w:p w14:paraId="159E3DB9" w14:textId="77777777" w:rsidR="00330DC5" w:rsidRDefault="00330DC5" w:rsidP="00330DC5">
      <w:pPr>
        <w:spacing w:after="0" w:line="240" w:lineRule="auto"/>
        <w:rPr>
          <w:b/>
          <w:color w:val="0070C0"/>
          <w:sz w:val="24"/>
        </w:rPr>
      </w:pPr>
    </w:p>
    <w:p w14:paraId="72B2A963" w14:textId="77777777" w:rsidR="00330DC5" w:rsidRPr="00A62B96" w:rsidRDefault="00330DC5" w:rsidP="00330DC5">
      <w:pPr>
        <w:spacing w:after="0" w:line="240" w:lineRule="auto"/>
        <w:rPr>
          <w:b/>
          <w:color w:val="0070C0"/>
          <w:sz w:val="24"/>
        </w:rPr>
      </w:pPr>
      <w:r w:rsidRPr="00A62B96">
        <w:rPr>
          <w:b/>
          <w:color w:val="0070C0"/>
          <w:sz w:val="24"/>
        </w:rPr>
        <w:t xml:space="preserve">Cíl priority 1.5 Rozšířit kapacitu škol </w:t>
      </w:r>
    </w:p>
    <w:p w14:paraId="4B192A3C" w14:textId="77777777" w:rsidR="00330DC5" w:rsidRPr="00C54BCE" w:rsidRDefault="00330DC5" w:rsidP="00330DC5">
      <w:pPr>
        <w:spacing w:after="0" w:line="240" w:lineRule="auto"/>
        <w:rPr>
          <w:color w:val="0070C0"/>
        </w:rPr>
      </w:pPr>
    </w:p>
    <w:p w14:paraId="1F760F99" w14:textId="77777777" w:rsidR="00330DC5" w:rsidRPr="00C54BCE" w:rsidRDefault="00330DC5" w:rsidP="00330DC5">
      <w:pPr>
        <w:spacing w:after="0" w:line="240" w:lineRule="auto"/>
        <w:rPr>
          <w:color w:val="0070C0"/>
        </w:rPr>
      </w:pPr>
      <w:r w:rsidRPr="00C54BCE">
        <w:rPr>
          <w:color w:val="0070C0"/>
        </w:rPr>
        <w:t>Opatření 1.5.1. Zajištění vzdělávacích možností pro všechny děti v území</w:t>
      </w:r>
    </w:p>
    <w:p w14:paraId="0F412538" w14:textId="77777777" w:rsidR="00330DC5" w:rsidRPr="003D3BED" w:rsidRDefault="00330DC5" w:rsidP="00330DC5">
      <w:pPr>
        <w:spacing w:after="0" w:line="240" w:lineRule="auto"/>
      </w:pPr>
    </w:p>
    <w:p w14:paraId="513D9781" w14:textId="77777777" w:rsidR="00330DC5" w:rsidRPr="003D3BED" w:rsidRDefault="00330DC5" w:rsidP="00330DC5">
      <w:pPr>
        <w:spacing w:after="0" w:line="240" w:lineRule="auto"/>
        <w:rPr>
          <w:color w:val="0070C0"/>
        </w:rPr>
      </w:pPr>
      <w:r w:rsidRPr="003D3BED">
        <w:rPr>
          <w:color w:val="0070C0"/>
        </w:rPr>
        <w:t>Zdůvodnění výběru opatření</w:t>
      </w:r>
    </w:p>
    <w:p w14:paraId="42EA189D" w14:textId="77777777" w:rsidR="00330DC5" w:rsidRPr="003D3BED" w:rsidRDefault="00330DC5" w:rsidP="00330DC5">
      <w:pPr>
        <w:spacing w:before="240" w:after="120"/>
      </w:pPr>
      <w:r w:rsidRPr="003D3BED">
        <w:t>Tato aktivita jednoznačně vyplývá z identifikovaných potřeb škol v úvodním dotazníkovém šetření MŠMT i z Demografické studie</w:t>
      </w:r>
    </w:p>
    <w:p w14:paraId="29BF1654" w14:textId="77777777" w:rsidR="00330DC5" w:rsidRPr="003D3BED" w:rsidRDefault="00330DC5" w:rsidP="00330DC5">
      <w:pPr>
        <w:spacing w:after="0" w:line="240" w:lineRule="auto"/>
      </w:pPr>
    </w:p>
    <w:p w14:paraId="22C85F72" w14:textId="77777777" w:rsidR="00330DC5" w:rsidRPr="003D3BED" w:rsidRDefault="00330DC5" w:rsidP="00330DC5">
      <w:pPr>
        <w:spacing w:after="0" w:line="240" w:lineRule="auto"/>
        <w:rPr>
          <w:color w:val="0070C0"/>
        </w:rPr>
      </w:pPr>
      <w:r w:rsidRPr="003D3BED">
        <w:rPr>
          <w:color w:val="0070C0"/>
        </w:rPr>
        <w:t>Cíl opatření</w:t>
      </w:r>
    </w:p>
    <w:p w14:paraId="7C026477" w14:textId="77777777" w:rsidR="00330DC5" w:rsidRDefault="00330DC5" w:rsidP="00330DC5">
      <w:pPr>
        <w:spacing w:before="240" w:after="120"/>
      </w:pPr>
      <w:r w:rsidRPr="003D3BED">
        <w:t xml:space="preserve">Podpořit </w:t>
      </w:r>
      <w:r>
        <w:t>rozšiřování a navyšování kapacity škol až do uspokojení demografické poptávky, tak aby bylo bez problémů možné zajišťovat vzdělávání pro všechny děti v území.</w:t>
      </w:r>
    </w:p>
    <w:p w14:paraId="02D51116" w14:textId="77777777" w:rsidR="00330DC5" w:rsidRDefault="00330DC5" w:rsidP="00330DC5">
      <w:pPr>
        <w:spacing w:before="240" w:after="120"/>
      </w:pPr>
    </w:p>
    <w:p w14:paraId="42FD232D" w14:textId="77777777" w:rsidR="00330DC5" w:rsidRPr="003D3BED" w:rsidRDefault="00330DC5" w:rsidP="00330DC5">
      <w:pPr>
        <w:spacing w:after="0" w:line="240" w:lineRule="auto"/>
        <w:rPr>
          <w:color w:val="0070C0"/>
        </w:rPr>
      </w:pPr>
      <w:r w:rsidRPr="003D3BED">
        <w:rPr>
          <w:color w:val="0070C0"/>
        </w:rPr>
        <w:t>Popis plánovaných aktivit pro opatření 1.5.1.</w:t>
      </w:r>
      <w:r>
        <w:rPr>
          <w:color w:val="0070C0"/>
        </w:rPr>
        <w:t xml:space="preserve"> </w:t>
      </w:r>
    </w:p>
    <w:p w14:paraId="043B594F" w14:textId="77777777" w:rsidR="00330DC5" w:rsidRPr="003D3BED" w:rsidRDefault="00330DC5" w:rsidP="00330DC5">
      <w:pPr>
        <w:spacing w:after="0" w:line="240" w:lineRule="auto"/>
        <w:rPr>
          <w:color w:val="4472C4" w:themeColor="accent1"/>
          <w:highlight w:val="magenta"/>
        </w:rPr>
      </w:pPr>
    </w:p>
    <w:p w14:paraId="73DDDBA7" w14:textId="77777777" w:rsidR="00330DC5" w:rsidRDefault="00330DC5" w:rsidP="00330DC5">
      <w:pPr>
        <w:spacing w:before="240" w:after="120"/>
      </w:pPr>
      <w:r w:rsidRPr="003D3BED">
        <w:t>V návaznosti na schválený Strategický rámec se zřizovatel i jednotlivé školy aktivně zapojují do čerpání investičních prostředků prostřednictvím výzev operačních programů.</w:t>
      </w:r>
    </w:p>
    <w:p w14:paraId="2140791A" w14:textId="77777777" w:rsidR="00330DC5" w:rsidRDefault="00330DC5" w:rsidP="00330DC5">
      <w:pPr>
        <w:spacing w:after="0" w:line="240" w:lineRule="auto"/>
      </w:pPr>
    </w:p>
    <w:p w14:paraId="41728F6B" w14:textId="77777777" w:rsidR="00330DC5" w:rsidRPr="00424914" w:rsidRDefault="00330DC5" w:rsidP="00330DC5">
      <w:pPr>
        <w:rPr>
          <w:highlight w:val="darkGray"/>
        </w:rPr>
      </w:pPr>
      <w:r w:rsidRPr="00424914">
        <w:rPr>
          <w:b/>
          <w:highlight w:val="darkGray"/>
        </w:rPr>
        <w:lastRenderedPageBreak/>
        <w:t>OP Praha Pól Růstu</w:t>
      </w:r>
      <w:r w:rsidRPr="00424914">
        <w:rPr>
          <w:highlight w:val="darkGray"/>
        </w:rPr>
        <w:t xml:space="preserve"> – aktuální přehled </w:t>
      </w:r>
      <w:commentRangeStart w:id="92"/>
      <w:r w:rsidRPr="00424914">
        <w:rPr>
          <w:highlight w:val="darkGray"/>
        </w:rPr>
        <w:t>projektů</w:t>
      </w:r>
      <w:commentRangeEnd w:id="92"/>
      <w:r w:rsidR="00424914">
        <w:rPr>
          <w:rStyle w:val="Odkaznakoment"/>
        </w:rPr>
        <w:commentReference w:id="92"/>
      </w:r>
      <w:r w:rsidRPr="00424914">
        <w:rPr>
          <w:highlight w:val="darkGray"/>
        </w:rPr>
        <w:t xml:space="preserve"> </w:t>
      </w:r>
    </w:p>
    <w:tbl>
      <w:tblPr>
        <w:tblW w:w="9229" w:type="dxa"/>
        <w:tblInd w:w="55" w:type="dxa"/>
        <w:tblCellMar>
          <w:left w:w="70" w:type="dxa"/>
          <w:right w:w="70" w:type="dxa"/>
        </w:tblCellMar>
        <w:tblLook w:val="04A0" w:firstRow="1" w:lastRow="0" w:firstColumn="1" w:lastColumn="0" w:noHBand="0" w:noVBand="1"/>
      </w:tblPr>
      <w:tblGrid>
        <w:gridCol w:w="9229"/>
      </w:tblGrid>
      <w:tr w:rsidR="00330DC5" w:rsidRPr="00424914" w14:paraId="68217CFB" w14:textId="77777777" w:rsidTr="00E14838">
        <w:trPr>
          <w:trHeight w:val="615"/>
        </w:trPr>
        <w:tc>
          <w:tcPr>
            <w:tcW w:w="9229" w:type="dxa"/>
            <w:tcBorders>
              <w:top w:val="single" w:sz="4" w:space="0" w:color="auto"/>
              <w:left w:val="single" w:sz="8" w:space="0" w:color="auto"/>
              <w:bottom w:val="single" w:sz="8" w:space="0" w:color="auto"/>
              <w:right w:val="single" w:sz="8" w:space="0" w:color="000000"/>
            </w:tcBorders>
            <w:shd w:val="clear" w:color="auto" w:fill="auto"/>
            <w:vAlign w:val="bottom"/>
            <w:hideMark/>
          </w:tcPr>
          <w:p w14:paraId="62F4E5D1" w14:textId="77777777" w:rsidR="00330DC5" w:rsidRPr="00424914" w:rsidRDefault="00330DC5" w:rsidP="00E14838">
            <w:pPr>
              <w:spacing w:after="0" w:line="240" w:lineRule="auto"/>
              <w:rPr>
                <w:rFonts w:ascii="Calibri" w:hAnsi="Calibri"/>
                <w:color w:val="000000"/>
                <w:highlight w:val="darkGray"/>
              </w:rPr>
            </w:pPr>
            <w:r w:rsidRPr="00424914">
              <w:rPr>
                <w:rFonts w:ascii="Calibri" w:hAnsi="Calibri"/>
                <w:color w:val="000000"/>
                <w:highlight w:val="darkGray"/>
                <w:u w:val="single"/>
              </w:rPr>
              <w:t xml:space="preserve">MŠ Nad </w:t>
            </w:r>
            <w:proofErr w:type="gramStart"/>
            <w:r w:rsidRPr="00424914">
              <w:rPr>
                <w:rFonts w:ascii="Calibri" w:hAnsi="Calibri"/>
                <w:color w:val="000000"/>
                <w:highlight w:val="darkGray"/>
                <w:u w:val="single"/>
              </w:rPr>
              <w:t>Palatou</w:t>
            </w:r>
            <w:r w:rsidRPr="00424914">
              <w:rPr>
                <w:rFonts w:ascii="Calibri" w:hAnsi="Calibri"/>
                <w:color w:val="000000"/>
                <w:highlight w:val="darkGray"/>
              </w:rPr>
              <w:t xml:space="preserve"> - projekt</w:t>
            </w:r>
            <w:proofErr w:type="gramEnd"/>
            <w:r w:rsidRPr="00424914">
              <w:rPr>
                <w:rFonts w:ascii="Calibri" w:hAnsi="Calibri"/>
                <w:color w:val="000000"/>
                <w:highlight w:val="darkGray"/>
              </w:rPr>
              <w:t xml:space="preserve"> se spoluúčastí školy (10%) "Modernizace zařízení a vybavení pražských škol" z OP PPR. Max. předpokládaná výše rozpočtu 2 500,0 tis. Kč.  Připravuje se</w:t>
            </w:r>
          </w:p>
        </w:tc>
      </w:tr>
      <w:tr w:rsidR="00330DC5" w:rsidRPr="00424914" w14:paraId="7E04F3BF" w14:textId="77777777" w:rsidTr="00E14838">
        <w:trPr>
          <w:trHeight w:val="630"/>
        </w:trPr>
        <w:tc>
          <w:tcPr>
            <w:tcW w:w="9229" w:type="dxa"/>
            <w:tcBorders>
              <w:top w:val="single" w:sz="8" w:space="0" w:color="auto"/>
              <w:left w:val="single" w:sz="8" w:space="0" w:color="auto"/>
              <w:bottom w:val="single" w:sz="8" w:space="0" w:color="auto"/>
              <w:right w:val="single" w:sz="8" w:space="0" w:color="000000"/>
            </w:tcBorders>
            <w:shd w:val="clear" w:color="auto" w:fill="auto"/>
            <w:vAlign w:val="bottom"/>
            <w:hideMark/>
          </w:tcPr>
          <w:p w14:paraId="67C4A543" w14:textId="77777777" w:rsidR="00330DC5" w:rsidRPr="00424914" w:rsidRDefault="00330DC5" w:rsidP="00E14838">
            <w:pPr>
              <w:spacing w:after="0" w:line="240" w:lineRule="auto"/>
              <w:rPr>
                <w:rFonts w:ascii="Calibri" w:hAnsi="Calibri"/>
                <w:color w:val="000000"/>
                <w:highlight w:val="darkGray"/>
              </w:rPr>
            </w:pPr>
            <w:r w:rsidRPr="00424914">
              <w:rPr>
                <w:rFonts w:ascii="Calibri" w:hAnsi="Calibri"/>
                <w:color w:val="000000"/>
                <w:highlight w:val="darkGray"/>
                <w:u w:val="single"/>
              </w:rPr>
              <w:t xml:space="preserve">ZŠ a MŠ </w:t>
            </w:r>
            <w:proofErr w:type="gramStart"/>
            <w:r w:rsidRPr="00424914">
              <w:rPr>
                <w:rFonts w:ascii="Calibri" w:hAnsi="Calibri"/>
                <w:color w:val="000000"/>
                <w:highlight w:val="darkGray"/>
                <w:u w:val="single"/>
              </w:rPr>
              <w:t>Kořenského</w:t>
            </w:r>
            <w:r w:rsidRPr="00424914">
              <w:rPr>
                <w:rFonts w:ascii="Calibri" w:hAnsi="Calibri"/>
                <w:color w:val="000000"/>
                <w:highlight w:val="darkGray"/>
              </w:rPr>
              <w:t xml:space="preserve"> - projekt</w:t>
            </w:r>
            <w:proofErr w:type="gramEnd"/>
            <w:r w:rsidRPr="00424914">
              <w:rPr>
                <w:rFonts w:ascii="Calibri" w:hAnsi="Calibri"/>
                <w:color w:val="000000"/>
                <w:highlight w:val="darkGray"/>
              </w:rPr>
              <w:t xml:space="preserve"> se spoluúčastí školy (10%) "Modernizace zařízení a vybavení pražských škol" z OP PPR - vestavba. Připravuje se</w:t>
            </w:r>
          </w:p>
        </w:tc>
      </w:tr>
      <w:tr w:rsidR="00330DC5" w:rsidRPr="00AF0055" w14:paraId="0C8DA789" w14:textId="77777777" w:rsidTr="00E14838">
        <w:trPr>
          <w:trHeight w:val="615"/>
        </w:trPr>
        <w:tc>
          <w:tcPr>
            <w:tcW w:w="9229" w:type="dxa"/>
            <w:tcBorders>
              <w:top w:val="single" w:sz="8" w:space="0" w:color="auto"/>
              <w:left w:val="single" w:sz="8" w:space="0" w:color="auto"/>
              <w:bottom w:val="single" w:sz="8" w:space="0" w:color="auto"/>
              <w:right w:val="single" w:sz="8" w:space="0" w:color="000000"/>
            </w:tcBorders>
            <w:shd w:val="clear" w:color="auto" w:fill="auto"/>
            <w:vAlign w:val="bottom"/>
            <w:hideMark/>
          </w:tcPr>
          <w:p w14:paraId="1F07E29F" w14:textId="77777777" w:rsidR="00330DC5" w:rsidRPr="001969F1" w:rsidRDefault="00330DC5" w:rsidP="00E14838">
            <w:pPr>
              <w:spacing w:after="0" w:line="240" w:lineRule="auto"/>
              <w:rPr>
                <w:rFonts w:ascii="Calibri" w:hAnsi="Calibri"/>
                <w:color w:val="000000"/>
              </w:rPr>
            </w:pPr>
            <w:r w:rsidRPr="00424914">
              <w:rPr>
                <w:rFonts w:ascii="Calibri" w:hAnsi="Calibri"/>
                <w:color w:val="000000"/>
                <w:highlight w:val="darkGray"/>
                <w:u w:val="single"/>
              </w:rPr>
              <w:t xml:space="preserve">ZŠ </w:t>
            </w:r>
            <w:proofErr w:type="gramStart"/>
            <w:r w:rsidRPr="00424914">
              <w:rPr>
                <w:rFonts w:ascii="Calibri" w:hAnsi="Calibri"/>
                <w:color w:val="000000"/>
                <w:highlight w:val="darkGray"/>
                <w:u w:val="single"/>
              </w:rPr>
              <w:t>waldorfská</w:t>
            </w:r>
            <w:r w:rsidRPr="00424914">
              <w:rPr>
                <w:rFonts w:ascii="Calibri" w:hAnsi="Calibri"/>
                <w:color w:val="000000"/>
                <w:highlight w:val="darkGray"/>
              </w:rPr>
              <w:t xml:space="preserve"> - projekt</w:t>
            </w:r>
            <w:proofErr w:type="gramEnd"/>
            <w:r w:rsidRPr="00424914">
              <w:rPr>
                <w:rFonts w:ascii="Calibri" w:hAnsi="Calibri"/>
                <w:color w:val="000000"/>
                <w:highlight w:val="darkGray"/>
              </w:rPr>
              <w:t xml:space="preserve"> se spoluúčastí školy (10%) "Modernizace zařízení a vybavení pražských škol" z OP PPR - dostavba 2.stupně - realizace na 2. termín na podzim. Ve výstavbě</w:t>
            </w:r>
          </w:p>
        </w:tc>
      </w:tr>
    </w:tbl>
    <w:p w14:paraId="3160E7F8" w14:textId="77777777" w:rsidR="00330DC5" w:rsidRDefault="00330DC5" w:rsidP="00330DC5">
      <w:r w:rsidRPr="003D3BED">
        <w:t xml:space="preserve"> </w:t>
      </w:r>
    </w:p>
    <w:p w14:paraId="6DAFED95" w14:textId="77777777" w:rsidR="00330DC5" w:rsidRDefault="00330DC5" w:rsidP="00330DC5">
      <w:pPr>
        <w:spacing w:before="0" w:after="0" w:line="240" w:lineRule="auto"/>
        <w:jc w:val="left"/>
        <w:rPr>
          <w:b/>
        </w:rPr>
      </w:pPr>
      <w:r>
        <w:br w:type="page"/>
      </w:r>
    </w:p>
    <w:p w14:paraId="113A5AD4" w14:textId="77777777" w:rsidR="00330DC5" w:rsidRPr="00F27EF7" w:rsidRDefault="00330DC5" w:rsidP="00330DC5">
      <w:pPr>
        <w:pStyle w:val="Nadpis2"/>
        <w:keepLines/>
        <w:widowControl/>
        <w:pBdr>
          <w:bottom w:val="none" w:sz="0" w:space="0" w:color="auto"/>
        </w:pBdr>
        <w:spacing w:before="200" w:after="0" w:line="276" w:lineRule="auto"/>
        <w:ind w:left="720"/>
        <w:rPr>
          <w:rFonts w:asciiTheme="majorHAnsi" w:eastAsia="Calibri" w:hAnsiTheme="majorHAnsi" w:cstheme="majorBidi"/>
          <w:b/>
          <w:iCs w:val="0"/>
          <w:smallCaps w:val="0"/>
          <w:color w:val="4472C4" w:themeColor="accent1"/>
          <w:sz w:val="26"/>
          <w:szCs w:val="26"/>
          <w:lang w:eastAsia="en-US"/>
        </w:rPr>
      </w:pPr>
      <w:bookmarkStart w:id="93" w:name="_Toc49776163"/>
      <w:r w:rsidRPr="00F27EF7">
        <w:rPr>
          <w:rFonts w:asciiTheme="majorHAnsi" w:eastAsia="Calibri" w:hAnsiTheme="majorHAnsi" w:cstheme="majorBidi"/>
          <w:b/>
          <w:iCs w:val="0"/>
          <w:smallCaps w:val="0"/>
          <w:color w:val="4472C4" w:themeColor="accent1"/>
          <w:sz w:val="26"/>
          <w:szCs w:val="26"/>
          <w:lang w:eastAsia="en-US"/>
        </w:rPr>
        <w:lastRenderedPageBreak/>
        <w:t>Priorita II Podpora pedagogů</w:t>
      </w:r>
      <w:bookmarkEnd w:id="93"/>
    </w:p>
    <w:p w14:paraId="06BB2780" w14:textId="77777777" w:rsidR="00330DC5" w:rsidRDefault="00330DC5" w:rsidP="00330DC5">
      <w:pPr>
        <w:rPr>
          <w:b/>
        </w:rPr>
      </w:pPr>
    </w:p>
    <w:p w14:paraId="54E6FA9E" w14:textId="77777777" w:rsidR="00330DC5" w:rsidRDefault="00330DC5" w:rsidP="00330DC5">
      <w:pPr>
        <w:rPr>
          <w:b/>
        </w:rPr>
      </w:pPr>
    </w:p>
    <w:p w14:paraId="3C29642D" w14:textId="77777777" w:rsidR="00330DC5" w:rsidRPr="00C54BCE" w:rsidRDefault="00330DC5" w:rsidP="00330DC5">
      <w:pPr>
        <w:rPr>
          <w:b/>
        </w:rPr>
      </w:pPr>
    </w:p>
    <w:p w14:paraId="1AF4F7F4" w14:textId="77777777" w:rsidR="00330DC5" w:rsidRPr="003D3BED" w:rsidRDefault="00330DC5" w:rsidP="00330DC5"/>
    <w:p w14:paraId="42D90ACE" w14:textId="77777777" w:rsidR="00330DC5" w:rsidRDefault="00330DC5" w:rsidP="00330DC5">
      <w:pPr>
        <w:spacing w:after="0" w:line="240" w:lineRule="auto"/>
        <w:rPr>
          <w:b/>
          <w:color w:val="0070C0"/>
          <w:sz w:val="24"/>
        </w:rPr>
      </w:pPr>
      <w:r w:rsidRPr="003D3BED">
        <w:rPr>
          <w:noProof/>
        </w:rPr>
        <w:drawing>
          <wp:inline distT="0" distB="0" distL="0" distR="0" wp14:anchorId="38F71ECB" wp14:editId="7B651CBF">
            <wp:extent cx="5760720" cy="3369310"/>
            <wp:effectExtent l="0" t="0" r="0" b="2159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1B805F66" w14:textId="77777777" w:rsidR="00330DC5" w:rsidRDefault="00330DC5" w:rsidP="00330DC5">
      <w:pPr>
        <w:spacing w:after="0" w:line="240" w:lineRule="auto"/>
        <w:rPr>
          <w:b/>
          <w:color w:val="0070C0"/>
          <w:sz w:val="24"/>
        </w:rPr>
      </w:pPr>
    </w:p>
    <w:p w14:paraId="26D88860" w14:textId="77777777" w:rsidR="00330DC5" w:rsidRDefault="00330DC5" w:rsidP="00330DC5">
      <w:pPr>
        <w:spacing w:after="0" w:line="240" w:lineRule="auto"/>
        <w:rPr>
          <w:b/>
          <w:color w:val="0070C0"/>
          <w:sz w:val="24"/>
        </w:rPr>
      </w:pPr>
    </w:p>
    <w:p w14:paraId="5BF486D1" w14:textId="77777777" w:rsidR="00330DC5" w:rsidRDefault="00330DC5" w:rsidP="00330DC5">
      <w:pPr>
        <w:spacing w:after="0" w:line="240" w:lineRule="auto"/>
        <w:rPr>
          <w:b/>
          <w:color w:val="0070C0"/>
          <w:sz w:val="24"/>
        </w:rPr>
      </w:pPr>
    </w:p>
    <w:p w14:paraId="4EE4E5C1" w14:textId="77777777" w:rsidR="00330DC5" w:rsidRDefault="00330DC5" w:rsidP="00330DC5">
      <w:pPr>
        <w:spacing w:after="0" w:line="240" w:lineRule="auto"/>
        <w:rPr>
          <w:b/>
          <w:color w:val="0070C0"/>
          <w:sz w:val="24"/>
        </w:rPr>
      </w:pPr>
    </w:p>
    <w:p w14:paraId="3E4EF12F" w14:textId="77777777" w:rsidR="00330DC5" w:rsidRDefault="00330DC5" w:rsidP="00330DC5">
      <w:pPr>
        <w:spacing w:after="0" w:line="240" w:lineRule="auto"/>
        <w:rPr>
          <w:b/>
          <w:color w:val="0070C0"/>
          <w:sz w:val="24"/>
        </w:rPr>
      </w:pPr>
    </w:p>
    <w:p w14:paraId="75876A45" w14:textId="77777777" w:rsidR="00330DC5" w:rsidRDefault="00330DC5" w:rsidP="00330DC5">
      <w:pPr>
        <w:spacing w:after="0" w:line="240" w:lineRule="auto"/>
        <w:rPr>
          <w:b/>
          <w:color w:val="0070C0"/>
          <w:sz w:val="24"/>
        </w:rPr>
      </w:pPr>
    </w:p>
    <w:p w14:paraId="6704BCDE" w14:textId="77777777" w:rsidR="00330DC5" w:rsidRDefault="00330DC5" w:rsidP="00330DC5">
      <w:pPr>
        <w:spacing w:after="0" w:line="240" w:lineRule="auto"/>
        <w:rPr>
          <w:b/>
          <w:color w:val="0070C0"/>
          <w:sz w:val="24"/>
        </w:rPr>
      </w:pPr>
    </w:p>
    <w:p w14:paraId="3BCE8EC1" w14:textId="77777777" w:rsidR="00330DC5" w:rsidRDefault="00330DC5" w:rsidP="00330DC5">
      <w:pPr>
        <w:spacing w:after="0" w:line="240" w:lineRule="auto"/>
        <w:rPr>
          <w:b/>
          <w:color w:val="0070C0"/>
          <w:sz w:val="24"/>
        </w:rPr>
      </w:pPr>
    </w:p>
    <w:p w14:paraId="7E47507C" w14:textId="77777777" w:rsidR="00330DC5" w:rsidRDefault="00330DC5" w:rsidP="00330DC5">
      <w:pPr>
        <w:spacing w:after="0" w:line="240" w:lineRule="auto"/>
        <w:rPr>
          <w:b/>
          <w:color w:val="0070C0"/>
          <w:sz w:val="24"/>
        </w:rPr>
      </w:pPr>
    </w:p>
    <w:p w14:paraId="10E7A51A" w14:textId="77777777" w:rsidR="00330DC5" w:rsidRDefault="00330DC5" w:rsidP="00330DC5">
      <w:pPr>
        <w:spacing w:after="0" w:line="240" w:lineRule="auto"/>
        <w:rPr>
          <w:b/>
          <w:color w:val="0070C0"/>
          <w:sz w:val="24"/>
        </w:rPr>
      </w:pPr>
    </w:p>
    <w:p w14:paraId="21B59A42" w14:textId="77777777" w:rsidR="00330DC5" w:rsidRDefault="00330DC5" w:rsidP="00330DC5">
      <w:pPr>
        <w:spacing w:after="0" w:line="240" w:lineRule="auto"/>
        <w:rPr>
          <w:b/>
          <w:color w:val="0070C0"/>
          <w:sz w:val="24"/>
        </w:rPr>
      </w:pPr>
    </w:p>
    <w:p w14:paraId="4EEB9836" w14:textId="77777777" w:rsidR="00330DC5" w:rsidRDefault="00330DC5" w:rsidP="00330DC5">
      <w:pPr>
        <w:spacing w:after="0" w:line="240" w:lineRule="auto"/>
        <w:rPr>
          <w:b/>
          <w:color w:val="0070C0"/>
          <w:sz w:val="24"/>
        </w:rPr>
      </w:pPr>
    </w:p>
    <w:p w14:paraId="3F3B3F56" w14:textId="77777777" w:rsidR="00330DC5" w:rsidRPr="00A62B96" w:rsidRDefault="00330DC5" w:rsidP="00330DC5">
      <w:pPr>
        <w:spacing w:after="0" w:line="240" w:lineRule="auto"/>
        <w:rPr>
          <w:b/>
          <w:color w:val="0070C0"/>
          <w:sz w:val="24"/>
        </w:rPr>
      </w:pPr>
      <w:r w:rsidRPr="00A62B96">
        <w:rPr>
          <w:b/>
          <w:color w:val="0070C0"/>
          <w:sz w:val="24"/>
        </w:rPr>
        <w:lastRenderedPageBreak/>
        <w:t>Cíl 2.1.   Vytvořit centrum pedagogické podpory učitele</w:t>
      </w:r>
    </w:p>
    <w:p w14:paraId="5EF99969" w14:textId="77777777" w:rsidR="00330DC5" w:rsidRPr="00C54BCE" w:rsidRDefault="00330DC5" w:rsidP="00330DC5">
      <w:pPr>
        <w:spacing w:after="0" w:line="240" w:lineRule="auto"/>
        <w:rPr>
          <w:color w:val="0070C0"/>
        </w:rPr>
      </w:pPr>
      <w:r w:rsidRPr="00C54BCE">
        <w:rPr>
          <w:color w:val="0070C0"/>
        </w:rPr>
        <w:t>Opatření 2.1.1. Tvorba systému kolegiální podpory pedagogických pracovníků</w:t>
      </w:r>
    </w:p>
    <w:p w14:paraId="287F42D0" w14:textId="77777777" w:rsidR="00330DC5" w:rsidRPr="003D3BED" w:rsidRDefault="00330DC5" w:rsidP="00330DC5">
      <w:pPr>
        <w:spacing w:after="0" w:line="240" w:lineRule="auto"/>
      </w:pPr>
    </w:p>
    <w:p w14:paraId="3532EE18" w14:textId="77777777" w:rsidR="00330DC5" w:rsidRPr="003D3BED" w:rsidRDefault="00330DC5" w:rsidP="00330DC5">
      <w:pPr>
        <w:spacing w:after="0" w:line="240" w:lineRule="auto"/>
        <w:rPr>
          <w:color w:val="0070C0"/>
        </w:rPr>
      </w:pPr>
      <w:r w:rsidRPr="003D3BED">
        <w:rPr>
          <w:color w:val="0070C0"/>
        </w:rPr>
        <w:t>Zdůvodnění výběru opatření</w:t>
      </w:r>
    </w:p>
    <w:p w14:paraId="7DE4E1F6" w14:textId="77777777" w:rsidR="00330DC5" w:rsidRPr="003D3BED" w:rsidRDefault="00330DC5" w:rsidP="00330DC5">
      <w:pPr>
        <w:spacing w:before="240" w:after="120"/>
      </w:pPr>
      <w:r w:rsidRPr="00EE6A04">
        <w:t>Aktivita vychází ze SWOT 3 analýzy a dlouhodobé diskuse mezi školami</w:t>
      </w:r>
      <w:r w:rsidRPr="003D3BED">
        <w:t>.</w:t>
      </w:r>
    </w:p>
    <w:p w14:paraId="50BD9300" w14:textId="77777777" w:rsidR="00330DC5" w:rsidRPr="003D3BED" w:rsidRDefault="00330DC5" w:rsidP="00330DC5">
      <w:pPr>
        <w:spacing w:after="0" w:line="240" w:lineRule="auto"/>
      </w:pPr>
    </w:p>
    <w:p w14:paraId="13BD51ED" w14:textId="77777777" w:rsidR="00330DC5" w:rsidRPr="003D3BED" w:rsidRDefault="00330DC5" w:rsidP="00330DC5">
      <w:pPr>
        <w:spacing w:after="0" w:line="240" w:lineRule="auto"/>
        <w:rPr>
          <w:color w:val="0070C0"/>
        </w:rPr>
      </w:pPr>
      <w:r w:rsidRPr="003D3BED">
        <w:rPr>
          <w:color w:val="0070C0"/>
        </w:rPr>
        <w:t>Cíl opatření</w:t>
      </w:r>
    </w:p>
    <w:p w14:paraId="60FCAC4A" w14:textId="77777777" w:rsidR="00330DC5" w:rsidRPr="003D3BED" w:rsidRDefault="00330DC5" w:rsidP="00330DC5">
      <w:pPr>
        <w:spacing w:before="240" w:after="120"/>
      </w:pPr>
      <w:r w:rsidRPr="00EE6A04">
        <w:t>Vytvoření centra pomoci pedagogům s cílem usnadnit orientaci v problematice inkluze a metodicky pomáhat v naplňování požadavků</w:t>
      </w:r>
      <w:r w:rsidRPr="003D3BED">
        <w:t>.</w:t>
      </w:r>
    </w:p>
    <w:p w14:paraId="586A7FC1" w14:textId="77777777" w:rsidR="00330DC5" w:rsidRPr="003D3BED" w:rsidRDefault="00330DC5" w:rsidP="00330DC5">
      <w:pPr>
        <w:spacing w:after="0" w:line="240" w:lineRule="auto"/>
        <w:rPr>
          <w:color w:val="0070C0"/>
        </w:rPr>
      </w:pPr>
    </w:p>
    <w:p w14:paraId="08B3E609" w14:textId="77777777" w:rsidR="00330DC5" w:rsidRPr="003D3BED" w:rsidRDefault="00330DC5" w:rsidP="00330DC5">
      <w:pPr>
        <w:spacing w:after="0" w:line="240" w:lineRule="auto"/>
        <w:rPr>
          <w:color w:val="0070C0"/>
        </w:rPr>
      </w:pPr>
      <w:r w:rsidRPr="003D3BED">
        <w:rPr>
          <w:color w:val="0070C0"/>
        </w:rPr>
        <w:t>Popis plánovaných aktivit pro opatření 2.1.1.</w:t>
      </w:r>
    </w:p>
    <w:p w14:paraId="788C8F5A" w14:textId="77777777" w:rsidR="00330DC5" w:rsidRPr="003D3BED" w:rsidRDefault="00330DC5" w:rsidP="00330DC5">
      <w:pPr>
        <w:spacing w:after="0" w:line="240" w:lineRule="auto"/>
        <w:rPr>
          <w:color w:val="0070C0"/>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330DC5" w:rsidRPr="00F84CAC" w14:paraId="13F49A41" w14:textId="77777777" w:rsidTr="00E14838">
        <w:tc>
          <w:tcPr>
            <w:tcW w:w="3068" w:type="dxa"/>
            <w:shd w:val="clear" w:color="auto" w:fill="auto"/>
            <w:tcMar>
              <w:left w:w="103" w:type="dxa"/>
            </w:tcMar>
            <w:vAlign w:val="center"/>
          </w:tcPr>
          <w:p w14:paraId="436476B7" w14:textId="77777777" w:rsidR="00330DC5" w:rsidRPr="00FF4658" w:rsidRDefault="00330DC5" w:rsidP="00E14838">
            <w:pPr>
              <w:pStyle w:val="Odstavecseseznamem"/>
              <w:spacing w:before="0" w:after="0" w:line="240" w:lineRule="auto"/>
              <w:ind w:left="0"/>
              <w:jc w:val="left"/>
              <w:rPr>
                <w:sz w:val="18"/>
                <w:szCs w:val="18"/>
              </w:rPr>
            </w:pPr>
            <w:r w:rsidRPr="00FF4658">
              <w:rPr>
                <w:rFonts w:cstheme="minorHAnsi"/>
                <w:b/>
                <w:sz w:val="18"/>
                <w:szCs w:val="18"/>
              </w:rPr>
              <w:t>Název aktivity</w:t>
            </w:r>
            <w:r>
              <w:rPr>
                <w:rFonts w:cstheme="minorHAnsi"/>
                <w:b/>
                <w:sz w:val="18"/>
                <w:szCs w:val="18"/>
              </w:rPr>
              <w:t xml:space="preserve"> 2.1.1.1.</w:t>
            </w:r>
          </w:p>
        </w:tc>
        <w:tc>
          <w:tcPr>
            <w:tcW w:w="5594" w:type="dxa"/>
            <w:shd w:val="clear" w:color="auto" w:fill="auto"/>
            <w:tcMar>
              <w:left w:w="103" w:type="dxa"/>
            </w:tcMar>
          </w:tcPr>
          <w:p w14:paraId="002B309D" w14:textId="77777777" w:rsidR="00330DC5" w:rsidRPr="00FF4658" w:rsidRDefault="00330DC5" w:rsidP="00E14838">
            <w:pPr>
              <w:pStyle w:val="Odstavecseseznamem"/>
              <w:spacing w:after="0" w:line="240" w:lineRule="auto"/>
              <w:ind w:left="0"/>
              <w:rPr>
                <w:color w:val="0070C0"/>
                <w:sz w:val="18"/>
                <w:szCs w:val="18"/>
              </w:rPr>
            </w:pPr>
            <w:r w:rsidRPr="00FF4658">
              <w:rPr>
                <w:color w:val="0070C0"/>
                <w:sz w:val="18"/>
                <w:szCs w:val="18"/>
              </w:rPr>
              <w:t xml:space="preserve">Centrum </w:t>
            </w:r>
            <w:r w:rsidRPr="00A7569D">
              <w:rPr>
                <w:color w:val="0070C0"/>
                <w:sz w:val="18"/>
                <w:szCs w:val="18"/>
              </w:rPr>
              <w:t xml:space="preserve">kolegiální podpory </w:t>
            </w:r>
            <w:r w:rsidRPr="00A7569D">
              <w:rPr>
                <w:b/>
                <w:color w:val="FF0000"/>
                <w:sz w:val="18"/>
                <w:szCs w:val="18"/>
              </w:rPr>
              <w:t>PŘÍLEŽITOST</w:t>
            </w:r>
          </w:p>
        </w:tc>
      </w:tr>
      <w:tr w:rsidR="00330DC5" w:rsidRPr="00F84CAC" w14:paraId="30763214" w14:textId="77777777" w:rsidTr="00E14838">
        <w:tc>
          <w:tcPr>
            <w:tcW w:w="3068" w:type="dxa"/>
            <w:shd w:val="clear" w:color="auto" w:fill="auto"/>
            <w:tcMar>
              <w:left w:w="103" w:type="dxa"/>
            </w:tcMar>
            <w:vAlign w:val="center"/>
          </w:tcPr>
          <w:p w14:paraId="29CE7154" w14:textId="77777777" w:rsidR="00330DC5" w:rsidRPr="00FF4658" w:rsidRDefault="00330DC5" w:rsidP="00E14838">
            <w:pPr>
              <w:pStyle w:val="Odstavecseseznamem"/>
              <w:spacing w:before="0" w:after="0" w:line="240" w:lineRule="auto"/>
              <w:ind w:left="0"/>
              <w:jc w:val="left"/>
              <w:rPr>
                <w:sz w:val="18"/>
                <w:szCs w:val="18"/>
              </w:rPr>
            </w:pPr>
            <w:r w:rsidRPr="00FF4658">
              <w:rPr>
                <w:rFonts w:cstheme="minorHAnsi"/>
                <w:b/>
                <w:sz w:val="18"/>
                <w:szCs w:val="18"/>
              </w:rPr>
              <w:t>Typ aktivity/Kód aktivity</w:t>
            </w:r>
          </w:p>
          <w:p w14:paraId="6FDE70D2" w14:textId="77777777" w:rsidR="00330DC5" w:rsidRPr="00FF4658" w:rsidRDefault="00330DC5" w:rsidP="00E14838">
            <w:pPr>
              <w:pStyle w:val="Odstavecseseznamem"/>
              <w:spacing w:before="0" w:after="0" w:line="240" w:lineRule="auto"/>
              <w:ind w:left="0"/>
              <w:jc w:val="left"/>
              <w:rPr>
                <w:rFonts w:cstheme="minorHAnsi"/>
                <w:sz w:val="18"/>
                <w:szCs w:val="18"/>
              </w:rPr>
            </w:pPr>
          </w:p>
        </w:tc>
        <w:tc>
          <w:tcPr>
            <w:tcW w:w="5594" w:type="dxa"/>
            <w:shd w:val="clear" w:color="auto" w:fill="auto"/>
            <w:tcMar>
              <w:left w:w="103" w:type="dxa"/>
            </w:tcMar>
          </w:tcPr>
          <w:p w14:paraId="439B1B61" w14:textId="77777777" w:rsidR="00330DC5" w:rsidRPr="00FF4658" w:rsidRDefault="00330DC5" w:rsidP="00E14838">
            <w:pPr>
              <w:pStyle w:val="Odstavecseseznamem"/>
              <w:spacing w:after="0" w:line="240" w:lineRule="auto"/>
              <w:ind w:left="0"/>
              <w:rPr>
                <w:sz w:val="18"/>
                <w:szCs w:val="18"/>
              </w:rPr>
            </w:pPr>
            <w:r w:rsidRPr="00FF4658">
              <w:rPr>
                <w:rFonts w:cstheme="minorHAnsi"/>
                <w:sz w:val="18"/>
                <w:szCs w:val="18"/>
              </w:rPr>
              <w:t>B</w:t>
            </w:r>
          </w:p>
        </w:tc>
      </w:tr>
      <w:tr w:rsidR="00330DC5" w:rsidRPr="00F84CAC" w14:paraId="5617D5FD" w14:textId="77777777" w:rsidTr="00E14838">
        <w:tc>
          <w:tcPr>
            <w:tcW w:w="3068" w:type="dxa"/>
            <w:shd w:val="clear" w:color="auto" w:fill="auto"/>
            <w:tcMar>
              <w:left w:w="103" w:type="dxa"/>
            </w:tcMar>
            <w:vAlign w:val="center"/>
          </w:tcPr>
          <w:p w14:paraId="416BFAF0" w14:textId="77777777" w:rsidR="00330DC5" w:rsidRPr="00FF4658" w:rsidRDefault="00330DC5" w:rsidP="00E14838">
            <w:pPr>
              <w:pStyle w:val="Odstavecseseznamem"/>
              <w:spacing w:before="0" w:after="0" w:line="240" w:lineRule="auto"/>
              <w:ind w:left="0"/>
              <w:jc w:val="left"/>
              <w:rPr>
                <w:rFonts w:cstheme="minorHAnsi"/>
                <w:b/>
                <w:sz w:val="18"/>
                <w:szCs w:val="18"/>
              </w:rPr>
            </w:pPr>
            <w:r w:rsidRPr="00FF4658">
              <w:rPr>
                <w:rFonts w:cstheme="minorHAnsi"/>
                <w:b/>
                <w:sz w:val="18"/>
                <w:szCs w:val="18"/>
              </w:rPr>
              <w:t>Cíl aktivity</w:t>
            </w:r>
          </w:p>
        </w:tc>
        <w:tc>
          <w:tcPr>
            <w:tcW w:w="5594" w:type="dxa"/>
            <w:shd w:val="clear" w:color="auto" w:fill="auto"/>
            <w:tcMar>
              <w:left w:w="103" w:type="dxa"/>
            </w:tcMar>
          </w:tcPr>
          <w:p w14:paraId="6686A293" w14:textId="77777777" w:rsidR="00330DC5" w:rsidRPr="00FF4658" w:rsidRDefault="00330DC5" w:rsidP="00E14838">
            <w:pPr>
              <w:pStyle w:val="Odstavecseseznamem"/>
              <w:spacing w:after="0" w:line="240" w:lineRule="auto"/>
              <w:ind w:left="0"/>
              <w:rPr>
                <w:rFonts w:cstheme="minorHAnsi"/>
                <w:sz w:val="18"/>
                <w:szCs w:val="18"/>
              </w:rPr>
            </w:pPr>
            <w:r w:rsidRPr="00FF4658">
              <w:rPr>
                <w:rFonts w:cstheme="minorHAnsi"/>
                <w:sz w:val="18"/>
                <w:szCs w:val="18"/>
              </w:rPr>
              <w:t>Vytvořit podmínky pro poskytování kolegiální a odborné podpory</w:t>
            </w:r>
          </w:p>
        </w:tc>
      </w:tr>
      <w:tr w:rsidR="00330DC5" w:rsidRPr="003D3BED" w14:paraId="3DDAD20E" w14:textId="77777777" w:rsidTr="00E14838">
        <w:tc>
          <w:tcPr>
            <w:tcW w:w="3068" w:type="dxa"/>
            <w:shd w:val="clear" w:color="auto" w:fill="auto"/>
            <w:tcMar>
              <w:left w:w="103" w:type="dxa"/>
            </w:tcMar>
            <w:vAlign w:val="center"/>
          </w:tcPr>
          <w:p w14:paraId="6B793D06" w14:textId="77777777" w:rsidR="00330DC5" w:rsidRPr="00C978AC" w:rsidRDefault="00330DC5" w:rsidP="00E14838">
            <w:pPr>
              <w:pStyle w:val="Odstavecseseznamem"/>
              <w:spacing w:before="0" w:after="0" w:line="240" w:lineRule="auto"/>
              <w:ind w:left="0"/>
              <w:jc w:val="left"/>
              <w:rPr>
                <w:sz w:val="18"/>
                <w:szCs w:val="18"/>
              </w:rPr>
            </w:pPr>
            <w:r w:rsidRPr="00C978AC">
              <w:rPr>
                <w:rFonts w:cstheme="minorHAnsi"/>
                <w:b/>
                <w:sz w:val="18"/>
                <w:szCs w:val="18"/>
              </w:rPr>
              <w:t>Popis aktivity</w:t>
            </w:r>
          </w:p>
        </w:tc>
        <w:tc>
          <w:tcPr>
            <w:tcW w:w="5594" w:type="dxa"/>
            <w:shd w:val="clear" w:color="auto" w:fill="auto"/>
            <w:tcMar>
              <w:left w:w="103" w:type="dxa"/>
            </w:tcMar>
          </w:tcPr>
          <w:p w14:paraId="25270186" w14:textId="77777777" w:rsidR="00330DC5" w:rsidRPr="00C978AC" w:rsidRDefault="00330DC5" w:rsidP="00E14838">
            <w:pPr>
              <w:pStyle w:val="Odstavecseseznamem"/>
              <w:spacing w:after="0" w:line="240" w:lineRule="auto"/>
              <w:ind w:left="0"/>
              <w:rPr>
                <w:rFonts w:cstheme="minorHAnsi"/>
                <w:sz w:val="18"/>
                <w:szCs w:val="18"/>
              </w:rPr>
            </w:pPr>
            <w:r w:rsidRPr="00C978AC">
              <w:rPr>
                <w:rFonts w:cstheme="minorHAnsi"/>
                <w:sz w:val="18"/>
                <w:szCs w:val="18"/>
              </w:rPr>
              <w:t xml:space="preserve">Bude vytvořeno Centrum kolegiální podpory na území MAP Praha 5, v tomto informačním a vzdělávacím centru budou působit dva odborní pracovníci, kteří budou k dispozici pro všechny školy na území MAP Praha 5. Dojde k posílení metodického a koncepčního prostředí a k výraznému zvýšení </w:t>
            </w:r>
            <w:proofErr w:type="spellStart"/>
            <w:r w:rsidRPr="00C978AC">
              <w:rPr>
                <w:rFonts w:cstheme="minorHAnsi"/>
                <w:sz w:val="18"/>
                <w:szCs w:val="18"/>
              </w:rPr>
              <w:t>proinkluzivnosti</w:t>
            </w:r>
            <w:proofErr w:type="spellEnd"/>
            <w:r w:rsidRPr="00C978AC">
              <w:rPr>
                <w:rFonts w:cstheme="minorHAnsi"/>
                <w:sz w:val="18"/>
                <w:szCs w:val="18"/>
              </w:rPr>
              <w:t xml:space="preserve"> prostředí. Centrum bude primárně řešit podporu pedagogických pracovníků žáků se speciálními vzdělávacími potřebami. </w:t>
            </w:r>
          </w:p>
          <w:p w14:paraId="64722C59" w14:textId="77777777" w:rsidR="00330DC5" w:rsidRPr="00C978AC" w:rsidRDefault="00330DC5" w:rsidP="00E14838">
            <w:pPr>
              <w:pStyle w:val="Odstavecseseznamem"/>
              <w:spacing w:after="0" w:line="240" w:lineRule="auto"/>
              <w:ind w:left="0"/>
              <w:rPr>
                <w:rFonts w:cstheme="minorHAnsi"/>
                <w:sz w:val="18"/>
                <w:szCs w:val="18"/>
              </w:rPr>
            </w:pPr>
            <w:r w:rsidRPr="00C978AC">
              <w:rPr>
                <w:rFonts w:cstheme="minorHAnsi"/>
                <w:sz w:val="18"/>
                <w:szCs w:val="18"/>
              </w:rPr>
              <w:t>Centrum kolegiální podpory představují dva zkušení speciální pedagogové s přímými vazbami na speciální pedagogy a výchovné poradce jednotlivých škol.</w:t>
            </w:r>
          </w:p>
          <w:p w14:paraId="0B1C34CB" w14:textId="77777777" w:rsidR="00330DC5" w:rsidRPr="00C978AC" w:rsidRDefault="00330DC5" w:rsidP="00E14838">
            <w:pPr>
              <w:pStyle w:val="Odstavecseseznamem"/>
              <w:spacing w:after="0" w:line="240" w:lineRule="auto"/>
              <w:ind w:left="0"/>
              <w:rPr>
                <w:rFonts w:cstheme="minorHAnsi"/>
                <w:sz w:val="18"/>
                <w:szCs w:val="18"/>
              </w:rPr>
            </w:pPr>
            <w:r w:rsidRPr="00C978AC">
              <w:rPr>
                <w:rFonts w:cstheme="minorHAnsi"/>
                <w:sz w:val="18"/>
                <w:szCs w:val="18"/>
              </w:rPr>
              <w:t>V rámci této aktivity bude vytvořeno metodické zázemí pro učitele. Bude současně vytvořena metodická podpora učitelům, např. jak využívat relevantní šablony.</w:t>
            </w:r>
          </w:p>
          <w:p w14:paraId="5421F6C8" w14:textId="77777777" w:rsidR="00330DC5" w:rsidRPr="00C978AC" w:rsidRDefault="00330DC5" w:rsidP="00E14838">
            <w:pPr>
              <w:pStyle w:val="Odstavecseseznamem"/>
              <w:spacing w:after="0" w:line="240" w:lineRule="auto"/>
              <w:ind w:left="0"/>
              <w:rPr>
                <w:rFonts w:cstheme="minorHAnsi"/>
                <w:sz w:val="18"/>
                <w:szCs w:val="18"/>
              </w:rPr>
            </w:pPr>
          </w:p>
          <w:p w14:paraId="360548D9" w14:textId="77777777" w:rsidR="00330DC5" w:rsidRPr="00C978AC" w:rsidRDefault="00330DC5" w:rsidP="00E14838">
            <w:pPr>
              <w:pStyle w:val="Odstavecseseznamem"/>
              <w:spacing w:after="0" w:line="240" w:lineRule="auto"/>
              <w:ind w:left="0"/>
              <w:rPr>
                <w:rFonts w:cstheme="minorHAnsi"/>
                <w:sz w:val="18"/>
                <w:szCs w:val="18"/>
              </w:rPr>
            </w:pPr>
            <w:r w:rsidRPr="00C978AC">
              <w:rPr>
                <w:rFonts w:cstheme="minorHAnsi"/>
                <w:sz w:val="18"/>
                <w:szCs w:val="18"/>
              </w:rPr>
              <w:t xml:space="preserve">Toto centrum by soustředilo informace o nabídkách odborných možností (metodické podpoře) vzdělávání v MG a ČG, informace o hledání podpory pedagogům, rodičům, žákům i školám při spolupráci s </w:t>
            </w:r>
            <w:proofErr w:type="spellStart"/>
            <w:r w:rsidRPr="00C978AC">
              <w:rPr>
                <w:rFonts w:cstheme="minorHAnsi"/>
                <w:sz w:val="18"/>
                <w:szCs w:val="18"/>
              </w:rPr>
              <w:t>ped</w:t>
            </w:r>
            <w:proofErr w:type="spellEnd"/>
            <w:r w:rsidRPr="00C978AC">
              <w:rPr>
                <w:rFonts w:cstheme="minorHAnsi"/>
                <w:sz w:val="18"/>
                <w:szCs w:val="18"/>
              </w:rPr>
              <w:t>. poradnami a inkluzivní podpoře žáků směrem k rozvoji každého žáka v MG a ČG. Centrum by spravovalo koordinační web, který by byl centrálním informačním zdrojem pro pedagogy, rodiče a širokou odbornou veřejnost. Docházelo by k síťování aktérů ve vzdělávání pro MG a ČG.</w:t>
            </w:r>
          </w:p>
          <w:p w14:paraId="03C87FC8" w14:textId="77777777" w:rsidR="00330DC5" w:rsidRPr="00C978AC" w:rsidRDefault="00330DC5" w:rsidP="00E14838">
            <w:pPr>
              <w:pStyle w:val="Odstavecseseznamem"/>
              <w:spacing w:after="0" w:line="240" w:lineRule="auto"/>
              <w:ind w:left="0"/>
              <w:rPr>
                <w:rFonts w:cstheme="minorHAnsi"/>
                <w:sz w:val="18"/>
                <w:szCs w:val="18"/>
              </w:rPr>
            </w:pPr>
          </w:p>
        </w:tc>
      </w:tr>
      <w:tr w:rsidR="00330DC5" w:rsidRPr="00F84CAC" w14:paraId="4EEC0F2C" w14:textId="77777777" w:rsidTr="00E14838">
        <w:tc>
          <w:tcPr>
            <w:tcW w:w="3068" w:type="dxa"/>
            <w:shd w:val="clear" w:color="auto" w:fill="auto"/>
            <w:tcMar>
              <w:left w:w="103" w:type="dxa"/>
            </w:tcMar>
            <w:vAlign w:val="center"/>
          </w:tcPr>
          <w:p w14:paraId="0EB937FC" w14:textId="77777777" w:rsidR="00330DC5" w:rsidRPr="00FF4658" w:rsidRDefault="00330DC5" w:rsidP="00E14838">
            <w:pPr>
              <w:pStyle w:val="Odstavecseseznamem"/>
              <w:spacing w:before="0" w:after="0" w:line="240" w:lineRule="auto"/>
              <w:ind w:left="0"/>
              <w:jc w:val="left"/>
              <w:rPr>
                <w:sz w:val="18"/>
                <w:szCs w:val="18"/>
              </w:rPr>
            </w:pPr>
            <w:r w:rsidRPr="00FF4658">
              <w:rPr>
                <w:rFonts w:cstheme="minorHAnsi"/>
                <w:b/>
                <w:sz w:val="18"/>
                <w:szCs w:val="18"/>
              </w:rPr>
              <w:t>Území dopadu</w:t>
            </w:r>
          </w:p>
        </w:tc>
        <w:tc>
          <w:tcPr>
            <w:tcW w:w="5594" w:type="dxa"/>
            <w:shd w:val="clear" w:color="auto" w:fill="auto"/>
            <w:tcMar>
              <w:left w:w="103" w:type="dxa"/>
            </w:tcMar>
          </w:tcPr>
          <w:p w14:paraId="72A56A4D" w14:textId="77777777" w:rsidR="00330DC5" w:rsidRPr="00FF4658" w:rsidRDefault="00330DC5" w:rsidP="00E14838">
            <w:pPr>
              <w:pStyle w:val="Odstavecseseznamem"/>
              <w:spacing w:after="0" w:line="240" w:lineRule="auto"/>
              <w:ind w:left="0"/>
              <w:rPr>
                <w:sz w:val="18"/>
                <w:szCs w:val="18"/>
              </w:rPr>
            </w:pPr>
            <w:r w:rsidRPr="00FF4658">
              <w:rPr>
                <w:rFonts w:cstheme="minorHAnsi"/>
                <w:sz w:val="18"/>
                <w:szCs w:val="18"/>
              </w:rPr>
              <w:t xml:space="preserve">Celé území SO Praha 5 </w:t>
            </w:r>
          </w:p>
        </w:tc>
      </w:tr>
      <w:tr w:rsidR="00330DC5" w:rsidRPr="003D3BED" w14:paraId="6196927B" w14:textId="77777777" w:rsidTr="00E14838">
        <w:tc>
          <w:tcPr>
            <w:tcW w:w="3068" w:type="dxa"/>
            <w:shd w:val="clear" w:color="auto" w:fill="auto"/>
            <w:tcMar>
              <w:left w:w="103" w:type="dxa"/>
            </w:tcMar>
            <w:vAlign w:val="center"/>
          </w:tcPr>
          <w:p w14:paraId="510EE6EC" w14:textId="77777777" w:rsidR="00330DC5" w:rsidRPr="00FF4658" w:rsidRDefault="00330DC5" w:rsidP="00E14838">
            <w:pPr>
              <w:pStyle w:val="Odstavecseseznamem"/>
              <w:spacing w:before="0" w:after="0" w:line="240" w:lineRule="auto"/>
              <w:ind w:left="0"/>
              <w:jc w:val="left"/>
              <w:rPr>
                <w:sz w:val="18"/>
                <w:szCs w:val="18"/>
              </w:rPr>
            </w:pPr>
            <w:r w:rsidRPr="00FF4658">
              <w:rPr>
                <w:rFonts w:cstheme="minorHAnsi"/>
                <w:b/>
                <w:sz w:val="18"/>
                <w:szCs w:val="18"/>
              </w:rPr>
              <w:t>Partneři</w:t>
            </w:r>
          </w:p>
        </w:tc>
        <w:tc>
          <w:tcPr>
            <w:tcW w:w="5594" w:type="dxa"/>
            <w:shd w:val="clear" w:color="auto" w:fill="auto"/>
            <w:tcMar>
              <w:left w:w="103" w:type="dxa"/>
            </w:tcMar>
          </w:tcPr>
          <w:p w14:paraId="43BDC0B4" w14:textId="77777777" w:rsidR="00330DC5" w:rsidRPr="00FF4658" w:rsidRDefault="00330DC5" w:rsidP="00E14838">
            <w:pPr>
              <w:pStyle w:val="Odstavecseseznamem"/>
              <w:spacing w:after="0" w:line="240" w:lineRule="auto"/>
              <w:ind w:left="0"/>
              <w:rPr>
                <w:sz w:val="18"/>
                <w:szCs w:val="18"/>
              </w:rPr>
            </w:pPr>
            <w:r w:rsidRPr="00FF4658">
              <w:rPr>
                <w:sz w:val="18"/>
                <w:szCs w:val="18"/>
              </w:rPr>
              <w:t>Jednotlivé školy/ŠZ v celém území SO Praha 5</w:t>
            </w:r>
          </w:p>
        </w:tc>
      </w:tr>
      <w:tr w:rsidR="00330DC5" w:rsidRPr="003D3BED" w14:paraId="5DCA11B9" w14:textId="77777777" w:rsidTr="00E14838">
        <w:tc>
          <w:tcPr>
            <w:tcW w:w="3068" w:type="dxa"/>
            <w:shd w:val="clear" w:color="auto" w:fill="auto"/>
            <w:tcMar>
              <w:left w:w="103" w:type="dxa"/>
            </w:tcMar>
            <w:vAlign w:val="center"/>
          </w:tcPr>
          <w:p w14:paraId="687E5166" w14:textId="77777777" w:rsidR="00330DC5" w:rsidRPr="00FF4658" w:rsidRDefault="00330DC5" w:rsidP="00E14838">
            <w:pPr>
              <w:pStyle w:val="Odstavecseseznamem"/>
              <w:spacing w:before="0" w:after="0" w:line="240" w:lineRule="auto"/>
              <w:ind w:left="0"/>
              <w:jc w:val="left"/>
              <w:rPr>
                <w:sz w:val="18"/>
                <w:szCs w:val="18"/>
              </w:rPr>
            </w:pPr>
            <w:r w:rsidRPr="00FF4658">
              <w:rPr>
                <w:rFonts w:cstheme="minorHAnsi"/>
                <w:b/>
                <w:sz w:val="18"/>
                <w:szCs w:val="18"/>
              </w:rPr>
              <w:t>Odpovědná osoba</w:t>
            </w:r>
          </w:p>
        </w:tc>
        <w:tc>
          <w:tcPr>
            <w:tcW w:w="5594" w:type="dxa"/>
            <w:shd w:val="clear" w:color="auto" w:fill="auto"/>
            <w:tcMar>
              <w:left w:w="103" w:type="dxa"/>
            </w:tcMar>
          </w:tcPr>
          <w:p w14:paraId="5105924A" w14:textId="77777777" w:rsidR="00330DC5" w:rsidRPr="00FF4658" w:rsidRDefault="00330DC5" w:rsidP="00E14838">
            <w:pPr>
              <w:pStyle w:val="Odstavecseseznamem"/>
              <w:spacing w:after="0" w:line="240" w:lineRule="auto"/>
              <w:ind w:left="0"/>
              <w:rPr>
                <w:sz w:val="18"/>
                <w:szCs w:val="18"/>
              </w:rPr>
            </w:pPr>
            <w:r w:rsidRPr="00FF4658">
              <w:rPr>
                <w:rFonts w:cstheme="minorHAnsi"/>
                <w:sz w:val="18"/>
                <w:szCs w:val="18"/>
              </w:rPr>
              <w:t>MČ Praha 5 prostřednictvím OŠK</w:t>
            </w:r>
            <w:r>
              <w:rPr>
                <w:rFonts w:cstheme="minorHAnsi"/>
                <w:sz w:val="18"/>
                <w:szCs w:val="18"/>
              </w:rPr>
              <w:t>, RT MAP, správce webu MAP II</w:t>
            </w:r>
            <w:r w:rsidRPr="00FF4658">
              <w:rPr>
                <w:rFonts w:cstheme="minorHAnsi"/>
                <w:sz w:val="18"/>
                <w:szCs w:val="18"/>
              </w:rPr>
              <w:t xml:space="preserve"> </w:t>
            </w:r>
          </w:p>
        </w:tc>
      </w:tr>
      <w:tr w:rsidR="00330DC5" w:rsidRPr="003D3BED" w14:paraId="3DFED777" w14:textId="77777777" w:rsidTr="00E14838">
        <w:tc>
          <w:tcPr>
            <w:tcW w:w="3068" w:type="dxa"/>
            <w:shd w:val="clear" w:color="auto" w:fill="auto"/>
            <w:tcMar>
              <w:left w:w="103" w:type="dxa"/>
            </w:tcMar>
            <w:vAlign w:val="center"/>
          </w:tcPr>
          <w:p w14:paraId="2C16D52D" w14:textId="77777777" w:rsidR="00330DC5" w:rsidRPr="00FF4658" w:rsidRDefault="00330DC5" w:rsidP="00E14838">
            <w:pPr>
              <w:pStyle w:val="Odstavecseseznamem"/>
              <w:spacing w:before="0" w:after="0" w:line="240" w:lineRule="auto"/>
              <w:ind w:left="0"/>
              <w:jc w:val="left"/>
              <w:rPr>
                <w:sz w:val="18"/>
                <w:szCs w:val="18"/>
              </w:rPr>
            </w:pPr>
            <w:r w:rsidRPr="00FF4658">
              <w:rPr>
                <w:rFonts w:cstheme="minorHAnsi"/>
                <w:b/>
                <w:sz w:val="18"/>
                <w:szCs w:val="18"/>
              </w:rPr>
              <w:t>Počet a typ škol zapojených v rámci práce s cílovou skupinou</w:t>
            </w:r>
          </w:p>
        </w:tc>
        <w:tc>
          <w:tcPr>
            <w:tcW w:w="5594" w:type="dxa"/>
            <w:shd w:val="clear" w:color="auto" w:fill="auto"/>
            <w:tcMar>
              <w:left w:w="103" w:type="dxa"/>
            </w:tcMar>
          </w:tcPr>
          <w:p w14:paraId="02FCF991" w14:textId="77777777" w:rsidR="00330DC5" w:rsidRPr="00FF4658" w:rsidRDefault="00330DC5" w:rsidP="00E14838">
            <w:pPr>
              <w:pStyle w:val="Odstavecseseznamem"/>
              <w:spacing w:after="0" w:line="240" w:lineRule="auto"/>
              <w:ind w:left="0"/>
              <w:rPr>
                <w:sz w:val="18"/>
                <w:szCs w:val="18"/>
              </w:rPr>
            </w:pPr>
            <w:r w:rsidRPr="00FF4658">
              <w:rPr>
                <w:rFonts w:cstheme="minorHAnsi"/>
                <w:sz w:val="18"/>
                <w:szCs w:val="18"/>
              </w:rPr>
              <w:t>12 základních škol, které zřizuje MČ Praha 5</w:t>
            </w:r>
          </w:p>
        </w:tc>
      </w:tr>
      <w:tr w:rsidR="00330DC5" w:rsidRPr="003D3BED" w14:paraId="3BB4BC07" w14:textId="77777777" w:rsidTr="00E14838">
        <w:tc>
          <w:tcPr>
            <w:tcW w:w="3068" w:type="dxa"/>
            <w:shd w:val="clear" w:color="auto" w:fill="auto"/>
            <w:tcMar>
              <w:left w:w="103" w:type="dxa"/>
            </w:tcMar>
            <w:vAlign w:val="center"/>
          </w:tcPr>
          <w:p w14:paraId="749CB504" w14:textId="77777777" w:rsidR="00330DC5" w:rsidRPr="00FF4658" w:rsidRDefault="00330DC5" w:rsidP="00E14838">
            <w:pPr>
              <w:pStyle w:val="Odstavecseseznamem"/>
              <w:spacing w:before="0" w:after="0" w:line="240" w:lineRule="auto"/>
              <w:ind w:left="0"/>
              <w:jc w:val="left"/>
              <w:rPr>
                <w:sz w:val="18"/>
                <w:szCs w:val="18"/>
              </w:rPr>
            </w:pPr>
            <w:r w:rsidRPr="00FF4658">
              <w:rPr>
                <w:rFonts w:cstheme="minorHAnsi"/>
                <w:b/>
                <w:sz w:val="18"/>
                <w:szCs w:val="18"/>
              </w:rPr>
              <w:t>Indikátor</w:t>
            </w:r>
          </w:p>
        </w:tc>
        <w:tc>
          <w:tcPr>
            <w:tcW w:w="5594" w:type="dxa"/>
            <w:shd w:val="clear" w:color="auto" w:fill="auto"/>
            <w:tcMar>
              <w:left w:w="103" w:type="dxa"/>
            </w:tcMar>
          </w:tcPr>
          <w:p w14:paraId="3AD9418E" w14:textId="77777777" w:rsidR="00330DC5" w:rsidRPr="00FF4658" w:rsidRDefault="00330DC5" w:rsidP="00E14838">
            <w:pPr>
              <w:pStyle w:val="Odstavecseseznamem"/>
              <w:spacing w:after="0" w:line="240" w:lineRule="auto"/>
              <w:ind w:left="0"/>
              <w:rPr>
                <w:rFonts w:cstheme="minorHAnsi"/>
                <w:sz w:val="18"/>
                <w:szCs w:val="18"/>
              </w:rPr>
            </w:pPr>
            <w:r w:rsidRPr="00FF4658">
              <w:rPr>
                <w:rFonts w:cstheme="minorHAnsi"/>
                <w:sz w:val="18"/>
                <w:szCs w:val="18"/>
              </w:rPr>
              <w:t>Počet podpořených pedagogů, žáků a počet konzultací</w:t>
            </w:r>
            <w:r>
              <w:rPr>
                <w:rFonts w:cstheme="minorHAnsi"/>
                <w:sz w:val="18"/>
                <w:szCs w:val="18"/>
              </w:rPr>
              <w:t>, existence webového prostředí pro sdílení, počet sdílených příkladů dobré praxe.</w:t>
            </w:r>
          </w:p>
        </w:tc>
      </w:tr>
      <w:tr w:rsidR="00330DC5" w:rsidRPr="003D3BED" w14:paraId="5BC7153D" w14:textId="77777777" w:rsidTr="00E14838">
        <w:tc>
          <w:tcPr>
            <w:tcW w:w="3068" w:type="dxa"/>
            <w:shd w:val="clear" w:color="auto" w:fill="auto"/>
            <w:tcMar>
              <w:left w:w="103" w:type="dxa"/>
            </w:tcMar>
            <w:vAlign w:val="center"/>
          </w:tcPr>
          <w:p w14:paraId="1F9E3169" w14:textId="77777777" w:rsidR="00330DC5" w:rsidRPr="00FF4658" w:rsidRDefault="00330DC5" w:rsidP="00E14838">
            <w:pPr>
              <w:pStyle w:val="Odstavecseseznamem"/>
              <w:spacing w:before="0" w:after="0" w:line="240" w:lineRule="auto"/>
              <w:ind w:left="0"/>
              <w:jc w:val="left"/>
              <w:rPr>
                <w:sz w:val="18"/>
                <w:szCs w:val="18"/>
              </w:rPr>
            </w:pPr>
            <w:r w:rsidRPr="00FF4658">
              <w:rPr>
                <w:rFonts w:cstheme="minorHAnsi"/>
                <w:b/>
                <w:sz w:val="18"/>
                <w:szCs w:val="18"/>
              </w:rPr>
              <w:t>Časový plán realizace</w:t>
            </w:r>
          </w:p>
        </w:tc>
        <w:tc>
          <w:tcPr>
            <w:tcW w:w="5594" w:type="dxa"/>
            <w:shd w:val="clear" w:color="auto" w:fill="auto"/>
            <w:tcMar>
              <w:left w:w="103" w:type="dxa"/>
            </w:tcMar>
          </w:tcPr>
          <w:p w14:paraId="12DA4CF5" w14:textId="77777777" w:rsidR="00330DC5" w:rsidRPr="00FF4658" w:rsidRDefault="00330DC5" w:rsidP="00E14838">
            <w:pPr>
              <w:pStyle w:val="Odstavecseseznamem"/>
              <w:spacing w:after="0" w:line="240" w:lineRule="auto"/>
              <w:ind w:left="0"/>
              <w:rPr>
                <w:sz w:val="18"/>
                <w:szCs w:val="18"/>
              </w:rPr>
            </w:pPr>
            <w:r w:rsidRPr="00FF4658">
              <w:rPr>
                <w:rFonts w:cstheme="minorHAnsi"/>
                <w:sz w:val="18"/>
                <w:szCs w:val="18"/>
              </w:rPr>
              <w:t xml:space="preserve">Dlouhodobá realizace od </w:t>
            </w:r>
            <w:r>
              <w:rPr>
                <w:rFonts w:cstheme="minorHAnsi"/>
                <w:sz w:val="18"/>
                <w:szCs w:val="18"/>
              </w:rPr>
              <w:t>roku 2019</w:t>
            </w:r>
            <w:r w:rsidRPr="00FF4658">
              <w:rPr>
                <w:rFonts w:cstheme="minorHAnsi"/>
                <w:sz w:val="18"/>
                <w:szCs w:val="18"/>
              </w:rPr>
              <w:t xml:space="preserve"> do roku 2023</w:t>
            </w:r>
          </w:p>
        </w:tc>
      </w:tr>
      <w:tr w:rsidR="00330DC5" w:rsidRPr="003D3BED" w14:paraId="433B2C19" w14:textId="77777777" w:rsidTr="00E14838">
        <w:tc>
          <w:tcPr>
            <w:tcW w:w="3068" w:type="dxa"/>
            <w:shd w:val="clear" w:color="auto" w:fill="auto"/>
            <w:tcMar>
              <w:left w:w="103" w:type="dxa"/>
            </w:tcMar>
            <w:vAlign w:val="center"/>
          </w:tcPr>
          <w:p w14:paraId="7F86B4E0" w14:textId="77777777" w:rsidR="00330DC5" w:rsidRPr="00FF4658" w:rsidRDefault="00330DC5" w:rsidP="00E14838">
            <w:pPr>
              <w:pStyle w:val="Odstavecseseznamem"/>
              <w:spacing w:before="0" w:after="0" w:line="240" w:lineRule="auto"/>
              <w:ind w:left="0"/>
              <w:jc w:val="left"/>
              <w:rPr>
                <w:sz w:val="18"/>
                <w:szCs w:val="18"/>
              </w:rPr>
            </w:pPr>
            <w:r w:rsidRPr="00FF4658">
              <w:rPr>
                <w:rFonts w:cstheme="minorHAnsi"/>
                <w:b/>
                <w:sz w:val="18"/>
                <w:szCs w:val="18"/>
              </w:rPr>
              <w:lastRenderedPageBreak/>
              <w:t>Odhad finančních nákladů</w:t>
            </w:r>
          </w:p>
        </w:tc>
        <w:tc>
          <w:tcPr>
            <w:tcW w:w="5594" w:type="dxa"/>
            <w:shd w:val="clear" w:color="auto" w:fill="auto"/>
            <w:tcMar>
              <w:left w:w="103" w:type="dxa"/>
            </w:tcMar>
          </w:tcPr>
          <w:p w14:paraId="6DD5EEE8" w14:textId="77777777" w:rsidR="00330DC5" w:rsidRPr="00FF4658" w:rsidRDefault="00330DC5" w:rsidP="00E14838">
            <w:pPr>
              <w:pStyle w:val="Odstavecseseznamem"/>
              <w:spacing w:after="0" w:line="240" w:lineRule="auto"/>
              <w:ind w:left="0"/>
              <w:rPr>
                <w:sz w:val="18"/>
                <w:szCs w:val="18"/>
              </w:rPr>
            </w:pPr>
            <w:r w:rsidRPr="00FF4658">
              <w:rPr>
                <w:rFonts w:cstheme="minorHAnsi"/>
                <w:sz w:val="18"/>
                <w:szCs w:val="18"/>
              </w:rPr>
              <w:t>Viz projektová žádost</w:t>
            </w:r>
            <w:r>
              <w:rPr>
                <w:rFonts w:cstheme="minorHAnsi"/>
                <w:sz w:val="18"/>
                <w:szCs w:val="18"/>
              </w:rPr>
              <w:t>, webový prostor pro sdílení příkladů dobré praxe bude hrazen z prostředků MAP II do výše 4 000 Kč</w:t>
            </w:r>
          </w:p>
        </w:tc>
      </w:tr>
      <w:tr w:rsidR="00330DC5" w:rsidRPr="003D3BED" w14:paraId="654482FB" w14:textId="77777777" w:rsidTr="00E14838">
        <w:tc>
          <w:tcPr>
            <w:tcW w:w="3068" w:type="dxa"/>
            <w:shd w:val="clear" w:color="auto" w:fill="auto"/>
            <w:tcMar>
              <w:left w:w="103" w:type="dxa"/>
            </w:tcMar>
            <w:vAlign w:val="center"/>
          </w:tcPr>
          <w:p w14:paraId="501791A0" w14:textId="77777777" w:rsidR="00330DC5" w:rsidRPr="00FF4658" w:rsidRDefault="00330DC5" w:rsidP="00E14838">
            <w:pPr>
              <w:pStyle w:val="Odstavecseseznamem"/>
              <w:spacing w:before="0" w:after="0" w:line="240" w:lineRule="auto"/>
              <w:ind w:left="0"/>
              <w:jc w:val="left"/>
              <w:rPr>
                <w:sz w:val="18"/>
                <w:szCs w:val="18"/>
              </w:rPr>
            </w:pPr>
            <w:r w:rsidRPr="00FF4658">
              <w:rPr>
                <w:rFonts w:cstheme="minorHAnsi"/>
                <w:b/>
                <w:sz w:val="18"/>
                <w:szCs w:val="18"/>
              </w:rPr>
              <w:t>Zdroje financování</w:t>
            </w:r>
          </w:p>
        </w:tc>
        <w:tc>
          <w:tcPr>
            <w:tcW w:w="5594" w:type="dxa"/>
            <w:shd w:val="clear" w:color="auto" w:fill="auto"/>
            <w:tcMar>
              <w:left w:w="103" w:type="dxa"/>
            </w:tcMar>
          </w:tcPr>
          <w:p w14:paraId="333A7919" w14:textId="77777777" w:rsidR="00330DC5" w:rsidRPr="00FF4658" w:rsidRDefault="00330DC5" w:rsidP="00E14838">
            <w:pPr>
              <w:pStyle w:val="Odstavecseseznamem"/>
              <w:spacing w:after="0" w:line="240" w:lineRule="auto"/>
              <w:ind w:left="0"/>
              <w:rPr>
                <w:sz w:val="18"/>
                <w:szCs w:val="18"/>
              </w:rPr>
            </w:pPr>
            <w:r w:rsidRPr="00FF4658">
              <w:rPr>
                <w:rFonts w:cstheme="minorHAnsi"/>
                <w:sz w:val="18"/>
                <w:szCs w:val="18"/>
              </w:rPr>
              <w:t>Formou dotačního titulu OP VVV</w:t>
            </w:r>
            <w:r>
              <w:rPr>
                <w:rFonts w:cstheme="minorHAnsi"/>
                <w:sz w:val="18"/>
                <w:szCs w:val="18"/>
              </w:rPr>
              <w:t>, MAP II – webové rozhraní</w:t>
            </w:r>
          </w:p>
        </w:tc>
      </w:tr>
      <w:tr w:rsidR="00330DC5" w:rsidRPr="003D3BED" w14:paraId="0762A39C" w14:textId="77777777" w:rsidTr="00E14838">
        <w:tc>
          <w:tcPr>
            <w:tcW w:w="3068" w:type="dxa"/>
            <w:shd w:val="clear" w:color="auto" w:fill="auto"/>
            <w:tcMar>
              <w:left w:w="103" w:type="dxa"/>
            </w:tcMar>
            <w:vAlign w:val="center"/>
          </w:tcPr>
          <w:p w14:paraId="1061BB4B" w14:textId="77777777" w:rsidR="00330DC5" w:rsidRPr="00FF4658" w:rsidRDefault="00330DC5" w:rsidP="00E14838">
            <w:pPr>
              <w:pStyle w:val="Odstavecseseznamem"/>
              <w:spacing w:before="0" w:after="0" w:line="240" w:lineRule="auto"/>
              <w:ind w:left="0"/>
              <w:jc w:val="left"/>
              <w:rPr>
                <w:sz w:val="18"/>
                <w:szCs w:val="18"/>
              </w:rPr>
            </w:pPr>
            <w:r w:rsidRPr="00FF4658">
              <w:rPr>
                <w:rFonts w:cstheme="minorHAnsi"/>
                <w:b/>
                <w:sz w:val="18"/>
                <w:szCs w:val="18"/>
              </w:rPr>
              <w:t>Způsob financování</w:t>
            </w:r>
          </w:p>
        </w:tc>
        <w:tc>
          <w:tcPr>
            <w:tcW w:w="5594" w:type="dxa"/>
            <w:shd w:val="clear" w:color="auto" w:fill="auto"/>
            <w:tcMar>
              <w:left w:w="103" w:type="dxa"/>
            </w:tcMar>
          </w:tcPr>
          <w:p w14:paraId="105AD323" w14:textId="77777777" w:rsidR="00330DC5" w:rsidRPr="00FF4658" w:rsidRDefault="00330DC5" w:rsidP="00E14838">
            <w:pPr>
              <w:pStyle w:val="Odstavecseseznamem"/>
              <w:spacing w:after="0" w:line="240" w:lineRule="auto"/>
              <w:ind w:left="0"/>
              <w:rPr>
                <w:sz w:val="18"/>
                <w:szCs w:val="18"/>
              </w:rPr>
            </w:pPr>
            <w:r w:rsidRPr="00FF4658">
              <w:rPr>
                <w:rFonts w:cstheme="minorHAnsi"/>
                <w:sz w:val="18"/>
                <w:szCs w:val="18"/>
              </w:rPr>
              <w:t>Projekt ESIF</w:t>
            </w:r>
            <w:r>
              <w:rPr>
                <w:rFonts w:cstheme="minorHAnsi"/>
                <w:sz w:val="18"/>
                <w:szCs w:val="18"/>
              </w:rPr>
              <w:t>, Paušál MAP II</w:t>
            </w:r>
          </w:p>
        </w:tc>
      </w:tr>
    </w:tbl>
    <w:p w14:paraId="6E2B4C7E" w14:textId="77777777" w:rsidR="00330DC5" w:rsidRPr="003D3BED" w:rsidRDefault="00330DC5" w:rsidP="00330DC5">
      <w:pPr>
        <w:spacing w:after="0" w:line="240" w:lineRule="auto"/>
        <w:rPr>
          <w:color w:val="BFBFBF" w:themeColor="background1" w:themeShade="BF"/>
        </w:rPr>
      </w:pPr>
    </w:p>
    <w:p w14:paraId="0E228027" w14:textId="77777777" w:rsidR="00330DC5" w:rsidRDefault="00330DC5" w:rsidP="00330DC5">
      <w:pPr>
        <w:spacing w:after="0" w:line="240" w:lineRule="auto"/>
        <w:rPr>
          <w:b/>
          <w:color w:val="0070C0"/>
          <w:sz w:val="24"/>
        </w:rPr>
      </w:pPr>
    </w:p>
    <w:p w14:paraId="5C9B0DBE" w14:textId="77777777" w:rsidR="00330DC5" w:rsidRPr="00A62B96" w:rsidRDefault="00330DC5" w:rsidP="00330DC5">
      <w:pPr>
        <w:spacing w:after="0" w:line="240" w:lineRule="auto"/>
        <w:rPr>
          <w:b/>
          <w:color w:val="0070C0"/>
          <w:sz w:val="24"/>
        </w:rPr>
      </w:pPr>
      <w:r w:rsidRPr="00A62B96">
        <w:rPr>
          <w:b/>
          <w:color w:val="0070C0"/>
          <w:sz w:val="24"/>
        </w:rPr>
        <w:t xml:space="preserve">Cíl 2.2.   Podpořit pedagogy prostřednictvím sdílení dobré praxe </w:t>
      </w:r>
    </w:p>
    <w:p w14:paraId="436B06FE" w14:textId="77777777" w:rsidR="00330DC5" w:rsidRPr="00AB207A" w:rsidRDefault="00330DC5" w:rsidP="00330DC5">
      <w:pPr>
        <w:spacing w:after="0" w:line="240" w:lineRule="auto"/>
        <w:rPr>
          <w:color w:val="0070C0"/>
        </w:rPr>
      </w:pPr>
    </w:p>
    <w:p w14:paraId="7BF8175C" w14:textId="77777777" w:rsidR="00330DC5" w:rsidRPr="00AB207A" w:rsidRDefault="00330DC5" w:rsidP="00330DC5">
      <w:pPr>
        <w:spacing w:after="0" w:line="240" w:lineRule="auto"/>
        <w:rPr>
          <w:color w:val="0070C0"/>
        </w:rPr>
      </w:pPr>
      <w:r w:rsidRPr="00AB207A">
        <w:rPr>
          <w:color w:val="0070C0"/>
        </w:rPr>
        <w:t>Opatření 2.2.1. Podpora profesního rozvoje pedagogických pracovníků</w:t>
      </w:r>
    </w:p>
    <w:p w14:paraId="77A5237F" w14:textId="77777777" w:rsidR="00330DC5" w:rsidRPr="003D3BED" w:rsidRDefault="00330DC5" w:rsidP="00330DC5">
      <w:pPr>
        <w:pStyle w:val="Odstavecseseznamem"/>
        <w:spacing w:after="0" w:line="240" w:lineRule="auto"/>
        <w:ind w:left="0"/>
        <w:rPr>
          <w:sz w:val="24"/>
        </w:rPr>
      </w:pPr>
    </w:p>
    <w:p w14:paraId="154FC1BD" w14:textId="77777777" w:rsidR="00330DC5" w:rsidRPr="003D3BED" w:rsidRDefault="00330DC5" w:rsidP="00330DC5">
      <w:pPr>
        <w:spacing w:after="0" w:line="240" w:lineRule="auto"/>
        <w:rPr>
          <w:color w:val="0070C0"/>
        </w:rPr>
      </w:pPr>
      <w:r w:rsidRPr="003D3BED">
        <w:rPr>
          <w:color w:val="0070C0"/>
        </w:rPr>
        <w:t>Zdůvodnění výběru opatření</w:t>
      </w:r>
    </w:p>
    <w:p w14:paraId="2FC83A37" w14:textId="77777777" w:rsidR="00330DC5" w:rsidRPr="003D3BED" w:rsidRDefault="00330DC5" w:rsidP="00330DC5">
      <w:pPr>
        <w:spacing w:before="240" w:after="120"/>
      </w:pPr>
      <w:r w:rsidRPr="00EE6A04">
        <w:t xml:space="preserve">Aktivita vychází ze SWOT 3 analýzy, z </w:t>
      </w:r>
      <w:proofErr w:type="gramStart"/>
      <w:r w:rsidRPr="00EE6A04">
        <w:t>diskuze</w:t>
      </w:r>
      <w:proofErr w:type="gramEnd"/>
      <w:r w:rsidRPr="003D3BED">
        <w:t xml:space="preserve"> s učiteli v pracovních skupinách pro čtenářskou i matematickou gramotnost</w:t>
      </w:r>
      <w:r w:rsidRPr="00EE6A04">
        <w:t xml:space="preserve"> a dlouhodobé diskuse mezi školami</w:t>
      </w:r>
      <w:r w:rsidRPr="003D3BED">
        <w:t>.</w:t>
      </w:r>
    </w:p>
    <w:p w14:paraId="2F6E1F8E" w14:textId="77777777" w:rsidR="00330DC5" w:rsidRPr="003D3BED" w:rsidRDefault="00330DC5" w:rsidP="00330DC5">
      <w:pPr>
        <w:spacing w:after="0" w:line="240" w:lineRule="auto"/>
      </w:pPr>
    </w:p>
    <w:p w14:paraId="2EBD60AE" w14:textId="77777777" w:rsidR="00330DC5" w:rsidRPr="003D3BED" w:rsidRDefault="00330DC5" w:rsidP="00330DC5">
      <w:pPr>
        <w:spacing w:after="0" w:line="240" w:lineRule="auto"/>
        <w:rPr>
          <w:color w:val="0070C0"/>
        </w:rPr>
      </w:pPr>
      <w:r w:rsidRPr="003D3BED">
        <w:rPr>
          <w:color w:val="0070C0"/>
        </w:rPr>
        <w:t>Cíl opatření</w:t>
      </w:r>
    </w:p>
    <w:p w14:paraId="3232C1BD" w14:textId="77777777" w:rsidR="00330DC5" w:rsidRPr="003D3BED" w:rsidRDefault="00330DC5" w:rsidP="00330DC5">
      <w:pPr>
        <w:spacing w:before="240" w:after="120"/>
      </w:pPr>
      <w:r w:rsidRPr="003D3BED">
        <w:t>Růst znalostí a zkušeností učitelů v oblasti rozvoje čtenářské gramotnosti žáků prostřednictvím sdílení dobré praxe. Růst znalostí a zkušeností učitelů v oblasti rozvoje matematické gramotnosti žáků prostřednictvím sdílení dobré praxe.</w:t>
      </w:r>
    </w:p>
    <w:p w14:paraId="603F30EC" w14:textId="77777777" w:rsidR="00330DC5" w:rsidRPr="003D3BED" w:rsidRDefault="00330DC5" w:rsidP="00330DC5">
      <w:pPr>
        <w:spacing w:after="0" w:line="240" w:lineRule="auto"/>
        <w:rPr>
          <w:color w:val="0070C0"/>
        </w:rPr>
      </w:pPr>
    </w:p>
    <w:p w14:paraId="7344AF97" w14:textId="77777777" w:rsidR="00330DC5" w:rsidRPr="003D3BED" w:rsidRDefault="00330DC5" w:rsidP="00330DC5">
      <w:pPr>
        <w:spacing w:after="0" w:line="240" w:lineRule="auto"/>
        <w:rPr>
          <w:color w:val="0070C0"/>
        </w:rPr>
      </w:pPr>
      <w:r w:rsidRPr="003D3BED">
        <w:rPr>
          <w:color w:val="0070C0"/>
        </w:rPr>
        <w:t>Popis plánovaných aktivit pro opatření 2.2.1.</w:t>
      </w:r>
    </w:p>
    <w:p w14:paraId="2D11163D" w14:textId="77777777" w:rsidR="00330DC5" w:rsidRDefault="00330DC5" w:rsidP="00330DC5">
      <w:pPr>
        <w:spacing w:after="0" w:line="240" w:lineRule="auto"/>
        <w:rPr>
          <w:color w:val="0070C0"/>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330DC5" w:rsidRPr="001605F9" w14:paraId="122DB116" w14:textId="77777777" w:rsidTr="00E14838">
        <w:tc>
          <w:tcPr>
            <w:tcW w:w="3068" w:type="dxa"/>
            <w:shd w:val="clear" w:color="auto" w:fill="auto"/>
            <w:tcMar>
              <w:left w:w="103" w:type="dxa"/>
            </w:tcMar>
            <w:vAlign w:val="center"/>
          </w:tcPr>
          <w:p w14:paraId="038EE8AC"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Název aktivity</w:t>
            </w:r>
            <w:r>
              <w:rPr>
                <w:b/>
                <w:sz w:val="18"/>
                <w:szCs w:val="18"/>
              </w:rPr>
              <w:t xml:space="preserve"> </w:t>
            </w:r>
            <w:r>
              <w:rPr>
                <w:rFonts w:cstheme="minorHAnsi"/>
                <w:b/>
                <w:sz w:val="18"/>
                <w:szCs w:val="18"/>
              </w:rPr>
              <w:t>2.2.1.1.</w:t>
            </w:r>
          </w:p>
        </w:tc>
        <w:tc>
          <w:tcPr>
            <w:tcW w:w="5594" w:type="dxa"/>
            <w:shd w:val="clear" w:color="auto" w:fill="auto"/>
            <w:tcMar>
              <w:left w:w="103" w:type="dxa"/>
            </w:tcMar>
          </w:tcPr>
          <w:p w14:paraId="1C80BF0A" w14:textId="77777777" w:rsidR="00330DC5" w:rsidRPr="001605F9" w:rsidRDefault="00330DC5" w:rsidP="00E14838">
            <w:pPr>
              <w:pStyle w:val="Odstavecseseznamem"/>
              <w:spacing w:after="0" w:line="240" w:lineRule="auto"/>
              <w:ind w:left="0"/>
              <w:rPr>
                <w:color w:val="0070C0"/>
                <w:sz w:val="18"/>
                <w:szCs w:val="18"/>
              </w:rPr>
            </w:pPr>
            <w:r w:rsidRPr="001605F9">
              <w:rPr>
                <w:color w:val="0070C0"/>
                <w:sz w:val="18"/>
                <w:szCs w:val="18"/>
              </w:rPr>
              <w:t>Aktivity návštěv učitelů v jiných školách (</w:t>
            </w:r>
            <w:proofErr w:type="spellStart"/>
            <w:r w:rsidRPr="001605F9">
              <w:rPr>
                <w:color w:val="0070C0"/>
                <w:sz w:val="18"/>
                <w:szCs w:val="18"/>
              </w:rPr>
              <w:t>MaG</w:t>
            </w:r>
            <w:proofErr w:type="spellEnd"/>
            <w:r w:rsidRPr="001605F9">
              <w:rPr>
                <w:color w:val="0070C0"/>
                <w:sz w:val="18"/>
                <w:szCs w:val="18"/>
              </w:rPr>
              <w:t xml:space="preserve"> a </w:t>
            </w:r>
            <w:proofErr w:type="spellStart"/>
            <w:r w:rsidRPr="001605F9">
              <w:rPr>
                <w:color w:val="0070C0"/>
                <w:sz w:val="18"/>
                <w:szCs w:val="18"/>
              </w:rPr>
              <w:t>ČtG</w:t>
            </w:r>
            <w:proofErr w:type="spellEnd"/>
            <w:r w:rsidRPr="001605F9">
              <w:rPr>
                <w:color w:val="0070C0"/>
                <w:sz w:val="18"/>
                <w:szCs w:val="18"/>
              </w:rPr>
              <w:t>)</w:t>
            </w:r>
          </w:p>
        </w:tc>
      </w:tr>
      <w:tr w:rsidR="00330DC5" w:rsidRPr="001605F9" w14:paraId="7ABBD337" w14:textId="77777777" w:rsidTr="00E14838">
        <w:tc>
          <w:tcPr>
            <w:tcW w:w="3068" w:type="dxa"/>
            <w:shd w:val="clear" w:color="auto" w:fill="auto"/>
            <w:tcMar>
              <w:left w:w="103" w:type="dxa"/>
            </w:tcMar>
            <w:vAlign w:val="center"/>
          </w:tcPr>
          <w:p w14:paraId="7DEF5348"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Typ aktivity/Kód aktivity</w:t>
            </w:r>
          </w:p>
        </w:tc>
        <w:tc>
          <w:tcPr>
            <w:tcW w:w="5594" w:type="dxa"/>
            <w:shd w:val="clear" w:color="auto" w:fill="auto"/>
            <w:tcMar>
              <w:left w:w="103" w:type="dxa"/>
            </w:tcMar>
          </w:tcPr>
          <w:p w14:paraId="615AFD7F" w14:textId="77777777" w:rsidR="00330DC5" w:rsidRPr="001605F9" w:rsidRDefault="00330DC5" w:rsidP="00E14838">
            <w:pPr>
              <w:pStyle w:val="Odstavecseseznamem"/>
              <w:spacing w:after="0" w:line="240" w:lineRule="auto"/>
              <w:ind w:left="0"/>
              <w:rPr>
                <w:sz w:val="18"/>
                <w:szCs w:val="18"/>
              </w:rPr>
            </w:pPr>
            <w:r w:rsidRPr="001605F9">
              <w:rPr>
                <w:sz w:val="18"/>
                <w:szCs w:val="18"/>
              </w:rPr>
              <w:t>B</w:t>
            </w:r>
          </w:p>
        </w:tc>
      </w:tr>
      <w:tr w:rsidR="00330DC5" w:rsidRPr="001605F9" w14:paraId="6143F8C9" w14:textId="77777777" w:rsidTr="00E14838">
        <w:tc>
          <w:tcPr>
            <w:tcW w:w="3068" w:type="dxa"/>
            <w:shd w:val="clear" w:color="auto" w:fill="auto"/>
            <w:tcMar>
              <w:left w:w="103" w:type="dxa"/>
            </w:tcMar>
            <w:vAlign w:val="center"/>
          </w:tcPr>
          <w:p w14:paraId="12A2DC45" w14:textId="77777777" w:rsidR="00330DC5" w:rsidRPr="001605F9" w:rsidRDefault="00330DC5" w:rsidP="00E14838">
            <w:pPr>
              <w:pStyle w:val="Odstavecseseznamem"/>
              <w:spacing w:before="0" w:after="0" w:line="240" w:lineRule="auto"/>
              <w:ind w:left="0"/>
              <w:jc w:val="left"/>
              <w:rPr>
                <w:b/>
                <w:sz w:val="18"/>
                <w:szCs w:val="18"/>
              </w:rPr>
            </w:pPr>
            <w:r w:rsidRPr="001605F9">
              <w:rPr>
                <w:b/>
                <w:sz w:val="18"/>
                <w:szCs w:val="18"/>
              </w:rPr>
              <w:t>Cíl aktivity</w:t>
            </w:r>
          </w:p>
        </w:tc>
        <w:tc>
          <w:tcPr>
            <w:tcW w:w="5594" w:type="dxa"/>
            <w:shd w:val="clear" w:color="auto" w:fill="auto"/>
            <w:tcMar>
              <w:left w:w="103" w:type="dxa"/>
            </w:tcMar>
          </w:tcPr>
          <w:p w14:paraId="0CE8FD24" w14:textId="77777777" w:rsidR="00330DC5" w:rsidRPr="001605F9" w:rsidRDefault="00330DC5" w:rsidP="00E14838">
            <w:pPr>
              <w:pStyle w:val="Odstavecseseznamem"/>
              <w:spacing w:after="0" w:line="240" w:lineRule="auto"/>
              <w:ind w:left="0"/>
              <w:rPr>
                <w:sz w:val="18"/>
                <w:szCs w:val="18"/>
              </w:rPr>
            </w:pPr>
            <w:r w:rsidRPr="001605F9">
              <w:rPr>
                <w:sz w:val="18"/>
                <w:szCs w:val="18"/>
              </w:rPr>
              <w:t xml:space="preserve">Umožnit vzájemné sdílení zkušeností mezi učiteli různých škol v oblasti </w:t>
            </w:r>
            <w:proofErr w:type="spellStart"/>
            <w:r w:rsidRPr="001605F9">
              <w:rPr>
                <w:sz w:val="18"/>
                <w:szCs w:val="18"/>
              </w:rPr>
              <w:t>MaG</w:t>
            </w:r>
            <w:proofErr w:type="spellEnd"/>
            <w:r w:rsidRPr="001605F9">
              <w:rPr>
                <w:sz w:val="18"/>
                <w:szCs w:val="18"/>
              </w:rPr>
              <w:t>/</w:t>
            </w:r>
            <w:proofErr w:type="spellStart"/>
            <w:r w:rsidRPr="001605F9">
              <w:rPr>
                <w:sz w:val="18"/>
                <w:szCs w:val="18"/>
              </w:rPr>
              <w:t>ČtG</w:t>
            </w:r>
            <w:proofErr w:type="spellEnd"/>
          </w:p>
        </w:tc>
      </w:tr>
      <w:tr w:rsidR="00330DC5" w:rsidRPr="001605F9" w14:paraId="4BE18BA6" w14:textId="77777777" w:rsidTr="00E14838">
        <w:tc>
          <w:tcPr>
            <w:tcW w:w="3068" w:type="dxa"/>
            <w:shd w:val="clear" w:color="auto" w:fill="auto"/>
            <w:tcMar>
              <w:left w:w="103" w:type="dxa"/>
            </w:tcMar>
            <w:vAlign w:val="center"/>
          </w:tcPr>
          <w:p w14:paraId="07AC2565" w14:textId="77777777" w:rsidR="00330DC5" w:rsidRPr="001605F9" w:rsidRDefault="00330DC5" w:rsidP="00E14838">
            <w:pPr>
              <w:pStyle w:val="Odstavecseseznamem"/>
              <w:spacing w:before="0" w:after="0" w:line="240" w:lineRule="auto"/>
              <w:ind w:left="0"/>
              <w:jc w:val="left"/>
              <w:rPr>
                <w:b/>
                <w:sz w:val="18"/>
                <w:szCs w:val="18"/>
              </w:rPr>
            </w:pPr>
            <w:r w:rsidRPr="001605F9">
              <w:rPr>
                <w:b/>
                <w:sz w:val="18"/>
                <w:szCs w:val="18"/>
              </w:rPr>
              <w:t>Zdůvodnění</w:t>
            </w:r>
          </w:p>
        </w:tc>
        <w:tc>
          <w:tcPr>
            <w:tcW w:w="5594" w:type="dxa"/>
            <w:shd w:val="clear" w:color="auto" w:fill="auto"/>
            <w:tcMar>
              <w:left w:w="103" w:type="dxa"/>
            </w:tcMar>
          </w:tcPr>
          <w:p w14:paraId="72233628" w14:textId="77777777" w:rsidR="00330DC5" w:rsidRPr="001605F9" w:rsidRDefault="00330DC5" w:rsidP="00E14838">
            <w:pPr>
              <w:pStyle w:val="Odstavecseseznamem"/>
              <w:spacing w:after="0" w:line="240" w:lineRule="auto"/>
              <w:ind w:left="0"/>
              <w:rPr>
                <w:sz w:val="18"/>
                <w:szCs w:val="18"/>
              </w:rPr>
            </w:pPr>
            <w:r w:rsidRPr="001605F9">
              <w:rPr>
                <w:sz w:val="18"/>
                <w:szCs w:val="18"/>
              </w:rPr>
              <w:t xml:space="preserve">Cíl byl definován na základě komunikace se zainteresovanými stranami, která byla následně podpořena i výstupy odborné </w:t>
            </w:r>
            <w:proofErr w:type="gramStart"/>
            <w:r w:rsidRPr="001605F9">
              <w:rPr>
                <w:sz w:val="18"/>
                <w:szCs w:val="18"/>
              </w:rPr>
              <w:t>diskuze</w:t>
            </w:r>
            <w:proofErr w:type="gramEnd"/>
            <w:r w:rsidRPr="001605F9">
              <w:rPr>
                <w:sz w:val="18"/>
                <w:szCs w:val="18"/>
              </w:rPr>
              <w:t xml:space="preserve"> pracovních skupin.</w:t>
            </w:r>
          </w:p>
        </w:tc>
      </w:tr>
      <w:tr w:rsidR="00330DC5" w:rsidRPr="001605F9" w14:paraId="0B216842" w14:textId="77777777" w:rsidTr="00E14838">
        <w:tc>
          <w:tcPr>
            <w:tcW w:w="3068" w:type="dxa"/>
            <w:shd w:val="clear" w:color="auto" w:fill="auto"/>
            <w:tcMar>
              <w:left w:w="103" w:type="dxa"/>
            </w:tcMar>
            <w:vAlign w:val="center"/>
          </w:tcPr>
          <w:p w14:paraId="26B74788"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Popis aktivity</w:t>
            </w:r>
          </w:p>
        </w:tc>
        <w:tc>
          <w:tcPr>
            <w:tcW w:w="5594" w:type="dxa"/>
            <w:shd w:val="clear" w:color="auto" w:fill="auto"/>
            <w:tcMar>
              <w:left w:w="103" w:type="dxa"/>
            </w:tcMar>
          </w:tcPr>
          <w:p w14:paraId="603FF948" w14:textId="77777777" w:rsidR="00330DC5" w:rsidRPr="001605F9" w:rsidRDefault="00330DC5" w:rsidP="00E14838">
            <w:pPr>
              <w:pStyle w:val="Odstavecseseznamem"/>
              <w:spacing w:after="0" w:line="240" w:lineRule="auto"/>
              <w:ind w:left="0"/>
              <w:rPr>
                <w:sz w:val="18"/>
                <w:szCs w:val="18"/>
              </w:rPr>
            </w:pPr>
            <w:r w:rsidRPr="001605F9">
              <w:rPr>
                <w:sz w:val="18"/>
                <w:szCs w:val="18"/>
              </w:rPr>
              <w:t>Prostřednictvím vzájemných návštěv učitelů v jiných školách přispět k výměně zkušeností mezi učiteli a školami, motivovat se navzájem k hledání nových postupů a metod při výuce, podpořit mladé začínající učitele při výuce…</w:t>
            </w:r>
          </w:p>
          <w:p w14:paraId="114B26EF" w14:textId="77777777" w:rsidR="00330DC5" w:rsidRPr="001605F9" w:rsidRDefault="00330DC5" w:rsidP="00E14838">
            <w:pPr>
              <w:pStyle w:val="Odstavecseseznamem"/>
              <w:spacing w:after="0" w:line="240" w:lineRule="auto"/>
              <w:ind w:left="0"/>
              <w:rPr>
                <w:sz w:val="18"/>
                <w:szCs w:val="18"/>
              </w:rPr>
            </w:pPr>
            <w:r w:rsidRPr="001605F9">
              <w:rPr>
                <w:sz w:val="18"/>
                <w:szCs w:val="18"/>
              </w:rPr>
              <w:t>Aktivita bude probíhat během celé realizace projektu vždy v době školního roku.</w:t>
            </w:r>
          </w:p>
        </w:tc>
      </w:tr>
      <w:tr w:rsidR="00330DC5" w:rsidRPr="001605F9" w14:paraId="4DEECA84" w14:textId="77777777" w:rsidTr="00E14838">
        <w:tc>
          <w:tcPr>
            <w:tcW w:w="3068" w:type="dxa"/>
            <w:shd w:val="clear" w:color="auto" w:fill="auto"/>
            <w:tcMar>
              <w:left w:w="103" w:type="dxa"/>
            </w:tcMar>
            <w:vAlign w:val="center"/>
          </w:tcPr>
          <w:p w14:paraId="1BA95FC1"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Území dopadu</w:t>
            </w:r>
          </w:p>
        </w:tc>
        <w:tc>
          <w:tcPr>
            <w:tcW w:w="5594" w:type="dxa"/>
            <w:shd w:val="clear" w:color="auto" w:fill="auto"/>
            <w:tcMar>
              <w:left w:w="103" w:type="dxa"/>
            </w:tcMar>
            <w:vAlign w:val="center"/>
          </w:tcPr>
          <w:p w14:paraId="4BCB364B"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Celé území SO Praha 5</w:t>
            </w:r>
          </w:p>
        </w:tc>
      </w:tr>
      <w:tr w:rsidR="00330DC5" w:rsidRPr="001605F9" w14:paraId="70829B57" w14:textId="77777777" w:rsidTr="00E14838">
        <w:tc>
          <w:tcPr>
            <w:tcW w:w="3068" w:type="dxa"/>
            <w:shd w:val="clear" w:color="auto" w:fill="auto"/>
            <w:tcMar>
              <w:left w:w="103" w:type="dxa"/>
            </w:tcMar>
            <w:vAlign w:val="center"/>
          </w:tcPr>
          <w:p w14:paraId="5CDBF9AD"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Partneři</w:t>
            </w:r>
          </w:p>
        </w:tc>
        <w:tc>
          <w:tcPr>
            <w:tcW w:w="5594" w:type="dxa"/>
            <w:shd w:val="clear" w:color="auto" w:fill="auto"/>
            <w:tcMar>
              <w:left w:w="103" w:type="dxa"/>
            </w:tcMar>
          </w:tcPr>
          <w:p w14:paraId="7E0645E0" w14:textId="77777777" w:rsidR="00330DC5" w:rsidRPr="001605F9" w:rsidRDefault="00330DC5" w:rsidP="00E14838">
            <w:pPr>
              <w:pStyle w:val="Odstavecseseznamem"/>
              <w:spacing w:after="0" w:line="240" w:lineRule="auto"/>
              <w:ind w:left="0"/>
              <w:rPr>
                <w:sz w:val="18"/>
                <w:szCs w:val="18"/>
              </w:rPr>
            </w:pPr>
            <w:r w:rsidRPr="001605F9">
              <w:rPr>
                <w:sz w:val="18"/>
                <w:szCs w:val="18"/>
              </w:rPr>
              <w:t>Pracovní skupina stanoví partnery</w:t>
            </w:r>
          </w:p>
          <w:p w14:paraId="51B38F05" w14:textId="77777777" w:rsidR="00330DC5" w:rsidRPr="001605F9" w:rsidRDefault="00330DC5" w:rsidP="00E14838">
            <w:pPr>
              <w:pStyle w:val="Odstavecseseznamem"/>
              <w:spacing w:after="0" w:line="240" w:lineRule="auto"/>
              <w:ind w:left="0"/>
              <w:rPr>
                <w:sz w:val="18"/>
                <w:szCs w:val="18"/>
              </w:rPr>
            </w:pPr>
            <w:r w:rsidRPr="001605F9">
              <w:rPr>
                <w:sz w:val="18"/>
                <w:szCs w:val="18"/>
              </w:rPr>
              <w:t>ZŠ Nepomucká, ZŠ a MŠ Tyršova</w:t>
            </w:r>
          </w:p>
        </w:tc>
      </w:tr>
      <w:tr w:rsidR="00330DC5" w:rsidRPr="001605F9" w14:paraId="1A3273F6" w14:textId="77777777" w:rsidTr="00E14838">
        <w:tc>
          <w:tcPr>
            <w:tcW w:w="3068" w:type="dxa"/>
            <w:shd w:val="clear" w:color="auto" w:fill="auto"/>
            <w:tcMar>
              <w:left w:w="103" w:type="dxa"/>
            </w:tcMar>
            <w:vAlign w:val="center"/>
          </w:tcPr>
          <w:p w14:paraId="5D8E415B"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Odpovědná osoba</w:t>
            </w:r>
          </w:p>
        </w:tc>
        <w:tc>
          <w:tcPr>
            <w:tcW w:w="5594" w:type="dxa"/>
            <w:shd w:val="clear" w:color="auto" w:fill="auto"/>
            <w:tcMar>
              <w:left w:w="103" w:type="dxa"/>
            </w:tcMar>
          </w:tcPr>
          <w:p w14:paraId="356E1780" w14:textId="77777777" w:rsidR="00330DC5" w:rsidRPr="001605F9" w:rsidRDefault="00330DC5" w:rsidP="00E14838">
            <w:pPr>
              <w:pStyle w:val="Odstavecseseznamem"/>
              <w:spacing w:after="0" w:line="240" w:lineRule="auto"/>
              <w:ind w:left="0"/>
              <w:rPr>
                <w:sz w:val="18"/>
                <w:szCs w:val="18"/>
              </w:rPr>
            </w:pPr>
            <w:r w:rsidRPr="001605F9">
              <w:rPr>
                <w:sz w:val="18"/>
                <w:szCs w:val="18"/>
              </w:rPr>
              <w:t>Vedoucí PS</w:t>
            </w:r>
          </w:p>
          <w:p w14:paraId="5B88625D" w14:textId="77777777" w:rsidR="00330DC5" w:rsidRPr="001605F9" w:rsidRDefault="00330DC5" w:rsidP="00E14838">
            <w:pPr>
              <w:pStyle w:val="Odstavecseseznamem"/>
              <w:spacing w:after="0" w:line="240" w:lineRule="auto"/>
              <w:ind w:left="0"/>
              <w:rPr>
                <w:sz w:val="18"/>
                <w:szCs w:val="18"/>
              </w:rPr>
            </w:pPr>
            <w:r w:rsidRPr="001605F9">
              <w:rPr>
                <w:sz w:val="18"/>
                <w:szCs w:val="18"/>
              </w:rPr>
              <w:t xml:space="preserve">Věra Jarošová (ZŠ </w:t>
            </w:r>
            <w:proofErr w:type="spellStart"/>
            <w:r w:rsidRPr="001605F9">
              <w:rPr>
                <w:sz w:val="18"/>
                <w:szCs w:val="18"/>
              </w:rPr>
              <w:t>Nepomuská</w:t>
            </w:r>
            <w:proofErr w:type="spellEnd"/>
            <w:proofErr w:type="gramStart"/>
            <w:r w:rsidRPr="001605F9">
              <w:rPr>
                <w:sz w:val="18"/>
                <w:szCs w:val="18"/>
              </w:rPr>
              <w:t>),  Mgr.</w:t>
            </w:r>
            <w:proofErr w:type="gramEnd"/>
            <w:r w:rsidRPr="001605F9">
              <w:rPr>
                <w:sz w:val="18"/>
                <w:szCs w:val="18"/>
              </w:rPr>
              <w:t xml:space="preserve"> Gabriela Šímová  </w:t>
            </w:r>
            <w:r w:rsidRPr="001605F9">
              <w:rPr>
                <w:sz w:val="18"/>
                <w:szCs w:val="18"/>
              </w:rPr>
              <w:br/>
              <w:t>(ZŠ a MŠ Tyršova)</w:t>
            </w:r>
          </w:p>
        </w:tc>
      </w:tr>
      <w:tr w:rsidR="00330DC5" w:rsidRPr="001605F9" w14:paraId="22DA79EE" w14:textId="77777777" w:rsidTr="00E14838">
        <w:tc>
          <w:tcPr>
            <w:tcW w:w="3068" w:type="dxa"/>
            <w:shd w:val="clear" w:color="auto" w:fill="auto"/>
            <w:tcMar>
              <w:left w:w="103" w:type="dxa"/>
            </w:tcMar>
            <w:vAlign w:val="center"/>
          </w:tcPr>
          <w:p w14:paraId="1C97669B"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Počet a typ škol zapojených v rámci práce s cílovou skupinou</w:t>
            </w:r>
          </w:p>
        </w:tc>
        <w:tc>
          <w:tcPr>
            <w:tcW w:w="5594" w:type="dxa"/>
            <w:shd w:val="clear" w:color="auto" w:fill="auto"/>
            <w:tcMar>
              <w:left w:w="103" w:type="dxa"/>
            </w:tcMar>
          </w:tcPr>
          <w:p w14:paraId="774811A9" w14:textId="77777777" w:rsidR="00330DC5" w:rsidRPr="001605F9" w:rsidRDefault="00330DC5" w:rsidP="00E14838">
            <w:pPr>
              <w:pStyle w:val="Odstavecseseznamem"/>
              <w:spacing w:after="0" w:line="240" w:lineRule="auto"/>
              <w:ind w:left="0"/>
              <w:rPr>
                <w:sz w:val="18"/>
                <w:szCs w:val="18"/>
              </w:rPr>
            </w:pPr>
            <w:proofErr w:type="gramStart"/>
            <w:r w:rsidRPr="001605F9">
              <w:rPr>
                <w:sz w:val="18"/>
                <w:szCs w:val="18"/>
              </w:rPr>
              <w:t>Odhad  -</w:t>
            </w:r>
            <w:proofErr w:type="gramEnd"/>
            <w:r w:rsidRPr="001605F9">
              <w:rPr>
                <w:sz w:val="18"/>
                <w:szCs w:val="18"/>
              </w:rPr>
              <w:t xml:space="preserve"> 12 základních škol</w:t>
            </w:r>
          </w:p>
        </w:tc>
      </w:tr>
      <w:tr w:rsidR="00330DC5" w:rsidRPr="001605F9" w14:paraId="1A093854" w14:textId="77777777" w:rsidTr="00E14838">
        <w:tc>
          <w:tcPr>
            <w:tcW w:w="3068" w:type="dxa"/>
            <w:shd w:val="clear" w:color="auto" w:fill="auto"/>
            <w:tcMar>
              <w:left w:w="103" w:type="dxa"/>
            </w:tcMar>
            <w:vAlign w:val="center"/>
          </w:tcPr>
          <w:p w14:paraId="32846AEA"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lastRenderedPageBreak/>
              <w:t>Indikátor</w:t>
            </w:r>
          </w:p>
        </w:tc>
        <w:tc>
          <w:tcPr>
            <w:tcW w:w="5594" w:type="dxa"/>
            <w:shd w:val="clear" w:color="auto" w:fill="auto"/>
            <w:tcMar>
              <w:left w:w="103" w:type="dxa"/>
            </w:tcMar>
          </w:tcPr>
          <w:p w14:paraId="1D06697A" w14:textId="77777777" w:rsidR="00330DC5" w:rsidRPr="001605F9" w:rsidRDefault="00330DC5" w:rsidP="00E14838">
            <w:pPr>
              <w:pStyle w:val="Odstavecseseznamem"/>
              <w:spacing w:after="0" w:line="240" w:lineRule="auto"/>
              <w:ind w:left="0"/>
              <w:rPr>
                <w:sz w:val="18"/>
                <w:szCs w:val="18"/>
              </w:rPr>
            </w:pPr>
            <w:r w:rsidRPr="001605F9">
              <w:rPr>
                <w:sz w:val="18"/>
                <w:szCs w:val="18"/>
              </w:rPr>
              <w:t>Počet škol žádajících o příspěvek na odměnu pro učitele</w:t>
            </w:r>
            <w:r w:rsidRPr="001605F9">
              <w:rPr>
                <w:sz w:val="18"/>
                <w:szCs w:val="18"/>
              </w:rPr>
              <w:br/>
              <w:t>Počet realizovaných návštěv učitelů v jiné škole</w:t>
            </w:r>
          </w:p>
        </w:tc>
      </w:tr>
      <w:tr w:rsidR="00330DC5" w:rsidRPr="001605F9" w14:paraId="1DB89F55" w14:textId="77777777" w:rsidTr="00E14838">
        <w:tc>
          <w:tcPr>
            <w:tcW w:w="3068" w:type="dxa"/>
            <w:shd w:val="clear" w:color="auto" w:fill="auto"/>
            <w:tcMar>
              <w:left w:w="103" w:type="dxa"/>
            </w:tcMar>
            <w:vAlign w:val="center"/>
          </w:tcPr>
          <w:p w14:paraId="6EC29B2C"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Časový plán realizace</w:t>
            </w:r>
          </w:p>
        </w:tc>
        <w:tc>
          <w:tcPr>
            <w:tcW w:w="5594" w:type="dxa"/>
            <w:shd w:val="clear" w:color="auto" w:fill="auto"/>
            <w:tcMar>
              <w:left w:w="103" w:type="dxa"/>
            </w:tcMar>
          </w:tcPr>
          <w:p w14:paraId="3AC7CAB7" w14:textId="01FC9775" w:rsidR="00330DC5" w:rsidRPr="001605F9" w:rsidRDefault="00330DC5" w:rsidP="00E14838">
            <w:pPr>
              <w:pStyle w:val="Odstavecseseznamem"/>
              <w:spacing w:after="0" w:line="240" w:lineRule="auto"/>
              <w:ind w:left="0"/>
              <w:rPr>
                <w:sz w:val="18"/>
                <w:szCs w:val="18"/>
              </w:rPr>
            </w:pPr>
            <w:r w:rsidRPr="001605F9">
              <w:rPr>
                <w:sz w:val="18"/>
                <w:szCs w:val="18"/>
              </w:rPr>
              <w:t xml:space="preserve">Školní rok </w:t>
            </w:r>
            <w:r w:rsidRPr="00CB6EF8">
              <w:rPr>
                <w:sz w:val="18"/>
                <w:szCs w:val="18"/>
                <w:highlight w:val="yellow"/>
              </w:rPr>
              <w:t>20</w:t>
            </w:r>
            <w:r w:rsidR="00CB6EF8" w:rsidRPr="00CB6EF8">
              <w:rPr>
                <w:sz w:val="18"/>
                <w:szCs w:val="18"/>
                <w:highlight w:val="yellow"/>
              </w:rPr>
              <w:t>20</w:t>
            </w:r>
            <w:r w:rsidRPr="00CB6EF8">
              <w:rPr>
                <w:sz w:val="18"/>
                <w:szCs w:val="18"/>
                <w:highlight w:val="yellow"/>
              </w:rPr>
              <w:t>/202</w:t>
            </w:r>
            <w:r w:rsidR="00CB6EF8" w:rsidRPr="00CB6EF8">
              <w:rPr>
                <w:sz w:val="18"/>
                <w:szCs w:val="18"/>
                <w:highlight w:val="yellow"/>
              </w:rPr>
              <w:t>1</w:t>
            </w:r>
            <w:r w:rsidRPr="001605F9">
              <w:rPr>
                <w:sz w:val="18"/>
                <w:szCs w:val="18"/>
              </w:rPr>
              <w:t xml:space="preserve"> (a dále)</w:t>
            </w:r>
          </w:p>
        </w:tc>
      </w:tr>
      <w:tr w:rsidR="00330DC5" w:rsidRPr="001605F9" w14:paraId="347E05DF" w14:textId="77777777" w:rsidTr="00E14838">
        <w:tc>
          <w:tcPr>
            <w:tcW w:w="3068" w:type="dxa"/>
            <w:shd w:val="clear" w:color="auto" w:fill="auto"/>
            <w:tcMar>
              <w:left w:w="103" w:type="dxa"/>
            </w:tcMar>
            <w:vAlign w:val="center"/>
          </w:tcPr>
          <w:p w14:paraId="4EC532FB"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Odhad finančních nákladů</w:t>
            </w:r>
          </w:p>
        </w:tc>
        <w:tc>
          <w:tcPr>
            <w:tcW w:w="5594" w:type="dxa"/>
            <w:shd w:val="clear" w:color="auto" w:fill="auto"/>
            <w:tcMar>
              <w:left w:w="103" w:type="dxa"/>
            </w:tcMar>
          </w:tcPr>
          <w:p w14:paraId="7E419C60" w14:textId="77777777" w:rsidR="00330DC5" w:rsidRPr="001605F9" w:rsidRDefault="00330DC5" w:rsidP="00E14838">
            <w:pPr>
              <w:pStyle w:val="Odstavecseseznamem"/>
              <w:spacing w:after="0" w:line="240" w:lineRule="auto"/>
              <w:ind w:left="0"/>
              <w:rPr>
                <w:sz w:val="18"/>
                <w:szCs w:val="18"/>
              </w:rPr>
            </w:pPr>
          </w:p>
          <w:p w14:paraId="3618FCDF" w14:textId="77777777" w:rsidR="00330DC5" w:rsidRPr="001605F9" w:rsidRDefault="00330DC5" w:rsidP="00E14838">
            <w:pPr>
              <w:pStyle w:val="Odstavecseseznamem"/>
              <w:spacing w:after="0" w:line="240" w:lineRule="auto"/>
              <w:ind w:left="0"/>
              <w:rPr>
                <w:sz w:val="18"/>
                <w:szCs w:val="18"/>
              </w:rPr>
            </w:pPr>
            <w:r w:rsidRPr="001605F9">
              <w:rPr>
                <w:sz w:val="18"/>
                <w:szCs w:val="18"/>
              </w:rPr>
              <w:t>Celkem 15 000 Kč</w:t>
            </w:r>
          </w:p>
          <w:p w14:paraId="77A9C35C" w14:textId="77777777" w:rsidR="00330DC5" w:rsidRPr="001605F9" w:rsidRDefault="00330DC5" w:rsidP="00E14838">
            <w:pPr>
              <w:pStyle w:val="Odstavecseseznamem"/>
              <w:spacing w:after="0" w:line="240" w:lineRule="auto"/>
              <w:ind w:left="0"/>
              <w:rPr>
                <w:sz w:val="18"/>
                <w:szCs w:val="18"/>
              </w:rPr>
            </w:pPr>
          </w:p>
          <w:p w14:paraId="46B8A425" w14:textId="77777777" w:rsidR="00330DC5" w:rsidRPr="001605F9" w:rsidRDefault="00330DC5" w:rsidP="00E14838">
            <w:pPr>
              <w:pStyle w:val="Odstavecseseznamem"/>
              <w:spacing w:after="0" w:line="240" w:lineRule="auto"/>
              <w:ind w:left="0"/>
              <w:rPr>
                <w:strike/>
                <w:sz w:val="18"/>
                <w:szCs w:val="18"/>
              </w:rPr>
            </w:pPr>
          </w:p>
        </w:tc>
      </w:tr>
      <w:tr w:rsidR="00330DC5" w:rsidRPr="001605F9" w14:paraId="47CFFC12" w14:textId="77777777" w:rsidTr="00E14838">
        <w:tc>
          <w:tcPr>
            <w:tcW w:w="3068" w:type="dxa"/>
            <w:shd w:val="clear" w:color="auto" w:fill="auto"/>
            <w:tcMar>
              <w:left w:w="103" w:type="dxa"/>
            </w:tcMar>
            <w:vAlign w:val="center"/>
          </w:tcPr>
          <w:p w14:paraId="61B3FB1A"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Zdroje financování</w:t>
            </w:r>
          </w:p>
        </w:tc>
        <w:tc>
          <w:tcPr>
            <w:tcW w:w="5594" w:type="dxa"/>
            <w:shd w:val="clear" w:color="auto" w:fill="auto"/>
            <w:tcMar>
              <w:left w:w="103" w:type="dxa"/>
            </w:tcMar>
          </w:tcPr>
          <w:p w14:paraId="50B4EC09" w14:textId="77777777" w:rsidR="00330DC5" w:rsidRPr="001605F9" w:rsidRDefault="00330DC5" w:rsidP="00E14838">
            <w:pPr>
              <w:pStyle w:val="Odstavecseseznamem"/>
              <w:spacing w:after="0" w:line="240" w:lineRule="auto"/>
              <w:ind w:left="0"/>
              <w:rPr>
                <w:strike/>
                <w:sz w:val="18"/>
                <w:szCs w:val="18"/>
              </w:rPr>
            </w:pPr>
            <w:r w:rsidRPr="001605F9">
              <w:rPr>
                <w:sz w:val="18"/>
                <w:szCs w:val="18"/>
              </w:rPr>
              <w:t xml:space="preserve">MAP, finanční event. prostředky MČ Praha </w:t>
            </w:r>
          </w:p>
        </w:tc>
      </w:tr>
      <w:tr w:rsidR="00330DC5" w:rsidRPr="001605F9" w14:paraId="1A9818BE" w14:textId="77777777" w:rsidTr="00E14838">
        <w:tc>
          <w:tcPr>
            <w:tcW w:w="3068" w:type="dxa"/>
            <w:shd w:val="clear" w:color="auto" w:fill="auto"/>
            <w:tcMar>
              <w:left w:w="103" w:type="dxa"/>
            </w:tcMar>
            <w:vAlign w:val="center"/>
          </w:tcPr>
          <w:p w14:paraId="11062079"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Způsob financování</w:t>
            </w:r>
          </w:p>
        </w:tc>
        <w:tc>
          <w:tcPr>
            <w:tcW w:w="5594" w:type="dxa"/>
            <w:shd w:val="clear" w:color="auto" w:fill="auto"/>
            <w:tcMar>
              <w:left w:w="103" w:type="dxa"/>
            </w:tcMar>
          </w:tcPr>
          <w:p w14:paraId="331884F2" w14:textId="77777777" w:rsidR="00330DC5" w:rsidRPr="001605F9" w:rsidRDefault="00330DC5" w:rsidP="00E14838">
            <w:pPr>
              <w:pStyle w:val="Odstavecseseznamem"/>
              <w:spacing w:after="0" w:line="240" w:lineRule="auto"/>
              <w:ind w:left="0"/>
              <w:rPr>
                <w:sz w:val="18"/>
                <w:szCs w:val="18"/>
              </w:rPr>
            </w:pPr>
            <w:r w:rsidRPr="001605F9">
              <w:rPr>
                <w:sz w:val="18"/>
                <w:szCs w:val="18"/>
              </w:rPr>
              <w:t xml:space="preserve">Odměna u </w:t>
            </w:r>
            <w:proofErr w:type="spellStart"/>
            <w:r w:rsidRPr="001605F9">
              <w:rPr>
                <w:sz w:val="18"/>
                <w:szCs w:val="18"/>
              </w:rPr>
              <w:t>naslýchaného</w:t>
            </w:r>
            <w:proofErr w:type="spellEnd"/>
            <w:r w:rsidRPr="001605F9">
              <w:rPr>
                <w:sz w:val="18"/>
                <w:szCs w:val="18"/>
              </w:rPr>
              <w:t xml:space="preserve"> učitele 1 500 Kč/náslech pro max. 5 lidí.</w:t>
            </w:r>
          </w:p>
          <w:p w14:paraId="4EB0FA3A" w14:textId="77777777" w:rsidR="00330DC5" w:rsidRPr="001605F9" w:rsidRDefault="00330DC5" w:rsidP="00E14838">
            <w:pPr>
              <w:pStyle w:val="Odstavecseseznamem"/>
              <w:spacing w:after="0" w:line="240" w:lineRule="auto"/>
              <w:ind w:left="0"/>
              <w:rPr>
                <w:sz w:val="18"/>
                <w:szCs w:val="18"/>
              </w:rPr>
            </w:pPr>
            <w:r w:rsidRPr="001605F9">
              <w:rPr>
                <w:sz w:val="18"/>
                <w:szCs w:val="18"/>
              </w:rPr>
              <w:t xml:space="preserve">Učitel dostane DPP na 1500, počítá se s tím, že zajistí vše, co potřebuje a využije pomůcky, které již používá ve vlastní škole; 5 náslechů za rok, 20 za projekt? Celkem 7 500Kč z paušálu MAP II pro ČG a analogicky 7 500 Kč pro MG. </w:t>
            </w:r>
          </w:p>
          <w:p w14:paraId="767C5364" w14:textId="77777777" w:rsidR="00330DC5" w:rsidRPr="001605F9" w:rsidRDefault="00330DC5" w:rsidP="00E14838">
            <w:pPr>
              <w:pStyle w:val="Odstavecseseznamem"/>
              <w:spacing w:after="0" w:line="240" w:lineRule="auto"/>
              <w:ind w:left="0"/>
              <w:rPr>
                <w:strike/>
                <w:sz w:val="18"/>
                <w:szCs w:val="18"/>
              </w:rPr>
            </w:pPr>
          </w:p>
        </w:tc>
      </w:tr>
    </w:tbl>
    <w:p w14:paraId="57F9FCC6" w14:textId="77777777" w:rsidR="00330DC5" w:rsidRPr="001605F9" w:rsidRDefault="00330DC5" w:rsidP="00330DC5">
      <w:pPr>
        <w:spacing w:after="0" w:line="240" w:lineRule="auto"/>
        <w:rPr>
          <w:color w:val="0070C0"/>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330DC5" w:rsidRPr="001605F9" w14:paraId="4AA833CC" w14:textId="77777777" w:rsidTr="00E14838">
        <w:tc>
          <w:tcPr>
            <w:tcW w:w="3068" w:type="dxa"/>
            <w:shd w:val="clear" w:color="auto" w:fill="auto"/>
            <w:tcMar>
              <w:left w:w="103" w:type="dxa"/>
            </w:tcMar>
            <w:vAlign w:val="center"/>
          </w:tcPr>
          <w:p w14:paraId="2C632A46"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Název aktivity</w:t>
            </w:r>
            <w:r>
              <w:rPr>
                <w:b/>
                <w:sz w:val="18"/>
                <w:szCs w:val="18"/>
              </w:rPr>
              <w:t xml:space="preserve"> </w:t>
            </w:r>
            <w:r>
              <w:rPr>
                <w:rFonts w:cstheme="minorHAnsi"/>
                <w:b/>
                <w:sz w:val="18"/>
                <w:szCs w:val="18"/>
              </w:rPr>
              <w:t>2.2.1.2.</w:t>
            </w:r>
          </w:p>
        </w:tc>
        <w:tc>
          <w:tcPr>
            <w:tcW w:w="5594" w:type="dxa"/>
            <w:shd w:val="clear" w:color="auto" w:fill="auto"/>
            <w:tcMar>
              <w:left w:w="103" w:type="dxa"/>
            </w:tcMar>
            <w:vAlign w:val="center"/>
          </w:tcPr>
          <w:p w14:paraId="735979F2" w14:textId="77777777" w:rsidR="00330DC5" w:rsidRPr="001605F9" w:rsidRDefault="00330DC5" w:rsidP="00E14838">
            <w:pPr>
              <w:pStyle w:val="Odstavecseseznamem"/>
              <w:spacing w:before="0" w:after="0" w:line="240" w:lineRule="auto"/>
              <w:ind w:left="0"/>
              <w:jc w:val="left"/>
              <w:rPr>
                <w:color w:val="0070C0"/>
                <w:sz w:val="18"/>
                <w:szCs w:val="18"/>
              </w:rPr>
            </w:pPr>
            <w:r w:rsidRPr="001605F9">
              <w:rPr>
                <w:color w:val="0070C0"/>
                <w:sz w:val="18"/>
                <w:szCs w:val="18"/>
              </w:rPr>
              <w:t>Dílna pro učitele – sdílení zkušeností</w:t>
            </w:r>
          </w:p>
        </w:tc>
      </w:tr>
      <w:tr w:rsidR="00330DC5" w:rsidRPr="001605F9" w14:paraId="49A58ACA" w14:textId="77777777" w:rsidTr="00E14838">
        <w:tc>
          <w:tcPr>
            <w:tcW w:w="3068" w:type="dxa"/>
            <w:shd w:val="clear" w:color="auto" w:fill="auto"/>
            <w:tcMar>
              <w:left w:w="103" w:type="dxa"/>
            </w:tcMar>
            <w:vAlign w:val="center"/>
          </w:tcPr>
          <w:p w14:paraId="31D7EEC1"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Typ aktivity/Kód aktivity</w:t>
            </w:r>
          </w:p>
        </w:tc>
        <w:tc>
          <w:tcPr>
            <w:tcW w:w="5594" w:type="dxa"/>
            <w:shd w:val="clear" w:color="auto" w:fill="auto"/>
            <w:tcMar>
              <w:left w:w="103" w:type="dxa"/>
            </w:tcMar>
            <w:vAlign w:val="center"/>
          </w:tcPr>
          <w:p w14:paraId="43EF2D31"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B</w:t>
            </w:r>
          </w:p>
        </w:tc>
      </w:tr>
      <w:tr w:rsidR="00330DC5" w:rsidRPr="001605F9" w14:paraId="167DB149" w14:textId="77777777" w:rsidTr="00E14838">
        <w:tc>
          <w:tcPr>
            <w:tcW w:w="3068" w:type="dxa"/>
            <w:shd w:val="clear" w:color="auto" w:fill="auto"/>
            <w:tcMar>
              <w:left w:w="103" w:type="dxa"/>
            </w:tcMar>
            <w:vAlign w:val="center"/>
          </w:tcPr>
          <w:p w14:paraId="6ECA46FD"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Cíl aktivity</w:t>
            </w:r>
          </w:p>
        </w:tc>
        <w:tc>
          <w:tcPr>
            <w:tcW w:w="5594" w:type="dxa"/>
            <w:shd w:val="clear" w:color="auto" w:fill="auto"/>
            <w:tcMar>
              <w:left w:w="103" w:type="dxa"/>
            </w:tcMar>
            <w:vAlign w:val="center"/>
          </w:tcPr>
          <w:p w14:paraId="61124F6B" w14:textId="77777777" w:rsidR="00330DC5" w:rsidRPr="001605F9" w:rsidRDefault="00330DC5" w:rsidP="00E14838">
            <w:pPr>
              <w:shd w:val="clear" w:color="auto" w:fill="FFFFFF"/>
              <w:spacing w:before="0" w:line="240" w:lineRule="auto"/>
              <w:rPr>
                <w:sz w:val="18"/>
                <w:szCs w:val="18"/>
              </w:rPr>
            </w:pPr>
            <w:r w:rsidRPr="001605F9">
              <w:rPr>
                <w:sz w:val="18"/>
                <w:szCs w:val="18"/>
              </w:rPr>
              <w:t>Uspořádání tematicky zaměřené dílny pod vedením zkušeného metodika (lektora) spojené s následným sdílením dosavadních zkušeností přítomných učitelů a zástupců škol.</w:t>
            </w:r>
          </w:p>
        </w:tc>
      </w:tr>
      <w:tr w:rsidR="00330DC5" w:rsidRPr="001605F9" w14:paraId="0E4CA2DA" w14:textId="77777777" w:rsidTr="00E14838">
        <w:tc>
          <w:tcPr>
            <w:tcW w:w="3068" w:type="dxa"/>
            <w:shd w:val="clear" w:color="auto" w:fill="auto"/>
            <w:tcMar>
              <w:left w:w="103" w:type="dxa"/>
            </w:tcMar>
            <w:vAlign w:val="center"/>
          </w:tcPr>
          <w:p w14:paraId="6F070932"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Zdůvodnění aktivity</w:t>
            </w:r>
          </w:p>
        </w:tc>
        <w:tc>
          <w:tcPr>
            <w:tcW w:w="5594" w:type="dxa"/>
            <w:shd w:val="clear" w:color="auto" w:fill="auto"/>
            <w:tcMar>
              <w:left w:w="103" w:type="dxa"/>
            </w:tcMar>
            <w:vAlign w:val="center"/>
          </w:tcPr>
          <w:p w14:paraId="7BF8AE88" w14:textId="77777777" w:rsidR="00330DC5" w:rsidRPr="001605F9" w:rsidRDefault="00330DC5" w:rsidP="00E14838">
            <w:pPr>
              <w:shd w:val="clear" w:color="auto" w:fill="FFFFFF"/>
              <w:spacing w:before="0" w:line="240" w:lineRule="auto"/>
              <w:rPr>
                <w:rFonts w:cs="Arial"/>
                <w:sz w:val="18"/>
                <w:szCs w:val="18"/>
              </w:rPr>
            </w:pPr>
            <w:r w:rsidRPr="001605F9">
              <w:rPr>
                <w:sz w:val="18"/>
                <w:szCs w:val="18"/>
              </w:rPr>
              <w:t xml:space="preserve">Cíl byl definován na základě komunikace se zainteresovanými stranami, která byla následně podpořena i výstupy odborné </w:t>
            </w:r>
            <w:proofErr w:type="gramStart"/>
            <w:r w:rsidRPr="001605F9">
              <w:rPr>
                <w:sz w:val="18"/>
                <w:szCs w:val="18"/>
              </w:rPr>
              <w:t>diskuze</w:t>
            </w:r>
            <w:proofErr w:type="gramEnd"/>
            <w:r w:rsidRPr="001605F9">
              <w:rPr>
                <w:sz w:val="18"/>
                <w:szCs w:val="18"/>
              </w:rPr>
              <w:t xml:space="preserve"> pracovních skupin.</w:t>
            </w:r>
          </w:p>
        </w:tc>
      </w:tr>
      <w:tr w:rsidR="00330DC5" w:rsidRPr="001605F9" w14:paraId="742EEBC2" w14:textId="77777777" w:rsidTr="00E14838">
        <w:tc>
          <w:tcPr>
            <w:tcW w:w="3068" w:type="dxa"/>
            <w:shd w:val="clear" w:color="auto" w:fill="auto"/>
            <w:tcMar>
              <w:left w:w="103" w:type="dxa"/>
            </w:tcMar>
            <w:vAlign w:val="center"/>
          </w:tcPr>
          <w:p w14:paraId="2D103A05"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Popis aktivity</w:t>
            </w:r>
          </w:p>
        </w:tc>
        <w:tc>
          <w:tcPr>
            <w:tcW w:w="5594" w:type="dxa"/>
            <w:shd w:val="clear" w:color="auto" w:fill="auto"/>
            <w:tcMar>
              <w:left w:w="103" w:type="dxa"/>
            </w:tcMar>
            <w:vAlign w:val="center"/>
          </w:tcPr>
          <w:p w14:paraId="628EADD4" w14:textId="77777777" w:rsidR="00330DC5" w:rsidRPr="001605F9" w:rsidRDefault="00330DC5" w:rsidP="00E14838">
            <w:pPr>
              <w:shd w:val="clear" w:color="auto" w:fill="FFFFFF"/>
              <w:spacing w:before="0" w:line="240" w:lineRule="auto"/>
              <w:rPr>
                <w:sz w:val="18"/>
                <w:szCs w:val="18"/>
              </w:rPr>
            </w:pPr>
            <w:r w:rsidRPr="001605F9">
              <w:rPr>
                <w:sz w:val="18"/>
                <w:szCs w:val="18"/>
              </w:rPr>
              <w:t xml:space="preserve">Realizace tematicky zaměřené </w:t>
            </w:r>
            <w:proofErr w:type="gramStart"/>
            <w:r w:rsidRPr="001605F9">
              <w:rPr>
                <w:sz w:val="18"/>
                <w:szCs w:val="18"/>
              </w:rPr>
              <w:t>dílny - setkání</w:t>
            </w:r>
            <w:proofErr w:type="gramEnd"/>
            <w:r w:rsidRPr="001605F9">
              <w:rPr>
                <w:sz w:val="18"/>
                <w:szCs w:val="18"/>
              </w:rPr>
              <w:t xml:space="preserve"> - </w:t>
            </w:r>
            <w:proofErr w:type="spellStart"/>
            <w:r w:rsidRPr="001605F9">
              <w:rPr>
                <w:sz w:val="18"/>
                <w:szCs w:val="18"/>
              </w:rPr>
              <w:t>týkajího</w:t>
            </w:r>
            <w:proofErr w:type="spellEnd"/>
            <w:r w:rsidRPr="001605F9">
              <w:rPr>
                <w:sz w:val="18"/>
                <w:szCs w:val="18"/>
              </w:rPr>
              <w:t xml:space="preserve"> se metod rozvoje kritického myšlení, kritického aktivního čtení a zásad tvůrčího psaní.</w:t>
            </w:r>
          </w:p>
          <w:p w14:paraId="16AF79F5" w14:textId="77777777" w:rsidR="00330DC5" w:rsidRPr="001605F9" w:rsidRDefault="00330DC5" w:rsidP="00E14838">
            <w:pPr>
              <w:shd w:val="clear" w:color="auto" w:fill="FFFFFF"/>
              <w:spacing w:before="0" w:line="240" w:lineRule="auto"/>
              <w:rPr>
                <w:sz w:val="18"/>
                <w:szCs w:val="18"/>
              </w:rPr>
            </w:pPr>
            <w:r w:rsidRPr="001605F9">
              <w:rPr>
                <w:sz w:val="18"/>
                <w:szCs w:val="18"/>
              </w:rPr>
              <w:t>Dílnu vede pozvaný metodik, či zkušený lektor.</w:t>
            </w:r>
          </w:p>
          <w:p w14:paraId="64E65A9B" w14:textId="77777777" w:rsidR="00330DC5" w:rsidRPr="001605F9" w:rsidRDefault="00330DC5" w:rsidP="00E14838">
            <w:pPr>
              <w:shd w:val="clear" w:color="auto" w:fill="FFFFFF"/>
              <w:spacing w:before="0" w:line="240" w:lineRule="auto"/>
              <w:rPr>
                <w:sz w:val="18"/>
                <w:szCs w:val="18"/>
              </w:rPr>
            </w:pPr>
            <w:r w:rsidRPr="001605F9">
              <w:rPr>
                <w:sz w:val="18"/>
                <w:szCs w:val="18"/>
              </w:rPr>
              <w:t>Následovat bude sdílení zkušeností a dobré praxe přítomných učitelů, učitelé a zástupci škol sdílejí své zkušenosti, nápady a metody, které používají.</w:t>
            </w:r>
          </w:p>
        </w:tc>
      </w:tr>
      <w:tr w:rsidR="00330DC5" w:rsidRPr="001605F9" w14:paraId="36DC1022" w14:textId="77777777" w:rsidTr="00E14838">
        <w:tc>
          <w:tcPr>
            <w:tcW w:w="3068" w:type="dxa"/>
            <w:shd w:val="clear" w:color="auto" w:fill="auto"/>
            <w:tcMar>
              <w:left w:w="103" w:type="dxa"/>
            </w:tcMar>
            <w:vAlign w:val="center"/>
          </w:tcPr>
          <w:p w14:paraId="4717708E"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Území dopadu</w:t>
            </w:r>
          </w:p>
        </w:tc>
        <w:tc>
          <w:tcPr>
            <w:tcW w:w="5594" w:type="dxa"/>
            <w:shd w:val="clear" w:color="auto" w:fill="auto"/>
            <w:tcMar>
              <w:left w:w="103" w:type="dxa"/>
            </w:tcMar>
            <w:vAlign w:val="center"/>
          </w:tcPr>
          <w:p w14:paraId="6945D3D2"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Celé území SO Praha 5</w:t>
            </w:r>
          </w:p>
        </w:tc>
      </w:tr>
      <w:tr w:rsidR="00330DC5" w:rsidRPr="001605F9" w14:paraId="19D20F7F" w14:textId="77777777" w:rsidTr="00E14838">
        <w:tc>
          <w:tcPr>
            <w:tcW w:w="3068" w:type="dxa"/>
            <w:shd w:val="clear" w:color="auto" w:fill="auto"/>
            <w:tcMar>
              <w:left w:w="103" w:type="dxa"/>
            </w:tcMar>
            <w:vAlign w:val="center"/>
          </w:tcPr>
          <w:p w14:paraId="3363B0F5"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Realizátor</w:t>
            </w:r>
          </w:p>
        </w:tc>
        <w:tc>
          <w:tcPr>
            <w:tcW w:w="5594" w:type="dxa"/>
            <w:shd w:val="clear" w:color="auto" w:fill="auto"/>
            <w:tcMar>
              <w:left w:w="103" w:type="dxa"/>
            </w:tcMar>
            <w:vAlign w:val="center"/>
          </w:tcPr>
          <w:p w14:paraId="12888138"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PS ČG</w:t>
            </w:r>
            <w:r w:rsidRPr="001605F9">
              <w:rPr>
                <w:color w:val="FF0000"/>
                <w:sz w:val="18"/>
                <w:szCs w:val="18"/>
              </w:rPr>
              <w:t xml:space="preserve"> </w:t>
            </w:r>
          </w:p>
        </w:tc>
      </w:tr>
      <w:tr w:rsidR="00330DC5" w:rsidRPr="001605F9" w14:paraId="15C09BE4" w14:textId="77777777" w:rsidTr="00E14838">
        <w:tc>
          <w:tcPr>
            <w:tcW w:w="3068" w:type="dxa"/>
            <w:shd w:val="clear" w:color="auto" w:fill="auto"/>
            <w:tcMar>
              <w:left w:w="103" w:type="dxa"/>
            </w:tcMar>
            <w:vAlign w:val="center"/>
          </w:tcPr>
          <w:p w14:paraId="2AA93FEC"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Partneři</w:t>
            </w:r>
          </w:p>
        </w:tc>
        <w:tc>
          <w:tcPr>
            <w:tcW w:w="5594" w:type="dxa"/>
            <w:shd w:val="clear" w:color="auto" w:fill="auto"/>
            <w:tcMar>
              <w:left w:w="103" w:type="dxa"/>
            </w:tcMar>
            <w:vAlign w:val="center"/>
          </w:tcPr>
          <w:p w14:paraId="3A0610D5"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Školy</w:t>
            </w:r>
          </w:p>
        </w:tc>
      </w:tr>
      <w:tr w:rsidR="00330DC5" w:rsidRPr="001605F9" w14:paraId="7A33C7BD" w14:textId="77777777" w:rsidTr="00E14838">
        <w:tc>
          <w:tcPr>
            <w:tcW w:w="3068" w:type="dxa"/>
            <w:shd w:val="clear" w:color="auto" w:fill="auto"/>
            <w:tcMar>
              <w:left w:w="103" w:type="dxa"/>
            </w:tcMar>
            <w:vAlign w:val="center"/>
          </w:tcPr>
          <w:p w14:paraId="19292B82"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Odpovědná osoba</w:t>
            </w:r>
          </w:p>
        </w:tc>
        <w:tc>
          <w:tcPr>
            <w:tcW w:w="5594" w:type="dxa"/>
            <w:shd w:val="clear" w:color="auto" w:fill="auto"/>
            <w:tcMar>
              <w:left w:w="103" w:type="dxa"/>
            </w:tcMar>
            <w:vAlign w:val="center"/>
          </w:tcPr>
          <w:p w14:paraId="5B76DE1C"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Vedoucí PS ČG</w:t>
            </w:r>
          </w:p>
        </w:tc>
      </w:tr>
      <w:tr w:rsidR="00330DC5" w:rsidRPr="001605F9" w14:paraId="352DE876" w14:textId="77777777" w:rsidTr="00E14838">
        <w:tc>
          <w:tcPr>
            <w:tcW w:w="3068" w:type="dxa"/>
            <w:shd w:val="clear" w:color="auto" w:fill="auto"/>
            <w:tcMar>
              <w:left w:w="103" w:type="dxa"/>
            </w:tcMar>
            <w:vAlign w:val="center"/>
          </w:tcPr>
          <w:p w14:paraId="2F828942"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Počet a typ škol zapojených v rámci práce s cílovou skupinou</w:t>
            </w:r>
          </w:p>
        </w:tc>
        <w:tc>
          <w:tcPr>
            <w:tcW w:w="5594" w:type="dxa"/>
            <w:shd w:val="clear" w:color="auto" w:fill="auto"/>
            <w:tcMar>
              <w:left w:w="103" w:type="dxa"/>
            </w:tcMar>
            <w:vAlign w:val="center"/>
          </w:tcPr>
          <w:p w14:paraId="3DD87C86"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Všechny spolupracující školy hlavního vzdělávacího proudu</w:t>
            </w:r>
          </w:p>
        </w:tc>
      </w:tr>
      <w:tr w:rsidR="00330DC5" w:rsidRPr="001605F9" w14:paraId="68928754" w14:textId="77777777" w:rsidTr="00E14838">
        <w:tc>
          <w:tcPr>
            <w:tcW w:w="3068" w:type="dxa"/>
            <w:shd w:val="clear" w:color="auto" w:fill="auto"/>
            <w:tcMar>
              <w:left w:w="103" w:type="dxa"/>
            </w:tcMar>
            <w:vAlign w:val="center"/>
          </w:tcPr>
          <w:p w14:paraId="3D3BD128"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Indikátor</w:t>
            </w:r>
          </w:p>
        </w:tc>
        <w:tc>
          <w:tcPr>
            <w:tcW w:w="5594" w:type="dxa"/>
            <w:shd w:val="clear" w:color="auto" w:fill="auto"/>
            <w:tcMar>
              <w:left w:w="103" w:type="dxa"/>
            </w:tcMar>
            <w:vAlign w:val="center"/>
          </w:tcPr>
          <w:p w14:paraId="3AD3C0A7"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Realizace alespoň jednoho ze 4 plánovaných setkání</w:t>
            </w:r>
          </w:p>
        </w:tc>
      </w:tr>
      <w:tr w:rsidR="00330DC5" w:rsidRPr="001605F9" w14:paraId="7D6CAA02" w14:textId="77777777" w:rsidTr="00E14838">
        <w:tc>
          <w:tcPr>
            <w:tcW w:w="3068" w:type="dxa"/>
            <w:shd w:val="clear" w:color="auto" w:fill="auto"/>
            <w:tcMar>
              <w:left w:w="103" w:type="dxa"/>
            </w:tcMar>
            <w:vAlign w:val="center"/>
          </w:tcPr>
          <w:p w14:paraId="585E985A"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Časový plán realizace</w:t>
            </w:r>
          </w:p>
        </w:tc>
        <w:tc>
          <w:tcPr>
            <w:tcW w:w="5594" w:type="dxa"/>
            <w:shd w:val="clear" w:color="auto" w:fill="auto"/>
            <w:tcMar>
              <w:left w:w="103" w:type="dxa"/>
            </w:tcMar>
            <w:vAlign w:val="center"/>
          </w:tcPr>
          <w:p w14:paraId="400791AF" w14:textId="0DEF9222" w:rsidR="00330DC5" w:rsidRPr="001605F9" w:rsidRDefault="00330DC5" w:rsidP="00E14838">
            <w:pPr>
              <w:pStyle w:val="Odstavecseseznamem"/>
              <w:spacing w:before="0" w:after="0" w:line="240" w:lineRule="auto"/>
              <w:ind w:left="0"/>
              <w:jc w:val="left"/>
              <w:rPr>
                <w:sz w:val="18"/>
                <w:szCs w:val="18"/>
              </w:rPr>
            </w:pPr>
            <w:r w:rsidRPr="001605F9">
              <w:rPr>
                <w:sz w:val="18"/>
                <w:szCs w:val="18"/>
              </w:rPr>
              <w:t xml:space="preserve">Školní rok </w:t>
            </w:r>
            <w:r w:rsidRPr="00CB6EF8">
              <w:rPr>
                <w:sz w:val="18"/>
                <w:szCs w:val="18"/>
                <w:highlight w:val="yellow"/>
              </w:rPr>
              <w:t>20</w:t>
            </w:r>
            <w:r w:rsidR="00CB6EF8" w:rsidRPr="00CB6EF8">
              <w:rPr>
                <w:sz w:val="18"/>
                <w:szCs w:val="18"/>
                <w:highlight w:val="yellow"/>
              </w:rPr>
              <w:t>20</w:t>
            </w:r>
            <w:r w:rsidRPr="00CB6EF8">
              <w:rPr>
                <w:sz w:val="18"/>
                <w:szCs w:val="18"/>
                <w:highlight w:val="yellow"/>
              </w:rPr>
              <w:t>/202</w:t>
            </w:r>
            <w:r w:rsidR="00CB6EF8" w:rsidRPr="00CB6EF8">
              <w:rPr>
                <w:sz w:val="18"/>
                <w:szCs w:val="18"/>
                <w:highlight w:val="yellow"/>
              </w:rPr>
              <w:t>1</w:t>
            </w:r>
            <w:r w:rsidRPr="001605F9">
              <w:rPr>
                <w:sz w:val="18"/>
                <w:szCs w:val="18"/>
              </w:rPr>
              <w:t xml:space="preserve"> (a dále)</w:t>
            </w:r>
          </w:p>
        </w:tc>
      </w:tr>
      <w:tr w:rsidR="00330DC5" w:rsidRPr="001605F9" w14:paraId="74DF00E9" w14:textId="77777777" w:rsidTr="00E14838">
        <w:tc>
          <w:tcPr>
            <w:tcW w:w="3068" w:type="dxa"/>
            <w:shd w:val="clear" w:color="auto" w:fill="auto"/>
            <w:tcMar>
              <w:left w:w="103" w:type="dxa"/>
            </w:tcMar>
            <w:vAlign w:val="center"/>
          </w:tcPr>
          <w:p w14:paraId="4CC2FAD9"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Odhad finančních nákladů</w:t>
            </w:r>
          </w:p>
        </w:tc>
        <w:tc>
          <w:tcPr>
            <w:tcW w:w="5594" w:type="dxa"/>
            <w:shd w:val="clear" w:color="auto" w:fill="auto"/>
            <w:tcMar>
              <w:left w:w="103" w:type="dxa"/>
            </w:tcMar>
            <w:vAlign w:val="center"/>
          </w:tcPr>
          <w:p w14:paraId="6F1E34DD"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Cca 14 000 Kč na setkání, 56 000 Kč za rok</w:t>
            </w:r>
          </w:p>
        </w:tc>
      </w:tr>
      <w:tr w:rsidR="00330DC5" w:rsidRPr="001605F9" w14:paraId="58CE0F6F" w14:textId="77777777" w:rsidTr="00E14838">
        <w:tc>
          <w:tcPr>
            <w:tcW w:w="3068" w:type="dxa"/>
            <w:shd w:val="clear" w:color="auto" w:fill="auto"/>
            <w:tcMar>
              <w:left w:w="103" w:type="dxa"/>
            </w:tcMar>
            <w:vAlign w:val="center"/>
          </w:tcPr>
          <w:p w14:paraId="2A32E9F3"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Zdroje financování</w:t>
            </w:r>
          </w:p>
        </w:tc>
        <w:tc>
          <w:tcPr>
            <w:tcW w:w="5594" w:type="dxa"/>
            <w:shd w:val="clear" w:color="auto" w:fill="auto"/>
            <w:tcMar>
              <w:left w:w="103" w:type="dxa"/>
            </w:tcMar>
            <w:vAlign w:val="center"/>
          </w:tcPr>
          <w:p w14:paraId="7E45DA21" w14:textId="77777777" w:rsidR="00330DC5" w:rsidRPr="001605F9" w:rsidRDefault="00330DC5" w:rsidP="00E14838">
            <w:pPr>
              <w:pStyle w:val="Odstavecseseznamem"/>
              <w:spacing w:before="0" w:after="0" w:line="240" w:lineRule="auto"/>
              <w:ind w:left="0"/>
              <w:jc w:val="left"/>
              <w:rPr>
                <w:color w:val="FF0000"/>
                <w:sz w:val="18"/>
                <w:szCs w:val="18"/>
              </w:rPr>
            </w:pPr>
            <w:r w:rsidRPr="001605F9">
              <w:rPr>
                <w:sz w:val="18"/>
                <w:szCs w:val="18"/>
              </w:rPr>
              <w:t>MAP II</w:t>
            </w:r>
          </w:p>
        </w:tc>
      </w:tr>
      <w:tr w:rsidR="00330DC5" w:rsidRPr="001605F9" w14:paraId="09D74453" w14:textId="77777777" w:rsidTr="00E14838">
        <w:tc>
          <w:tcPr>
            <w:tcW w:w="3068" w:type="dxa"/>
            <w:shd w:val="clear" w:color="auto" w:fill="auto"/>
            <w:tcMar>
              <w:left w:w="103" w:type="dxa"/>
            </w:tcMar>
            <w:vAlign w:val="center"/>
          </w:tcPr>
          <w:p w14:paraId="74330171"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Způsob financování</w:t>
            </w:r>
          </w:p>
        </w:tc>
        <w:tc>
          <w:tcPr>
            <w:tcW w:w="5594" w:type="dxa"/>
            <w:shd w:val="clear" w:color="auto" w:fill="auto"/>
            <w:tcMar>
              <w:left w:w="103" w:type="dxa"/>
            </w:tcMar>
            <w:vAlign w:val="center"/>
          </w:tcPr>
          <w:p w14:paraId="63CB505F"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Paušál MAP II</w:t>
            </w:r>
          </w:p>
        </w:tc>
      </w:tr>
    </w:tbl>
    <w:p w14:paraId="7CF957C5" w14:textId="77777777" w:rsidR="00330DC5" w:rsidRPr="001605F9" w:rsidRDefault="00330DC5" w:rsidP="00330DC5">
      <w:pPr>
        <w:spacing w:after="0" w:line="240" w:lineRule="auto"/>
        <w:rPr>
          <w:color w:val="0070C0"/>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2F1CDF" w:rsidRPr="002F1CDF" w14:paraId="42B24DF5" w14:textId="77777777" w:rsidTr="00C67888">
        <w:tc>
          <w:tcPr>
            <w:tcW w:w="3068" w:type="dxa"/>
            <w:shd w:val="clear" w:color="auto" w:fill="auto"/>
            <w:tcMar>
              <w:left w:w="103" w:type="dxa"/>
            </w:tcMar>
            <w:vAlign w:val="center"/>
          </w:tcPr>
          <w:p w14:paraId="4046B8F3" w14:textId="31D73E8E" w:rsidR="002F1CDF" w:rsidRPr="002F1CDF" w:rsidRDefault="002F1CDF" w:rsidP="00C67888">
            <w:pPr>
              <w:pStyle w:val="Odstavecseseznamem"/>
              <w:spacing w:before="0" w:after="0" w:line="240" w:lineRule="auto"/>
              <w:ind w:left="0"/>
              <w:jc w:val="left"/>
              <w:rPr>
                <w:sz w:val="18"/>
                <w:szCs w:val="18"/>
                <w:highlight w:val="yellow"/>
              </w:rPr>
            </w:pPr>
            <w:r w:rsidRPr="002F1CDF">
              <w:rPr>
                <w:b/>
                <w:sz w:val="18"/>
                <w:szCs w:val="18"/>
                <w:highlight w:val="yellow"/>
              </w:rPr>
              <w:t xml:space="preserve">Název aktivity </w:t>
            </w:r>
            <w:r w:rsidRPr="002F1CDF">
              <w:rPr>
                <w:rFonts w:cstheme="minorHAnsi"/>
                <w:b/>
                <w:sz w:val="18"/>
                <w:szCs w:val="18"/>
                <w:highlight w:val="yellow"/>
              </w:rPr>
              <w:t>2.2.1.3.</w:t>
            </w:r>
          </w:p>
        </w:tc>
        <w:tc>
          <w:tcPr>
            <w:tcW w:w="5594" w:type="dxa"/>
            <w:shd w:val="clear" w:color="auto" w:fill="auto"/>
            <w:tcMar>
              <w:left w:w="103" w:type="dxa"/>
            </w:tcMar>
            <w:vAlign w:val="center"/>
          </w:tcPr>
          <w:p w14:paraId="74322495" w14:textId="32CB6551" w:rsidR="002F1CDF" w:rsidRPr="002F1CDF" w:rsidRDefault="002F1CDF" w:rsidP="00C67888">
            <w:pPr>
              <w:pStyle w:val="Odstavecseseznamem"/>
              <w:spacing w:before="0" w:after="0" w:line="240" w:lineRule="auto"/>
              <w:ind w:left="0"/>
              <w:jc w:val="left"/>
              <w:rPr>
                <w:color w:val="0070C0"/>
                <w:sz w:val="18"/>
                <w:szCs w:val="18"/>
                <w:highlight w:val="yellow"/>
              </w:rPr>
            </w:pPr>
            <w:r w:rsidRPr="002F1CDF">
              <w:rPr>
                <w:color w:val="0070C0"/>
                <w:sz w:val="18"/>
                <w:szCs w:val="18"/>
                <w:highlight w:val="yellow"/>
              </w:rPr>
              <w:t xml:space="preserve">Tvorba studijních plánů pro výuku na dálku, sdílení zkušeností a podpora při překonávání důsledků epidemie </w:t>
            </w:r>
          </w:p>
        </w:tc>
      </w:tr>
      <w:tr w:rsidR="002F1CDF" w:rsidRPr="002F1CDF" w14:paraId="6492CFC6" w14:textId="77777777" w:rsidTr="00C67888">
        <w:tc>
          <w:tcPr>
            <w:tcW w:w="3068" w:type="dxa"/>
            <w:shd w:val="clear" w:color="auto" w:fill="auto"/>
            <w:tcMar>
              <w:left w:w="103" w:type="dxa"/>
            </w:tcMar>
            <w:vAlign w:val="center"/>
          </w:tcPr>
          <w:p w14:paraId="4D658426" w14:textId="77777777" w:rsidR="002F1CDF" w:rsidRPr="002F1CDF" w:rsidRDefault="002F1CDF" w:rsidP="00C67888">
            <w:pPr>
              <w:pStyle w:val="Odstavecseseznamem"/>
              <w:spacing w:before="0" w:after="0" w:line="240" w:lineRule="auto"/>
              <w:ind w:left="0"/>
              <w:jc w:val="left"/>
              <w:rPr>
                <w:sz w:val="18"/>
                <w:szCs w:val="18"/>
                <w:highlight w:val="yellow"/>
              </w:rPr>
            </w:pPr>
            <w:r w:rsidRPr="002F1CDF">
              <w:rPr>
                <w:b/>
                <w:sz w:val="18"/>
                <w:szCs w:val="18"/>
                <w:highlight w:val="yellow"/>
              </w:rPr>
              <w:t>Typ aktivity/Kód aktivity</w:t>
            </w:r>
          </w:p>
        </w:tc>
        <w:tc>
          <w:tcPr>
            <w:tcW w:w="5594" w:type="dxa"/>
            <w:shd w:val="clear" w:color="auto" w:fill="auto"/>
            <w:tcMar>
              <w:left w:w="103" w:type="dxa"/>
            </w:tcMar>
            <w:vAlign w:val="center"/>
          </w:tcPr>
          <w:p w14:paraId="4A8B7EF8" w14:textId="77777777" w:rsidR="002F1CDF" w:rsidRPr="002F1CDF" w:rsidRDefault="002F1CDF" w:rsidP="00C67888">
            <w:pPr>
              <w:pStyle w:val="Odstavecseseznamem"/>
              <w:spacing w:before="0" w:after="0" w:line="240" w:lineRule="auto"/>
              <w:ind w:left="0"/>
              <w:jc w:val="left"/>
              <w:rPr>
                <w:sz w:val="18"/>
                <w:szCs w:val="18"/>
                <w:highlight w:val="yellow"/>
              </w:rPr>
            </w:pPr>
            <w:r w:rsidRPr="002F1CDF">
              <w:rPr>
                <w:sz w:val="18"/>
                <w:szCs w:val="18"/>
                <w:highlight w:val="yellow"/>
              </w:rPr>
              <w:t>B</w:t>
            </w:r>
          </w:p>
        </w:tc>
      </w:tr>
      <w:tr w:rsidR="002F1CDF" w:rsidRPr="002F1CDF" w14:paraId="200B5529" w14:textId="77777777" w:rsidTr="00C67888">
        <w:tc>
          <w:tcPr>
            <w:tcW w:w="3068" w:type="dxa"/>
            <w:shd w:val="clear" w:color="auto" w:fill="auto"/>
            <w:tcMar>
              <w:left w:w="103" w:type="dxa"/>
            </w:tcMar>
            <w:vAlign w:val="center"/>
          </w:tcPr>
          <w:p w14:paraId="6F39DD68" w14:textId="77777777" w:rsidR="002F1CDF" w:rsidRPr="002F1CDF" w:rsidRDefault="002F1CDF" w:rsidP="00C67888">
            <w:pPr>
              <w:pStyle w:val="Odstavecseseznamem"/>
              <w:spacing w:before="0" w:after="0" w:line="240" w:lineRule="auto"/>
              <w:ind w:left="0"/>
              <w:jc w:val="left"/>
              <w:rPr>
                <w:sz w:val="18"/>
                <w:szCs w:val="18"/>
                <w:highlight w:val="yellow"/>
              </w:rPr>
            </w:pPr>
            <w:r w:rsidRPr="002F1CDF">
              <w:rPr>
                <w:b/>
                <w:sz w:val="18"/>
                <w:szCs w:val="18"/>
                <w:highlight w:val="yellow"/>
              </w:rPr>
              <w:t>Cíl aktivity</w:t>
            </w:r>
          </w:p>
        </w:tc>
        <w:tc>
          <w:tcPr>
            <w:tcW w:w="5594" w:type="dxa"/>
            <w:shd w:val="clear" w:color="auto" w:fill="auto"/>
            <w:tcMar>
              <w:left w:w="103" w:type="dxa"/>
            </w:tcMar>
            <w:vAlign w:val="center"/>
          </w:tcPr>
          <w:p w14:paraId="19EFD000" w14:textId="4A35E4B0" w:rsidR="002F1CDF" w:rsidRPr="002F1CDF" w:rsidRDefault="002F1CDF" w:rsidP="00C67888">
            <w:pPr>
              <w:shd w:val="clear" w:color="auto" w:fill="FFFFFF"/>
              <w:spacing w:before="0" w:line="240" w:lineRule="auto"/>
              <w:rPr>
                <w:sz w:val="18"/>
                <w:szCs w:val="18"/>
                <w:highlight w:val="yellow"/>
              </w:rPr>
            </w:pPr>
            <w:r w:rsidRPr="002F1CDF">
              <w:rPr>
                <w:sz w:val="18"/>
                <w:szCs w:val="18"/>
                <w:highlight w:val="yellow"/>
              </w:rPr>
              <w:t>Tvorba studijních plánů pro výuku na dálku, sdílení zkušeností a podpora při překonávání důsledků epidemie</w:t>
            </w:r>
            <w:r>
              <w:rPr>
                <w:sz w:val="18"/>
                <w:szCs w:val="18"/>
                <w:highlight w:val="yellow"/>
              </w:rPr>
              <w:t>.</w:t>
            </w:r>
          </w:p>
        </w:tc>
      </w:tr>
      <w:tr w:rsidR="002F1CDF" w:rsidRPr="002F1CDF" w14:paraId="2304CCEA" w14:textId="77777777" w:rsidTr="00C67888">
        <w:tc>
          <w:tcPr>
            <w:tcW w:w="3068" w:type="dxa"/>
            <w:shd w:val="clear" w:color="auto" w:fill="auto"/>
            <w:tcMar>
              <w:left w:w="103" w:type="dxa"/>
            </w:tcMar>
            <w:vAlign w:val="center"/>
          </w:tcPr>
          <w:p w14:paraId="6DCED278" w14:textId="77777777" w:rsidR="002F1CDF" w:rsidRPr="002F1CDF" w:rsidRDefault="002F1CDF" w:rsidP="00C67888">
            <w:pPr>
              <w:pStyle w:val="Odstavecseseznamem"/>
              <w:spacing w:before="0" w:after="0" w:line="240" w:lineRule="auto"/>
              <w:ind w:left="0"/>
              <w:jc w:val="left"/>
              <w:rPr>
                <w:sz w:val="18"/>
                <w:szCs w:val="18"/>
                <w:highlight w:val="yellow"/>
              </w:rPr>
            </w:pPr>
            <w:r w:rsidRPr="002F1CDF">
              <w:rPr>
                <w:b/>
                <w:sz w:val="18"/>
                <w:szCs w:val="18"/>
                <w:highlight w:val="yellow"/>
              </w:rPr>
              <w:t>Zdůvodnění aktivity</w:t>
            </w:r>
          </w:p>
        </w:tc>
        <w:tc>
          <w:tcPr>
            <w:tcW w:w="5594" w:type="dxa"/>
            <w:shd w:val="clear" w:color="auto" w:fill="auto"/>
            <w:tcMar>
              <w:left w:w="103" w:type="dxa"/>
            </w:tcMar>
            <w:vAlign w:val="center"/>
          </w:tcPr>
          <w:p w14:paraId="326D37DC" w14:textId="7CDD01FF" w:rsidR="002F1CDF" w:rsidRPr="002F1CDF" w:rsidRDefault="002F1CDF" w:rsidP="00C67888">
            <w:pPr>
              <w:shd w:val="clear" w:color="auto" w:fill="FFFFFF"/>
              <w:spacing w:before="0" w:line="240" w:lineRule="auto"/>
              <w:rPr>
                <w:sz w:val="18"/>
                <w:szCs w:val="18"/>
                <w:highlight w:val="yellow"/>
              </w:rPr>
            </w:pPr>
            <w:r w:rsidRPr="002F1CDF">
              <w:rPr>
                <w:sz w:val="18"/>
                <w:szCs w:val="18"/>
                <w:highlight w:val="yellow"/>
              </w:rPr>
              <w:t>V případě distanční výuky</w:t>
            </w:r>
            <w:r w:rsidR="000463F9">
              <w:rPr>
                <w:sz w:val="18"/>
                <w:szCs w:val="18"/>
                <w:highlight w:val="yellow"/>
              </w:rPr>
              <w:t xml:space="preserve"> vynucené COVID 19</w:t>
            </w:r>
            <w:r w:rsidRPr="002F1CDF">
              <w:rPr>
                <w:sz w:val="18"/>
                <w:szCs w:val="18"/>
                <w:highlight w:val="yellow"/>
              </w:rPr>
              <w:t xml:space="preserve"> by tak MAP mohl poskytnout potřebnou účinnou podporu, a v případech, kdy hygienická stanice nařídí karanténu pedagogického sboru, aniž by nařídila uzavření </w:t>
            </w:r>
            <w:r w:rsidRPr="002F1CDF">
              <w:rPr>
                <w:sz w:val="18"/>
                <w:szCs w:val="18"/>
                <w:highlight w:val="yellow"/>
              </w:rPr>
              <w:lastRenderedPageBreak/>
              <w:t xml:space="preserve">školy, bude možno např. </w:t>
            </w:r>
            <w:r w:rsidR="000463F9">
              <w:rPr>
                <w:sz w:val="18"/>
                <w:szCs w:val="18"/>
                <w:highlight w:val="yellow"/>
              </w:rPr>
              <w:t>sdílet zkušenosti s vytvořením prozatímních hlídacích skupin ve</w:t>
            </w:r>
            <w:r w:rsidRPr="002F1CDF">
              <w:rPr>
                <w:sz w:val="18"/>
                <w:szCs w:val="18"/>
                <w:highlight w:val="yellow"/>
              </w:rPr>
              <w:t xml:space="preserve"> školách</w:t>
            </w:r>
            <w:r w:rsidR="000463F9">
              <w:rPr>
                <w:sz w:val="18"/>
                <w:szCs w:val="18"/>
                <w:highlight w:val="yellow"/>
              </w:rPr>
              <w:t>,</w:t>
            </w:r>
            <w:r w:rsidRPr="002F1CDF">
              <w:rPr>
                <w:sz w:val="18"/>
                <w:szCs w:val="18"/>
                <w:highlight w:val="yellow"/>
              </w:rPr>
              <w:t xml:space="preserve"> a zajistit tak dětem </w:t>
            </w:r>
            <w:commentRangeStart w:id="94"/>
            <w:r w:rsidRPr="002F1CDF">
              <w:rPr>
                <w:sz w:val="18"/>
                <w:szCs w:val="18"/>
                <w:highlight w:val="yellow"/>
              </w:rPr>
              <w:t>improvizovaný</w:t>
            </w:r>
            <w:commentRangeEnd w:id="94"/>
            <w:r w:rsidR="000463F9">
              <w:rPr>
                <w:rStyle w:val="Odkaznakoment"/>
              </w:rPr>
              <w:commentReference w:id="94"/>
            </w:r>
            <w:r w:rsidRPr="002F1CDF">
              <w:rPr>
                <w:sz w:val="18"/>
                <w:szCs w:val="18"/>
                <w:highlight w:val="yellow"/>
              </w:rPr>
              <w:t xml:space="preserve"> program a rodičům možnost pracovat.</w:t>
            </w:r>
          </w:p>
        </w:tc>
      </w:tr>
      <w:tr w:rsidR="002F1CDF" w:rsidRPr="002F1CDF" w14:paraId="0F833F59" w14:textId="77777777" w:rsidTr="00C67888">
        <w:tc>
          <w:tcPr>
            <w:tcW w:w="3068" w:type="dxa"/>
            <w:shd w:val="clear" w:color="auto" w:fill="auto"/>
            <w:tcMar>
              <w:left w:w="103" w:type="dxa"/>
            </w:tcMar>
            <w:vAlign w:val="center"/>
          </w:tcPr>
          <w:p w14:paraId="0A35E642" w14:textId="77777777" w:rsidR="002F1CDF" w:rsidRPr="002F1CDF" w:rsidRDefault="002F1CDF" w:rsidP="00C67888">
            <w:pPr>
              <w:pStyle w:val="Odstavecseseznamem"/>
              <w:spacing w:before="0" w:after="0" w:line="240" w:lineRule="auto"/>
              <w:ind w:left="0"/>
              <w:jc w:val="left"/>
              <w:rPr>
                <w:sz w:val="18"/>
                <w:szCs w:val="18"/>
                <w:highlight w:val="yellow"/>
              </w:rPr>
            </w:pPr>
            <w:r w:rsidRPr="002F1CDF">
              <w:rPr>
                <w:b/>
                <w:sz w:val="18"/>
                <w:szCs w:val="18"/>
                <w:highlight w:val="yellow"/>
              </w:rPr>
              <w:lastRenderedPageBreak/>
              <w:t>Popis aktivity</w:t>
            </w:r>
          </w:p>
        </w:tc>
        <w:tc>
          <w:tcPr>
            <w:tcW w:w="5594" w:type="dxa"/>
            <w:shd w:val="clear" w:color="auto" w:fill="auto"/>
            <w:tcMar>
              <w:left w:w="103" w:type="dxa"/>
            </w:tcMar>
            <w:vAlign w:val="center"/>
          </w:tcPr>
          <w:p w14:paraId="74C39DA2" w14:textId="499B1CFA" w:rsidR="002F1CDF" w:rsidRPr="002F1CDF" w:rsidRDefault="000463F9" w:rsidP="00C67888">
            <w:pPr>
              <w:shd w:val="clear" w:color="auto" w:fill="FFFFFF"/>
              <w:spacing w:before="0" w:line="240" w:lineRule="auto"/>
              <w:rPr>
                <w:sz w:val="18"/>
                <w:szCs w:val="18"/>
                <w:highlight w:val="yellow"/>
              </w:rPr>
            </w:pPr>
            <w:r>
              <w:rPr>
                <w:sz w:val="18"/>
                <w:szCs w:val="18"/>
                <w:highlight w:val="yellow"/>
              </w:rPr>
              <w:t>Sdílení zkušeností a podpora při tvorbě studijních plánů pro distanční výuku, sdílení zkušeností a podpora při řešení dalších nenadálých komplikací působených</w:t>
            </w:r>
            <w:r w:rsidR="00C1750B">
              <w:rPr>
                <w:sz w:val="18"/>
                <w:szCs w:val="18"/>
                <w:highlight w:val="yellow"/>
              </w:rPr>
              <w:t xml:space="preserve"> faktory typu COVID 19.</w:t>
            </w:r>
          </w:p>
        </w:tc>
      </w:tr>
      <w:tr w:rsidR="002F1CDF" w:rsidRPr="002F1CDF" w14:paraId="7E58DEA7" w14:textId="77777777" w:rsidTr="00C67888">
        <w:tc>
          <w:tcPr>
            <w:tcW w:w="3068" w:type="dxa"/>
            <w:shd w:val="clear" w:color="auto" w:fill="auto"/>
            <w:tcMar>
              <w:left w:w="103" w:type="dxa"/>
            </w:tcMar>
            <w:vAlign w:val="center"/>
          </w:tcPr>
          <w:p w14:paraId="3921F799" w14:textId="77777777" w:rsidR="002F1CDF" w:rsidRPr="002F1CDF" w:rsidRDefault="002F1CDF" w:rsidP="00C67888">
            <w:pPr>
              <w:pStyle w:val="Odstavecseseznamem"/>
              <w:spacing w:before="0" w:after="0" w:line="240" w:lineRule="auto"/>
              <w:ind w:left="0"/>
              <w:jc w:val="left"/>
              <w:rPr>
                <w:sz w:val="18"/>
                <w:szCs w:val="18"/>
                <w:highlight w:val="yellow"/>
              </w:rPr>
            </w:pPr>
            <w:r w:rsidRPr="002F1CDF">
              <w:rPr>
                <w:b/>
                <w:sz w:val="18"/>
                <w:szCs w:val="18"/>
                <w:highlight w:val="yellow"/>
              </w:rPr>
              <w:t>Území dopadu</w:t>
            </w:r>
          </w:p>
        </w:tc>
        <w:tc>
          <w:tcPr>
            <w:tcW w:w="5594" w:type="dxa"/>
            <w:shd w:val="clear" w:color="auto" w:fill="auto"/>
            <w:tcMar>
              <w:left w:w="103" w:type="dxa"/>
            </w:tcMar>
            <w:vAlign w:val="center"/>
          </w:tcPr>
          <w:p w14:paraId="6724803F" w14:textId="77777777" w:rsidR="002F1CDF" w:rsidRPr="002F1CDF" w:rsidRDefault="002F1CDF" w:rsidP="00C67888">
            <w:pPr>
              <w:pStyle w:val="Odstavecseseznamem"/>
              <w:spacing w:before="0" w:after="0" w:line="240" w:lineRule="auto"/>
              <w:ind w:left="0"/>
              <w:jc w:val="left"/>
              <w:rPr>
                <w:sz w:val="18"/>
                <w:szCs w:val="18"/>
                <w:highlight w:val="yellow"/>
              </w:rPr>
            </w:pPr>
            <w:r w:rsidRPr="002F1CDF">
              <w:rPr>
                <w:sz w:val="18"/>
                <w:szCs w:val="18"/>
                <w:highlight w:val="yellow"/>
              </w:rPr>
              <w:t>Celé území SO Praha 5</w:t>
            </w:r>
          </w:p>
        </w:tc>
      </w:tr>
      <w:tr w:rsidR="00C1750B" w:rsidRPr="002F1CDF" w14:paraId="68E3D72B" w14:textId="77777777" w:rsidTr="00C67888">
        <w:tc>
          <w:tcPr>
            <w:tcW w:w="3068" w:type="dxa"/>
            <w:shd w:val="clear" w:color="auto" w:fill="auto"/>
            <w:tcMar>
              <w:left w:w="103" w:type="dxa"/>
            </w:tcMar>
            <w:vAlign w:val="center"/>
          </w:tcPr>
          <w:p w14:paraId="3262B0D8" w14:textId="77777777" w:rsidR="00C1750B" w:rsidRPr="002F1CDF" w:rsidRDefault="00C1750B" w:rsidP="00C1750B">
            <w:pPr>
              <w:pStyle w:val="Odstavecseseznamem"/>
              <w:spacing w:before="0" w:after="0" w:line="240" w:lineRule="auto"/>
              <w:ind w:left="0"/>
              <w:jc w:val="left"/>
              <w:rPr>
                <w:sz w:val="18"/>
                <w:szCs w:val="18"/>
                <w:highlight w:val="yellow"/>
              </w:rPr>
            </w:pPr>
            <w:r w:rsidRPr="002F1CDF">
              <w:rPr>
                <w:b/>
                <w:sz w:val="18"/>
                <w:szCs w:val="18"/>
                <w:highlight w:val="yellow"/>
              </w:rPr>
              <w:t>Realizátor</w:t>
            </w:r>
          </w:p>
        </w:tc>
        <w:tc>
          <w:tcPr>
            <w:tcW w:w="5594" w:type="dxa"/>
            <w:shd w:val="clear" w:color="auto" w:fill="auto"/>
            <w:tcMar>
              <w:left w:w="103" w:type="dxa"/>
            </w:tcMar>
            <w:vAlign w:val="center"/>
          </w:tcPr>
          <w:p w14:paraId="0F2711D5" w14:textId="74767476" w:rsidR="00C1750B" w:rsidRPr="002F1CDF" w:rsidRDefault="00C1750B" w:rsidP="00C1750B">
            <w:pPr>
              <w:pStyle w:val="Odstavecseseznamem"/>
              <w:spacing w:before="0" w:after="0" w:line="240" w:lineRule="auto"/>
              <w:ind w:left="0"/>
              <w:jc w:val="left"/>
              <w:rPr>
                <w:sz w:val="18"/>
                <w:szCs w:val="18"/>
                <w:highlight w:val="yellow"/>
              </w:rPr>
            </w:pPr>
            <w:r w:rsidRPr="002F1CDF">
              <w:rPr>
                <w:sz w:val="18"/>
                <w:szCs w:val="18"/>
                <w:highlight w:val="yellow"/>
              </w:rPr>
              <w:t xml:space="preserve">Vedoucí PS </w:t>
            </w:r>
            <w:r>
              <w:rPr>
                <w:sz w:val="18"/>
                <w:szCs w:val="18"/>
                <w:highlight w:val="yellow"/>
              </w:rPr>
              <w:t>MAP</w:t>
            </w:r>
          </w:p>
        </w:tc>
      </w:tr>
      <w:tr w:rsidR="00C1750B" w:rsidRPr="002F1CDF" w14:paraId="15679D80" w14:textId="77777777" w:rsidTr="00C67888">
        <w:tc>
          <w:tcPr>
            <w:tcW w:w="3068" w:type="dxa"/>
            <w:shd w:val="clear" w:color="auto" w:fill="auto"/>
            <w:tcMar>
              <w:left w:w="103" w:type="dxa"/>
            </w:tcMar>
            <w:vAlign w:val="center"/>
          </w:tcPr>
          <w:p w14:paraId="07C26EB5" w14:textId="77777777" w:rsidR="00C1750B" w:rsidRPr="002F1CDF" w:rsidRDefault="00C1750B" w:rsidP="00C1750B">
            <w:pPr>
              <w:pStyle w:val="Odstavecseseznamem"/>
              <w:spacing w:before="0" w:after="0" w:line="240" w:lineRule="auto"/>
              <w:ind w:left="0"/>
              <w:jc w:val="left"/>
              <w:rPr>
                <w:sz w:val="18"/>
                <w:szCs w:val="18"/>
                <w:highlight w:val="yellow"/>
              </w:rPr>
            </w:pPr>
            <w:r w:rsidRPr="002F1CDF">
              <w:rPr>
                <w:b/>
                <w:sz w:val="18"/>
                <w:szCs w:val="18"/>
                <w:highlight w:val="yellow"/>
              </w:rPr>
              <w:t>Partneři</w:t>
            </w:r>
          </w:p>
        </w:tc>
        <w:tc>
          <w:tcPr>
            <w:tcW w:w="5594" w:type="dxa"/>
            <w:shd w:val="clear" w:color="auto" w:fill="auto"/>
            <w:tcMar>
              <w:left w:w="103" w:type="dxa"/>
            </w:tcMar>
            <w:vAlign w:val="center"/>
          </w:tcPr>
          <w:p w14:paraId="491DC050" w14:textId="77777777" w:rsidR="00C1750B" w:rsidRPr="002F1CDF" w:rsidRDefault="00C1750B" w:rsidP="00C1750B">
            <w:pPr>
              <w:pStyle w:val="Odstavecseseznamem"/>
              <w:spacing w:before="0" w:after="0" w:line="240" w:lineRule="auto"/>
              <w:ind w:left="0"/>
              <w:jc w:val="left"/>
              <w:rPr>
                <w:sz w:val="18"/>
                <w:szCs w:val="18"/>
                <w:highlight w:val="yellow"/>
              </w:rPr>
            </w:pPr>
            <w:r w:rsidRPr="002F1CDF">
              <w:rPr>
                <w:sz w:val="18"/>
                <w:szCs w:val="18"/>
                <w:highlight w:val="yellow"/>
              </w:rPr>
              <w:t>Školy</w:t>
            </w:r>
          </w:p>
        </w:tc>
      </w:tr>
      <w:tr w:rsidR="00C1750B" w:rsidRPr="002F1CDF" w14:paraId="05B837F6" w14:textId="77777777" w:rsidTr="00C67888">
        <w:tc>
          <w:tcPr>
            <w:tcW w:w="3068" w:type="dxa"/>
            <w:shd w:val="clear" w:color="auto" w:fill="auto"/>
            <w:tcMar>
              <w:left w:w="103" w:type="dxa"/>
            </w:tcMar>
            <w:vAlign w:val="center"/>
          </w:tcPr>
          <w:p w14:paraId="4311E236" w14:textId="77777777" w:rsidR="00C1750B" w:rsidRPr="002F1CDF" w:rsidRDefault="00C1750B" w:rsidP="00C1750B">
            <w:pPr>
              <w:pStyle w:val="Odstavecseseznamem"/>
              <w:spacing w:before="0" w:after="0" w:line="240" w:lineRule="auto"/>
              <w:ind w:left="0"/>
              <w:jc w:val="left"/>
              <w:rPr>
                <w:sz w:val="18"/>
                <w:szCs w:val="18"/>
                <w:highlight w:val="yellow"/>
              </w:rPr>
            </w:pPr>
            <w:r w:rsidRPr="002F1CDF">
              <w:rPr>
                <w:b/>
                <w:sz w:val="18"/>
                <w:szCs w:val="18"/>
                <w:highlight w:val="yellow"/>
              </w:rPr>
              <w:t>Odpovědná osoba</w:t>
            </w:r>
          </w:p>
        </w:tc>
        <w:tc>
          <w:tcPr>
            <w:tcW w:w="5594" w:type="dxa"/>
            <w:shd w:val="clear" w:color="auto" w:fill="auto"/>
            <w:tcMar>
              <w:left w:w="103" w:type="dxa"/>
            </w:tcMar>
            <w:vAlign w:val="center"/>
          </w:tcPr>
          <w:p w14:paraId="201FF9A0" w14:textId="47D77671" w:rsidR="00C1750B" w:rsidRPr="002F1CDF" w:rsidRDefault="00C1750B" w:rsidP="00C1750B">
            <w:pPr>
              <w:pStyle w:val="Odstavecseseznamem"/>
              <w:spacing w:before="0" w:after="0" w:line="240" w:lineRule="auto"/>
              <w:ind w:left="0"/>
              <w:jc w:val="left"/>
              <w:rPr>
                <w:sz w:val="18"/>
                <w:szCs w:val="18"/>
                <w:highlight w:val="yellow"/>
              </w:rPr>
            </w:pPr>
            <w:r w:rsidRPr="002F1CDF">
              <w:rPr>
                <w:sz w:val="18"/>
                <w:szCs w:val="18"/>
                <w:highlight w:val="yellow"/>
              </w:rPr>
              <w:t xml:space="preserve">Vedoucí PS </w:t>
            </w:r>
            <w:r>
              <w:rPr>
                <w:sz w:val="18"/>
                <w:szCs w:val="18"/>
                <w:highlight w:val="yellow"/>
              </w:rPr>
              <w:t>MAP</w:t>
            </w:r>
          </w:p>
        </w:tc>
      </w:tr>
      <w:tr w:rsidR="00C1750B" w:rsidRPr="002F1CDF" w14:paraId="36B18266" w14:textId="77777777" w:rsidTr="00C67888">
        <w:tc>
          <w:tcPr>
            <w:tcW w:w="3068" w:type="dxa"/>
            <w:shd w:val="clear" w:color="auto" w:fill="auto"/>
            <w:tcMar>
              <w:left w:w="103" w:type="dxa"/>
            </w:tcMar>
            <w:vAlign w:val="center"/>
          </w:tcPr>
          <w:p w14:paraId="07477AC3" w14:textId="77777777" w:rsidR="00C1750B" w:rsidRPr="002F1CDF" w:rsidRDefault="00C1750B" w:rsidP="00C1750B">
            <w:pPr>
              <w:pStyle w:val="Odstavecseseznamem"/>
              <w:spacing w:before="0" w:after="0" w:line="240" w:lineRule="auto"/>
              <w:ind w:left="0"/>
              <w:jc w:val="left"/>
              <w:rPr>
                <w:sz w:val="18"/>
                <w:szCs w:val="18"/>
                <w:highlight w:val="yellow"/>
              </w:rPr>
            </w:pPr>
            <w:r w:rsidRPr="002F1CDF">
              <w:rPr>
                <w:b/>
                <w:sz w:val="18"/>
                <w:szCs w:val="18"/>
                <w:highlight w:val="yellow"/>
              </w:rPr>
              <w:t>Počet a typ škol zapojených v rámci práce s cílovou skupinou</w:t>
            </w:r>
          </w:p>
        </w:tc>
        <w:tc>
          <w:tcPr>
            <w:tcW w:w="5594" w:type="dxa"/>
            <w:shd w:val="clear" w:color="auto" w:fill="auto"/>
            <w:tcMar>
              <w:left w:w="103" w:type="dxa"/>
            </w:tcMar>
            <w:vAlign w:val="center"/>
          </w:tcPr>
          <w:p w14:paraId="5C3D4CA0" w14:textId="77777777" w:rsidR="00C1750B" w:rsidRPr="002F1CDF" w:rsidRDefault="00C1750B" w:rsidP="00C1750B">
            <w:pPr>
              <w:pStyle w:val="Odstavecseseznamem"/>
              <w:spacing w:before="0" w:after="0" w:line="240" w:lineRule="auto"/>
              <w:ind w:left="0"/>
              <w:jc w:val="left"/>
              <w:rPr>
                <w:sz w:val="18"/>
                <w:szCs w:val="18"/>
                <w:highlight w:val="yellow"/>
              </w:rPr>
            </w:pPr>
            <w:r w:rsidRPr="002F1CDF">
              <w:rPr>
                <w:sz w:val="18"/>
                <w:szCs w:val="18"/>
                <w:highlight w:val="yellow"/>
              </w:rPr>
              <w:t>Všechny spolupracující školy hlavního vzdělávacího proudu</w:t>
            </w:r>
          </w:p>
        </w:tc>
      </w:tr>
      <w:tr w:rsidR="00C1750B" w:rsidRPr="002F1CDF" w14:paraId="0F07754F" w14:textId="77777777" w:rsidTr="00C67888">
        <w:tc>
          <w:tcPr>
            <w:tcW w:w="3068" w:type="dxa"/>
            <w:shd w:val="clear" w:color="auto" w:fill="auto"/>
            <w:tcMar>
              <w:left w:w="103" w:type="dxa"/>
            </w:tcMar>
            <w:vAlign w:val="center"/>
          </w:tcPr>
          <w:p w14:paraId="52E44896" w14:textId="77777777" w:rsidR="00C1750B" w:rsidRPr="002F1CDF" w:rsidRDefault="00C1750B" w:rsidP="00C1750B">
            <w:pPr>
              <w:pStyle w:val="Odstavecseseznamem"/>
              <w:spacing w:before="0" w:after="0" w:line="240" w:lineRule="auto"/>
              <w:ind w:left="0"/>
              <w:jc w:val="left"/>
              <w:rPr>
                <w:sz w:val="18"/>
                <w:szCs w:val="18"/>
                <w:highlight w:val="yellow"/>
              </w:rPr>
            </w:pPr>
            <w:r w:rsidRPr="002F1CDF">
              <w:rPr>
                <w:b/>
                <w:sz w:val="18"/>
                <w:szCs w:val="18"/>
                <w:highlight w:val="yellow"/>
              </w:rPr>
              <w:t>Indikátor</w:t>
            </w:r>
          </w:p>
        </w:tc>
        <w:tc>
          <w:tcPr>
            <w:tcW w:w="5594" w:type="dxa"/>
            <w:shd w:val="clear" w:color="auto" w:fill="auto"/>
            <w:tcMar>
              <w:left w:w="103" w:type="dxa"/>
            </w:tcMar>
            <w:vAlign w:val="center"/>
          </w:tcPr>
          <w:p w14:paraId="1AC191EA" w14:textId="7F5ED311" w:rsidR="00C1750B" w:rsidRPr="002F1CDF" w:rsidRDefault="00C1750B" w:rsidP="00C1750B">
            <w:pPr>
              <w:pStyle w:val="Odstavecseseznamem"/>
              <w:spacing w:before="0" w:after="0" w:line="240" w:lineRule="auto"/>
              <w:ind w:left="0"/>
              <w:jc w:val="left"/>
              <w:rPr>
                <w:sz w:val="18"/>
                <w:szCs w:val="18"/>
                <w:highlight w:val="yellow"/>
              </w:rPr>
            </w:pPr>
            <w:r w:rsidRPr="002F1CDF">
              <w:rPr>
                <w:sz w:val="18"/>
                <w:szCs w:val="18"/>
                <w:highlight w:val="yellow"/>
              </w:rPr>
              <w:t>Realizace alespoň jednoho setkání</w:t>
            </w:r>
          </w:p>
        </w:tc>
      </w:tr>
      <w:tr w:rsidR="00C1750B" w:rsidRPr="002F1CDF" w14:paraId="73634D5C" w14:textId="77777777" w:rsidTr="00C67888">
        <w:tc>
          <w:tcPr>
            <w:tcW w:w="3068" w:type="dxa"/>
            <w:shd w:val="clear" w:color="auto" w:fill="auto"/>
            <w:tcMar>
              <w:left w:w="103" w:type="dxa"/>
            </w:tcMar>
            <w:vAlign w:val="center"/>
          </w:tcPr>
          <w:p w14:paraId="2C2C0D20" w14:textId="77777777" w:rsidR="00C1750B" w:rsidRPr="002F1CDF" w:rsidRDefault="00C1750B" w:rsidP="00C1750B">
            <w:pPr>
              <w:pStyle w:val="Odstavecseseznamem"/>
              <w:spacing w:before="0" w:after="0" w:line="240" w:lineRule="auto"/>
              <w:ind w:left="0"/>
              <w:jc w:val="left"/>
              <w:rPr>
                <w:sz w:val="18"/>
                <w:szCs w:val="18"/>
                <w:highlight w:val="yellow"/>
              </w:rPr>
            </w:pPr>
            <w:r w:rsidRPr="002F1CDF">
              <w:rPr>
                <w:b/>
                <w:sz w:val="18"/>
                <w:szCs w:val="18"/>
                <w:highlight w:val="yellow"/>
              </w:rPr>
              <w:t>Časový plán realizace</w:t>
            </w:r>
          </w:p>
        </w:tc>
        <w:tc>
          <w:tcPr>
            <w:tcW w:w="5594" w:type="dxa"/>
            <w:shd w:val="clear" w:color="auto" w:fill="auto"/>
            <w:tcMar>
              <w:left w:w="103" w:type="dxa"/>
            </w:tcMar>
            <w:vAlign w:val="center"/>
          </w:tcPr>
          <w:p w14:paraId="31004BA9" w14:textId="27EA3443" w:rsidR="00C1750B" w:rsidRPr="002F1CDF" w:rsidRDefault="00C1750B" w:rsidP="00C1750B">
            <w:pPr>
              <w:pStyle w:val="Odstavecseseznamem"/>
              <w:spacing w:before="0" w:after="0" w:line="240" w:lineRule="auto"/>
              <w:ind w:left="0"/>
              <w:jc w:val="left"/>
              <w:rPr>
                <w:sz w:val="18"/>
                <w:szCs w:val="18"/>
                <w:highlight w:val="yellow"/>
              </w:rPr>
            </w:pPr>
            <w:r>
              <w:rPr>
                <w:sz w:val="18"/>
                <w:szCs w:val="18"/>
                <w:highlight w:val="yellow"/>
              </w:rPr>
              <w:t>V případě potřeby</w:t>
            </w:r>
          </w:p>
        </w:tc>
      </w:tr>
      <w:tr w:rsidR="00C1750B" w:rsidRPr="002F1CDF" w14:paraId="7A55E4F8" w14:textId="77777777" w:rsidTr="00C67888">
        <w:tc>
          <w:tcPr>
            <w:tcW w:w="3068" w:type="dxa"/>
            <w:shd w:val="clear" w:color="auto" w:fill="auto"/>
            <w:tcMar>
              <w:left w:w="103" w:type="dxa"/>
            </w:tcMar>
            <w:vAlign w:val="center"/>
          </w:tcPr>
          <w:p w14:paraId="439BC0C0" w14:textId="77777777" w:rsidR="00C1750B" w:rsidRPr="002F1CDF" w:rsidRDefault="00C1750B" w:rsidP="00C1750B">
            <w:pPr>
              <w:pStyle w:val="Odstavecseseznamem"/>
              <w:spacing w:before="0" w:after="0" w:line="240" w:lineRule="auto"/>
              <w:ind w:left="0"/>
              <w:jc w:val="left"/>
              <w:rPr>
                <w:sz w:val="18"/>
                <w:szCs w:val="18"/>
                <w:highlight w:val="yellow"/>
              </w:rPr>
            </w:pPr>
            <w:r w:rsidRPr="002F1CDF">
              <w:rPr>
                <w:b/>
                <w:sz w:val="18"/>
                <w:szCs w:val="18"/>
                <w:highlight w:val="yellow"/>
              </w:rPr>
              <w:t>Odhad finančních nákladů</w:t>
            </w:r>
          </w:p>
        </w:tc>
        <w:tc>
          <w:tcPr>
            <w:tcW w:w="5594" w:type="dxa"/>
            <w:shd w:val="clear" w:color="auto" w:fill="auto"/>
            <w:tcMar>
              <w:left w:w="103" w:type="dxa"/>
            </w:tcMar>
            <w:vAlign w:val="center"/>
          </w:tcPr>
          <w:p w14:paraId="493E692E" w14:textId="5F9B0B63" w:rsidR="00C1750B" w:rsidRPr="002F1CDF" w:rsidRDefault="00C1750B" w:rsidP="00C1750B">
            <w:pPr>
              <w:pStyle w:val="Odstavecseseznamem"/>
              <w:spacing w:before="0" w:after="0" w:line="240" w:lineRule="auto"/>
              <w:ind w:left="0"/>
              <w:jc w:val="left"/>
              <w:rPr>
                <w:sz w:val="18"/>
                <w:szCs w:val="18"/>
                <w:highlight w:val="yellow"/>
              </w:rPr>
            </w:pPr>
            <w:r>
              <w:rPr>
                <w:sz w:val="18"/>
                <w:szCs w:val="18"/>
                <w:highlight w:val="yellow"/>
              </w:rPr>
              <w:t>?</w:t>
            </w:r>
          </w:p>
        </w:tc>
      </w:tr>
      <w:tr w:rsidR="00C1750B" w:rsidRPr="002F1CDF" w14:paraId="3B84A914" w14:textId="77777777" w:rsidTr="00C67888">
        <w:tc>
          <w:tcPr>
            <w:tcW w:w="3068" w:type="dxa"/>
            <w:shd w:val="clear" w:color="auto" w:fill="auto"/>
            <w:tcMar>
              <w:left w:w="103" w:type="dxa"/>
            </w:tcMar>
            <w:vAlign w:val="center"/>
          </w:tcPr>
          <w:p w14:paraId="4C3E0770" w14:textId="77777777" w:rsidR="00C1750B" w:rsidRPr="002F1CDF" w:rsidRDefault="00C1750B" w:rsidP="00C1750B">
            <w:pPr>
              <w:pStyle w:val="Odstavecseseznamem"/>
              <w:spacing w:before="0" w:after="0" w:line="240" w:lineRule="auto"/>
              <w:ind w:left="0"/>
              <w:jc w:val="left"/>
              <w:rPr>
                <w:sz w:val="18"/>
                <w:szCs w:val="18"/>
                <w:highlight w:val="yellow"/>
              </w:rPr>
            </w:pPr>
            <w:r w:rsidRPr="002F1CDF">
              <w:rPr>
                <w:b/>
                <w:sz w:val="18"/>
                <w:szCs w:val="18"/>
                <w:highlight w:val="yellow"/>
              </w:rPr>
              <w:t>Zdroje financování</w:t>
            </w:r>
          </w:p>
        </w:tc>
        <w:tc>
          <w:tcPr>
            <w:tcW w:w="5594" w:type="dxa"/>
            <w:shd w:val="clear" w:color="auto" w:fill="auto"/>
            <w:tcMar>
              <w:left w:w="103" w:type="dxa"/>
            </w:tcMar>
            <w:vAlign w:val="center"/>
          </w:tcPr>
          <w:p w14:paraId="02B02B95" w14:textId="77777777" w:rsidR="00C1750B" w:rsidRPr="002F1CDF" w:rsidRDefault="00C1750B" w:rsidP="00C1750B">
            <w:pPr>
              <w:pStyle w:val="Odstavecseseznamem"/>
              <w:spacing w:before="0" w:after="0" w:line="240" w:lineRule="auto"/>
              <w:ind w:left="0"/>
              <w:jc w:val="left"/>
              <w:rPr>
                <w:color w:val="FF0000"/>
                <w:sz w:val="18"/>
                <w:szCs w:val="18"/>
                <w:highlight w:val="yellow"/>
              </w:rPr>
            </w:pPr>
            <w:r w:rsidRPr="002F1CDF">
              <w:rPr>
                <w:sz w:val="18"/>
                <w:szCs w:val="18"/>
                <w:highlight w:val="yellow"/>
              </w:rPr>
              <w:t>MAP II</w:t>
            </w:r>
          </w:p>
        </w:tc>
      </w:tr>
      <w:tr w:rsidR="00C1750B" w:rsidRPr="001605F9" w14:paraId="27F763B1" w14:textId="77777777" w:rsidTr="00C67888">
        <w:tc>
          <w:tcPr>
            <w:tcW w:w="3068" w:type="dxa"/>
            <w:shd w:val="clear" w:color="auto" w:fill="auto"/>
            <w:tcMar>
              <w:left w:w="103" w:type="dxa"/>
            </w:tcMar>
            <w:vAlign w:val="center"/>
          </w:tcPr>
          <w:p w14:paraId="6B5735B6" w14:textId="77777777" w:rsidR="00C1750B" w:rsidRPr="002F1CDF" w:rsidRDefault="00C1750B" w:rsidP="00C1750B">
            <w:pPr>
              <w:pStyle w:val="Odstavecseseznamem"/>
              <w:spacing w:before="0" w:after="0" w:line="240" w:lineRule="auto"/>
              <w:ind w:left="0"/>
              <w:jc w:val="left"/>
              <w:rPr>
                <w:sz w:val="18"/>
                <w:szCs w:val="18"/>
                <w:highlight w:val="yellow"/>
              </w:rPr>
            </w:pPr>
            <w:r w:rsidRPr="002F1CDF">
              <w:rPr>
                <w:b/>
                <w:sz w:val="18"/>
                <w:szCs w:val="18"/>
                <w:highlight w:val="yellow"/>
              </w:rPr>
              <w:t>Způsob financování</w:t>
            </w:r>
          </w:p>
        </w:tc>
        <w:tc>
          <w:tcPr>
            <w:tcW w:w="5594" w:type="dxa"/>
            <w:shd w:val="clear" w:color="auto" w:fill="auto"/>
            <w:tcMar>
              <w:left w:w="103" w:type="dxa"/>
            </w:tcMar>
            <w:vAlign w:val="center"/>
          </w:tcPr>
          <w:p w14:paraId="0BB488F9" w14:textId="77777777" w:rsidR="00C1750B" w:rsidRPr="001605F9" w:rsidRDefault="00C1750B" w:rsidP="00C1750B">
            <w:pPr>
              <w:pStyle w:val="Odstavecseseznamem"/>
              <w:spacing w:before="0" w:after="0" w:line="240" w:lineRule="auto"/>
              <w:ind w:left="0"/>
              <w:jc w:val="left"/>
              <w:rPr>
                <w:sz w:val="18"/>
                <w:szCs w:val="18"/>
              </w:rPr>
            </w:pPr>
            <w:r w:rsidRPr="002F1CDF">
              <w:rPr>
                <w:sz w:val="18"/>
                <w:szCs w:val="18"/>
                <w:highlight w:val="yellow"/>
              </w:rPr>
              <w:t>Paušál MAP II</w:t>
            </w:r>
          </w:p>
        </w:tc>
      </w:tr>
    </w:tbl>
    <w:p w14:paraId="04A918E8" w14:textId="77777777" w:rsidR="00330DC5" w:rsidRPr="001605F9" w:rsidRDefault="00330DC5" w:rsidP="00330DC5">
      <w:pPr>
        <w:spacing w:after="0" w:line="240" w:lineRule="auto"/>
        <w:rPr>
          <w:color w:val="0070C0"/>
        </w:rPr>
      </w:pPr>
    </w:p>
    <w:p w14:paraId="662D24F7" w14:textId="77777777" w:rsidR="00330DC5" w:rsidRPr="001605F9" w:rsidRDefault="00330DC5" w:rsidP="00330DC5">
      <w:pPr>
        <w:spacing w:after="0" w:line="240" w:lineRule="auto"/>
        <w:rPr>
          <w:color w:val="0070C0"/>
        </w:rPr>
      </w:pPr>
    </w:p>
    <w:p w14:paraId="6CF009C5" w14:textId="77777777" w:rsidR="00330DC5" w:rsidRPr="001605F9" w:rsidRDefault="00330DC5" w:rsidP="00330DC5">
      <w:pPr>
        <w:spacing w:after="0" w:line="240" w:lineRule="auto"/>
        <w:rPr>
          <w:b/>
          <w:color w:val="0070C0"/>
          <w:sz w:val="24"/>
        </w:rPr>
      </w:pPr>
      <w:r w:rsidRPr="001605F9">
        <w:rPr>
          <w:b/>
          <w:color w:val="0070C0"/>
          <w:sz w:val="24"/>
        </w:rPr>
        <w:t xml:space="preserve">Cíl 2.3.   Rozvíjet kompetence vedoucích pedagogických pracovníků </w:t>
      </w:r>
    </w:p>
    <w:p w14:paraId="4FB3B5F0" w14:textId="77777777" w:rsidR="00330DC5" w:rsidRPr="001605F9" w:rsidRDefault="00330DC5" w:rsidP="00330DC5">
      <w:pPr>
        <w:spacing w:after="0" w:line="240" w:lineRule="auto"/>
        <w:rPr>
          <w:b/>
          <w:color w:val="0070C0"/>
          <w:sz w:val="24"/>
        </w:rPr>
      </w:pPr>
    </w:p>
    <w:p w14:paraId="3C579D44" w14:textId="77777777" w:rsidR="00330DC5" w:rsidRPr="001605F9" w:rsidRDefault="00330DC5" w:rsidP="00330DC5">
      <w:pPr>
        <w:spacing w:after="0" w:line="240" w:lineRule="auto"/>
        <w:rPr>
          <w:color w:val="0070C0"/>
        </w:rPr>
      </w:pPr>
      <w:r w:rsidRPr="001605F9">
        <w:rPr>
          <w:color w:val="0070C0"/>
        </w:rPr>
        <w:t>Opatření 2.3.1. Podpora řídících pracovníků Š/ŠZ v území</w:t>
      </w:r>
    </w:p>
    <w:p w14:paraId="083914D2" w14:textId="77777777" w:rsidR="00330DC5" w:rsidRPr="001605F9" w:rsidRDefault="00330DC5" w:rsidP="00330DC5">
      <w:pPr>
        <w:pStyle w:val="Odstavecseseznamem"/>
        <w:spacing w:after="0" w:line="240" w:lineRule="auto"/>
        <w:ind w:left="0"/>
        <w:rPr>
          <w:sz w:val="24"/>
        </w:rPr>
      </w:pPr>
    </w:p>
    <w:p w14:paraId="10E06AF9" w14:textId="77777777" w:rsidR="00330DC5" w:rsidRPr="001605F9" w:rsidRDefault="00330DC5" w:rsidP="00330DC5">
      <w:pPr>
        <w:spacing w:after="0" w:line="240" w:lineRule="auto"/>
        <w:rPr>
          <w:color w:val="0070C0"/>
        </w:rPr>
      </w:pPr>
      <w:r w:rsidRPr="001605F9">
        <w:rPr>
          <w:color w:val="0070C0"/>
        </w:rPr>
        <w:t>Zdůvodnění výběru opatření</w:t>
      </w:r>
    </w:p>
    <w:p w14:paraId="0C748C28" w14:textId="77777777" w:rsidR="00330DC5" w:rsidRPr="00EE6A04" w:rsidRDefault="00330DC5" w:rsidP="00330DC5">
      <w:pPr>
        <w:spacing w:before="240" w:after="120"/>
      </w:pPr>
      <w:r w:rsidRPr="00EE6A04">
        <w:t>Cíl byl identifikován na základě komunikace MČ Praha 5 s řediteli Š/ŠZ a výstupů odborné činnosti všech pracovních skupin, shrnuté především formou SWOT3 analýz.</w:t>
      </w:r>
    </w:p>
    <w:p w14:paraId="6E3188C2" w14:textId="77777777" w:rsidR="00330DC5" w:rsidRPr="001605F9" w:rsidRDefault="00330DC5" w:rsidP="00330DC5">
      <w:pPr>
        <w:spacing w:after="0" w:line="240" w:lineRule="auto"/>
        <w:rPr>
          <w:color w:val="0070C0"/>
        </w:rPr>
      </w:pPr>
    </w:p>
    <w:p w14:paraId="7D587D73" w14:textId="77777777" w:rsidR="00330DC5" w:rsidRPr="001605F9" w:rsidRDefault="00330DC5" w:rsidP="00330DC5">
      <w:pPr>
        <w:spacing w:after="0" w:line="240" w:lineRule="auto"/>
        <w:rPr>
          <w:color w:val="0070C0"/>
        </w:rPr>
      </w:pPr>
      <w:r w:rsidRPr="001605F9">
        <w:rPr>
          <w:color w:val="0070C0"/>
        </w:rPr>
        <w:t>Cíl opatření</w:t>
      </w:r>
    </w:p>
    <w:p w14:paraId="46D19219" w14:textId="77777777" w:rsidR="00330DC5" w:rsidRPr="00EE6A04" w:rsidRDefault="00330DC5" w:rsidP="00330DC5">
      <w:pPr>
        <w:spacing w:before="240" w:after="120"/>
      </w:pPr>
      <w:r w:rsidRPr="00EE6A04">
        <w:t>Jedná se o nastavení a zlepšení systému profesního rozvoje vedoucích pedagogických pracovníků Š/ŠZ na území MAP Praha 5; uspořádáme společné kurzy a semináře (manažerské a komunikační dovednosti, leadership, prevence syndromu vyhoření, …).</w:t>
      </w:r>
    </w:p>
    <w:p w14:paraId="70DEA385" w14:textId="77777777" w:rsidR="00330DC5" w:rsidRPr="001605F9" w:rsidRDefault="00330DC5" w:rsidP="00330DC5">
      <w:pPr>
        <w:spacing w:after="0" w:line="240" w:lineRule="auto"/>
        <w:rPr>
          <w:color w:val="0070C0"/>
        </w:rPr>
      </w:pPr>
    </w:p>
    <w:p w14:paraId="28340860" w14:textId="77777777" w:rsidR="00330DC5" w:rsidRPr="001605F9" w:rsidRDefault="00330DC5" w:rsidP="00330DC5">
      <w:pPr>
        <w:spacing w:after="0" w:line="240" w:lineRule="auto"/>
        <w:rPr>
          <w:color w:val="0070C0"/>
        </w:rPr>
      </w:pPr>
      <w:r w:rsidRPr="001605F9">
        <w:rPr>
          <w:color w:val="0070C0"/>
        </w:rPr>
        <w:t>Popis plánovaných aktivit pro opatření 2.3.1.</w:t>
      </w:r>
      <w:r>
        <w:rPr>
          <w:color w:val="0070C0"/>
        </w:rPr>
        <w:t xml:space="preserve"> </w:t>
      </w:r>
    </w:p>
    <w:p w14:paraId="6F320371" w14:textId="77777777" w:rsidR="00330DC5" w:rsidRPr="001605F9" w:rsidRDefault="00330DC5" w:rsidP="00330DC5">
      <w:pPr>
        <w:spacing w:after="0" w:line="240" w:lineRule="auto"/>
        <w:rPr>
          <w:color w:val="4472C4" w:themeColor="accent1"/>
        </w:rPr>
      </w:pPr>
    </w:p>
    <w:tbl>
      <w:tblPr>
        <w:tblStyle w:val="Mkatabulky"/>
        <w:tblW w:w="8662" w:type="dxa"/>
        <w:tblInd w:w="399" w:type="dxa"/>
        <w:tblLook w:val="04A0" w:firstRow="1" w:lastRow="0" w:firstColumn="1" w:lastColumn="0" w:noHBand="0" w:noVBand="1"/>
      </w:tblPr>
      <w:tblGrid>
        <w:gridCol w:w="3068"/>
        <w:gridCol w:w="5594"/>
      </w:tblGrid>
      <w:tr w:rsidR="00330DC5" w:rsidRPr="001605F9" w14:paraId="4D5690F6" w14:textId="77777777" w:rsidTr="00E14838">
        <w:tc>
          <w:tcPr>
            <w:tcW w:w="3068" w:type="dxa"/>
            <w:tcBorders>
              <w:top w:val="single" w:sz="4" w:space="0" w:color="auto"/>
              <w:left w:val="single" w:sz="4" w:space="0" w:color="auto"/>
              <w:bottom w:val="single" w:sz="4" w:space="0" w:color="auto"/>
              <w:right w:val="single" w:sz="4" w:space="0" w:color="auto"/>
            </w:tcBorders>
            <w:vAlign w:val="center"/>
          </w:tcPr>
          <w:p w14:paraId="6CBB0B92"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 xml:space="preserve"> Název aktivity</w:t>
            </w:r>
            <w:r>
              <w:rPr>
                <w:b/>
                <w:sz w:val="18"/>
                <w:szCs w:val="18"/>
              </w:rPr>
              <w:t xml:space="preserve"> 2.3.1.1.</w:t>
            </w:r>
          </w:p>
        </w:tc>
        <w:tc>
          <w:tcPr>
            <w:tcW w:w="5594" w:type="dxa"/>
            <w:tcBorders>
              <w:top w:val="single" w:sz="4" w:space="0" w:color="auto"/>
              <w:left w:val="single" w:sz="4" w:space="0" w:color="auto"/>
              <w:bottom w:val="single" w:sz="4" w:space="0" w:color="auto"/>
              <w:right w:val="single" w:sz="4" w:space="0" w:color="auto"/>
            </w:tcBorders>
            <w:vAlign w:val="center"/>
          </w:tcPr>
          <w:p w14:paraId="5EB7D440" w14:textId="77777777" w:rsidR="00330DC5" w:rsidRPr="001605F9" w:rsidRDefault="00330DC5" w:rsidP="00E14838">
            <w:pPr>
              <w:pStyle w:val="Odstavecseseznamem"/>
              <w:spacing w:before="0" w:after="0" w:line="240" w:lineRule="auto"/>
              <w:ind w:left="0"/>
              <w:jc w:val="left"/>
              <w:rPr>
                <w:color w:val="0070C0"/>
                <w:sz w:val="18"/>
                <w:szCs w:val="18"/>
              </w:rPr>
            </w:pPr>
            <w:r w:rsidRPr="001605F9">
              <w:rPr>
                <w:color w:val="0070C0"/>
                <w:sz w:val="18"/>
                <w:szCs w:val="18"/>
              </w:rPr>
              <w:t xml:space="preserve">Společné výjezdní školení vedoucích pedagogických pracovníků Š/ŠZ </w:t>
            </w:r>
          </w:p>
        </w:tc>
      </w:tr>
      <w:tr w:rsidR="00330DC5" w:rsidRPr="001605F9" w14:paraId="4531087A" w14:textId="77777777" w:rsidTr="00E14838">
        <w:tc>
          <w:tcPr>
            <w:tcW w:w="3068" w:type="dxa"/>
            <w:tcBorders>
              <w:top w:val="single" w:sz="4" w:space="0" w:color="auto"/>
            </w:tcBorders>
            <w:vAlign w:val="center"/>
          </w:tcPr>
          <w:p w14:paraId="0D0414EC"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Typ aktivity/Kód aktivity</w:t>
            </w:r>
          </w:p>
        </w:tc>
        <w:tc>
          <w:tcPr>
            <w:tcW w:w="5594" w:type="dxa"/>
            <w:tcBorders>
              <w:top w:val="single" w:sz="4" w:space="0" w:color="auto"/>
            </w:tcBorders>
            <w:vAlign w:val="center"/>
          </w:tcPr>
          <w:p w14:paraId="70A35642"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B</w:t>
            </w:r>
          </w:p>
        </w:tc>
      </w:tr>
      <w:tr w:rsidR="00330DC5" w:rsidRPr="001605F9" w14:paraId="7B8160F2" w14:textId="77777777" w:rsidTr="00E14838">
        <w:tc>
          <w:tcPr>
            <w:tcW w:w="3068" w:type="dxa"/>
            <w:tcBorders>
              <w:top w:val="single" w:sz="4" w:space="0" w:color="auto"/>
            </w:tcBorders>
            <w:vAlign w:val="center"/>
          </w:tcPr>
          <w:p w14:paraId="051F1CBF" w14:textId="77777777" w:rsidR="00330DC5" w:rsidRPr="001605F9" w:rsidRDefault="00330DC5" w:rsidP="00E14838">
            <w:pPr>
              <w:pStyle w:val="Odstavecseseznamem"/>
              <w:spacing w:before="0" w:after="0" w:line="240" w:lineRule="auto"/>
              <w:ind w:left="0"/>
              <w:jc w:val="left"/>
              <w:rPr>
                <w:b/>
                <w:sz w:val="18"/>
                <w:szCs w:val="18"/>
              </w:rPr>
            </w:pPr>
            <w:r w:rsidRPr="001605F9">
              <w:rPr>
                <w:b/>
                <w:sz w:val="18"/>
                <w:szCs w:val="18"/>
              </w:rPr>
              <w:t>Cíl aktivity</w:t>
            </w:r>
          </w:p>
        </w:tc>
        <w:tc>
          <w:tcPr>
            <w:tcW w:w="5594" w:type="dxa"/>
            <w:tcBorders>
              <w:top w:val="single" w:sz="4" w:space="0" w:color="auto"/>
            </w:tcBorders>
            <w:vAlign w:val="center"/>
          </w:tcPr>
          <w:p w14:paraId="159E787F"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 xml:space="preserve">Zajistit vedoucím </w:t>
            </w:r>
            <w:proofErr w:type="gramStart"/>
            <w:r w:rsidRPr="001605F9">
              <w:rPr>
                <w:sz w:val="18"/>
                <w:szCs w:val="18"/>
              </w:rPr>
              <w:t>pedagogickým pracovníků</w:t>
            </w:r>
            <w:proofErr w:type="gramEnd"/>
            <w:r w:rsidRPr="001605F9">
              <w:rPr>
                <w:sz w:val="18"/>
                <w:szCs w:val="18"/>
              </w:rPr>
              <w:t xml:space="preserve"> společné vzdělávání</w:t>
            </w:r>
          </w:p>
        </w:tc>
      </w:tr>
      <w:tr w:rsidR="00330DC5" w:rsidRPr="001605F9" w14:paraId="5A7D49C2" w14:textId="77777777" w:rsidTr="00E14838">
        <w:tc>
          <w:tcPr>
            <w:tcW w:w="3068" w:type="dxa"/>
            <w:vAlign w:val="center"/>
          </w:tcPr>
          <w:p w14:paraId="2D7128B0"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Popis aktivity</w:t>
            </w:r>
          </w:p>
        </w:tc>
        <w:tc>
          <w:tcPr>
            <w:tcW w:w="5594" w:type="dxa"/>
            <w:vAlign w:val="center"/>
          </w:tcPr>
          <w:p w14:paraId="6932BCAE"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Společné výjezdní školení vedoucích pedagogických pracovníků Š/</w:t>
            </w:r>
            <w:proofErr w:type="gramStart"/>
            <w:r w:rsidRPr="001605F9">
              <w:rPr>
                <w:sz w:val="18"/>
                <w:szCs w:val="18"/>
              </w:rPr>
              <w:t>ŠZ  se</w:t>
            </w:r>
            <w:proofErr w:type="gramEnd"/>
            <w:r w:rsidRPr="001605F9">
              <w:rPr>
                <w:sz w:val="18"/>
                <w:szCs w:val="18"/>
              </w:rPr>
              <w:t xml:space="preserve"> koná jedenkrát ve školním roce v délce 3 dnů. Časový prostor bude intenzivně využit nejen ke vzdělávání na daná a požadovaná témata, </w:t>
            </w:r>
            <w:r w:rsidRPr="001605F9">
              <w:rPr>
                <w:sz w:val="18"/>
                <w:szCs w:val="18"/>
              </w:rPr>
              <w:lastRenderedPageBreak/>
              <w:t>ale díky výjezdní formě umožní také neformální sdílení informací a zkušeností.</w:t>
            </w:r>
          </w:p>
        </w:tc>
      </w:tr>
      <w:tr w:rsidR="00330DC5" w:rsidRPr="001605F9" w14:paraId="70625E11" w14:textId="77777777" w:rsidTr="00E14838">
        <w:tc>
          <w:tcPr>
            <w:tcW w:w="3068" w:type="dxa"/>
            <w:vAlign w:val="center"/>
          </w:tcPr>
          <w:p w14:paraId="13837C8F"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lastRenderedPageBreak/>
              <w:t>Území dopadu</w:t>
            </w:r>
          </w:p>
        </w:tc>
        <w:tc>
          <w:tcPr>
            <w:tcW w:w="5594" w:type="dxa"/>
            <w:vAlign w:val="center"/>
          </w:tcPr>
          <w:p w14:paraId="364E2EB3"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Celé území SO Praha 5</w:t>
            </w:r>
          </w:p>
        </w:tc>
      </w:tr>
      <w:tr w:rsidR="00330DC5" w:rsidRPr="001605F9" w14:paraId="77424CB3" w14:textId="77777777" w:rsidTr="00E14838">
        <w:trPr>
          <w:trHeight w:val="334"/>
        </w:trPr>
        <w:tc>
          <w:tcPr>
            <w:tcW w:w="3068" w:type="dxa"/>
            <w:vAlign w:val="center"/>
          </w:tcPr>
          <w:p w14:paraId="08BFB89A"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Realizátor</w:t>
            </w:r>
          </w:p>
        </w:tc>
        <w:tc>
          <w:tcPr>
            <w:tcW w:w="5594" w:type="dxa"/>
            <w:vAlign w:val="center"/>
          </w:tcPr>
          <w:p w14:paraId="3E199A54"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 xml:space="preserve">ÚMČ Praha 5 prostřednictvím OŠK </w:t>
            </w:r>
          </w:p>
        </w:tc>
      </w:tr>
      <w:tr w:rsidR="00330DC5" w:rsidRPr="001605F9" w14:paraId="232D94A7" w14:textId="77777777" w:rsidTr="00E14838">
        <w:tc>
          <w:tcPr>
            <w:tcW w:w="3068" w:type="dxa"/>
            <w:vAlign w:val="center"/>
          </w:tcPr>
          <w:p w14:paraId="4585541B"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Partneři</w:t>
            </w:r>
          </w:p>
        </w:tc>
        <w:tc>
          <w:tcPr>
            <w:tcW w:w="5594" w:type="dxa"/>
            <w:vAlign w:val="center"/>
          </w:tcPr>
          <w:p w14:paraId="26F86B00"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 xml:space="preserve">Vzdělávací agentury </w:t>
            </w:r>
          </w:p>
        </w:tc>
      </w:tr>
      <w:tr w:rsidR="00330DC5" w:rsidRPr="001605F9" w14:paraId="72B37DDC" w14:textId="77777777" w:rsidTr="00E14838">
        <w:tc>
          <w:tcPr>
            <w:tcW w:w="3068" w:type="dxa"/>
            <w:vAlign w:val="center"/>
          </w:tcPr>
          <w:p w14:paraId="26AC803E"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Odpovědná osoba</w:t>
            </w:r>
          </w:p>
        </w:tc>
        <w:tc>
          <w:tcPr>
            <w:tcW w:w="5594" w:type="dxa"/>
            <w:vAlign w:val="center"/>
          </w:tcPr>
          <w:p w14:paraId="42C09F7E"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ÚMČ Praha 5 prostřednictvím OŠK</w:t>
            </w:r>
          </w:p>
        </w:tc>
      </w:tr>
      <w:tr w:rsidR="00330DC5" w:rsidRPr="001605F9" w14:paraId="65053AB6" w14:textId="77777777" w:rsidTr="00E14838">
        <w:tc>
          <w:tcPr>
            <w:tcW w:w="3068" w:type="dxa"/>
            <w:vAlign w:val="center"/>
          </w:tcPr>
          <w:p w14:paraId="6AF05FFF"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Indikátor</w:t>
            </w:r>
          </w:p>
        </w:tc>
        <w:tc>
          <w:tcPr>
            <w:tcW w:w="5594" w:type="dxa"/>
            <w:vAlign w:val="center"/>
          </w:tcPr>
          <w:p w14:paraId="229FBC3D" w14:textId="77777777" w:rsidR="00330DC5" w:rsidRPr="001605F9" w:rsidRDefault="00330DC5" w:rsidP="00E14838">
            <w:pPr>
              <w:pStyle w:val="Odstavecseseznamem"/>
              <w:spacing w:before="0" w:after="0"/>
              <w:ind w:left="0"/>
              <w:jc w:val="left"/>
              <w:rPr>
                <w:color w:val="FF0000"/>
                <w:sz w:val="18"/>
                <w:szCs w:val="18"/>
              </w:rPr>
            </w:pPr>
            <w:r w:rsidRPr="001605F9">
              <w:rPr>
                <w:sz w:val="18"/>
                <w:szCs w:val="18"/>
              </w:rPr>
              <w:t>Počet podpořených vedoucích pedagogických pracovníků</w:t>
            </w:r>
          </w:p>
        </w:tc>
      </w:tr>
      <w:tr w:rsidR="00330DC5" w:rsidRPr="001605F9" w14:paraId="4E47C43C" w14:textId="77777777" w:rsidTr="00E14838">
        <w:tc>
          <w:tcPr>
            <w:tcW w:w="3068" w:type="dxa"/>
            <w:vAlign w:val="center"/>
          </w:tcPr>
          <w:p w14:paraId="14AA4E0F"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Časový plán realizace</w:t>
            </w:r>
          </w:p>
        </w:tc>
        <w:tc>
          <w:tcPr>
            <w:tcW w:w="5594" w:type="dxa"/>
            <w:vAlign w:val="center"/>
          </w:tcPr>
          <w:p w14:paraId="6481452D" w14:textId="3DF9749E" w:rsidR="00330DC5" w:rsidRPr="001605F9" w:rsidRDefault="00330DC5" w:rsidP="00E14838">
            <w:pPr>
              <w:pStyle w:val="Odstavecseseznamem"/>
              <w:spacing w:before="0" w:after="0" w:line="240" w:lineRule="auto"/>
              <w:ind w:left="0"/>
              <w:jc w:val="left"/>
              <w:rPr>
                <w:sz w:val="18"/>
                <w:szCs w:val="18"/>
              </w:rPr>
            </w:pPr>
            <w:r w:rsidRPr="001605F9">
              <w:rPr>
                <w:sz w:val="18"/>
                <w:szCs w:val="18"/>
              </w:rPr>
              <w:t xml:space="preserve">Školní rok </w:t>
            </w:r>
            <w:r w:rsidRPr="00424914">
              <w:rPr>
                <w:sz w:val="18"/>
                <w:szCs w:val="18"/>
                <w:highlight w:val="yellow"/>
              </w:rPr>
              <w:t>20</w:t>
            </w:r>
            <w:r w:rsidR="00424914" w:rsidRPr="00424914">
              <w:rPr>
                <w:sz w:val="18"/>
                <w:szCs w:val="18"/>
                <w:highlight w:val="yellow"/>
              </w:rPr>
              <w:t>20</w:t>
            </w:r>
            <w:r w:rsidRPr="00424914">
              <w:rPr>
                <w:sz w:val="18"/>
                <w:szCs w:val="18"/>
                <w:highlight w:val="yellow"/>
              </w:rPr>
              <w:t>/202</w:t>
            </w:r>
            <w:r w:rsidR="00424914" w:rsidRPr="00424914">
              <w:rPr>
                <w:sz w:val="18"/>
                <w:szCs w:val="18"/>
                <w:highlight w:val="yellow"/>
              </w:rPr>
              <w:t>1</w:t>
            </w:r>
            <w:r w:rsidRPr="001605F9">
              <w:rPr>
                <w:sz w:val="18"/>
                <w:szCs w:val="18"/>
              </w:rPr>
              <w:t xml:space="preserve"> a dále</w:t>
            </w:r>
          </w:p>
        </w:tc>
      </w:tr>
      <w:tr w:rsidR="00330DC5" w:rsidRPr="001605F9" w14:paraId="32EE22BD" w14:textId="77777777" w:rsidTr="00E14838">
        <w:tc>
          <w:tcPr>
            <w:tcW w:w="3068" w:type="dxa"/>
            <w:vAlign w:val="center"/>
          </w:tcPr>
          <w:p w14:paraId="3240196D"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Odhad finančních nákladů</w:t>
            </w:r>
          </w:p>
        </w:tc>
        <w:tc>
          <w:tcPr>
            <w:tcW w:w="5594" w:type="dxa"/>
            <w:vAlign w:val="center"/>
          </w:tcPr>
          <w:p w14:paraId="601C2617"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100 000 Kč</w:t>
            </w:r>
          </w:p>
        </w:tc>
      </w:tr>
      <w:tr w:rsidR="00330DC5" w:rsidRPr="001605F9" w14:paraId="407C85C4" w14:textId="77777777" w:rsidTr="00E14838">
        <w:tc>
          <w:tcPr>
            <w:tcW w:w="3068" w:type="dxa"/>
            <w:vAlign w:val="center"/>
          </w:tcPr>
          <w:p w14:paraId="74B77317"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Zdroje financování</w:t>
            </w:r>
          </w:p>
        </w:tc>
        <w:tc>
          <w:tcPr>
            <w:tcW w:w="5594" w:type="dxa"/>
            <w:vAlign w:val="center"/>
          </w:tcPr>
          <w:p w14:paraId="3CC72FAB" w14:textId="77777777" w:rsidR="00330DC5" w:rsidRPr="001605F9" w:rsidRDefault="00330DC5" w:rsidP="00E14838">
            <w:pPr>
              <w:pStyle w:val="Odstavecseseznamem"/>
              <w:spacing w:before="0" w:after="0" w:line="240" w:lineRule="auto"/>
              <w:ind w:left="0"/>
              <w:jc w:val="left"/>
              <w:rPr>
                <w:color w:val="FF0000"/>
                <w:sz w:val="18"/>
                <w:szCs w:val="18"/>
              </w:rPr>
            </w:pPr>
            <w:r w:rsidRPr="001605F9">
              <w:rPr>
                <w:sz w:val="18"/>
                <w:szCs w:val="18"/>
              </w:rPr>
              <w:t>Finanční prostředky MČ Praha 5</w:t>
            </w:r>
          </w:p>
        </w:tc>
      </w:tr>
      <w:tr w:rsidR="00330DC5" w:rsidRPr="001605F9" w14:paraId="60E018F0" w14:textId="77777777" w:rsidTr="00E14838">
        <w:tc>
          <w:tcPr>
            <w:tcW w:w="3068" w:type="dxa"/>
            <w:tcBorders>
              <w:bottom w:val="single" w:sz="4" w:space="0" w:color="auto"/>
            </w:tcBorders>
            <w:vAlign w:val="center"/>
          </w:tcPr>
          <w:p w14:paraId="04249775"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Způsob financování</w:t>
            </w:r>
          </w:p>
        </w:tc>
        <w:tc>
          <w:tcPr>
            <w:tcW w:w="5594" w:type="dxa"/>
            <w:tcBorders>
              <w:bottom w:val="single" w:sz="4" w:space="0" w:color="auto"/>
            </w:tcBorders>
            <w:vAlign w:val="center"/>
          </w:tcPr>
          <w:p w14:paraId="0AD32286"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Finanční prostředky MČ Praha 5</w:t>
            </w:r>
          </w:p>
        </w:tc>
      </w:tr>
    </w:tbl>
    <w:p w14:paraId="10299A1D" w14:textId="77777777" w:rsidR="00330DC5" w:rsidRPr="001605F9" w:rsidRDefault="00330DC5" w:rsidP="00330DC5">
      <w:pPr>
        <w:spacing w:after="0" w:line="240" w:lineRule="auto"/>
        <w:rPr>
          <w:color w:val="FF0000"/>
        </w:rPr>
      </w:pPr>
    </w:p>
    <w:tbl>
      <w:tblPr>
        <w:tblStyle w:val="Mkatabulky"/>
        <w:tblW w:w="8672" w:type="dxa"/>
        <w:tblInd w:w="399" w:type="dxa"/>
        <w:tblCellMar>
          <w:left w:w="103" w:type="dxa"/>
        </w:tblCellMar>
        <w:tblLook w:val="04A0" w:firstRow="1" w:lastRow="0" w:firstColumn="1" w:lastColumn="0" w:noHBand="0" w:noVBand="1"/>
      </w:tblPr>
      <w:tblGrid>
        <w:gridCol w:w="3068"/>
        <w:gridCol w:w="5594"/>
        <w:gridCol w:w="10"/>
      </w:tblGrid>
      <w:tr w:rsidR="00330DC5" w:rsidRPr="001605F9" w14:paraId="4EC6CEF8" w14:textId="77777777" w:rsidTr="00E14838">
        <w:tc>
          <w:tcPr>
            <w:tcW w:w="3068" w:type="dxa"/>
            <w:shd w:val="clear" w:color="auto" w:fill="auto"/>
            <w:tcMar>
              <w:left w:w="103" w:type="dxa"/>
            </w:tcMar>
          </w:tcPr>
          <w:p w14:paraId="270A05BB"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Název aktivity</w:t>
            </w:r>
            <w:r>
              <w:rPr>
                <w:b/>
                <w:sz w:val="18"/>
                <w:szCs w:val="18"/>
              </w:rPr>
              <w:t xml:space="preserve"> 2.3.1.2.</w:t>
            </w:r>
          </w:p>
        </w:tc>
        <w:tc>
          <w:tcPr>
            <w:tcW w:w="5604" w:type="dxa"/>
            <w:gridSpan w:val="2"/>
            <w:shd w:val="clear" w:color="auto" w:fill="auto"/>
            <w:tcMar>
              <w:left w:w="103" w:type="dxa"/>
            </w:tcMar>
          </w:tcPr>
          <w:p w14:paraId="468A9D71" w14:textId="77777777" w:rsidR="00330DC5" w:rsidRPr="001605F9" w:rsidRDefault="00330DC5" w:rsidP="00E14838">
            <w:pPr>
              <w:pStyle w:val="Odstavecseseznamem"/>
              <w:spacing w:after="0" w:line="240" w:lineRule="auto"/>
              <w:ind w:left="0"/>
              <w:rPr>
                <w:color w:val="0070C0"/>
                <w:sz w:val="18"/>
                <w:szCs w:val="18"/>
              </w:rPr>
            </w:pPr>
            <w:r w:rsidRPr="001605F9">
              <w:rPr>
                <w:color w:val="0070C0"/>
                <w:sz w:val="18"/>
                <w:szCs w:val="18"/>
              </w:rPr>
              <w:t xml:space="preserve">Kurz krizové </w:t>
            </w:r>
            <w:r w:rsidRPr="00A7569D">
              <w:rPr>
                <w:color w:val="0070C0"/>
                <w:sz w:val="18"/>
                <w:szCs w:val="18"/>
              </w:rPr>
              <w:t xml:space="preserve">intervence </w:t>
            </w:r>
            <w:r w:rsidRPr="00A7569D">
              <w:rPr>
                <w:b/>
                <w:color w:val="FF0000"/>
                <w:sz w:val="18"/>
                <w:szCs w:val="18"/>
              </w:rPr>
              <w:t>PŘÍLEŽITOST</w:t>
            </w:r>
          </w:p>
        </w:tc>
      </w:tr>
      <w:tr w:rsidR="00330DC5" w:rsidRPr="001605F9" w14:paraId="62553D25" w14:textId="77777777" w:rsidTr="00E14838">
        <w:tc>
          <w:tcPr>
            <w:tcW w:w="3068" w:type="dxa"/>
            <w:shd w:val="clear" w:color="auto" w:fill="auto"/>
            <w:tcMar>
              <w:left w:w="103" w:type="dxa"/>
            </w:tcMar>
          </w:tcPr>
          <w:p w14:paraId="3BFECE8B"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Typ aktivity/Kód aktivity</w:t>
            </w:r>
          </w:p>
        </w:tc>
        <w:tc>
          <w:tcPr>
            <w:tcW w:w="5604" w:type="dxa"/>
            <w:gridSpan w:val="2"/>
            <w:shd w:val="clear" w:color="auto" w:fill="auto"/>
            <w:tcMar>
              <w:left w:w="103" w:type="dxa"/>
            </w:tcMar>
          </w:tcPr>
          <w:p w14:paraId="39468B28" w14:textId="77777777" w:rsidR="00330DC5" w:rsidRPr="001605F9" w:rsidRDefault="00330DC5" w:rsidP="00E14838">
            <w:pPr>
              <w:pStyle w:val="Odstavecseseznamem"/>
              <w:spacing w:after="0" w:line="240" w:lineRule="auto"/>
              <w:ind w:left="0"/>
              <w:rPr>
                <w:sz w:val="18"/>
                <w:szCs w:val="18"/>
              </w:rPr>
            </w:pPr>
            <w:r w:rsidRPr="001605F9">
              <w:rPr>
                <w:sz w:val="18"/>
                <w:szCs w:val="18"/>
              </w:rPr>
              <w:t>A</w:t>
            </w:r>
          </w:p>
        </w:tc>
      </w:tr>
      <w:tr w:rsidR="00330DC5" w:rsidRPr="001605F9" w14:paraId="6311818F" w14:textId="77777777" w:rsidTr="00E14838">
        <w:tc>
          <w:tcPr>
            <w:tcW w:w="3068" w:type="dxa"/>
            <w:shd w:val="clear" w:color="auto" w:fill="auto"/>
            <w:tcMar>
              <w:left w:w="103" w:type="dxa"/>
            </w:tcMar>
          </w:tcPr>
          <w:p w14:paraId="7B179672"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Cíl aktivity</w:t>
            </w:r>
          </w:p>
        </w:tc>
        <w:tc>
          <w:tcPr>
            <w:tcW w:w="5604" w:type="dxa"/>
            <w:gridSpan w:val="2"/>
            <w:shd w:val="clear" w:color="auto" w:fill="auto"/>
            <w:tcMar>
              <w:left w:w="103" w:type="dxa"/>
            </w:tcMar>
          </w:tcPr>
          <w:p w14:paraId="52F383BB" w14:textId="77777777" w:rsidR="00330DC5" w:rsidRPr="001605F9" w:rsidRDefault="00330DC5" w:rsidP="00E14838">
            <w:pPr>
              <w:pStyle w:val="Odstavecseseznamem"/>
              <w:spacing w:after="0" w:line="240" w:lineRule="auto"/>
              <w:ind w:left="0"/>
              <w:rPr>
                <w:sz w:val="18"/>
                <w:szCs w:val="18"/>
              </w:rPr>
            </w:pPr>
            <w:r w:rsidRPr="001605F9">
              <w:rPr>
                <w:sz w:val="18"/>
                <w:szCs w:val="18"/>
              </w:rPr>
              <w:t>Realizace kurzu krizové intervence, postupné rozšíření aktivity na další školy</w:t>
            </w:r>
          </w:p>
        </w:tc>
      </w:tr>
      <w:tr w:rsidR="00330DC5" w:rsidRPr="001605F9" w14:paraId="726E5AAA" w14:textId="77777777" w:rsidTr="00E14838">
        <w:trPr>
          <w:gridAfter w:val="1"/>
          <w:wAfter w:w="10" w:type="dxa"/>
        </w:trPr>
        <w:tc>
          <w:tcPr>
            <w:tcW w:w="3068" w:type="dxa"/>
            <w:shd w:val="clear" w:color="auto" w:fill="auto"/>
            <w:tcMar>
              <w:left w:w="103" w:type="dxa"/>
            </w:tcMar>
          </w:tcPr>
          <w:p w14:paraId="31A448FB" w14:textId="77777777" w:rsidR="00330DC5" w:rsidRPr="001605F9" w:rsidRDefault="00330DC5" w:rsidP="00E14838">
            <w:pPr>
              <w:pStyle w:val="Odstavecseseznamem"/>
              <w:spacing w:before="0" w:after="0" w:line="240" w:lineRule="auto"/>
              <w:ind w:left="0"/>
              <w:rPr>
                <w:b/>
                <w:sz w:val="18"/>
                <w:szCs w:val="18"/>
              </w:rPr>
            </w:pPr>
            <w:r w:rsidRPr="001605F9">
              <w:rPr>
                <w:b/>
                <w:sz w:val="18"/>
                <w:szCs w:val="18"/>
              </w:rPr>
              <w:t>Zdůvodnění aktivity</w:t>
            </w:r>
          </w:p>
        </w:tc>
        <w:tc>
          <w:tcPr>
            <w:tcW w:w="5594" w:type="dxa"/>
            <w:shd w:val="clear" w:color="auto" w:fill="auto"/>
            <w:tcMar>
              <w:left w:w="103" w:type="dxa"/>
            </w:tcMar>
          </w:tcPr>
          <w:p w14:paraId="06908C98" w14:textId="77777777" w:rsidR="00330DC5" w:rsidRPr="001605F9" w:rsidRDefault="00330DC5" w:rsidP="00E14838">
            <w:pPr>
              <w:pStyle w:val="Odstavecseseznamem"/>
              <w:spacing w:after="0" w:line="240" w:lineRule="auto"/>
              <w:ind w:left="0"/>
              <w:rPr>
                <w:sz w:val="18"/>
                <w:szCs w:val="18"/>
              </w:rPr>
            </w:pPr>
            <w:r w:rsidRPr="001605F9">
              <w:rPr>
                <w:sz w:val="18"/>
                <w:szCs w:val="18"/>
              </w:rPr>
              <w:t xml:space="preserve">Cíl vzešel z odborné </w:t>
            </w:r>
            <w:proofErr w:type="gramStart"/>
            <w:r w:rsidRPr="001605F9">
              <w:rPr>
                <w:sz w:val="18"/>
                <w:szCs w:val="18"/>
              </w:rPr>
              <w:t>diskuze</w:t>
            </w:r>
            <w:proofErr w:type="gramEnd"/>
            <w:r w:rsidRPr="001605F9">
              <w:rPr>
                <w:sz w:val="18"/>
                <w:szCs w:val="18"/>
              </w:rPr>
              <w:t xml:space="preserve"> pracovních skupin.</w:t>
            </w:r>
          </w:p>
        </w:tc>
      </w:tr>
      <w:tr w:rsidR="00330DC5" w:rsidRPr="001605F9" w14:paraId="419577B2" w14:textId="77777777" w:rsidTr="00E14838">
        <w:trPr>
          <w:gridAfter w:val="1"/>
          <w:wAfter w:w="10" w:type="dxa"/>
        </w:trPr>
        <w:tc>
          <w:tcPr>
            <w:tcW w:w="3068" w:type="dxa"/>
            <w:shd w:val="clear" w:color="auto" w:fill="auto"/>
            <w:tcMar>
              <w:left w:w="103" w:type="dxa"/>
            </w:tcMar>
          </w:tcPr>
          <w:p w14:paraId="0E99157C"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Popis aktivity</w:t>
            </w:r>
          </w:p>
        </w:tc>
        <w:tc>
          <w:tcPr>
            <w:tcW w:w="5594" w:type="dxa"/>
            <w:shd w:val="clear" w:color="auto" w:fill="auto"/>
            <w:tcMar>
              <w:left w:w="103" w:type="dxa"/>
            </w:tcMar>
          </w:tcPr>
          <w:p w14:paraId="21D9F4EA" w14:textId="77777777" w:rsidR="00330DC5" w:rsidRPr="001605F9" w:rsidRDefault="00330DC5" w:rsidP="00E14838">
            <w:pPr>
              <w:pStyle w:val="Odstavecseseznamem"/>
              <w:spacing w:after="0" w:line="240" w:lineRule="auto"/>
              <w:ind w:left="0"/>
              <w:rPr>
                <w:sz w:val="18"/>
                <w:szCs w:val="18"/>
              </w:rPr>
            </w:pPr>
            <w:r w:rsidRPr="001605F9">
              <w:rPr>
                <w:sz w:val="18"/>
                <w:szCs w:val="18"/>
              </w:rPr>
              <w:t xml:space="preserve">Sociální pedagog absolvuje kurz krizové </w:t>
            </w:r>
            <w:proofErr w:type="gramStart"/>
            <w:r w:rsidRPr="001605F9">
              <w:rPr>
                <w:sz w:val="18"/>
                <w:szCs w:val="18"/>
              </w:rPr>
              <w:t>intervence - potřeba</w:t>
            </w:r>
            <w:proofErr w:type="gramEnd"/>
            <w:r w:rsidRPr="001605F9">
              <w:rPr>
                <w:sz w:val="18"/>
                <w:szCs w:val="18"/>
              </w:rPr>
              <w:t xml:space="preserve"> ze strany škol mít ošetřenu krizi je v poslední době velmi výrazná. Škola bude sdílet s ostatními školami své zkušenosti s využitím sociálního pedagoga i krizového scénáře.</w:t>
            </w:r>
          </w:p>
        </w:tc>
      </w:tr>
      <w:tr w:rsidR="00330DC5" w:rsidRPr="001605F9" w14:paraId="6370BF2F" w14:textId="77777777" w:rsidTr="00E14838">
        <w:tc>
          <w:tcPr>
            <w:tcW w:w="3068" w:type="dxa"/>
            <w:shd w:val="clear" w:color="auto" w:fill="auto"/>
            <w:tcMar>
              <w:left w:w="103" w:type="dxa"/>
            </w:tcMar>
          </w:tcPr>
          <w:p w14:paraId="1E1DB478"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Území dopadu</w:t>
            </w:r>
          </w:p>
        </w:tc>
        <w:tc>
          <w:tcPr>
            <w:tcW w:w="5604" w:type="dxa"/>
            <w:gridSpan w:val="2"/>
            <w:shd w:val="clear" w:color="auto" w:fill="auto"/>
            <w:tcMar>
              <w:left w:w="103" w:type="dxa"/>
            </w:tcMar>
          </w:tcPr>
          <w:p w14:paraId="74A11A09" w14:textId="77777777" w:rsidR="00330DC5" w:rsidRPr="001605F9" w:rsidRDefault="00330DC5" w:rsidP="00E14838">
            <w:pPr>
              <w:pStyle w:val="Odstavecseseznamem"/>
              <w:spacing w:after="0" w:line="240" w:lineRule="auto"/>
              <w:ind w:left="0"/>
              <w:rPr>
                <w:sz w:val="18"/>
                <w:szCs w:val="18"/>
              </w:rPr>
            </w:pPr>
            <w:r w:rsidRPr="001605F9">
              <w:rPr>
                <w:sz w:val="18"/>
                <w:szCs w:val="18"/>
              </w:rPr>
              <w:t>ZŠ Kořenského, prostřednictvím sdílení nepřímo celé území SO Praha 5.</w:t>
            </w:r>
          </w:p>
        </w:tc>
      </w:tr>
      <w:tr w:rsidR="00330DC5" w:rsidRPr="001605F9" w14:paraId="1875C5C1" w14:textId="77777777" w:rsidTr="00E14838">
        <w:tc>
          <w:tcPr>
            <w:tcW w:w="3068" w:type="dxa"/>
            <w:shd w:val="clear" w:color="auto" w:fill="auto"/>
            <w:tcMar>
              <w:left w:w="103" w:type="dxa"/>
            </w:tcMar>
          </w:tcPr>
          <w:p w14:paraId="776347E9"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Partneři</w:t>
            </w:r>
          </w:p>
        </w:tc>
        <w:tc>
          <w:tcPr>
            <w:tcW w:w="5604" w:type="dxa"/>
            <w:gridSpan w:val="2"/>
            <w:shd w:val="clear" w:color="auto" w:fill="auto"/>
            <w:tcMar>
              <w:left w:w="103" w:type="dxa"/>
            </w:tcMar>
          </w:tcPr>
          <w:p w14:paraId="36CAADAE" w14:textId="77777777" w:rsidR="00330DC5" w:rsidRPr="001605F9" w:rsidRDefault="00330DC5" w:rsidP="00E14838">
            <w:pPr>
              <w:pStyle w:val="Odstavecseseznamem"/>
              <w:spacing w:after="0" w:line="240" w:lineRule="auto"/>
              <w:ind w:left="0"/>
              <w:rPr>
                <w:sz w:val="18"/>
                <w:szCs w:val="18"/>
              </w:rPr>
            </w:pPr>
            <w:r w:rsidRPr="001605F9">
              <w:rPr>
                <w:sz w:val="18"/>
                <w:szCs w:val="18"/>
              </w:rPr>
              <w:t>V případě potřeby stanoví RT MAP.</w:t>
            </w:r>
          </w:p>
        </w:tc>
      </w:tr>
      <w:tr w:rsidR="00330DC5" w:rsidRPr="001605F9" w14:paraId="1EBA011F" w14:textId="77777777" w:rsidTr="00E14838">
        <w:tc>
          <w:tcPr>
            <w:tcW w:w="3068" w:type="dxa"/>
            <w:shd w:val="clear" w:color="auto" w:fill="auto"/>
            <w:tcMar>
              <w:left w:w="103" w:type="dxa"/>
            </w:tcMar>
          </w:tcPr>
          <w:p w14:paraId="793032E9"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Odpovědná osoba</w:t>
            </w:r>
          </w:p>
        </w:tc>
        <w:tc>
          <w:tcPr>
            <w:tcW w:w="5604" w:type="dxa"/>
            <w:gridSpan w:val="2"/>
            <w:shd w:val="clear" w:color="auto" w:fill="auto"/>
            <w:tcMar>
              <w:left w:w="103" w:type="dxa"/>
            </w:tcMar>
          </w:tcPr>
          <w:p w14:paraId="491DFE85" w14:textId="77777777" w:rsidR="00330DC5" w:rsidRPr="001605F9" w:rsidRDefault="00330DC5" w:rsidP="00E14838">
            <w:pPr>
              <w:pStyle w:val="Odstavecseseznamem"/>
              <w:spacing w:after="0" w:line="240" w:lineRule="auto"/>
              <w:ind w:left="0"/>
              <w:rPr>
                <w:sz w:val="18"/>
                <w:szCs w:val="18"/>
              </w:rPr>
            </w:pPr>
            <w:r w:rsidRPr="001605F9">
              <w:rPr>
                <w:sz w:val="18"/>
                <w:szCs w:val="18"/>
              </w:rPr>
              <w:t>ZŠ Kořenského, Kudličková</w:t>
            </w:r>
          </w:p>
        </w:tc>
      </w:tr>
      <w:tr w:rsidR="00330DC5" w:rsidRPr="001605F9" w14:paraId="17F83F1A" w14:textId="77777777" w:rsidTr="00E14838">
        <w:tc>
          <w:tcPr>
            <w:tcW w:w="3068" w:type="dxa"/>
            <w:shd w:val="clear" w:color="auto" w:fill="auto"/>
            <w:tcMar>
              <w:left w:w="103" w:type="dxa"/>
            </w:tcMar>
          </w:tcPr>
          <w:p w14:paraId="60C9BCB4"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Počet a typ škol zapojených v rámci práce s cílovou skupinou</w:t>
            </w:r>
          </w:p>
        </w:tc>
        <w:tc>
          <w:tcPr>
            <w:tcW w:w="5604" w:type="dxa"/>
            <w:gridSpan w:val="2"/>
            <w:shd w:val="clear" w:color="auto" w:fill="auto"/>
            <w:tcMar>
              <w:left w:w="103" w:type="dxa"/>
            </w:tcMar>
          </w:tcPr>
          <w:p w14:paraId="3659394E" w14:textId="77777777" w:rsidR="00330DC5" w:rsidRPr="001605F9" w:rsidRDefault="00330DC5" w:rsidP="00E14838">
            <w:pPr>
              <w:pStyle w:val="Odstavecseseznamem"/>
              <w:spacing w:after="0" w:line="240" w:lineRule="auto"/>
              <w:ind w:left="0"/>
              <w:rPr>
                <w:sz w:val="18"/>
                <w:szCs w:val="18"/>
              </w:rPr>
            </w:pPr>
            <w:r w:rsidRPr="001605F9">
              <w:rPr>
                <w:sz w:val="18"/>
                <w:szCs w:val="18"/>
              </w:rPr>
              <w:t>ZŠ Kořenského, prostřednictvím sdílení nepřímo všechny spolupracující školy v území.</w:t>
            </w:r>
          </w:p>
        </w:tc>
      </w:tr>
      <w:tr w:rsidR="00330DC5" w:rsidRPr="001605F9" w14:paraId="6A2C4F46" w14:textId="77777777" w:rsidTr="00E14838">
        <w:tc>
          <w:tcPr>
            <w:tcW w:w="3068" w:type="dxa"/>
            <w:shd w:val="clear" w:color="auto" w:fill="auto"/>
            <w:tcMar>
              <w:left w:w="103" w:type="dxa"/>
            </w:tcMar>
          </w:tcPr>
          <w:p w14:paraId="29999327"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Indikátor</w:t>
            </w:r>
          </w:p>
        </w:tc>
        <w:tc>
          <w:tcPr>
            <w:tcW w:w="5604" w:type="dxa"/>
            <w:gridSpan w:val="2"/>
            <w:shd w:val="clear" w:color="auto" w:fill="auto"/>
            <w:tcMar>
              <w:left w:w="103" w:type="dxa"/>
            </w:tcMar>
          </w:tcPr>
          <w:p w14:paraId="03AEF652" w14:textId="77777777" w:rsidR="00330DC5" w:rsidRPr="001605F9" w:rsidRDefault="00330DC5" w:rsidP="00E14838">
            <w:pPr>
              <w:pStyle w:val="Odstavecseseznamem"/>
              <w:spacing w:after="0" w:line="240" w:lineRule="auto"/>
              <w:ind w:left="0"/>
              <w:rPr>
                <w:sz w:val="18"/>
                <w:szCs w:val="18"/>
              </w:rPr>
            </w:pPr>
            <w:r w:rsidRPr="001605F9">
              <w:rPr>
                <w:rFonts w:cs="Calibri"/>
                <w:color w:val="000000"/>
                <w:sz w:val="18"/>
                <w:szCs w:val="18"/>
              </w:rPr>
              <w:t>Realizace kurzu.</w:t>
            </w:r>
          </w:p>
        </w:tc>
      </w:tr>
      <w:tr w:rsidR="00330DC5" w:rsidRPr="001605F9" w14:paraId="69B2037C" w14:textId="77777777" w:rsidTr="00E14838">
        <w:tc>
          <w:tcPr>
            <w:tcW w:w="3068" w:type="dxa"/>
            <w:shd w:val="clear" w:color="auto" w:fill="auto"/>
            <w:tcMar>
              <w:left w:w="103" w:type="dxa"/>
            </w:tcMar>
          </w:tcPr>
          <w:p w14:paraId="40EA2611"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Časový plán realizace</w:t>
            </w:r>
          </w:p>
        </w:tc>
        <w:tc>
          <w:tcPr>
            <w:tcW w:w="5604" w:type="dxa"/>
            <w:gridSpan w:val="2"/>
            <w:shd w:val="clear" w:color="auto" w:fill="auto"/>
            <w:tcMar>
              <w:left w:w="103" w:type="dxa"/>
            </w:tcMar>
          </w:tcPr>
          <w:p w14:paraId="71C33AC1" w14:textId="3E47FE92" w:rsidR="00330DC5" w:rsidRPr="001605F9" w:rsidRDefault="00330DC5" w:rsidP="00E14838">
            <w:pPr>
              <w:pStyle w:val="Odstavecseseznamem"/>
              <w:spacing w:after="0" w:line="240" w:lineRule="auto"/>
              <w:ind w:left="0"/>
              <w:rPr>
                <w:sz w:val="18"/>
                <w:szCs w:val="18"/>
              </w:rPr>
            </w:pPr>
            <w:r w:rsidRPr="001605F9">
              <w:rPr>
                <w:sz w:val="18"/>
                <w:szCs w:val="18"/>
              </w:rPr>
              <w:t xml:space="preserve">Školní rok </w:t>
            </w:r>
            <w:r w:rsidRPr="00424914">
              <w:rPr>
                <w:sz w:val="18"/>
                <w:szCs w:val="18"/>
                <w:highlight w:val="yellow"/>
              </w:rPr>
              <w:t>20</w:t>
            </w:r>
            <w:r w:rsidR="00424914" w:rsidRPr="00424914">
              <w:rPr>
                <w:sz w:val="18"/>
                <w:szCs w:val="18"/>
                <w:highlight w:val="yellow"/>
              </w:rPr>
              <w:t>20</w:t>
            </w:r>
            <w:r w:rsidRPr="00424914">
              <w:rPr>
                <w:sz w:val="18"/>
                <w:szCs w:val="18"/>
                <w:highlight w:val="yellow"/>
              </w:rPr>
              <w:t>/2</w:t>
            </w:r>
            <w:r w:rsidR="00424914" w:rsidRPr="00424914">
              <w:rPr>
                <w:sz w:val="18"/>
                <w:szCs w:val="18"/>
                <w:highlight w:val="yellow"/>
              </w:rPr>
              <w:t>1</w:t>
            </w:r>
            <w:r w:rsidRPr="001605F9">
              <w:rPr>
                <w:sz w:val="18"/>
                <w:szCs w:val="18"/>
              </w:rPr>
              <w:t xml:space="preserve"> a další roky</w:t>
            </w:r>
          </w:p>
        </w:tc>
      </w:tr>
      <w:tr w:rsidR="00330DC5" w:rsidRPr="001605F9" w14:paraId="41AB1953" w14:textId="77777777" w:rsidTr="00E14838">
        <w:tc>
          <w:tcPr>
            <w:tcW w:w="3068" w:type="dxa"/>
            <w:shd w:val="clear" w:color="auto" w:fill="auto"/>
            <w:tcMar>
              <w:left w:w="103" w:type="dxa"/>
            </w:tcMar>
          </w:tcPr>
          <w:p w14:paraId="6D3C922C"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Odhad finančních nákladů</w:t>
            </w:r>
          </w:p>
        </w:tc>
        <w:tc>
          <w:tcPr>
            <w:tcW w:w="5604" w:type="dxa"/>
            <w:gridSpan w:val="2"/>
            <w:shd w:val="clear" w:color="auto" w:fill="auto"/>
            <w:tcMar>
              <w:left w:w="103" w:type="dxa"/>
            </w:tcMar>
          </w:tcPr>
          <w:p w14:paraId="47C091ED" w14:textId="77777777" w:rsidR="00330DC5" w:rsidRPr="001605F9" w:rsidRDefault="00330DC5" w:rsidP="00E14838">
            <w:pPr>
              <w:pStyle w:val="Odstavecseseznamem"/>
              <w:spacing w:after="0" w:line="240" w:lineRule="auto"/>
              <w:ind w:left="0"/>
              <w:rPr>
                <w:sz w:val="18"/>
                <w:szCs w:val="18"/>
              </w:rPr>
            </w:pPr>
            <w:r w:rsidRPr="001605F9">
              <w:rPr>
                <w:sz w:val="18"/>
                <w:szCs w:val="18"/>
              </w:rPr>
              <w:t>45 000 Kč</w:t>
            </w:r>
          </w:p>
        </w:tc>
      </w:tr>
      <w:tr w:rsidR="00330DC5" w:rsidRPr="001605F9" w14:paraId="7C1C1937" w14:textId="77777777" w:rsidTr="00E14838">
        <w:tc>
          <w:tcPr>
            <w:tcW w:w="3068" w:type="dxa"/>
            <w:shd w:val="clear" w:color="auto" w:fill="auto"/>
            <w:tcMar>
              <w:left w:w="103" w:type="dxa"/>
            </w:tcMar>
          </w:tcPr>
          <w:p w14:paraId="5BF75207"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Zdroje financování</w:t>
            </w:r>
          </w:p>
        </w:tc>
        <w:tc>
          <w:tcPr>
            <w:tcW w:w="5604" w:type="dxa"/>
            <w:gridSpan w:val="2"/>
            <w:shd w:val="clear" w:color="auto" w:fill="auto"/>
            <w:tcMar>
              <w:left w:w="103" w:type="dxa"/>
            </w:tcMar>
          </w:tcPr>
          <w:p w14:paraId="3A12BE52" w14:textId="77777777" w:rsidR="00330DC5" w:rsidRPr="001605F9" w:rsidRDefault="00330DC5" w:rsidP="00E14838">
            <w:pPr>
              <w:pStyle w:val="Odstavecseseznamem"/>
              <w:spacing w:after="0" w:line="240" w:lineRule="auto"/>
              <w:ind w:left="0"/>
              <w:rPr>
                <w:sz w:val="18"/>
                <w:szCs w:val="18"/>
              </w:rPr>
            </w:pPr>
            <w:r w:rsidRPr="001605F9">
              <w:rPr>
                <w:sz w:val="18"/>
                <w:szCs w:val="18"/>
              </w:rPr>
              <w:t xml:space="preserve">MAP II, MČ Praha 5, dotační tituly </w:t>
            </w:r>
          </w:p>
        </w:tc>
      </w:tr>
      <w:tr w:rsidR="00330DC5" w:rsidRPr="001605F9" w14:paraId="4CAD1736" w14:textId="77777777" w:rsidTr="00E14838">
        <w:tc>
          <w:tcPr>
            <w:tcW w:w="3068" w:type="dxa"/>
            <w:shd w:val="clear" w:color="auto" w:fill="auto"/>
            <w:tcMar>
              <w:left w:w="103" w:type="dxa"/>
            </w:tcMar>
          </w:tcPr>
          <w:p w14:paraId="5D00537B"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Způsob financování</w:t>
            </w:r>
          </w:p>
        </w:tc>
        <w:tc>
          <w:tcPr>
            <w:tcW w:w="5604" w:type="dxa"/>
            <w:gridSpan w:val="2"/>
            <w:shd w:val="clear" w:color="auto" w:fill="auto"/>
            <w:tcMar>
              <w:left w:w="103" w:type="dxa"/>
            </w:tcMar>
          </w:tcPr>
          <w:p w14:paraId="708F834D" w14:textId="77777777" w:rsidR="00330DC5" w:rsidRPr="001605F9" w:rsidRDefault="00330DC5" w:rsidP="00E14838">
            <w:pPr>
              <w:pStyle w:val="Odstavecseseznamem"/>
              <w:spacing w:after="0" w:line="240" w:lineRule="auto"/>
              <w:ind w:left="0"/>
              <w:rPr>
                <w:sz w:val="18"/>
                <w:szCs w:val="18"/>
              </w:rPr>
            </w:pPr>
            <w:r w:rsidRPr="001605F9">
              <w:rPr>
                <w:sz w:val="18"/>
                <w:szCs w:val="18"/>
              </w:rPr>
              <w:t>Paušál MAP II, prostředky MČ Praha 5, dotační tituly</w:t>
            </w:r>
          </w:p>
        </w:tc>
      </w:tr>
    </w:tbl>
    <w:p w14:paraId="27603E5F" w14:textId="77777777" w:rsidR="00330DC5" w:rsidRPr="001605F9" w:rsidRDefault="00330DC5" w:rsidP="00330DC5">
      <w:pPr>
        <w:spacing w:after="0" w:line="240" w:lineRule="auto"/>
        <w:rPr>
          <w:b/>
        </w:rPr>
      </w:pPr>
    </w:p>
    <w:p w14:paraId="32458E7D" w14:textId="77777777" w:rsidR="00330DC5" w:rsidRPr="001605F9" w:rsidRDefault="00330DC5" w:rsidP="00330DC5">
      <w:pPr>
        <w:spacing w:after="0" w:line="240" w:lineRule="auto"/>
        <w:rPr>
          <w:b/>
          <w:color w:val="0070C0"/>
          <w:sz w:val="24"/>
        </w:rPr>
      </w:pPr>
      <w:r w:rsidRPr="001605F9">
        <w:rPr>
          <w:b/>
          <w:color w:val="0070C0"/>
          <w:sz w:val="24"/>
        </w:rPr>
        <w:t xml:space="preserve">Cíl 2.4.   Vytvořit ve školách pro učitele i podpůrný personál dobré a podporující klima </w:t>
      </w:r>
    </w:p>
    <w:p w14:paraId="3178324B" w14:textId="77777777" w:rsidR="00330DC5" w:rsidRPr="001605F9" w:rsidRDefault="00330DC5" w:rsidP="00330DC5">
      <w:pPr>
        <w:spacing w:after="0" w:line="240" w:lineRule="auto"/>
        <w:rPr>
          <w:b/>
          <w:color w:val="0070C0"/>
          <w:sz w:val="24"/>
        </w:rPr>
      </w:pPr>
    </w:p>
    <w:p w14:paraId="6B2E3BC3" w14:textId="77777777" w:rsidR="00330DC5" w:rsidRPr="001605F9" w:rsidRDefault="00330DC5" w:rsidP="00330DC5">
      <w:pPr>
        <w:spacing w:after="0" w:line="240" w:lineRule="auto"/>
        <w:rPr>
          <w:color w:val="0070C0"/>
        </w:rPr>
      </w:pPr>
      <w:r w:rsidRPr="001605F9">
        <w:rPr>
          <w:color w:val="0070C0"/>
        </w:rPr>
        <w:t>Opatření 2.4.1. Podpora pedagogického vedení Š/ŠZ v území</w:t>
      </w:r>
    </w:p>
    <w:p w14:paraId="67B7A3D8" w14:textId="77777777" w:rsidR="00330DC5" w:rsidRPr="001605F9" w:rsidRDefault="00330DC5" w:rsidP="00330DC5">
      <w:pPr>
        <w:pStyle w:val="Odstavecseseznamem"/>
        <w:spacing w:after="0" w:line="240" w:lineRule="auto"/>
        <w:ind w:left="0"/>
        <w:rPr>
          <w:sz w:val="24"/>
        </w:rPr>
      </w:pPr>
    </w:p>
    <w:p w14:paraId="0B1586FD" w14:textId="77777777" w:rsidR="00330DC5" w:rsidRPr="001605F9" w:rsidRDefault="00330DC5" w:rsidP="00330DC5">
      <w:pPr>
        <w:spacing w:after="0" w:line="240" w:lineRule="auto"/>
        <w:rPr>
          <w:color w:val="0070C0"/>
        </w:rPr>
      </w:pPr>
      <w:r w:rsidRPr="001605F9">
        <w:rPr>
          <w:color w:val="0070C0"/>
        </w:rPr>
        <w:t>Zdůvodnění výběru opatření</w:t>
      </w:r>
    </w:p>
    <w:p w14:paraId="53E85281" w14:textId="77777777" w:rsidR="00330DC5" w:rsidRPr="003262C1" w:rsidRDefault="00330DC5" w:rsidP="00330DC5">
      <w:pPr>
        <w:spacing w:before="240" w:after="120"/>
      </w:pPr>
      <w:r w:rsidRPr="00EE6A04">
        <w:t>Cíl byl identifikován na základě SWOT3 analýzy pracovní skupiny pro cizí jazyky – pro rozvoj kompetencí dětí a žáků pro aktivní používání</w:t>
      </w:r>
      <w:r>
        <w:t xml:space="preserve"> cizího jazyka.</w:t>
      </w:r>
    </w:p>
    <w:p w14:paraId="12B1FA5B" w14:textId="77777777" w:rsidR="00330DC5" w:rsidRPr="001605F9" w:rsidRDefault="00330DC5" w:rsidP="00330DC5">
      <w:pPr>
        <w:spacing w:after="0" w:line="240" w:lineRule="auto"/>
        <w:rPr>
          <w:color w:val="0070C0"/>
        </w:rPr>
      </w:pPr>
      <w:r w:rsidRPr="001605F9">
        <w:rPr>
          <w:color w:val="0070C0"/>
        </w:rPr>
        <w:t>Cíl opatření</w:t>
      </w:r>
    </w:p>
    <w:p w14:paraId="50DE2037" w14:textId="77777777" w:rsidR="00330DC5" w:rsidRPr="00EE6A04" w:rsidRDefault="00330DC5" w:rsidP="00330DC5">
      <w:pPr>
        <w:spacing w:before="240" w:after="120"/>
      </w:pPr>
      <w:r w:rsidRPr="00EE6A04">
        <w:t xml:space="preserve">Jedná se o zavedení tandemové výuky a zapojení rodilých mluvčí do výuky cizích jazyků a do kolektivů škol. </w:t>
      </w:r>
    </w:p>
    <w:p w14:paraId="7486CFCB" w14:textId="77777777" w:rsidR="00330DC5" w:rsidRPr="001605F9" w:rsidRDefault="00330DC5" w:rsidP="00330DC5">
      <w:pPr>
        <w:spacing w:after="0" w:line="240" w:lineRule="auto"/>
        <w:rPr>
          <w:color w:val="0070C0"/>
        </w:rPr>
      </w:pPr>
      <w:r w:rsidRPr="001605F9">
        <w:rPr>
          <w:color w:val="0070C0"/>
        </w:rPr>
        <w:t>Popis plánovaných aktivit pro opatření 2.4.1.</w:t>
      </w:r>
    </w:p>
    <w:p w14:paraId="72DE9B93" w14:textId="77777777" w:rsidR="00330DC5" w:rsidRPr="001605F9" w:rsidRDefault="00330DC5" w:rsidP="00330DC5">
      <w:pPr>
        <w:spacing w:after="0" w:line="240" w:lineRule="auto"/>
        <w:rPr>
          <w:color w:val="4472C4" w:themeColor="accent1"/>
        </w:rPr>
      </w:pPr>
    </w:p>
    <w:tbl>
      <w:tblPr>
        <w:tblStyle w:val="Mkatabulky"/>
        <w:tblW w:w="8662" w:type="dxa"/>
        <w:tblInd w:w="399" w:type="dxa"/>
        <w:tblLook w:val="04A0" w:firstRow="1" w:lastRow="0" w:firstColumn="1" w:lastColumn="0" w:noHBand="0" w:noVBand="1"/>
      </w:tblPr>
      <w:tblGrid>
        <w:gridCol w:w="3068"/>
        <w:gridCol w:w="5594"/>
      </w:tblGrid>
      <w:tr w:rsidR="00330DC5" w:rsidRPr="001605F9" w14:paraId="2F22C8E0" w14:textId="77777777" w:rsidTr="00E14838">
        <w:tc>
          <w:tcPr>
            <w:tcW w:w="3068" w:type="dxa"/>
            <w:tcBorders>
              <w:top w:val="single" w:sz="4" w:space="0" w:color="auto"/>
              <w:left w:val="single" w:sz="4" w:space="0" w:color="auto"/>
              <w:bottom w:val="single" w:sz="4" w:space="0" w:color="auto"/>
              <w:right w:val="single" w:sz="4" w:space="0" w:color="auto"/>
            </w:tcBorders>
            <w:vAlign w:val="center"/>
          </w:tcPr>
          <w:p w14:paraId="610347EB"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lastRenderedPageBreak/>
              <w:t xml:space="preserve"> Název aktivity</w:t>
            </w:r>
            <w:r>
              <w:rPr>
                <w:b/>
                <w:sz w:val="18"/>
                <w:szCs w:val="18"/>
              </w:rPr>
              <w:t xml:space="preserve"> 2.4.1.1.</w:t>
            </w:r>
          </w:p>
        </w:tc>
        <w:tc>
          <w:tcPr>
            <w:tcW w:w="5594" w:type="dxa"/>
            <w:tcBorders>
              <w:top w:val="single" w:sz="4" w:space="0" w:color="auto"/>
              <w:left w:val="single" w:sz="4" w:space="0" w:color="auto"/>
              <w:bottom w:val="single" w:sz="4" w:space="0" w:color="auto"/>
              <w:right w:val="single" w:sz="4" w:space="0" w:color="auto"/>
            </w:tcBorders>
            <w:vAlign w:val="center"/>
          </w:tcPr>
          <w:p w14:paraId="55EAE367" w14:textId="77777777" w:rsidR="00330DC5" w:rsidRPr="001605F9" w:rsidRDefault="00330DC5" w:rsidP="00E14838">
            <w:pPr>
              <w:pStyle w:val="Odstavecseseznamem"/>
              <w:spacing w:after="0" w:line="240" w:lineRule="auto"/>
              <w:ind w:left="0"/>
              <w:jc w:val="left"/>
              <w:rPr>
                <w:color w:val="0070C0"/>
                <w:sz w:val="18"/>
                <w:szCs w:val="18"/>
              </w:rPr>
            </w:pPr>
            <w:r w:rsidRPr="001605F9">
              <w:rPr>
                <w:color w:val="0070C0"/>
                <w:sz w:val="18"/>
                <w:szCs w:val="18"/>
              </w:rPr>
              <w:t>Tandemová výuka a rodilí mluvčí do škol</w:t>
            </w:r>
          </w:p>
        </w:tc>
      </w:tr>
      <w:tr w:rsidR="00330DC5" w:rsidRPr="001605F9" w14:paraId="71BC9434" w14:textId="77777777" w:rsidTr="00E14838">
        <w:tc>
          <w:tcPr>
            <w:tcW w:w="3068" w:type="dxa"/>
            <w:tcBorders>
              <w:top w:val="single" w:sz="4" w:space="0" w:color="auto"/>
            </w:tcBorders>
            <w:vAlign w:val="center"/>
          </w:tcPr>
          <w:p w14:paraId="648106C6"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Typ aktivity/Kód aktivity</w:t>
            </w:r>
          </w:p>
        </w:tc>
        <w:tc>
          <w:tcPr>
            <w:tcW w:w="5594" w:type="dxa"/>
            <w:tcBorders>
              <w:top w:val="single" w:sz="4" w:space="0" w:color="auto"/>
            </w:tcBorders>
            <w:vAlign w:val="center"/>
          </w:tcPr>
          <w:p w14:paraId="44EDCC1F"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A</w:t>
            </w:r>
          </w:p>
        </w:tc>
      </w:tr>
      <w:tr w:rsidR="00330DC5" w:rsidRPr="001605F9" w14:paraId="470F8032" w14:textId="77777777" w:rsidTr="00E14838">
        <w:tc>
          <w:tcPr>
            <w:tcW w:w="3068" w:type="dxa"/>
            <w:tcBorders>
              <w:top w:val="single" w:sz="4" w:space="0" w:color="auto"/>
            </w:tcBorders>
            <w:vAlign w:val="center"/>
          </w:tcPr>
          <w:p w14:paraId="6A8E9203" w14:textId="77777777" w:rsidR="00330DC5" w:rsidRPr="001605F9" w:rsidRDefault="00330DC5" w:rsidP="00E14838">
            <w:pPr>
              <w:pStyle w:val="Odstavecseseznamem"/>
              <w:spacing w:before="0" w:after="0" w:line="240" w:lineRule="auto"/>
              <w:ind w:left="0"/>
              <w:jc w:val="left"/>
              <w:rPr>
                <w:b/>
                <w:sz w:val="18"/>
                <w:szCs w:val="18"/>
              </w:rPr>
            </w:pPr>
            <w:r w:rsidRPr="001605F9">
              <w:rPr>
                <w:b/>
                <w:sz w:val="18"/>
                <w:szCs w:val="18"/>
              </w:rPr>
              <w:t>Cíl aktivity</w:t>
            </w:r>
          </w:p>
        </w:tc>
        <w:tc>
          <w:tcPr>
            <w:tcW w:w="5594" w:type="dxa"/>
            <w:tcBorders>
              <w:top w:val="single" w:sz="4" w:space="0" w:color="auto"/>
            </w:tcBorders>
            <w:vAlign w:val="center"/>
          </w:tcPr>
          <w:p w14:paraId="7A84787E"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Zajistit potřebný počet rodilých mluvčích, zajistit dostatečnou finanční podporu pro tandemovou výuku a pro působení rodilých mluvčích v našich školách.</w:t>
            </w:r>
          </w:p>
        </w:tc>
      </w:tr>
      <w:tr w:rsidR="00330DC5" w:rsidRPr="001605F9" w14:paraId="3708EDD5" w14:textId="77777777" w:rsidTr="00E14838">
        <w:tc>
          <w:tcPr>
            <w:tcW w:w="3068" w:type="dxa"/>
            <w:vAlign w:val="center"/>
          </w:tcPr>
          <w:p w14:paraId="38B5D2E9"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Popis aktivity</w:t>
            </w:r>
          </w:p>
        </w:tc>
        <w:tc>
          <w:tcPr>
            <w:tcW w:w="5594" w:type="dxa"/>
            <w:vAlign w:val="center"/>
          </w:tcPr>
          <w:p w14:paraId="3268F8D5"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Zajistit ve škole alespoň jednoho rodilého mluvčího včetně finanční podpory. Podporovat výuku cizích jazyků také formou tandemové výuky.</w:t>
            </w:r>
          </w:p>
          <w:p w14:paraId="001EC219"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Rodilý mluvčí je zajišťován formou služby. Spolupracuje s vyučujícím AJ na výběru aktivit a jeho hlavním cílem je motivovat a dovést žáky ke komunikaci.</w:t>
            </w:r>
          </w:p>
        </w:tc>
      </w:tr>
      <w:tr w:rsidR="00330DC5" w:rsidRPr="001605F9" w14:paraId="4A3FCD29" w14:textId="77777777" w:rsidTr="00E14838">
        <w:tc>
          <w:tcPr>
            <w:tcW w:w="3068" w:type="dxa"/>
            <w:vAlign w:val="center"/>
          </w:tcPr>
          <w:p w14:paraId="6C98D96C"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Území dopadu</w:t>
            </w:r>
          </w:p>
        </w:tc>
        <w:tc>
          <w:tcPr>
            <w:tcW w:w="5594" w:type="dxa"/>
            <w:vAlign w:val="center"/>
          </w:tcPr>
          <w:p w14:paraId="3ED9F2AE"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12 ZŠ zřizovaných MČ Praha 5</w:t>
            </w:r>
          </w:p>
        </w:tc>
      </w:tr>
      <w:tr w:rsidR="00330DC5" w:rsidRPr="001605F9" w14:paraId="51CC3C17" w14:textId="77777777" w:rsidTr="00E14838">
        <w:trPr>
          <w:trHeight w:val="334"/>
        </w:trPr>
        <w:tc>
          <w:tcPr>
            <w:tcW w:w="3068" w:type="dxa"/>
            <w:vAlign w:val="center"/>
          </w:tcPr>
          <w:p w14:paraId="0CAE7078"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Realizátor</w:t>
            </w:r>
          </w:p>
        </w:tc>
        <w:tc>
          <w:tcPr>
            <w:tcW w:w="5594" w:type="dxa"/>
            <w:vAlign w:val="center"/>
          </w:tcPr>
          <w:p w14:paraId="1B1D6584"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ÚMČ Praha 5 prostřednictvím OŠK, ZŠ Kořenského (</w:t>
            </w:r>
            <w:proofErr w:type="spellStart"/>
            <w:r w:rsidRPr="001605F9">
              <w:rPr>
                <w:sz w:val="18"/>
                <w:szCs w:val="18"/>
              </w:rPr>
              <w:t>Hajdůk</w:t>
            </w:r>
            <w:proofErr w:type="spellEnd"/>
            <w:r w:rsidRPr="001605F9">
              <w:rPr>
                <w:sz w:val="18"/>
                <w:szCs w:val="18"/>
              </w:rPr>
              <w:t>)</w:t>
            </w:r>
          </w:p>
        </w:tc>
      </w:tr>
      <w:tr w:rsidR="00330DC5" w:rsidRPr="001605F9" w14:paraId="69D78420" w14:textId="77777777" w:rsidTr="00E14838">
        <w:tc>
          <w:tcPr>
            <w:tcW w:w="3068" w:type="dxa"/>
            <w:vAlign w:val="center"/>
          </w:tcPr>
          <w:p w14:paraId="232A0E9B"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Odpovědná osoba</w:t>
            </w:r>
          </w:p>
        </w:tc>
        <w:tc>
          <w:tcPr>
            <w:tcW w:w="5594" w:type="dxa"/>
            <w:vAlign w:val="center"/>
          </w:tcPr>
          <w:p w14:paraId="1F7F1864"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ÚMČ Praha 5 prostřednictvím OŠK</w:t>
            </w:r>
          </w:p>
        </w:tc>
      </w:tr>
      <w:tr w:rsidR="00330DC5" w:rsidRPr="001605F9" w14:paraId="45F39F45" w14:textId="77777777" w:rsidTr="00E14838">
        <w:tc>
          <w:tcPr>
            <w:tcW w:w="3068" w:type="dxa"/>
            <w:vAlign w:val="center"/>
          </w:tcPr>
          <w:p w14:paraId="0BF4AAA0"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Indikátor</w:t>
            </w:r>
          </w:p>
        </w:tc>
        <w:tc>
          <w:tcPr>
            <w:tcW w:w="5594" w:type="dxa"/>
            <w:vAlign w:val="center"/>
          </w:tcPr>
          <w:p w14:paraId="44427E49" w14:textId="77777777" w:rsidR="00330DC5" w:rsidRPr="001605F9" w:rsidRDefault="00330DC5" w:rsidP="00E14838">
            <w:pPr>
              <w:pStyle w:val="Odstavecseseznamem"/>
              <w:spacing w:after="0"/>
              <w:ind w:left="0"/>
              <w:jc w:val="left"/>
              <w:rPr>
                <w:color w:val="FF0000"/>
                <w:sz w:val="18"/>
                <w:szCs w:val="18"/>
              </w:rPr>
            </w:pPr>
            <w:r w:rsidRPr="001605F9">
              <w:rPr>
                <w:sz w:val="18"/>
                <w:szCs w:val="18"/>
              </w:rPr>
              <w:t xml:space="preserve">Počet škol </w:t>
            </w:r>
          </w:p>
        </w:tc>
      </w:tr>
      <w:tr w:rsidR="00330DC5" w:rsidRPr="001605F9" w14:paraId="58DD45BF" w14:textId="77777777" w:rsidTr="00E14838">
        <w:tc>
          <w:tcPr>
            <w:tcW w:w="3068" w:type="dxa"/>
            <w:vAlign w:val="center"/>
          </w:tcPr>
          <w:p w14:paraId="2E31F15C"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Časový plán realizace</w:t>
            </w:r>
          </w:p>
        </w:tc>
        <w:tc>
          <w:tcPr>
            <w:tcW w:w="5594" w:type="dxa"/>
            <w:vAlign w:val="center"/>
          </w:tcPr>
          <w:p w14:paraId="4D05215A" w14:textId="1E458C8A" w:rsidR="00330DC5" w:rsidRPr="001605F9" w:rsidRDefault="00330DC5" w:rsidP="00E14838">
            <w:pPr>
              <w:pStyle w:val="Odstavecseseznamem"/>
              <w:spacing w:after="0" w:line="240" w:lineRule="auto"/>
              <w:ind w:left="0"/>
              <w:jc w:val="left"/>
              <w:rPr>
                <w:sz w:val="18"/>
                <w:szCs w:val="18"/>
              </w:rPr>
            </w:pPr>
            <w:r w:rsidRPr="001605F9">
              <w:rPr>
                <w:sz w:val="18"/>
                <w:szCs w:val="18"/>
              </w:rPr>
              <w:t xml:space="preserve">Školní rok </w:t>
            </w:r>
            <w:r w:rsidRPr="00424914">
              <w:rPr>
                <w:sz w:val="18"/>
                <w:szCs w:val="18"/>
                <w:highlight w:val="yellow"/>
              </w:rPr>
              <w:t>20</w:t>
            </w:r>
            <w:r w:rsidR="00424914" w:rsidRPr="00424914">
              <w:rPr>
                <w:sz w:val="18"/>
                <w:szCs w:val="18"/>
                <w:highlight w:val="yellow"/>
              </w:rPr>
              <w:t>20</w:t>
            </w:r>
            <w:r w:rsidRPr="00424914">
              <w:rPr>
                <w:sz w:val="18"/>
                <w:szCs w:val="18"/>
                <w:highlight w:val="yellow"/>
              </w:rPr>
              <w:t>/202</w:t>
            </w:r>
            <w:r w:rsidR="00424914" w:rsidRPr="00424914">
              <w:rPr>
                <w:sz w:val="18"/>
                <w:szCs w:val="18"/>
                <w:highlight w:val="yellow"/>
              </w:rPr>
              <w:t>1</w:t>
            </w:r>
            <w:r w:rsidRPr="001605F9">
              <w:rPr>
                <w:sz w:val="18"/>
                <w:szCs w:val="18"/>
              </w:rPr>
              <w:t xml:space="preserve"> a dále</w:t>
            </w:r>
          </w:p>
        </w:tc>
      </w:tr>
      <w:tr w:rsidR="00330DC5" w:rsidRPr="001605F9" w14:paraId="62D43FF7" w14:textId="77777777" w:rsidTr="00E14838">
        <w:tc>
          <w:tcPr>
            <w:tcW w:w="3068" w:type="dxa"/>
            <w:vAlign w:val="center"/>
          </w:tcPr>
          <w:p w14:paraId="3BC9983D"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Odhad finančních nákladů</w:t>
            </w:r>
          </w:p>
        </w:tc>
        <w:tc>
          <w:tcPr>
            <w:tcW w:w="5594" w:type="dxa"/>
            <w:vAlign w:val="center"/>
          </w:tcPr>
          <w:p w14:paraId="3FE22C8F"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Odhad cca 97 200 Kč. Realizace se bude řídit podmínkami relevantních výzev.</w:t>
            </w:r>
          </w:p>
        </w:tc>
      </w:tr>
      <w:tr w:rsidR="00330DC5" w:rsidRPr="001605F9" w14:paraId="48926434" w14:textId="77777777" w:rsidTr="00E14838">
        <w:tc>
          <w:tcPr>
            <w:tcW w:w="3068" w:type="dxa"/>
            <w:vAlign w:val="center"/>
          </w:tcPr>
          <w:p w14:paraId="03A6D4A7"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Zdroje financování</w:t>
            </w:r>
          </w:p>
        </w:tc>
        <w:tc>
          <w:tcPr>
            <w:tcW w:w="5594" w:type="dxa"/>
            <w:vAlign w:val="center"/>
          </w:tcPr>
          <w:p w14:paraId="3238D00E" w14:textId="77777777" w:rsidR="00330DC5" w:rsidRPr="001605F9" w:rsidRDefault="00330DC5" w:rsidP="00E14838">
            <w:pPr>
              <w:pStyle w:val="Odstavecseseznamem"/>
              <w:spacing w:after="0" w:line="240" w:lineRule="auto"/>
              <w:ind w:left="0"/>
              <w:jc w:val="left"/>
              <w:rPr>
                <w:color w:val="FF0000"/>
                <w:sz w:val="18"/>
                <w:szCs w:val="18"/>
              </w:rPr>
            </w:pPr>
            <w:r w:rsidRPr="001605F9">
              <w:rPr>
                <w:sz w:val="18"/>
                <w:szCs w:val="18"/>
              </w:rPr>
              <w:t>Finanční prostředky MČ Praha 5, dotační tituly, šablony</w:t>
            </w:r>
          </w:p>
        </w:tc>
      </w:tr>
      <w:tr w:rsidR="00330DC5" w:rsidRPr="001605F9" w14:paraId="74717F18" w14:textId="77777777" w:rsidTr="00E14838">
        <w:tc>
          <w:tcPr>
            <w:tcW w:w="3068" w:type="dxa"/>
            <w:tcBorders>
              <w:bottom w:val="single" w:sz="4" w:space="0" w:color="auto"/>
            </w:tcBorders>
            <w:vAlign w:val="center"/>
          </w:tcPr>
          <w:p w14:paraId="331B04CB"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Způsob financování</w:t>
            </w:r>
          </w:p>
        </w:tc>
        <w:tc>
          <w:tcPr>
            <w:tcW w:w="5594" w:type="dxa"/>
            <w:tcBorders>
              <w:bottom w:val="single" w:sz="4" w:space="0" w:color="auto"/>
            </w:tcBorders>
            <w:vAlign w:val="center"/>
          </w:tcPr>
          <w:p w14:paraId="2E93BAC9"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Finanční prostředky MČ Praha 5, dotační tituly, šablony</w:t>
            </w:r>
          </w:p>
        </w:tc>
      </w:tr>
    </w:tbl>
    <w:p w14:paraId="41259FE6" w14:textId="77777777" w:rsidR="00330DC5" w:rsidRDefault="00330DC5" w:rsidP="00330DC5">
      <w:pPr>
        <w:spacing w:after="0" w:line="240" w:lineRule="auto"/>
        <w:rPr>
          <w:rFonts w:ascii="Myriad Pro" w:hAnsi="Myriad Pro"/>
          <w:b/>
          <w:sz w:val="28"/>
          <w:szCs w:val="32"/>
        </w:rPr>
      </w:pPr>
    </w:p>
    <w:p w14:paraId="5B740ED9" w14:textId="77777777" w:rsidR="00330DC5" w:rsidRPr="00F27EF7" w:rsidRDefault="00330DC5" w:rsidP="00330DC5">
      <w:pPr>
        <w:pStyle w:val="Nadpis2"/>
        <w:keepLines/>
        <w:widowControl/>
        <w:pBdr>
          <w:bottom w:val="none" w:sz="0" w:space="0" w:color="auto"/>
        </w:pBdr>
        <w:spacing w:before="200" w:after="0" w:line="276" w:lineRule="auto"/>
        <w:ind w:left="720"/>
        <w:rPr>
          <w:rFonts w:asciiTheme="majorHAnsi" w:eastAsia="Calibri" w:hAnsiTheme="majorHAnsi" w:cstheme="majorBidi"/>
          <w:b/>
          <w:iCs w:val="0"/>
          <w:smallCaps w:val="0"/>
          <w:color w:val="4472C4" w:themeColor="accent1"/>
          <w:sz w:val="26"/>
          <w:szCs w:val="26"/>
          <w:lang w:eastAsia="en-US"/>
        </w:rPr>
      </w:pPr>
      <w:bookmarkStart w:id="95" w:name="_Toc49776164"/>
      <w:r w:rsidRPr="00F27EF7">
        <w:rPr>
          <w:rFonts w:asciiTheme="majorHAnsi" w:eastAsia="Calibri" w:hAnsiTheme="majorHAnsi" w:cstheme="majorBidi"/>
          <w:b/>
          <w:iCs w:val="0"/>
          <w:smallCaps w:val="0"/>
          <w:color w:val="4472C4" w:themeColor="accent1"/>
          <w:sz w:val="26"/>
          <w:szCs w:val="26"/>
          <w:lang w:eastAsia="en-US"/>
        </w:rPr>
        <w:t xml:space="preserve">Priorita </w:t>
      </w:r>
      <w:proofErr w:type="gramStart"/>
      <w:r w:rsidRPr="00F27EF7">
        <w:rPr>
          <w:rFonts w:asciiTheme="majorHAnsi" w:eastAsia="Calibri" w:hAnsiTheme="majorHAnsi" w:cstheme="majorBidi"/>
          <w:b/>
          <w:iCs w:val="0"/>
          <w:smallCaps w:val="0"/>
          <w:color w:val="4472C4" w:themeColor="accent1"/>
          <w:sz w:val="26"/>
          <w:szCs w:val="26"/>
          <w:lang w:eastAsia="en-US"/>
        </w:rPr>
        <w:t>III - Cílená</w:t>
      </w:r>
      <w:proofErr w:type="gramEnd"/>
      <w:r w:rsidRPr="00F27EF7">
        <w:rPr>
          <w:rFonts w:asciiTheme="majorHAnsi" w:eastAsia="Calibri" w:hAnsiTheme="majorHAnsi" w:cstheme="majorBidi"/>
          <w:b/>
          <w:iCs w:val="0"/>
          <w:smallCaps w:val="0"/>
          <w:color w:val="4472C4" w:themeColor="accent1"/>
          <w:sz w:val="26"/>
          <w:szCs w:val="26"/>
          <w:lang w:eastAsia="en-US"/>
        </w:rPr>
        <w:t xml:space="preserve"> podpora dětí a žáků</w:t>
      </w:r>
      <w:bookmarkEnd w:id="95"/>
    </w:p>
    <w:p w14:paraId="0E6A81F0" w14:textId="77777777" w:rsidR="00330DC5" w:rsidRPr="001605F9" w:rsidRDefault="00330DC5" w:rsidP="00330DC5">
      <w:pPr>
        <w:spacing w:after="0" w:line="240" w:lineRule="auto"/>
        <w:rPr>
          <w:b/>
          <w:sz w:val="32"/>
          <w:szCs w:val="32"/>
        </w:rPr>
      </w:pPr>
    </w:p>
    <w:p w14:paraId="27078544" w14:textId="77777777" w:rsidR="00330DC5" w:rsidRPr="001605F9" w:rsidRDefault="00330DC5" w:rsidP="00330DC5">
      <w:pPr>
        <w:spacing w:after="0" w:line="240" w:lineRule="auto"/>
        <w:rPr>
          <w:b/>
          <w:sz w:val="32"/>
          <w:szCs w:val="32"/>
        </w:rPr>
      </w:pPr>
    </w:p>
    <w:p w14:paraId="66905A91" w14:textId="77777777" w:rsidR="00330DC5" w:rsidRPr="001605F9" w:rsidRDefault="00330DC5" w:rsidP="00330DC5">
      <w:pPr>
        <w:spacing w:after="0" w:line="240" w:lineRule="auto"/>
        <w:rPr>
          <w:color w:val="FF0000"/>
        </w:rPr>
      </w:pPr>
      <w:r w:rsidRPr="001605F9">
        <w:rPr>
          <w:noProof/>
        </w:rPr>
        <w:drawing>
          <wp:inline distT="0" distB="0" distL="0" distR="0" wp14:anchorId="710CC4C5" wp14:editId="11E59D4D">
            <wp:extent cx="5760720" cy="3369310"/>
            <wp:effectExtent l="0" t="0" r="0" b="2159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4AEF56D9" w14:textId="77777777" w:rsidR="00330DC5" w:rsidRPr="001605F9" w:rsidRDefault="00330DC5" w:rsidP="00330DC5">
      <w:pPr>
        <w:spacing w:after="0" w:line="240" w:lineRule="auto"/>
        <w:rPr>
          <w:color w:val="0070C0"/>
        </w:rPr>
      </w:pPr>
    </w:p>
    <w:p w14:paraId="5AE3AB6E" w14:textId="77777777" w:rsidR="00330DC5" w:rsidRPr="001605F9" w:rsidRDefault="00330DC5" w:rsidP="00330DC5">
      <w:pPr>
        <w:spacing w:after="0" w:line="240" w:lineRule="auto"/>
        <w:rPr>
          <w:color w:val="0070C0"/>
        </w:rPr>
      </w:pPr>
    </w:p>
    <w:p w14:paraId="6B348AAD" w14:textId="77777777" w:rsidR="00330DC5" w:rsidRPr="00EE6A04" w:rsidRDefault="00330DC5" w:rsidP="00330DC5">
      <w:pPr>
        <w:spacing w:before="0" w:after="0" w:line="240" w:lineRule="auto"/>
        <w:jc w:val="left"/>
        <w:rPr>
          <w:color w:val="0070C0"/>
        </w:rPr>
      </w:pPr>
      <w:r w:rsidRPr="001605F9">
        <w:rPr>
          <w:b/>
          <w:color w:val="0070C0"/>
          <w:sz w:val="24"/>
        </w:rPr>
        <w:lastRenderedPageBreak/>
        <w:t>Cíl priority 3.2. Podpořit děti a žáky ohrožené školním neúspěchem</w:t>
      </w:r>
    </w:p>
    <w:p w14:paraId="59B90861" w14:textId="77777777" w:rsidR="00330DC5" w:rsidRPr="001605F9" w:rsidRDefault="00330DC5" w:rsidP="00330DC5">
      <w:pPr>
        <w:spacing w:after="0" w:line="240" w:lineRule="auto"/>
        <w:rPr>
          <w:b/>
          <w:color w:val="0070C0"/>
          <w:sz w:val="24"/>
        </w:rPr>
      </w:pPr>
    </w:p>
    <w:p w14:paraId="2A83630E" w14:textId="77777777" w:rsidR="00330DC5" w:rsidRPr="001605F9" w:rsidRDefault="00330DC5" w:rsidP="00330DC5">
      <w:pPr>
        <w:spacing w:after="0" w:line="240" w:lineRule="auto"/>
        <w:rPr>
          <w:color w:val="0070C0"/>
        </w:rPr>
      </w:pPr>
      <w:r w:rsidRPr="001605F9">
        <w:rPr>
          <w:color w:val="0070C0"/>
        </w:rPr>
        <w:t>Opatření 3.2.1. Pomoc dětem/žákům k dosažení osobního maxima</w:t>
      </w:r>
    </w:p>
    <w:p w14:paraId="0D7BE68E" w14:textId="77777777" w:rsidR="00330DC5" w:rsidRPr="001605F9" w:rsidRDefault="00330DC5" w:rsidP="00330DC5">
      <w:pPr>
        <w:pStyle w:val="Odstavecseseznamem"/>
        <w:spacing w:after="0" w:line="240" w:lineRule="auto"/>
        <w:ind w:left="0"/>
        <w:rPr>
          <w:sz w:val="24"/>
        </w:rPr>
      </w:pPr>
    </w:p>
    <w:p w14:paraId="6548A096" w14:textId="77777777" w:rsidR="00330DC5" w:rsidRPr="001605F9" w:rsidRDefault="00330DC5" w:rsidP="00330DC5">
      <w:pPr>
        <w:spacing w:after="0" w:line="240" w:lineRule="auto"/>
        <w:rPr>
          <w:color w:val="0070C0"/>
        </w:rPr>
      </w:pPr>
      <w:r w:rsidRPr="001605F9">
        <w:rPr>
          <w:color w:val="0070C0"/>
        </w:rPr>
        <w:t>Zdůvodnění výběru opatření</w:t>
      </w:r>
    </w:p>
    <w:p w14:paraId="2E4593E1" w14:textId="77777777" w:rsidR="00330DC5" w:rsidRPr="00EE6A04" w:rsidRDefault="00330DC5" w:rsidP="00330DC5">
      <w:pPr>
        <w:spacing w:before="240" w:after="120"/>
      </w:pPr>
      <w:r w:rsidRPr="001605F9">
        <w:t>Tato aktivita jednoznačně vyplývá z identifikovaných potřeb škol v úvodním dotazníkovém šetření MŠMT, SWOT analýz i z odborných debat pracovních skupin</w:t>
      </w:r>
      <w:r w:rsidRPr="00EE6A04">
        <w:t>.</w:t>
      </w:r>
    </w:p>
    <w:p w14:paraId="3E46DC1B" w14:textId="77777777" w:rsidR="00330DC5" w:rsidRPr="001605F9" w:rsidRDefault="00330DC5" w:rsidP="00330DC5">
      <w:pPr>
        <w:spacing w:after="0" w:line="240" w:lineRule="auto"/>
        <w:rPr>
          <w:color w:val="0070C0"/>
        </w:rPr>
      </w:pPr>
    </w:p>
    <w:p w14:paraId="3F76C895" w14:textId="77777777" w:rsidR="00330DC5" w:rsidRPr="001605F9" w:rsidRDefault="00330DC5" w:rsidP="00330DC5">
      <w:pPr>
        <w:spacing w:after="0" w:line="240" w:lineRule="auto"/>
        <w:rPr>
          <w:color w:val="0070C0"/>
        </w:rPr>
      </w:pPr>
      <w:r w:rsidRPr="001605F9">
        <w:rPr>
          <w:color w:val="0070C0"/>
        </w:rPr>
        <w:t>Cíl opatření</w:t>
      </w:r>
    </w:p>
    <w:p w14:paraId="4AF9CEA0" w14:textId="77777777" w:rsidR="00330DC5" w:rsidRPr="00EE6A04" w:rsidRDefault="00330DC5" w:rsidP="00330DC5">
      <w:pPr>
        <w:spacing w:before="240" w:after="120"/>
      </w:pPr>
      <w:r w:rsidRPr="00EE6A04">
        <w:t>Podpořit děti a žáky ohrožené školním neúspěchem, a to včetně dětí a žáků zvláště nadaných, kteří mají rovněž vysoce individualizované vzdělávací potřeby.</w:t>
      </w:r>
    </w:p>
    <w:p w14:paraId="6C78A970" w14:textId="77777777" w:rsidR="00330DC5" w:rsidRPr="001605F9" w:rsidRDefault="00330DC5" w:rsidP="00330DC5">
      <w:pPr>
        <w:shd w:val="clear" w:color="auto" w:fill="FFFFFF"/>
        <w:spacing w:after="0" w:line="240" w:lineRule="auto"/>
        <w:rPr>
          <w:rFonts w:ascii="Calibri" w:hAnsi="Calibri" w:cs="Arial"/>
        </w:rPr>
      </w:pPr>
    </w:p>
    <w:p w14:paraId="6C091B4E" w14:textId="77777777" w:rsidR="00330DC5" w:rsidRPr="001605F9" w:rsidRDefault="00330DC5" w:rsidP="00330DC5">
      <w:pPr>
        <w:spacing w:after="0" w:line="240" w:lineRule="auto"/>
        <w:rPr>
          <w:color w:val="0070C0"/>
        </w:rPr>
      </w:pPr>
      <w:r w:rsidRPr="001605F9">
        <w:rPr>
          <w:color w:val="0070C0"/>
        </w:rPr>
        <w:t>Popis plánovaných aktivit pro opatření 3.2.1.</w:t>
      </w:r>
    </w:p>
    <w:p w14:paraId="346975A6" w14:textId="77777777" w:rsidR="00330DC5" w:rsidRPr="001605F9" w:rsidRDefault="00330DC5" w:rsidP="00330DC5">
      <w:pPr>
        <w:spacing w:after="0" w:line="240" w:lineRule="auto"/>
        <w:rPr>
          <w:color w:val="0070C0"/>
        </w:rPr>
      </w:pPr>
    </w:p>
    <w:p w14:paraId="4CD333F3" w14:textId="77777777" w:rsidR="00330DC5" w:rsidRPr="001605F9" w:rsidRDefault="00330DC5" w:rsidP="00330DC5">
      <w:pPr>
        <w:spacing w:after="0" w:line="240" w:lineRule="auto"/>
        <w:rPr>
          <w:color w:val="0070C0"/>
        </w:rPr>
      </w:pPr>
    </w:p>
    <w:p w14:paraId="5D7CD887" w14:textId="77777777" w:rsidR="00330DC5" w:rsidRPr="001605F9" w:rsidRDefault="00330DC5" w:rsidP="00330DC5">
      <w:pPr>
        <w:spacing w:after="0" w:line="240" w:lineRule="auto"/>
        <w:rPr>
          <w:color w:val="0070C0"/>
        </w:rPr>
      </w:pPr>
    </w:p>
    <w:tbl>
      <w:tblPr>
        <w:tblStyle w:val="Mkatabulky"/>
        <w:tblW w:w="8672" w:type="dxa"/>
        <w:tblInd w:w="399" w:type="dxa"/>
        <w:tblCellMar>
          <w:left w:w="103" w:type="dxa"/>
        </w:tblCellMar>
        <w:tblLook w:val="04A0" w:firstRow="1" w:lastRow="0" w:firstColumn="1" w:lastColumn="0" w:noHBand="0" w:noVBand="1"/>
      </w:tblPr>
      <w:tblGrid>
        <w:gridCol w:w="3068"/>
        <w:gridCol w:w="5594"/>
        <w:gridCol w:w="10"/>
      </w:tblGrid>
      <w:tr w:rsidR="00330DC5" w:rsidRPr="001605F9" w14:paraId="4862B77B" w14:textId="77777777" w:rsidTr="00E14838">
        <w:tc>
          <w:tcPr>
            <w:tcW w:w="3068" w:type="dxa"/>
            <w:shd w:val="clear" w:color="auto" w:fill="auto"/>
            <w:tcMar>
              <w:left w:w="103" w:type="dxa"/>
            </w:tcMar>
          </w:tcPr>
          <w:p w14:paraId="198B986C"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Název aktivity 3.2.1.1.</w:t>
            </w:r>
          </w:p>
        </w:tc>
        <w:tc>
          <w:tcPr>
            <w:tcW w:w="5604" w:type="dxa"/>
            <w:gridSpan w:val="2"/>
            <w:shd w:val="clear" w:color="auto" w:fill="auto"/>
            <w:tcMar>
              <w:left w:w="103" w:type="dxa"/>
            </w:tcMar>
          </w:tcPr>
          <w:p w14:paraId="1B6337DC" w14:textId="77777777" w:rsidR="00330DC5" w:rsidRPr="00A7569D" w:rsidRDefault="00330DC5" w:rsidP="00E14838">
            <w:pPr>
              <w:pStyle w:val="Odstavecseseznamem"/>
              <w:spacing w:after="0" w:line="240" w:lineRule="auto"/>
              <w:ind w:left="0"/>
              <w:rPr>
                <w:color w:val="0070C0"/>
                <w:sz w:val="18"/>
                <w:szCs w:val="18"/>
              </w:rPr>
            </w:pPr>
            <w:r w:rsidRPr="00A7569D">
              <w:rPr>
                <w:color w:val="0070C0"/>
                <w:sz w:val="18"/>
                <w:szCs w:val="18"/>
              </w:rPr>
              <w:t xml:space="preserve">Podpora nadaných žáků a žáků ohrožených školním neúspěchem </w:t>
            </w:r>
            <w:r w:rsidRPr="00A7569D">
              <w:rPr>
                <w:b/>
                <w:color w:val="FF0000"/>
                <w:sz w:val="18"/>
                <w:szCs w:val="18"/>
              </w:rPr>
              <w:t>PŘÍLEŽITOST</w:t>
            </w:r>
          </w:p>
        </w:tc>
      </w:tr>
      <w:tr w:rsidR="00330DC5" w:rsidRPr="001605F9" w14:paraId="302399D3" w14:textId="77777777" w:rsidTr="00E14838">
        <w:tc>
          <w:tcPr>
            <w:tcW w:w="3068" w:type="dxa"/>
            <w:shd w:val="clear" w:color="auto" w:fill="auto"/>
            <w:tcMar>
              <w:left w:w="103" w:type="dxa"/>
            </w:tcMar>
          </w:tcPr>
          <w:p w14:paraId="0E25CB3E"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Typ aktivity/Kód aktivity</w:t>
            </w:r>
          </w:p>
        </w:tc>
        <w:tc>
          <w:tcPr>
            <w:tcW w:w="5604" w:type="dxa"/>
            <w:gridSpan w:val="2"/>
            <w:shd w:val="clear" w:color="auto" w:fill="auto"/>
            <w:tcMar>
              <w:left w:w="103" w:type="dxa"/>
            </w:tcMar>
          </w:tcPr>
          <w:p w14:paraId="5AF2D008" w14:textId="77777777" w:rsidR="00330DC5" w:rsidRPr="001605F9" w:rsidRDefault="00330DC5" w:rsidP="00E14838">
            <w:pPr>
              <w:pStyle w:val="Odstavecseseznamem"/>
              <w:spacing w:after="0" w:line="240" w:lineRule="auto"/>
              <w:ind w:left="0"/>
              <w:rPr>
                <w:sz w:val="18"/>
                <w:szCs w:val="18"/>
              </w:rPr>
            </w:pPr>
            <w:r w:rsidRPr="001605F9">
              <w:rPr>
                <w:sz w:val="18"/>
                <w:szCs w:val="18"/>
              </w:rPr>
              <w:t>A</w:t>
            </w:r>
          </w:p>
        </w:tc>
      </w:tr>
      <w:tr w:rsidR="00330DC5" w:rsidRPr="001605F9" w14:paraId="3E214B6C" w14:textId="77777777" w:rsidTr="00E14838">
        <w:tc>
          <w:tcPr>
            <w:tcW w:w="3068" w:type="dxa"/>
            <w:shd w:val="clear" w:color="auto" w:fill="auto"/>
            <w:tcMar>
              <w:left w:w="103" w:type="dxa"/>
            </w:tcMar>
          </w:tcPr>
          <w:p w14:paraId="60D1021A"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Cíl aktivity</w:t>
            </w:r>
          </w:p>
        </w:tc>
        <w:tc>
          <w:tcPr>
            <w:tcW w:w="5604" w:type="dxa"/>
            <w:gridSpan w:val="2"/>
            <w:shd w:val="clear" w:color="auto" w:fill="auto"/>
            <w:tcMar>
              <w:left w:w="103" w:type="dxa"/>
            </w:tcMar>
          </w:tcPr>
          <w:p w14:paraId="4D4A801A" w14:textId="77777777" w:rsidR="00330DC5" w:rsidRPr="001605F9" w:rsidRDefault="00330DC5" w:rsidP="00E14838">
            <w:pPr>
              <w:pStyle w:val="Odstavecseseznamem"/>
              <w:spacing w:after="0" w:line="240" w:lineRule="auto"/>
              <w:ind w:left="0"/>
              <w:rPr>
                <w:sz w:val="18"/>
                <w:szCs w:val="18"/>
              </w:rPr>
            </w:pPr>
            <w:r w:rsidRPr="001605F9">
              <w:rPr>
                <w:rFonts w:cs="Calibri"/>
                <w:color w:val="000000"/>
                <w:sz w:val="18"/>
                <w:szCs w:val="18"/>
              </w:rPr>
              <w:t>Podpora nadaných žáků a žáků ohrožených školním neúspěchem</w:t>
            </w:r>
          </w:p>
        </w:tc>
      </w:tr>
      <w:tr w:rsidR="00330DC5" w:rsidRPr="001605F9" w14:paraId="31BA40E0" w14:textId="77777777" w:rsidTr="00E14838">
        <w:trPr>
          <w:gridAfter w:val="1"/>
          <w:wAfter w:w="10" w:type="dxa"/>
        </w:trPr>
        <w:tc>
          <w:tcPr>
            <w:tcW w:w="3068" w:type="dxa"/>
            <w:shd w:val="clear" w:color="auto" w:fill="auto"/>
            <w:tcMar>
              <w:left w:w="103" w:type="dxa"/>
            </w:tcMar>
          </w:tcPr>
          <w:p w14:paraId="1E57503E"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Popis aktivity</w:t>
            </w:r>
          </w:p>
        </w:tc>
        <w:tc>
          <w:tcPr>
            <w:tcW w:w="5594" w:type="dxa"/>
            <w:shd w:val="clear" w:color="auto" w:fill="auto"/>
            <w:tcMar>
              <w:left w:w="103" w:type="dxa"/>
            </w:tcMar>
          </w:tcPr>
          <w:p w14:paraId="16AE247B" w14:textId="77777777" w:rsidR="00330DC5" w:rsidRPr="001605F9" w:rsidRDefault="00330DC5" w:rsidP="00E14838">
            <w:pPr>
              <w:pStyle w:val="Odstavecseseznamem"/>
              <w:spacing w:after="0" w:line="240" w:lineRule="auto"/>
              <w:ind w:left="0"/>
              <w:rPr>
                <w:sz w:val="18"/>
                <w:szCs w:val="18"/>
              </w:rPr>
            </w:pPr>
            <w:r w:rsidRPr="001605F9">
              <w:rPr>
                <w:sz w:val="18"/>
                <w:szCs w:val="18"/>
              </w:rPr>
              <w:t xml:space="preserve">Určená osoba na škole bude mapovat a podporovat potřeby žáků v rozvoji MG/ČG na školách. Bude pomáhat koordinovat metodickou podporu pro individuální přístup k různým potřebám žáků (nadaní žáci, žáci ohroženi neúspěchem) ve spolupráci </w:t>
            </w:r>
            <w:proofErr w:type="gramStart"/>
            <w:r w:rsidRPr="001605F9">
              <w:rPr>
                <w:sz w:val="18"/>
                <w:szCs w:val="18"/>
              </w:rPr>
              <w:t>s  centrem</w:t>
            </w:r>
            <w:proofErr w:type="gramEnd"/>
            <w:r w:rsidRPr="001605F9">
              <w:rPr>
                <w:sz w:val="18"/>
                <w:szCs w:val="18"/>
              </w:rPr>
              <w:t xml:space="preserve"> odborné a kolegiální podpory. Toto centrum by pomáhalo školám (na základě konkrétních potřeb) mapovat možnosti pro práci se žáky nadanými i ohroženými neúspěchem. </w:t>
            </w:r>
          </w:p>
        </w:tc>
      </w:tr>
      <w:tr w:rsidR="00330DC5" w:rsidRPr="001605F9" w14:paraId="308C1F66" w14:textId="77777777" w:rsidTr="00E14838">
        <w:tc>
          <w:tcPr>
            <w:tcW w:w="3068" w:type="dxa"/>
            <w:shd w:val="clear" w:color="auto" w:fill="auto"/>
            <w:tcMar>
              <w:left w:w="103" w:type="dxa"/>
            </w:tcMar>
          </w:tcPr>
          <w:p w14:paraId="5157A212"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Zdůvodnění aktivity</w:t>
            </w:r>
          </w:p>
        </w:tc>
        <w:tc>
          <w:tcPr>
            <w:tcW w:w="5604" w:type="dxa"/>
            <w:gridSpan w:val="2"/>
            <w:shd w:val="clear" w:color="auto" w:fill="auto"/>
            <w:tcMar>
              <w:left w:w="103" w:type="dxa"/>
            </w:tcMar>
          </w:tcPr>
          <w:p w14:paraId="29F17E6F" w14:textId="77777777" w:rsidR="00330DC5" w:rsidRPr="001605F9" w:rsidRDefault="00330DC5" w:rsidP="00E14838">
            <w:pPr>
              <w:pStyle w:val="Odstavecseseznamem"/>
              <w:spacing w:after="0" w:line="240" w:lineRule="auto"/>
              <w:ind w:left="0"/>
              <w:rPr>
                <w:sz w:val="18"/>
                <w:szCs w:val="18"/>
              </w:rPr>
            </w:pPr>
            <w:r w:rsidRPr="001605F9">
              <w:rPr>
                <w:sz w:val="18"/>
                <w:szCs w:val="18"/>
              </w:rPr>
              <w:t>V rámci kvalitního inkluzivního vzdělávání je tato diferenciovaná a individualizovaná podpora nutná. Tato aktivita jednoznačně vyplývá z identifikovaných potřeb škol v úvodním dotazníkovém šetření MŠMT, SWOT analýz i z odborných debat pracovních skupin.</w:t>
            </w:r>
          </w:p>
        </w:tc>
      </w:tr>
      <w:tr w:rsidR="00330DC5" w:rsidRPr="001605F9" w14:paraId="62E7F856" w14:textId="77777777" w:rsidTr="00E14838">
        <w:tc>
          <w:tcPr>
            <w:tcW w:w="3068" w:type="dxa"/>
            <w:shd w:val="clear" w:color="auto" w:fill="auto"/>
            <w:tcMar>
              <w:left w:w="103" w:type="dxa"/>
            </w:tcMar>
          </w:tcPr>
          <w:p w14:paraId="0A9D52F1"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Území dopadu</w:t>
            </w:r>
          </w:p>
        </w:tc>
        <w:tc>
          <w:tcPr>
            <w:tcW w:w="5604" w:type="dxa"/>
            <w:gridSpan w:val="2"/>
            <w:shd w:val="clear" w:color="auto" w:fill="auto"/>
            <w:tcMar>
              <w:left w:w="103" w:type="dxa"/>
            </w:tcMar>
          </w:tcPr>
          <w:p w14:paraId="50839495" w14:textId="77777777" w:rsidR="00330DC5" w:rsidRPr="001605F9" w:rsidRDefault="00330DC5" w:rsidP="00E14838">
            <w:pPr>
              <w:pStyle w:val="Odstavecseseznamem"/>
              <w:spacing w:after="0" w:line="240" w:lineRule="auto"/>
              <w:ind w:left="0"/>
              <w:rPr>
                <w:sz w:val="18"/>
                <w:szCs w:val="18"/>
              </w:rPr>
            </w:pPr>
            <w:r w:rsidRPr="001605F9">
              <w:rPr>
                <w:sz w:val="18"/>
                <w:szCs w:val="18"/>
              </w:rPr>
              <w:t>Celé území SO Praha 5</w:t>
            </w:r>
          </w:p>
        </w:tc>
      </w:tr>
      <w:tr w:rsidR="00330DC5" w:rsidRPr="001605F9" w14:paraId="217D56D5" w14:textId="77777777" w:rsidTr="00E14838">
        <w:tc>
          <w:tcPr>
            <w:tcW w:w="3068" w:type="dxa"/>
            <w:shd w:val="clear" w:color="auto" w:fill="auto"/>
            <w:tcMar>
              <w:left w:w="103" w:type="dxa"/>
            </w:tcMar>
          </w:tcPr>
          <w:p w14:paraId="782EDDC5"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Partneři</w:t>
            </w:r>
          </w:p>
        </w:tc>
        <w:tc>
          <w:tcPr>
            <w:tcW w:w="5604" w:type="dxa"/>
            <w:gridSpan w:val="2"/>
            <w:shd w:val="clear" w:color="auto" w:fill="auto"/>
            <w:tcMar>
              <w:left w:w="103" w:type="dxa"/>
            </w:tcMar>
          </w:tcPr>
          <w:p w14:paraId="38FEC94D" w14:textId="77777777" w:rsidR="00330DC5" w:rsidRPr="001605F9" w:rsidRDefault="00330DC5" w:rsidP="00E14838">
            <w:pPr>
              <w:pStyle w:val="Odstavecseseznamem"/>
              <w:spacing w:after="0" w:line="240" w:lineRule="auto"/>
              <w:ind w:left="0"/>
              <w:rPr>
                <w:sz w:val="18"/>
                <w:szCs w:val="18"/>
              </w:rPr>
            </w:pPr>
            <w:r w:rsidRPr="001605F9">
              <w:rPr>
                <w:sz w:val="18"/>
                <w:szCs w:val="18"/>
              </w:rPr>
              <w:t>Školy realizují samostatně</w:t>
            </w:r>
          </w:p>
        </w:tc>
      </w:tr>
      <w:tr w:rsidR="00330DC5" w:rsidRPr="001605F9" w14:paraId="03679701" w14:textId="77777777" w:rsidTr="00E14838">
        <w:tc>
          <w:tcPr>
            <w:tcW w:w="3068" w:type="dxa"/>
            <w:shd w:val="clear" w:color="auto" w:fill="auto"/>
            <w:tcMar>
              <w:left w:w="103" w:type="dxa"/>
            </w:tcMar>
          </w:tcPr>
          <w:p w14:paraId="6078E445"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Odpovědná osoba</w:t>
            </w:r>
          </w:p>
        </w:tc>
        <w:tc>
          <w:tcPr>
            <w:tcW w:w="5604" w:type="dxa"/>
            <w:gridSpan w:val="2"/>
            <w:shd w:val="clear" w:color="auto" w:fill="auto"/>
            <w:tcMar>
              <w:left w:w="103" w:type="dxa"/>
            </w:tcMar>
          </w:tcPr>
          <w:p w14:paraId="18DA226E" w14:textId="77777777" w:rsidR="00330DC5" w:rsidRPr="001605F9" w:rsidRDefault="00330DC5" w:rsidP="00E14838">
            <w:pPr>
              <w:pStyle w:val="Odstavecseseznamem"/>
              <w:spacing w:after="0" w:line="240" w:lineRule="auto"/>
              <w:ind w:left="0"/>
              <w:rPr>
                <w:sz w:val="18"/>
                <w:szCs w:val="18"/>
              </w:rPr>
            </w:pPr>
            <w:r w:rsidRPr="001605F9">
              <w:rPr>
                <w:sz w:val="18"/>
                <w:szCs w:val="18"/>
              </w:rPr>
              <w:t>Koordinátor inkluze, měl by již být na každé škole určen</w:t>
            </w:r>
          </w:p>
        </w:tc>
      </w:tr>
      <w:tr w:rsidR="00330DC5" w:rsidRPr="001605F9" w14:paraId="26D71F7D" w14:textId="77777777" w:rsidTr="00E14838">
        <w:tc>
          <w:tcPr>
            <w:tcW w:w="3068" w:type="dxa"/>
            <w:shd w:val="clear" w:color="auto" w:fill="auto"/>
            <w:tcMar>
              <w:left w:w="103" w:type="dxa"/>
            </w:tcMar>
          </w:tcPr>
          <w:p w14:paraId="3818A7F4"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Počet a typ škol zapojených v rámci práce s cílovou skupinou</w:t>
            </w:r>
          </w:p>
        </w:tc>
        <w:tc>
          <w:tcPr>
            <w:tcW w:w="5604" w:type="dxa"/>
            <w:gridSpan w:val="2"/>
            <w:shd w:val="clear" w:color="auto" w:fill="auto"/>
            <w:tcMar>
              <w:left w:w="103" w:type="dxa"/>
            </w:tcMar>
          </w:tcPr>
          <w:p w14:paraId="24F00406" w14:textId="77777777" w:rsidR="00330DC5" w:rsidRPr="001605F9" w:rsidRDefault="00330DC5" w:rsidP="00E14838">
            <w:pPr>
              <w:pStyle w:val="Odstavecseseznamem"/>
              <w:spacing w:after="0" w:line="240" w:lineRule="auto"/>
              <w:ind w:left="0"/>
              <w:rPr>
                <w:sz w:val="18"/>
                <w:szCs w:val="18"/>
              </w:rPr>
            </w:pPr>
            <w:r w:rsidRPr="001605F9">
              <w:rPr>
                <w:sz w:val="18"/>
                <w:szCs w:val="18"/>
              </w:rPr>
              <w:t>Odhad 12 základních škol</w:t>
            </w:r>
          </w:p>
        </w:tc>
      </w:tr>
      <w:tr w:rsidR="00330DC5" w:rsidRPr="001605F9" w14:paraId="4D765024" w14:textId="77777777" w:rsidTr="00E14838">
        <w:tc>
          <w:tcPr>
            <w:tcW w:w="3068" w:type="dxa"/>
            <w:shd w:val="clear" w:color="auto" w:fill="auto"/>
            <w:tcMar>
              <w:left w:w="103" w:type="dxa"/>
            </w:tcMar>
          </w:tcPr>
          <w:p w14:paraId="25DFD8ED"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Indikátor</w:t>
            </w:r>
          </w:p>
        </w:tc>
        <w:tc>
          <w:tcPr>
            <w:tcW w:w="5604" w:type="dxa"/>
            <w:gridSpan w:val="2"/>
            <w:shd w:val="clear" w:color="auto" w:fill="auto"/>
            <w:tcMar>
              <w:left w:w="103" w:type="dxa"/>
            </w:tcMar>
          </w:tcPr>
          <w:p w14:paraId="1791BFC3" w14:textId="77777777" w:rsidR="00330DC5" w:rsidRPr="001605F9" w:rsidRDefault="00330DC5" w:rsidP="00E14838">
            <w:pPr>
              <w:pStyle w:val="Odstavecseseznamem"/>
              <w:spacing w:after="0" w:line="240" w:lineRule="auto"/>
              <w:ind w:left="0"/>
              <w:rPr>
                <w:sz w:val="18"/>
                <w:szCs w:val="18"/>
              </w:rPr>
            </w:pPr>
            <w:r w:rsidRPr="001605F9">
              <w:rPr>
                <w:rFonts w:cs="Calibri"/>
                <w:color w:val="000000"/>
                <w:sz w:val="18"/>
                <w:szCs w:val="18"/>
              </w:rPr>
              <w:t>Počet škol, realizujících aktivitu</w:t>
            </w:r>
          </w:p>
        </w:tc>
      </w:tr>
      <w:tr w:rsidR="00330DC5" w:rsidRPr="001605F9" w14:paraId="177E826A" w14:textId="77777777" w:rsidTr="00E14838">
        <w:tc>
          <w:tcPr>
            <w:tcW w:w="3068" w:type="dxa"/>
            <w:shd w:val="clear" w:color="auto" w:fill="auto"/>
            <w:tcMar>
              <w:left w:w="103" w:type="dxa"/>
            </w:tcMar>
          </w:tcPr>
          <w:p w14:paraId="4EED46AD"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Časový plán realizace</w:t>
            </w:r>
          </w:p>
        </w:tc>
        <w:tc>
          <w:tcPr>
            <w:tcW w:w="5604" w:type="dxa"/>
            <w:gridSpan w:val="2"/>
            <w:shd w:val="clear" w:color="auto" w:fill="auto"/>
            <w:tcMar>
              <w:left w:w="103" w:type="dxa"/>
            </w:tcMar>
          </w:tcPr>
          <w:p w14:paraId="7FBD2D44" w14:textId="213FA748" w:rsidR="00330DC5" w:rsidRPr="001605F9" w:rsidRDefault="00330DC5" w:rsidP="00E14838">
            <w:pPr>
              <w:pStyle w:val="Odstavecseseznamem"/>
              <w:spacing w:after="0" w:line="240" w:lineRule="auto"/>
              <w:ind w:left="0"/>
              <w:rPr>
                <w:sz w:val="18"/>
                <w:szCs w:val="18"/>
              </w:rPr>
            </w:pPr>
            <w:r w:rsidRPr="001605F9">
              <w:rPr>
                <w:sz w:val="18"/>
                <w:szCs w:val="18"/>
              </w:rPr>
              <w:t xml:space="preserve">Školní rok </w:t>
            </w:r>
            <w:r w:rsidRPr="00424914">
              <w:rPr>
                <w:sz w:val="18"/>
                <w:szCs w:val="18"/>
                <w:highlight w:val="yellow"/>
              </w:rPr>
              <w:t>2020</w:t>
            </w:r>
            <w:r w:rsidR="00424914" w:rsidRPr="00424914">
              <w:rPr>
                <w:sz w:val="18"/>
                <w:szCs w:val="18"/>
                <w:highlight w:val="yellow"/>
              </w:rPr>
              <w:t>/</w:t>
            </w:r>
            <w:r w:rsidR="00424914">
              <w:rPr>
                <w:sz w:val="18"/>
                <w:szCs w:val="18"/>
                <w:highlight w:val="yellow"/>
              </w:rPr>
              <w:t>20</w:t>
            </w:r>
            <w:r w:rsidR="00424914" w:rsidRPr="00424914">
              <w:rPr>
                <w:sz w:val="18"/>
                <w:szCs w:val="18"/>
                <w:highlight w:val="yellow"/>
              </w:rPr>
              <w:t>21</w:t>
            </w:r>
          </w:p>
        </w:tc>
      </w:tr>
      <w:tr w:rsidR="00330DC5" w:rsidRPr="001605F9" w14:paraId="561242E5" w14:textId="77777777" w:rsidTr="00E14838">
        <w:tc>
          <w:tcPr>
            <w:tcW w:w="3068" w:type="dxa"/>
            <w:shd w:val="clear" w:color="auto" w:fill="auto"/>
            <w:tcMar>
              <w:left w:w="103" w:type="dxa"/>
            </w:tcMar>
          </w:tcPr>
          <w:p w14:paraId="6B5DE7F5"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Odhad finančních nákladů</w:t>
            </w:r>
          </w:p>
        </w:tc>
        <w:tc>
          <w:tcPr>
            <w:tcW w:w="5604" w:type="dxa"/>
            <w:gridSpan w:val="2"/>
            <w:shd w:val="clear" w:color="auto" w:fill="auto"/>
            <w:tcMar>
              <w:left w:w="103" w:type="dxa"/>
            </w:tcMar>
          </w:tcPr>
          <w:p w14:paraId="0C989ED7" w14:textId="77777777" w:rsidR="00330DC5" w:rsidRPr="001605F9" w:rsidRDefault="00330DC5" w:rsidP="00E14838">
            <w:pPr>
              <w:pStyle w:val="Odstavecseseznamem"/>
              <w:spacing w:after="0" w:line="240" w:lineRule="auto"/>
              <w:ind w:left="0"/>
              <w:rPr>
                <w:sz w:val="18"/>
                <w:szCs w:val="18"/>
              </w:rPr>
            </w:pPr>
            <w:r w:rsidRPr="001605F9">
              <w:rPr>
                <w:rFonts w:cs="Calibri"/>
                <w:color w:val="000000"/>
                <w:sz w:val="18"/>
                <w:szCs w:val="18"/>
              </w:rPr>
              <w:t>Bez nároku na financování z MAP II</w:t>
            </w:r>
          </w:p>
        </w:tc>
      </w:tr>
      <w:tr w:rsidR="00330DC5" w:rsidRPr="001605F9" w14:paraId="07A6D3C6" w14:textId="77777777" w:rsidTr="00E14838">
        <w:tc>
          <w:tcPr>
            <w:tcW w:w="3068" w:type="dxa"/>
            <w:shd w:val="clear" w:color="auto" w:fill="auto"/>
            <w:tcMar>
              <w:left w:w="103" w:type="dxa"/>
            </w:tcMar>
          </w:tcPr>
          <w:p w14:paraId="159D2C27"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Zdroje financování</w:t>
            </w:r>
          </w:p>
        </w:tc>
        <w:tc>
          <w:tcPr>
            <w:tcW w:w="5604" w:type="dxa"/>
            <w:gridSpan w:val="2"/>
            <w:shd w:val="clear" w:color="auto" w:fill="auto"/>
            <w:tcMar>
              <w:left w:w="103" w:type="dxa"/>
            </w:tcMar>
          </w:tcPr>
          <w:p w14:paraId="49B3894B" w14:textId="77777777" w:rsidR="00330DC5" w:rsidRPr="001605F9" w:rsidRDefault="00330DC5" w:rsidP="00E14838">
            <w:pPr>
              <w:pStyle w:val="Odstavecseseznamem"/>
              <w:spacing w:after="0" w:line="240" w:lineRule="auto"/>
              <w:ind w:left="0"/>
              <w:rPr>
                <w:sz w:val="18"/>
                <w:szCs w:val="18"/>
              </w:rPr>
            </w:pPr>
            <w:r w:rsidRPr="001605F9">
              <w:rPr>
                <w:sz w:val="18"/>
                <w:szCs w:val="18"/>
              </w:rPr>
              <w:t>Rozpočty škol</w:t>
            </w:r>
          </w:p>
        </w:tc>
      </w:tr>
      <w:tr w:rsidR="00330DC5" w:rsidRPr="001605F9" w14:paraId="586BF186" w14:textId="77777777" w:rsidTr="00E14838">
        <w:tc>
          <w:tcPr>
            <w:tcW w:w="3068" w:type="dxa"/>
            <w:shd w:val="clear" w:color="auto" w:fill="auto"/>
            <w:tcMar>
              <w:left w:w="103" w:type="dxa"/>
            </w:tcMar>
          </w:tcPr>
          <w:p w14:paraId="2616F805"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Způsob financování</w:t>
            </w:r>
          </w:p>
        </w:tc>
        <w:tc>
          <w:tcPr>
            <w:tcW w:w="5604" w:type="dxa"/>
            <w:gridSpan w:val="2"/>
            <w:shd w:val="clear" w:color="auto" w:fill="auto"/>
            <w:tcMar>
              <w:left w:w="103" w:type="dxa"/>
            </w:tcMar>
          </w:tcPr>
          <w:p w14:paraId="5A35AE48" w14:textId="77777777" w:rsidR="00330DC5" w:rsidRPr="001605F9" w:rsidRDefault="00330DC5" w:rsidP="00E14838">
            <w:pPr>
              <w:pStyle w:val="Odstavecseseznamem"/>
              <w:spacing w:after="0" w:line="240" w:lineRule="auto"/>
              <w:ind w:left="0"/>
              <w:rPr>
                <w:sz w:val="18"/>
                <w:szCs w:val="18"/>
              </w:rPr>
            </w:pPr>
            <w:r w:rsidRPr="001605F9">
              <w:rPr>
                <w:rFonts w:cs="Calibri"/>
                <w:color w:val="000000"/>
                <w:sz w:val="18"/>
                <w:szCs w:val="18"/>
              </w:rPr>
              <w:t>Rozpočet školy podílející se na aktivitě</w:t>
            </w:r>
          </w:p>
        </w:tc>
      </w:tr>
    </w:tbl>
    <w:p w14:paraId="401D74B3" w14:textId="77777777" w:rsidR="00330DC5" w:rsidRPr="001605F9" w:rsidRDefault="00330DC5" w:rsidP="00330DC5">
      <w:pPr>
        <w:spacing w:after="0" w:line="240" w:lineRule="auto"/>
        <w:rPr>
          <w:color w:val="0070C0"/>
        </w:rPr>
      </w:pPr>
    </w:p>
    <w:p w14:paraId="4512DAC2" w14:textId="77777777" w:rsidR="00330DC5" w:rsidRPr="001605F9" w:rsidRDefault="00330DC5" w:rsidP="00330DC5">
      <w:pPr>
        <w:spacing w:after="0" w:line="240" w:lineRule="auto"/>
        <w:rPr>
          <w:b/>
          <w:color w:val="0070C0"/>
          <w:sz w:val="24"/>
        </w:rPr>
      </w:pPr>
      <w:r w:rsidRPr="001605F9">
        <w:rPr>
          <w:b/>
          <w:color w:val="0070C0"/>
          <w:sz w:val="24"/>
        </w:rPr>
        <w:lastRenderedPageBreak/>
        <w:t>Cíl priority 3.3. Podporovat komplexní osobnostní rozvoj dětí a žáků</w:t>
      </w:r>
    </w:p>
    <w:p w14:paraId="7F5F153F" w14:textId="77777777" w:rsidR="00330DC5" w:rsidRPr="001605F9" w:rsidRDefault="00330DC5" w:rsidP="00330DC5">
      <w:pPr>
        <w:spacing w:after="0" w:line="240" w:lineRule="auto"/>
        <w:rPr>
          <w:b/>
          <w:color w:val="0070C0"/>
          <w:sz w:val="24"/>
        </w:rPr>
      </w:pPr>
    </w:p>
    <w:p w14:paraId="7DBF0ABE" w14:textId="77777777" w:rsidR="00330DC5" w:rsidRPr="001605F9" w:rsidRDefault="00330DC5" w:rsidP="00330DC5">
      <w:pPr>
        <w:spacing w:after="0" w:line="240" w:lineRule="auto"/>
        <w:rPr>
          <w:color w:val="0070C0"/>
        </w:rPr>
      </w:pPr>
      <w:r w:rsidRPr="001605F9">
        <w:rPr>
          <w:color w:val="0070C0"/>
        </w:rPr>
        <w:t>Opatření 3.3.1. Osobnostně sociální rozvoj dětí a žáků</w:t>
      </w:r>
    </w:p>
    <w:p w14:paraId="250C1AC7" w14:textId="77777777" w:rsidR="00330DC5" w:rsidRPr="001605F9" w:rsidRDefault="00330DC5" w:rsidP="00330DC5">
      <w:pPr>
        <w:pStyle w:val="Odstavecseseznamem"/>
        <w:spacing w:after="0" w:line="240" w:lineRule="auto"/>
        <w:ind w:left="0"/>
        <w:rPr>
          <w:sz w:val="24"/>
        </w:rPr>
      </w:pPr>
    </w:p>
    <w:p w14:paraId="5C6C1297" w14:textId="77777777" w:rsidR="00330DC5" w:rsidRPr="001605F9" w:rsidRDefault="00330DC5" w:rsidP="00330DC5">
      <w:pPr>
        <w:spacing w:after="0" w:line="240" w:lineRule="auto"/>
        <w:rPr>
          <w:color w:val="0070C0"/>
        </w:rPr>
      </w:pPr>
      <w:r w:rsidRPr="001605F9">
        <w:rPr>
          <w:color w:val="0070C0"/>
        </w:rPr>
        <w:t>Zdůvodnění výběru opatření</w:t>
      </w:r>
    </w:p>
    <w:p w14:paraId="391223F1" w14:textId="77777777" w:rsidR="00330DC5" w:rsidRPr="00EE6A04" w:rsidRDefault="00330DC5" w:rsidP="00330DC5">
      <w:pPr>
        <w:spacing w:before="240" w:after="120"/>
      </w:pPr>
      <w:r w:rsidRPr="001605F9">
        <w:t>Tato aktivita jednoznačně vyplývá z identifikovaných potřeb škol v úvodním dotazníkovém šetření MŠMT i z Demografické studie</w:t>
      </w:r>
      <w:r w:rsidRPr="00EE6A04">
        <w:t>.</w:t>
      </w:r>
    </w:p>
    <w:p w14:paraId="07F99C69" w14:textId="77777777" w:rsidR="00330DC5" w:rsidRPr="001605F9" w:rsidRDefault="00330DC5" w:rsidP="00330DC5">
      <w:pPr>
        <w:spacing w:after="0" w:line="240" w:lineRule="auto"/>
        <w:rPr>
          <w:rFonts w:ascii="Calibri" w:hAnsi="Calibri"/>
        </w:rPr>
      </w:pPr>
    </w:p>
    <w:p w14:paraId="0DF2230B" w14:textId="77777777" w:rsidR="00330DC5" w:rsidRPr="001605F9" w:rsidRDefault="00330DC5" w:rsidP="00330DC5">
      <w:pPr>
        <w:spacing w:after="0" w:line="240" w:lineRule="auto"/>
        <w:rPr>
          <w:color w:val="0070C0"/>
        </w:rPr>
      </w:pPr>
      <w:r w:rsidRPr="001605F9">
        <w:rPr>
          <w:color w:val="0070C0"/>
        </w:rPr>
        <w:t>Cíl opatření</w:t>
      </w:r>
    </w:p>
    <w:p w14:paraId="1D3707A2" w14:textId="77777777" w:rsidR="00330DC5" w:rsidRPr="00EE6A04" w:rsidRDefault="00330DC5" w:rsidP="00330DC5">
      <w:pPr>
        <w:spacing w:before="240" w:after="120"/>
      </w:pPr>
      <w:r w:rsidRPr="00EE6A04">
        <w:t xml:space="preserve">Pomocí vzdělávacích programů v rámci DVPP a celoživotního vzdělávání podpořit pedagogy při výuce, motivovat je k výměně zkušeností  </w:t>
      </w:r>
    </w:p>
    <w:p w14:paraId="632C92E3" w14:textId="77777777" w:rsidR="00330DC5" w:rsidRPr="001605F9" w:rsidRDefault="00330DC5" w:rsidP="00330DC5">
      <w:pPr>
        <w:spacing w:after="0" w:line="240" w:lineRule="auto"/>
        <w:rPr>
          <w:color w:val="0070C0"/>
        </w:rPr>
      </w:pPr>
    </w:p>
    <w:p w14:paraId="400C01C8" w14:textId="77777777" w:rsidR="00330DC5" w:rsidRPr="001605F9" w:rsidRDefault="00330DC5" w:rsidP="00330DC5">
      <w:pPr>
        <w:spacing w:after="0" w:line="240" w:lineRule="auto"/>
        <w:rPr>
          <w:color w:val="0070C0"/>
        </w:rPr>
      </w:pPr>
      <w:r w:rsidRPr="001605F9">
        <w:rPr>
          <w:color w:val="0070C0"/>
        </w:rPr>
        <w:t>Popis plánovaných aktivit pro opatření 3.3.1.</w:t>
      </w:r>
    </w:p>
    <w:p w14:paraId="27AD1E0A" w14:textId="77777777" w:rsidR="00330DC5" w:rsidRPr="001605F9" w:rsidRDefault="00330DC5" w:rsidP="00330DC5">
      <w:pPr>
        <w:spacing w:after="0" w:line="240" w:lineRule="auto"/>
        <w:rPr>
          <w:color w:val="4472C4" w:themeColor="accent1"/>
        </w:rPr>
      </w:pPr>
    </w:p>
    <w:tbl>
      <w:tblPr>
        <w:tblStyle w:val="Mkatabulky"/>
        <w:tblW w:w="8662" w:type="dxa"/>
        <w:tblInd w:w="399" w:type="dxa"/>
        <w:tblLook w:val="04A0" w:firstRow="1" w:lastRow="0" w:firstColumn="1" w:lastColumn="0" w:noHBand="0" w:noVBand="1"/>
      </w:tblPr>
      <w:tblGrid>
        <w:gridCol w:w="3068"/>
        <w:gridCol w:w="5594"/>
      </w:tblGrid>
      <w:tr w:rsidR="00330DC5" w:rsidRPr="001605F9" w14:paraId="02E261D7" w14:textId="77777777" w:rsidTr="00E14838">
        <w:tc>
          <w:tcPr>
            <w:tcW w:w="3068" w:type="dxa"/>
            <w:tcBorders>
              <w:top w:val="single" w:sz="4" w:space="0" w:color="auto"/>
            </w:tcBorders>
            <w:vAlign w:val="center"/>
          </w:tcPr>
          <w:p w14:paraId="37662AF1" w14:textId="77777777" w:rsidR="00330DC5" w:rsidRPr="001605F9" w:rsidRDefault="00330DC5" w:rsidP="00E14838">
            <w:pPr>
              <w:pStyle w:val="Odstavecseseznamem"/>
              <w:spacing w:before="0" w:after="0" w:line="240" w:lineRule="auto"/>
              <w:ind w:left="0"/>
              <w:jc w:val="left"/>
              <w:rPr>
                <w:b/>
                <w:sz w:val="18"/>
                <w:szCs w:val="18"/>
              </w:rPr>
            </w:pPr>
            <w:r w:rsidRPr="001605F9">
              <w:rPr>
                <w:b/>
                <w:sz w:val="18"/>
                <w:szCs w:val="18"/>
              </w:rPr>
              <w:t xml:space="preserve">Název </w:t>
            </w:r>
            <w:proofErr w:type="gramStart"/>
            <w:r w:rsidRPr="001605F9">
              <w:rPr>
                <w:b/>
                <w:sz w:val="18"/>
                <w:szCs w:val="18"/>
              </w:rPr>
              <w:t>aktivity</w:t>
            </w:r>
            <w:r>
              <w:rPr>
                <w:b/>
                <w:sz w:val="18"/>
                <w:szCs w:val="18"/>
              </w:rPr>
              <w:t xml:space="preserve">  3.</w:t>
            </w:r>
            <w:proofErr w:type="gramEnd"/>
            <w:r>
              <w:rPr>
                <w:b/>
                <w:sz w:val="18"/>
                <w:szCs w:val="18"/>
              </w:rPr>
              <w:t>3.1.1.</w:t>
            </w:r>
          </w:p>
        </w:tc>
        <w:tc>
          <w:tcPr>
            <w:tcW w:w="5594" w:type="dxa"/>
            <w:tcBorders>
              <w:top w:val="single" w:sz="4" w:space="0" w:color="auto"/>
            </w:tcBorders>
            <w:vAlign w:val="center"/>
          </w:tcPr>
          <w:p w14:paraId="658A3A10" w14:textId="77777777" w:rsidR="00330DC5" w:rsidRPr="001605F9" w:rsidRDefault="00330DC5" w:rsidP="00E14838">
            <w:pPr>
              <w:pStyle w:val="Odstavecseseznamem"/>
              <w:spacing w:after="0" w:line="240" w:lineRule="auto"/>
              <w:ind w:left="0"/>
              <w:jc w:val="left"/>
              <w:rPr>
                <w:color w:val="0070C0"/>
                <w:sz w:val="18"/>
                <w:szCs w:val="18"/>
              </w:rPr>
            </w:pPr>
            <w:r w:rsidRPr="001605F9">
              <w:rPr>
                <w:color w:val="0070C0"/>
                <w:sz w:val="18"/>
                <w:szCs w:val="18"/>
              </w:rPr>
              <w:t>Osobnostně sociální rozvoj dětí a žáků</w:t>
            </w:r>
            <w:r>
              <w:rPr>
                <w:color w:val="0070C0"/>
                <w:sz w:val="18"/>
                <w:szCs w:val="18"/>
              </w:rPr>
              <w:t xml:space="preserve"> </w:t>
            </w:r>
            <w:r w:rsidRPr="00A7569D">
              <w:rPr>
                <w:b/>
                <w:color w:val="FF0000"/>
                <w:sz w:val="18"/>
                <w:szCs w:val="18"/>
              </w:rPr>
              <w:t>PŘÍLEŽITOST</w:t>
            </w:r>
          </w:p>
        </w:tc>
      </w:tr>
      <w:tr w:rsidR="00330DC5" w:rsidRPr="001605F9" w14:paraId="1D6C0EAA" w14:textId="77777777" w:rsidTr="00E14838">
        <w:tc>
          <w:tcPr>
            <w:tcW w:w="3068" w:type="dxa"/>
            <w:tcBorders>
              <w:top w:val="single" w:sz="4" w:space="0" w:color="auto"/>
            </w:tcBorders>
            <w:vAlign w:val="center"/>
          </w:tcPr>
          <w:p w14:paraId="41D02968"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Typ aktivity/Kód aktivity</w:t>
            </w:r>
          </w:p>
        </w:tc>
        <w:tc>
          <w:tcPr>
            <w:tcW w:w="5594" w:type="dxa"/>
            <w:tcBorders>
              <w:top w:val="single" w:sz="4" w:space="0" w:color="auto"/>
            </w:tcBorders>
            <w:vAlign w:val="center"/>
          </w:tcPr>
          <w:p w14:paraId="69D14C61"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A</w:t>
            </w:r>
          </w:p>
        </w:tc>
      </w:tr>
      <w:tr w:rsidR="00330DC5" w:rsidRPr="001605F9" w14:paraId="240E012B" w14:textId="77777777" w:rsidTr="00E14838">
        <w:tc>
          <w:tcPr>
            <w:tcW w:w="3068" w:type="dxa"/>
            <w:tcBorders>
              <w:top w:val="single" w:sz="4" w:space="0" w:color="auto"/>
            </w:tcBorders>
            <w:vAlign w:val="center"/>
          </w:tcPr>
          <w:p w14:paraId="557B5909" w14:textId="77777777" w:rsidR="00330DC5" w:rsidRPr="001605F9" w:rsidRDefault="00330DC5" w:rsidP="00E14838">
            <w:pPr>
              <w:pStyle w:val="Odstavecseseznamem"/>
              <w:spacing w:before="0" w:after="0" w:line="240" w:lineRule="auto"/>
              <w:ind w:left="0"/>
              <w:jc w:val="left"/>
              <w:rPr>
                <w:b/>
                <w:sz w:val="18"/>
                <w:szCs w:val="18"/>
              </w:rPr>
            </w:pPr>
            <w:r w:rsidRPr="001605F9">
              <w:rPr>
                <w:b/>
                <w:sz w:val="18"/>
                <w:szCs w:val="18"/>
              </w:rPr>
              <w:t>Cíl aktivity</w:t>
            </w:r>
          </w:p>
        </w:tc>
        <w:tc>
          <w:tcPr>
            <w:tcW w:w="5594" w:type="dxa"/>
            <w:tcBorders>
              <w:top w:val="single" w:sz="4" w:space="0" w:color="auto"/>
            </w:tcBorders>
            <w:vAlign w:val="center"/>
          </w:tcPr>
          <w:p w14:paraId="7813A0D5" w14:textId="77777777" w:rsidR="00330DC5" w:rsidRPr="001605F9" w:rsidRDefault="00330DC5" w:rsidP="00E14838">
            <w:pPr>
              <w:pStyle w:val="Odstavecseseznamem"/>
              <w:spacing w:after="0" w:line="240" w:lineRule="auto"/>
              <w:ind w:left="0"/>
              <w:rPr>
                <w:sz w:val="18"/>
                <w:szCs w:val="18"/>
              </w:rPr>
            </w:pPr>
            <w:r w:rsidRPr="001605F9">
              <w:rPr>
                <w:sz w:val="18"/>
                <w:szCs w:val="18"/>
              </w:rPr>
              <w:t>Věnovat pozornost pedagogů k osobnostně sociálnímu rozvoji dětí a žáků</w:t>
            </w:r>
          </w:p>
        </w:tc>
      </w:tr>
      <w:tr w:rsidR="00330DC5" w:rsidRPr="001605F9" w14:paraId="40DF5153" w14:textId="77777777" w:rsidTr="00E14838">
        <w:trPr>
          <w:trHeight w:val="1021"/>
        </w:trPr>
        <w:tc>
          <w:tcPr>
            <w:tcW w:w="3068" w:type="dxa"/>
            <w:vAlign w:val="center"/>
          </w:tcPr>
          <w:p w14:paraId="484F96C7"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Popis aktivity</w:t>
            </w:r>
          </w:p>
        </w:tc>
        <w:tc>
          <w:tcPr>
            <w:tcW w:w="5594" w:type="dxa"/>
            <w:vAlign w:val="center"/>
          </w:tcPr>
          <w:p w14:paraId="30582710" w14:textId="77777777" w:rsidR="00330DC5" w:rsidRPr="001605F9" w:rsidRDefault="00330DC5" w:rsidP="00E14838">
            <w:pPr>
              <w:pStyle w:val="Odstavecseseznamem"/>
              <w:spacing w:after="0" w:line="240" w:lineRule="auto"/>
              <w:ind w:left="0"/>
              <w:rPr>
                <w:sz w:val="18"/>
                <w:szCs w:val="18"/>
              </w:rPr>
            </w:pPr>
            <w:r w:rsidRPr="001605F9">
              <w:rPr>
                <w:sz w:val="18"/>
                <w:szCs w:val="18"/>
              </w:rPr>
              <w:t xml:space="preserve">Prostřednictvím projektů se zjednodušeným financováním tzv. šablon zajistit pedagogům vhodné vzdělávací programy, které budou zaměřené na OSR dětí/žáků, př. samotných pedagogů. </w:t>
            </w:r>
          </w:p>
        </w:tc>
      </w:tr>
      <w:tr w:rsidR="00330DC5" w:rsidRPr="001605F9" w14:paraId="06BFE455" w14:textId="77777777" w:rsidTr="00E14838">
        <w:tc>
          <w:tcPr>
            <w:tcW w:w="3068" w:type="dxa"/>
            <w:vAlign w:val="center"/>
          </w:tcPr>
          <w:p w14:paraId="523FC60D"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Území dopadu</w:t>
            </w:r>
          </w:p>
        </w:tc>
        <w:tc>
          <w:tcPr>
            <w:tcW w:w="5594" w:type="dxa"/>
            <w:vAlign w:val="center"/>
          </w:tcPr>
          <w:p w14:paraId="739DC5F3"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Celé území SO Praha 5</w:t>
            </w:r>
          </w:p>
        </w:tc>
      </w:tr>
      <w:tr w:rsidR="00330DC5" w:rsidRPr="001605F9" w14:paraId="60364221" w14:textId="77777777" w:rsidTr="00E14838">
        <w:trPr>
          <w:trHeight w:val="334"/>
        </w:trPr>
        <w:tc>
          <w:tcPr>
            <w:tcW w:w="3068" w:type="dxa"/>
            <w:vAlign w:val="center"/>
          </w:tcPr>
          <w:p w14:paraId="0AA73778"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Realizátor</w:t>
            </w:r>
          </w:p>
        </w:tc>
        <w:tc>
          <w:tcPr>
            <w:tcW w:w="5594" w:type="dxa"/>
            <w:vAlign w:val="center"/>
          </w:tcPr>
          <w:p w14:paraId="4C07BEF9"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Jednotlivé školy a ŠZ</w:t>
            </w:r>
          </w:p>
        </w:tc>
      </w:tr>
      <w:tr w:rsidR="00330DC5" w:rsidRPr="001605F9" w14:paraId="73088AB6" w14:textId="77777777" w:rsidTr="00E14838">
        <w:tc>
          <w:tcPr>
            <w:tcW w:w="3068" w:type="dxa"/>
            <w:vAlign w:val="center"/>
          </w:tcPr>
          <w:p w14:paraId="1C93C681"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Indikátor</w:t>
            </w:r>
          </w:p>
        </w:tc>
        <w:tc>
          <w:tcPr>
            <w:tcW w:w="5594" w:type="dxa"/>
            <w:vAlign w:val="center"/>
          </w:tcPr>
          <w:p w14:paraId="6C330685"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Počet projektů</w:t>
            </w:r>
          </w:p>
          <w:p w14:paraId="7C8E1D57"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Počet podpořených žáků</w:t>
            </w:r>
          </w:p>
        </w:tc>
      </w:tr>
      <w:tr w:rsidR="00330DC5" w:rsidRPr="001605F9" w14:paraId="06BE4582" w14:textId="77777777" w:rsidTr="00E14838">
        <w:tc>
          <w:tcPr>
            <w:tcW w:w="3068" w:type="dxa"/>
            <w:vAlign w:val="center"/>
          </w:tcPr>
          <w:p w14:paraId="29BE6EEA"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Časový plán realizace</w:t>
            </w:r>
          </w:p>
        </w:tc>
        <w:tc>
          <w:tcPr>
            <w:tcW w:w="5594" w:type="dxa"/>
            <w:vAlign w:val="center"/>
          </w:tcPr>
          <w:p w14:paraId="09B1D829" w14:textId="106BF382" w:rsidR="00330DC5" w:rsidRPr="001605F9" w:rsidRDefault="00330DC5" w:rsidP="00E14838">
            <w:pPr>
              <w:pStyle w:val="Odstavecseseznamem"/>
              <w:spacing w:after="0" w:line="240" w:lineRule="auto"/>
              <w:ind w:left="0"/>
              <w:jc w:val="left"/>
              <w:rPr>
                <w:sz w:val="18"/>
                <w:szCs w:val="18"/>
              </w:rPr>
            </w:pPr>
            <w:r w:rsidRPr="001605F9">
              <w:rPr>
                <w:sz w:val="18"/>
                <w:szCs w:val="18"/>
              </w:rPr>
              <w:t xml:space="preserve">Školní rok </w:t>
            </w:r>
            <w:r w:rsidRPr="00424914">
              <w:rPr>
                <w:sz w:val="18"/>
                <w:szCs w:val="18"/>
                <w:highlight w:val="yellow"/>
              </w:rPr>
              <w:t>2020</w:t>
            </w:r>
            <w:r w:rsidR="00424914" w:rsidRPr="00424914">
              <w:rPr>
                <w:sz w:val="18"/>
                <w:szCs w:val="18"/>
                <w:highlight w:val="yellow"/>
              </w:rPr>
              <w:t>/</w:t>
            </w:r>
            <w:r w:rsidR="00424914">
              <w:rPr>
                <w:sz w:val="18"/>
                <w:szCs w:val="18"/>
                <w:highlight w:val="yellow"/>
              </w:rPr>
              <w:t>20</w:t>
            </w:r>
            <w:r w:rsidR="00424914" w:rsidRPr="00424914">
              <w:rPr>
                <w:sz w:val="18"/>
                <w:szCs w:val="18"/>
                <w:highlight w:val="yellow"/>
              </w:rPr>
              <w:t>21</w:t>
            </w:r>
            <w:r w:rsidRPr="00424914">
              <w:rPr>
                <w:sz w:val="18"/>
                <w:szCs w:val="18"/>
                <w:highlight w:val="yellow"/>
              </w:rPr>
              <w:t xml:space="preserve"> (</w:t>
            </w:r>
            <w:r w:rsidRPr="001605F9">
              <w:rPr>
                <w:sz w:val="18"/>
                <w:szCs w:val="18"/>
              </w:rPr>
              <w:t>a dále)</w:t>
            </w:r>
          </w:p>
        </w:tc>
      </w:tr>
      <w:tr w:rsidR="00330DC5" w:rsidRPr="001605F9" w14:paraId="7AC2980D" w14:textId="77777777" w:rsidTr="00E14838">
        <w:trPr>
          <w:trHeight w:val="353"/>
        </w:trPr>
        <w:tc>
          <w:tcPr>
            <w:tcW w:w="3068" w:type="dxa"/>
            <w:vAlign w:val="center"/>
          </w:tcPr>
          <w:p w14:paraId="4C7D50EF"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Odhad finančních nákladů</w:t>
            </w:r>
          </w:p>
        </w:tc>
        <w:tc>
          <w:tcPr>
            <w:tcW w:w="5594" w:type="dxa"/>
            <w:vAlign w:val="center"/>
          </w:tcPr>
          <w:p w14:paraId="7E96D050"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Viz projektové žádosti škol</w:t>
            </w:r>
          </w:p>
        </w:tc>
      </w:tr>
      <w:tr w:rsidR="00330DC5" w:rsidRPr="001605F9" w14:paraId="229984E4" w14:textId="77777777" w:rsidTr="00E14838">
        <w:tc>
          <w:tcPr>
            <w:tcW w:w="3068" w:type="dxa"/>
            <w:vAlign w:val="center"/>
          </w:tcPr>
          <w:p w14:paraId="165028D4"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Zdroje financování</w:t>
            </w:r>
          </w:p>
        </w:tc>
        <w:tc>
          <w:tcPr>
            <w:tcW w:w="5594" w:type="dxa"/>
            <w:vAlign w:val="center"/>
          </w:tcPr>
          <w:p w14:paraId="1C3B1B78"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 xml:space="preserve">OP </w:t>
            </w:r>
            <w:proofErr w:type="gramStart"/>
            <w:r w:rsidRPr="001605F9">
              <w:rPr>
                <w:sz w:val="18"/>
                <w:szCs w:val="18"/>
              </w:rPr>
              <w:t>VVV - šablony</w:t>
            </w:r>
            <w:proofErr w:type="gramEnd"/>
          </w:p>
        </w:tc>
      </w:tr>
      <w:tr w:rsidR="00330DC5" w:rsidRPr="001605F9" w14:paraId="5AA14467" w14:textId="77777777" w:rsidTr="00E14838">
        <w:tc>
          <w:tcPr>
            <w:tcW w:w="3068" w:type="dxa"/>
            <w:tcBorders>
              <w:bottom w:val="single" w:sz="4" w:space="0" w:color="auto"/>
            </w:tcBorders>
            <w:vAlign w:val="center"/>
          </w:tcPr>
          <w:p w14:paraId="768BDE70"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Způsob financování</w:t>
            </w:r>
          </w:p>
        </w:tc>
        <w:tc>
          <w:tcPr>
            <w:tcW w:w="5594" w:type="dxa"/>
            <w:tcBorders>
              <w:bottom w:val="single" w:sz="4" w:space="0" w:color="auto"/>
            </w:tcBorders>
            <w:vAlign w:val="center"/>
          </w:tcPr>
          <w:p w14:paraId="6EE1770E"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 xml:space="preserve">OP </w:t>
            </w:r>
            <w:proofErr w:type="gramStart"/>
            <w:r w:rsidRPr="001605F9">
              <w:rPr>
                <w:sz w:val="18"/>
                <w:szCs w:val="18"/>
              </w:rPr>
              <w:t>VVV - šablony</w:t>
            </w:r>
            <w:proofErr w:type="gramEnd"/>
          </w:p>
        </w:tc>
      </w:tr>
    </w:tbl>
    <w:p w14:paraId="77CA080B" w14:textId="77777777" w:rsidR="00330DC5" w:rsidRDefault="00330DC5" w:rsidP="00330DC5">
      <w:pPr>
        <w:spacing w:after="0" w:line="240" w:lineRule="auto"/>
        <w:rPr>
          <w:color w:val="0070C0"/>
          <w:highlight w:val="green"/>
        </w:rPr>
      </w:pPr>
    </w:p>
    <w:p w14:paraId="1CA38C07" w14:textId="2FE13297" w:rsidR="00330DC5" w:rsidRDefault="00330DC5" w:rsidP="00330DC5">
      <w:pPr>
        <w:spacing w:after="0" w:line="240" w:lineRule="auto"/>
        <w:rPr>
          <w:b/>
          <w:color w:val="0070C0"/>
          <w:sz w:val="24"/>
        </w:rPr>
      </w:pPr>
    </w:p>
    <w:tbl>
      <w:tblPr>
        <w:tblStyle w:val="Mkatabulky"/>
        <w:tblW w:w="8662" w:type="dxa"/>
        <w:tblInd w:w="399" w:type="dxa"/>
        <w:tblLook w:val="04A0" w:firstRow="1" w:lastRow="0" w:firstColumn="1" w:lastColumn="0" w:noHBand="0" w:noVBand="1"/>
      </w:tblPr>
      <w:tblGrid>
        <w:gridCol w:w="3068"/>
        <w:gridCol w:w="5594"/>
      </w:tblGrid>
      <w:tr w:rsidR="00B65A90" w:rsidRPr="00B65A90" w14:paraId="24108AA3" w14:textId="77777777" w:rsidTr="00C67888">
        <w:tc>
          <w:tcPr>
            <w:tcW w:w="3068" w:type="dxa"/>
            <w:tcBorders>
              <w:top w:val="single" w:sz="4" w:space="0" w:color="auto"/>
            </w:tcBorders>
            <w:vAlign w:val="center"/>
          </w:tcPr>
          <w:p w14:paraId="2CB61E10" w14:textId="10978F80" w:rsidR="00B65A90" w:rsidRPr="00B65A90" w:rsidRDefault="00B65A90" w:rsidP="00C67888">
            <w:pPr>
              <w:pStyle w:val="Odstavecseseznamem"/>
              <w:spacing w:before="0" w:after="0" w:line="240" w:lineRule="auto"/>
              <w:ind w:left="0"/>
              <w:jc w:val="left"/>
              <w:rPr>
                <w:b/>
                <w:sz w:val="18"/>
                <w:szCs w:val="18"/>
                <w:highlight w:val="yellow"/>
              </w:rPr>
            </w:pPr>
            <w:r w:rsidRPr="00B65A90">
              <w:rPr>
                <w:b/>
                <w:sz w:val="18"/>
                <w:szCs w:val="18"/>
                <w:highlight w:val="yellow"/>
              </w:rPr>
              <w:t xml:space="preserve">Název </w:t>
            </w:r>
            <w:proofErr w:type="gramStart"/>
            <w:r w:rsidRPr="00B65A90">
              <w:rPr>
                <w:b/>
                <w:sz w:val="18"/>
                <w:szCs w:val="18"/>
                <w:highlight w:val="yellow"/>
              </w:rPr>
              <w:t>aktivity  3.</w:t>
            </w:r>
            <w:proofErr w:type="gramEnd"/>
            <w:r w:rsidRPr="00B65A90">
              <w:rPr>
                <w:b/>
                <w:sz w:val="18"/>
                <w:szCs w:val="18"/>
                <w:highlight w:val="yellow"/>
              </w:rPr>
              <w:t>3.1.2.</w:t>
            </w:r>
          </w:p>
        </w:tc>
        <w:tc>
          <w:tcPr>
            <w:tcW w:w="5594" w:type="dxa"/>
            <w:tcBorders>
              <w:top w:val="single" w:sz="4" w:space="0" w:color="auto"/>
            </w:tcBorders>
            <w:vAlign w:val="center"/>
          </w:tcPr>
          <w:p w14:paraId="61AC24E7" w14:textId="3FFB7EE0" w:rsidR="00B65A90" w:rsidRPr="00B65A90" w:rsidRDefault="00BD4585" w:rsidP="00C67888">
            <w:pPr>
              <w:pStyle w:val="Odstavecseseznamem"/>
              <w:spacing w:after="0" w:line="240" w:lineRule="auto"/>
              <w:ind w:left="0"/>
              <w:jc w:val="left"/>
              <w:rPr>
                <w:color w:val="0070C0"/>
                <w:sz w:val="18"/>
                <w:szCs w:val="18"/>
                <w:highlight w:val="yellow"/>
              </w:rPr>
            </w:pPr>
            <w:r>
              <w:rPr>
                <w:color w:val="0070C0"/>
                <w:sz w:val="18"/>
                <w:szCs w:val="18"/>
                <w:highlight w:val="yellow"/>
              </w:rPr>
              <w:t>Splněná přání</w:t>
            </w:r>
            <w:r w:rsidR="00B65A90" w:rsidRPr="00B65A90">
              <w:rPr>
                <w:color w:val="0070C0"/>
                <w:sz w:val="18"/>
                <w:szCs w:val="18"/>
                <w:highlight w:val="yellow"/>
              </w:rPr>
              <w:t xml:space="preserve"> </w:t>
            </w:r>
            <w:commentRangeStart w:id="96"/>
            <w:r w:rsidR="00B65A90" w:rsidRPr="00B65A90">
              <w:rPr>
                <w:b/>
                <w:color w:val="FF0000"/>
                <w:sz w:val="18"/>
                <w:szCs w:val="18"/>
                <w:highlight w:val="yellow"/>
              </w:rPr>
              <w:t>PŘÍLEŽITOST</w:t>
            </w:r>
            <w:commentRangeEnd w:id="96"/>
            <w:r>
              <w:rPr>
                <w:rStyle w:val="Odkaznakoment"/>
              </w:rPr>
              <w:commentReference w:id="96"/>
            </w:r>
          </w:p>
        </w:tc>
      </w:tr>
      <w:tr w:rsidR="00B65A90" w:rsidRPr="00B65A90" w14:paraId="0F1CD35A" w14:textId="77777777" w:rsidTr="00C67888">
        <w:tc>
          <w:tcPr>
            <w:tcW w:w="3068" w:type="dxa"/>
            <w:tcBorders>
              <w:top w:val="single" w:sz="4" w:space="0" w:color="auto"/>
            </w:tcBorders>
            <w:vAlign w:val="center"/>
          </w:tcPr>
          <w:p w14:paraId="29A34517" w14:textId="77777777" w:rsidR="00B65A90" w:rsidRPr="00B65A90" w:rsidRDefault="00B65A90" w:rsidP="00C67888">
            <w:pPr>
              <w:pStyle w:val="Odstavecseseznamem"/>
              <w:spacing w:before="0" w:after="0" w:line="240" w:lineRule="auto"/>
              <w:ind w:left="0"/>
              <w:jc w:val="left"/>
              <w:rPr>
                <w:sz w:val="18"/>
                <w:szCs w:val="18"/>
                <w:highlight w:val="yellow"/>
              </w:rPr>
            </w:pPr>
            <w:r w:rsidRPr="00B65A90">
              <w:rPr>
                <w:b/>
                <w:sz w:val="18"/>
                <w:szCs w:val="18"/>
                <w:highlight w:val="yellow"/>
              </w:rPr>
              <w:t>Typ aktivity/Kód aktivity</w:t>
            </w:r>
          </w:p>
        </w:tc>
        <w:tc>
          <w:tcPr>
            <w:tcW w:w="5594" w:type="dxa"/>
            <w:tcBorders>
              <w:top w:val="single" w:sz="4" w:space="0" w:color="auto"/>
            </w:tcBorders>
            <w:vAlign w:val="center"/>
          </w:tcPr>
          <w:p w14:paraId="779E4DD5" w14:textId="726C9F4C" w:rsidR="00B65A90" w:rsidRPr="00B65A90" w:rsidRDefault="002F1CDF" w:rsidP="00C67888">
            <w:pPr>
              <w:pStyle w:val="Odstavecseseznamem"/>
              <w:spacing w:after="0" w:line="240" w:lineRule="auto"/>
              <w:ind w:left="0"/>
              <w:jc w:val="left"/>
              <w:rPr>
                <w:sz w:val="18"/>
                <w:szCs w:val="18"/>
                <w:highlight w:val="yellow"/>
              </w:rPr>
            </w:pPr>
            <w:r>
              <w:rPr>
                <w:sz w:val="18"/>
                <w:szCs w:val="18"/>
                <w:highlight w:val="yellow"/>
              </w:rPr>
              <w:t>B</w:t>
            </w:r>
          </w:p>
        </w:tc>
      </w:tr>
      <w:tr w:rsidR="00B65A90" w:rsidRPr="00B65A90" w14:paraId="0ED775C5" w14:textId="77777777" w:rsidTr="00C67888">
        <w:tc>
          <w:tcPr>
            <w:tcW w:w="3068" w:type="dxa"/>
            <w:tcBorders>
              <w:top w:val="single" w:sz="4" w:space="0" w:color="auto"/>
            </w:tcBorders>
            <w:vAlign w:val="center"/>
          </w:tcPr>
          <w:p w14:paraId="5FE4D79E" w14:textId="77777777" w:rsidR="00B65A90" w:rsidRPr="00B65A90" w:rsidRDefault="00B65A90" w:rsidP="00C67888">
            <w:pPr>
              <w:pStyle w:val="Odstavecseseznamem"/>
              <w:spacing w:before="0" w:after="0" w:line="240" w:lineRule="auto"/>
              <w:ind w:left="0"/>
              <w:jc w:val="left"/>
              <w:rPr>
                <w:b/>
                <w:sz w:val="18"/>
                <w:szCs w:val="18"/>
                <w:highlight w:val="yellow"/>
              </w:rPr>
            </w:pPr>
            <w:r w:rsidRPr="00B65A90">
              <w:rPr>
                <w:b/>
                <w:sz w:val="18"/>
                <w:szCs w:val="18"/>
                <w:highlight w:val="yellow"/>
              </w:rPr>
              <w:t>Cíl aktivity</w:t>
            </w:r>
          </w:p>
        </w:tc>
        <w:tc>
          <w:tcPr>
            <w:tcW w:w="5594" w:type="dxa"/>
            <w:tcBorders>
              <w:top w:val="single" w:sz="4" w:space="0" w:color="auto"/>
            </w:tcBorders>
            <w:vAlign w:val="center"/>
          </w:tcPr>
          <w:p w14:paraId="6930C3E1" w14:textId="11C76967" w:rsidR="00BD4585" w:rsidRPr="00B65A90" w:rsidRDefault="00BD4585" w:rsidP="00BD4585">
            <w:pPr>
              <w:pStyle w:val="Odstavecseseznamem"/>
              <w:spacing w:after="0" w:line="240" w:lineRule="auto"/>
              <w:ind w:left="0"/>
              <w:rPr>
                <w:sz w:val="18"/>
                <w:szCs w:val="18"/>
                <w:highlight w:val="yellow"/>
              </w:rPr>
            </w:pPr>
            <w:r w:rsidRPr="00BD4585">
              <w:rPr>
                <w:sz w:val="18"/>
                <w:szCs w:val="18"/>
                <w:highlight w:val="yellow"/>
              </w:rPr>
              <w:t>Propojit potřeby dětí a žáků v oblasti vzdělávání s potenciálními sponzory, kteří mohou zmíněná přání dětem a žákům splnit.</w:t>
            </w:r>
          </w:p>
        </w:tc>
      </w:tr>
      <w:tr w:rsidR="00B65A90" w:rsidRPr="00B65A90" w14:paraId="50890A40" w14:textId="77777777" w:rsidTr="00C67888">
        <w:trPr>
          <w:trHeight w:val="1021"/>
        </w:trPr>
        <w:tc>
          <w:tcPr>
            <w:tcW w:w="3068" w:type="dxa"/>
            <w:vAlign w:val="center"/>
          </w:tcPr>
          <w:p w14:paraId="7ACDB0AC" w14:textId="77777777" w:rsidR="00B65A90" w:rsidRPr="00B65A90" w:rsidRDefault="00B65A90" w:rsidP="00C67888">
            <w:pPr>
              <w:pStyle w:val="Odstavecseseznamem"/>
              <w:spacing w:before="0" w:after="0" w:line="240" w:lineRule="auto"/>
              <w:ind w:left="0"/>
              <w:jc w:val="left"/>
              <w:rPr>
                <w:sz w:val="18"/>
                <w:szCs w:val="18"/>
                <w:highlight w:val="yellow"/>
              </w:rPr>
            </w:pPr>
            <w:r w:rsidRPr="00B65A90">
              <w:rPr>
                <w:b/>
                <w:sz w:val="18"/>
                <w:szCs w:val="18"/>
                <w:highlight w:val="yellow"/>
              </w:rPr>
              <w:t>Popis aktivity</w:t>
            </w:r>
          </w:p>
        </w:tc>
        <w:tc>
          <w:tcPr>
            <w:tcW w:w="5594" w:type="dxa"/>
            <w:vAlign w:val="center"/>
          </w:tcPr>
          <w:p w14:paraId="3FFFB9D6" w14:textId="7494DC75" w:rsidR="00B65A90" w:rsidRPr="00B65A90" w:rsidRDefault="00BD4585" w:rsidP="00C67888">
            <w:pPr>
              <w:pStyle w:val="Odstavecseseznamem"/>
              <w:spacing w:after="0" w:line="240" w:lineRule="auto"/>
              <w:ind w:left="0"/>
              <w:rPr>
                <w:sz w:val="18"/>
                <w:szCs w:val="18"/>
                <w:highlight w:val="yellow"/>
              </w:rPr>
            </w:pPr>
            <w:r w:rsidRPr="00BD4585">
              <w:rPr>
                <w:sz w:val="18"/>
                <w:szCs w:val="18"/>
                <w:highlight w:val="yellow"/>
              </w:rPr>
              <w:t xml:space="preserve">Součástí této aktivity může být také cílená podpora žáků sociálně znevýhodněných v oblasti ICT vybavení a digitálních technologií, potřebných např. v </w:t>
            </w:r>
            <w:r w:rsidRPr="00BD4585">
              <w:rPr>
                <w:b/>
                <w:bCs/>
                <w:sz w:val="18"/>
                <w:szCs w:val="18"/>
                <w:highlight w:val="yellow"/>
              </w:rPr>
              <w:t>případě obnovení distanční výuky</w:t>
            </w:r>
            <w:r w:rsidRPr="00BD4585">
              <w:rPr>
                <w:sz w:val="18"/>
                <w:szCs w:val="18"/>
                <w:highlight w:val="yellow"/>
              </w:rPr>
              <w:t>. Zatím je situace taková, že budou státními příspěvky na pořízení ICT techniky podpořeni především učitelé, mnoha žákům z chudších rodin však potřebné počítačové vybavení také chybí. Značnou pomocí by pro ně proto bylo pořízení i použitých, či vyřazených starších počítačů a notebooků.</w:t>
            </w:r>
          </w:p>
        </w:tc>
      </w:tr>
      <w:tr w:rsidR="00B65A90" w:rsidRPr="00B65A90" w14:paraId="0A48EA17" w14:textId="77777777" w:rsidTr="00C67888">
        <w:tc>
          <w:tcPr>
            <w:tcW w:w="3068" w:type="dxa"/>
            <w:vAlign w:val="center"/>
          </w:tcPr>
          <w:p w14:paraId="345B2C57" w14:textId="77777777" w:rsidR="00B65A90" w:rsidRPr="00B65A90" w:rsidRDefault="00B65A90" w:rsidP="00C67888">
            <w:pPr>
              <w:pStyle w:val="Odstavecseseznamem"/>
              <w:spacing w:before="0" w:after="0" w:line="240" w:lineRule="auto"/>
              <w:ind w:left="0"/>
              <w:jc w:val="left"/>
              <w:rPr>
                <w:sz w:val="18"/>
                <w:szCs w:val="18"/>
                <w:highlight w:val="yellow"/>
              </w:rPr>
            </w:pPr>
            <w:r w:rsidRPr="00B65A90">
              <w:rPr>
                <w:b/>
                <w:sz w:val="18"/>
                <w:szCs w:val="18"/>
                <w:highlight w:val="yellow"/>
              </w:rPr>
              <w:lastRenderedPageBreak/>
              <w:t>Území dopadu</w:t>
            </w:r>
          </w:p>
        </w:tc>
        <w:tc>
          <w:tcPr>
            <w:tcW w:w="5594" w:type="dxa"/>
            <w:vAlign w:val="center"/>
          </w:tcPr>
          <w:p w14:paraId="28C0DF72" w14:textId="77777777" w:rsidR="00B65A90" w:rsidRPr="00B65A90" w:rsidRDefault="00B65A90" w:rsidP="00C67888">
            <w:pPr>
              <w:pStyle w:val="Odstavecseseznamem"/>
              <w:spacing w:after="0" w:line="240" w:lineRule="auto"/>
              <w:ind w:left="0"/>
              <w:jc w:val="left"/>
              <w:rPr>
                <w:sz w:val="18"/>
                <w:szCs w:val="18"/>
                <w:highlight w:val="yellow"/>
              </w:rPr>
            </w:pPr>
            <w:r w:rsidRPr="00B65A90">
              <w:rPr>
                <w:sz w:val="18"/>
                <w:szCs w:val="18"/>
                <w:highlight w:val="yellow"/>
              </w:rPr>
              <w:t>Celé území SO Praha 5</w:t>
            </w:r>
          </w:p>
        </w:tc>
      </w:tr>
      <w:tr w:rsidR="00B65A90" w:rsidRPr="00B65A90" w14:paraId="56F198C4" w14:textId="77777777" w:rsidTr="00C67888">
        <w:trPr>
          <w:trHeight w:val="334"/>
        </w:trPr>
        <w:tc>
          <w:tcPr>
            <w:tcW w:w="3068" w:type="dxa"/>
            <w:vAlign w:val="center"/>
          </w:tcPr>
          <w:p w14:paraId="2A492762" w14:textId="77777777" w:rsidR="00B65A90" w:rsidRPr="00B65A90" w:rsidRDefault="00B65A90" w:rsidP="00C67888">
            <w:pPr>
              <w:pStyle w:val="Odstavecseseznamem"/>
              <w:spacing w:before="0" w:after="0" w:line="240" w:lineRule="auto"/>
              <w:ind w:left="0"/>
              <w:jc w:val="left"/>
              <w:rPr>
                <w:sz w:val="18"/>
                <w:szCs w:val="18"/>
                <w:highlight w:val="yellow"/>
              </w:rPr>
            </w:pPr>
            <w:r w:rsidRPr="00B65A90">
              <w:rPr>
                <w:b/>
                <w:sz w:val="18"/>
                <w:szCs w:val="18"/>
                <w:highlight w:val="yellow"/>
              </w:rPr>
              <w:t>Realizátor</w:t>
            </w:r>
          </w:p>
        </w:tc>
        <w:tc>
          <w:tcPr>
            <w:tcW w:w="5594" w:type="dxa"/>
            <w:vAlign w:val="center"/>
          </w:tcPr>
          <w:p w14:paraId="5378A8D3" w14:textId="4CB77480" w:rsidR="00B65A90" w:rsidRPr="00B65A90" w:rsidRDefault="00B65A90" w:rsidP="00C67888">
            <w:pPr>
              <w:pStyle w:val="Odstavecseseznamem"/>
              <w:spacing w:after="0" w:line="240" w:lineRule="auto"/>
              <w:ind w:left="0"/>
              <w:jc w:val="left"/>
              <w:rPr>
                <w:sz w:val="18"/>
                <w:szCs w:val="18"/>
                <w:highlight w:val="yellow"/>
              </w:rPr>
            </w:pPr>
            <w:r w:rsidRPr="00B65A90">
              <w:rPr>
                <w:sz w:val="18"/>
                <w:szCs w:val="18"/>
                <w:highlight w:val="yellow"/>
              </w:rPr>
              <w:t>Jednotlivé školy</w:t>
            </w:r>
            <w:r w:rsidR="00BD4585">
              <w:rPr>
                <w:sz w:val="18"/>
                <w:szCs w:val="18"/>
                <w:highlight w:val="yellow"/>
              </w:rPr>
              <w:t>, VIC Praha 5, MČ Praha 5</w:t>
            </w:r>
            <w:r w:rsidRPr="00B65A90">
              <w:rPr>
                <w:sz w:val="18"/>
                <w:szCs w:val="18"/>
                <w:highlight w:val="yellow"/>
              </w:rPr>
              <w:t xml:space="preserve"> </w:t>
            </w:r>
          </w:p>
        </w:tc>
      </w:tr>
      <w:tr w:rsidR="00B65A90" w:rsidRPr="00B65A90" w14:paraId="48817B1F" w14:textId="77777777" w:rsidTr="00C67888">
        <w:tc>
          <w:tcPr>
            <w:tcW w:w="3068" w:type="dxa"/>
            <w:vAlign w:val="center"/>
          </w:tcPr>
          <w:p w14:paraId="0D7E898C" w14:textId="77777777" w:rsidR="00B65A90" w:rsidRPr="00B65A90" w:rsidRDefault="00B65A90" w:rsidP="00C67888">
            <w:pPr>
              <w:pStyle w:val="Odstavecseseznamem"/>
              <w:spacing w:before="0" w:after="0" w:line="240" w:lineRule="auto"/>
              <w:ind w:left="0"/>
              <w:jc w:val="left"/>
              <w:rPr>
                <w:sz w:val="18"/>
                <w:szCs w:val="18"/>
                <w:highlight w:val="yellow"/>
              </w:rPr>
            </w:pPr>
            <w:r w:rsidRPr="00B65A90">
              <w:rPr>
                <w:b/>
                <w:sz w:val="18"/>
                <w:szCs w:val="18"/>
                <w:highlight w:val="yellow"/>
              </w:rPr>
              <w:t>Indikátor</w:t>
            </w:r>
          </w:p>
        </w:tc>
        <w:tc>
          <w:tcPr>
            <w:tcW w:w="5594" w:type="dxa"/>
            <w:vAlign w:val="center"/>
          </w:tcPr>
          <w:p w14:paraId="31B6AFC2" w14:textId="77777777" w:rsidR="00B65A90" w:rsidRPr="00B65A90" w:rsidRDefault="00B65A90" w:rsidP="00C67888">
            <w:pPr>
              <w:pStyle w:val="Odstavecseseznamem"/>
              <w:spacing w:after="0" w:line="240" w:lineRule="auto"/>
              <w:ind w:left="0"/>
              <w:jc w:val="left"/>
              <w:rPr>
                <w:sz w:val="18"/>
                <w:szCs w:val="18"/>
                <w:highlight w:val="yellow"/>
              </w:rPr>
            </w:pPr>
            <w:r w:rsidRPr="00B65A90">
              <w:rPr>
                <w:sz w:val="18"/>
                <w:szCs w:val="18"/>
                <w:highlight w:val="yellow"/>
              </w:rPr>
              <w:t>Počet podpořených žáků</w:t>
            </w:r>
          </w:p>
        </w:tc>
      </w:tr>
      <w:tr w:rsidR="00B65A90" w:rsidRPr="00B65A90" w14:paraId="6F3D74D3" w14:textId="77777777" w:rsidTr="00C67888">
        <w:tc>
          <w:tcPr>
            <w:tcW w:w="3068" w:type="dxa"/>
            <w:vAlign w:val="center"/>
          </w:tcPr>
          <w:p w14:paraId="2A5D1F57" w14:textId="77777777" w:rsidR="00B65A90" w:rsidRPr="00B65A90" w:rsidRDefault="00B65A90" w:rsidP="00C67888">
            <w:pPr>
              <w:pStyle w:val="Odstavecseseznamem"/>
              <w:spacing w:before="0" w:after="0" w:line="240" w:lineRule="auto"/>
              <w:ind w:left="0"/>
              <w:jc w:val="left"/>
              <w:rPr>
                <w:sz w:val="18"/>
                <w:szCs w:val="18"/>
                <w:highlight w:val="yellow"/>
              </w:rPr>
            </w:pPr>
            <w:r w:rsidRPr="00B65A90">
              <w:rPr>
                <w:b/>
                <w:sz w:val="18"/>
                <w:szCs w:val="18"/>
                <w:highlight w:val="yellow"/>
              </w:rPr>
              <w:t>Časový plán realizace</w:t>
            </w:r>
          </w:p>
        </w:tc>
        <w:tc>
          <w:tcPr>
            <w:tcW w:w="5594" w:type="dxa"/>
            <w:vAlign w:val="center"/>
          </w:tcPr>
          <w:p w14:paraId="51882698" w14:textId="77777777" w:rsidR="00B65A90" w:rsidRPr="00B65A90" w:rsidRDefault="00B65A90" w:rsidP="00C67888">
            <w:pPr>
              <w:pStyle w:val="Odstavecseseznamem"/>
              <w:spacing w:after="0" w:line="240" w:lineRule="auto"/>
              <w:ind w:left="0"/>
              <w:jc w:val="left"/>
              <w:rPr>
                <w:sz w:val="18"/>
                <w:szCs w:val="18"/>
                <w:highlight w:val="yellow"/>
              </w:rPr>
            </w:pPr>
            <w:r w:rsidRPr="00B65A90">
              <w:rPr>
                <w:sz w:val="18"/>
                <w:szCs w:val="18"/>
                <w:highlight w:val="yellow"/>
              </w:rPr>
              <w:t>Školní rok 2020/2021 (a dále)</w:t>
            </w:r>
          </w:p>
        </w:tc>
      </w:tr>
      <w:tr w:rsidR="00B65A90" w:rsidRPr="00B65A90" w14:paraId="3C781E61" w14:textId="77777777" w:rsidTr="00C67888">
        <w:trPr>
          <w:trHeight w:val="353"/>
        </w:trPr>
        <w:tc>
          <w:tcPr>
            <w:tcW w:w="3068" w:type="dxa"/>
            <w:vAlign w:val="center"/>
          </w:tcPr>
          <w:p w14:paraId="23B7BA2A" w14:textId="77777777" w:rsidR="00B65A90" w:rsidRPr="00B65A90" w:rsidRDefault="00B65A90" w:rsidP="00C67888">
            <w:pPr>
              <w:pStyle w:val="Odstavecseseznamem"/>
              <w:spacing w:before="0" w:after="0" w:line="240" w:lineRule="auto"/>
              <w:ind w:left="0"/>
              <w:jc w:val="left"/>
              <w:rPr>
                <w:sz w:val="18"/>
                <w:szCs w:val="18"/>
                <w:highlight w:val="yellow"/>
              </w:rPr>
            </w:pPr>
            <w:r w:rsidRPr="00B65A90">
              <w:rPr>
                <w:b/>
                <w:sz w:val="18"/>
                <w:szCs w:val="18"/>
                <w:highlight w:val="yellow"/>
              </w:rPr>
              <w:t>Odhad finančních nákladů</w:t>
            </w:r>
          </w:p>
        </w:tc>
        <w:tc>
          <w:tcPr>
            <w:tcW w:w="5594" w:type="dxa"/>
            <w:vAlign w:val="center"/>
          </w:tcPr>
          <w:p w14:paraId="5A6DAC4E" w14:textId="2E0CA647" w:rsidR="00B65A90" w:rsidRPr="00B65A90" w:rsidRDefault="00BD4585" w:rsidP="00C67888">
            <w:pPr>
              <w:pStyle w:val="Odstavecseseznamem"/>
              <w:spacing w:after="0" w:line="240" w:lineRule="auto"/>
              <w:ind w:left="0"/>
              <w:jc w:val="left"/>
              <w:rPr>
                <w:sz w:val="18"/>
                <w:szCs w:val="18"/>
                <w:highlight w:val="yellow"/>
              </w:rPr>
            </w:pPr>
            <w:r>
              <w:rPr>
                <w:sz w:val="18"/>
                <w:szCs w:val="18"/>
                <w:highlight w:val="yellow"/>
              </w:rPr>
              <w:t>Bez finančních nároků</w:t>
            </w:r>
          </w:p>
        </w:tc>
      </w:tr>
      <w:tr w:rsidR="00B65A90" w:rsidRPr="00B65A90" w14:paraId="25B8B3F9" w14:textId="77777777" w:rsidTr="00C67888">
        <w:tc>
          <w:tcPr>
            <w:tcW w:w="3068" w:type="dxa"/>
            <w:vAlign w:val="center"/>
          </w:tcPr>
          <w:p w14:paraId="6732343F" w14:textId="77777777" w:rsidR="00B65A90" w:rsidRPr="00B65A90" w:rsidRDefault="00B65A90" w:rsidP="00C67888">
            <w:pPr>
              <w:pStyle w:val="Odstavecseseznamem"/>
              <w:spacing w:before="0" w:after="0" w:line="240" w:lineRule="auto"/>
              <w:ind w:left="0"/>
              <w:jc w:val="left"/>
              <w:rPr>
                <w:sz w:val="18"/>
                <w:szCs w:val="18"/>
                <w:highlight w:val="yellow"/>
              </w:rPr>
            </w:pPr>
            <w:r w:rsidRPr="00B65A90">
              <w:rPr>
                <w:b/>
                <w:sz w:val="18"/>
                <w:szCs w:val="18"/>
                <w:highlight w:val="yellow"/>
              </w:rPr>
              <w:t>Zdroje financování</w:t>
            </w:r>
          </w:p>
        </w:tc>
        <w:tc>
          <w:tcPr>
            <w:tcW w:w="5594" w:type="dxa"/>
            <w:vAlign w:val="center"/>
          </w:tcPr>
          <w:p w14:paraId="0C0B39E5" w14:textId="3653CD0E" w:rsidR="00B65A90" w:rsidRPr="00B65A90" w:rsidRDefault="00B65A90" w:rsidP="00C67888">
            <w:pPr>
              <w:pStyle w:val="Odstavecseseznamem"/>
              <w:spacing w:after="0" w:line="240" w:lineRule="auto"/>
              <w:ind w:left="0"/>
              <w:jc w:val="left"/>
              <w:rPr>
                <w:sz w:val="18"/>
                <w:szCs w:val="18"/>
                <w:highlight w:val="yellow"/>
              </w:rPr>
            </w:pPr>
          </w:p>
        </w:tc>
      </w:tr>
      <w:tr w:rsidR="00B65A90" w:rsidRPr="001605F9" w14:paraId="751FA487" w14:textId="77777777" w:rsidTr="00C67888">
        <w:tc>
          <w:tcPr>
            <w:tcW w:w="3068" w:type="dxa"/>
            <w:tcBorders>
              <w:bottom w:val="single" w:sz="4" w:space="0" w:color="auto"/>
            </w:tcBorders>
            <w:vAlign w:val="center"/>
          </w:tcPr>
          <w:p w14:paraId="39DD309F" w14:textId="77777777" w:rsidR="00B65A90" w:rsidRPr="00B65A90" w:rsidRDefault="00B65A90" w:rsidP="00C67888">
            <w:pPr>
              <w:pStyle w:val="Odstavecseseznamem"/>
              <w:spacing w:before="0" w:after="0" w:line="240" w:lineRule="auto"/>
              <w:ind w:left="0"/>
              <w:jc w:val="left"/>
              <w:rPr>
                <w:sz w:val="18"/>
                <w:szCs w:val="18"/>
                <w:highlight w:val="yellow"/>
              </w:rPr>
            </w:pPr>
            <w:r w:rsidRPr="00B65A90">
              <w:rPr>
                <w:b/>
                <w:sz w:val="18"/>
                <w:szCs w:val="18"/>
                <w:highlight w:val="yellow"/>
              </w:rPr>
              <w:t>Způsob financování</w:t>
            </w:r>
          </w:p>
        </w:tc>
        <w:tc>
          <w:tcPr>
            <w:tcW w:w="5594" w:type="dxa"/>
            <w:tcBorders>
              <w:bottom w:val="single" w:sz="4" w:space="0" w:color="auto"/>
            </w:tcBorders>
            <w:vAlign w:val="center"/>
          </w:tcPr>
          <w:p w14:paraId="759F2371" w14:textId="47EE7511" w:rsidR="00B65A90" w:rsidRPr="001605F9" w:rsidRDefault="00B65A90" w:rsidP="00C67888">
            <w:pPr>
              <w:pStyle w:val="Odstavecseseznamem"/>
              <w:spacing w:after="0" w:line="240" w:lineRule="auto"/>
              <w:ind w:left="0"/>
              <w:jc w:val="left"/>
              <w:rPr>
                <w:sz w:val="18"/>
                <w:szCs w:val="18"/>
              </w:rPr>
            </w:pPr>
          </w:p>
        </w:tc>
      </w:tr>
    </w:tbl>
    <w:p w14:paraId="6D5E9CF9" w14:textId="61B8FFA8" w:rsidR="00B65A90" w:rsidRDefault="00B65A90" w:rsidP="00330DC5">
      <w:pPr>
        <w:spacing w:after="0" w:line="240" w:lineRule="auto"/>
        <w:rPr>
          <w:b/>
          <w:color w:val="0070C0"/>
          <w:sz w:val="24"/>
        </w:rPr>
      </w:pPr>
    </w:p>
    <w:p w14:paraId="1134ABF9" w14:textId="77777777" w:rsidR="00B65A90" w:rsidRPr="001605F9" w:rsidRDefault="00B65A90" w:rsidP="00330DC5">
      <w:pPr>
        <w:spacing w:after="0" w:line="240" w:lineRule="auto"/>
        <w:rPr>
          <w:b/>
          <w:color w:val="0070C0"/>
          <w:sz w:val="24"/>
        </w:rPr>
      </w:pPr>
    </w:p>
    <w:p w14:paraId="493FB019" w14:textId="77777777" w:rsidR="00330DC5" w:rsidRPr="001605F9" w:rsidRDefault="00330DC5" w:rsidP="00330DC5">
      <w:pPr>
        <w:spacing w:after="0" w:line="240" w:lineRule="auto"/>
        <w:rPr>
          <w:b/>
          <w:color w:val="0070C0"/>
          <w:sz w:val="24"/>
        </w:rPr>
      </w:pPr>
      <w:r w:rsidRPr="001605F9">
        <w:rPr>
          <w:b/>
          <w:color w:val="0070C0"/>
          <w:sz w:val="24"/>
        </w:rPr>
        <w:t>Cíl priority 3.4. Podporovat motivaci žáků, sebehodnocení a pozitivní hodnocení</w:t>
      </w:r>
    </w:p>
    <w:p w14:paraId="2B539AD5" w14:textId="77777777" w:rsidR="00330DC5" w:rsidRPr="001605F9" w:rsidRDefault="00330DC5" w:rsidP="00330DC5">
      <w:pPr>
        <w:spacing w:after="0" w:line="240" w:lineRule="auto"/>
        <w:rPr>
          <w:b/>
          <w:color w:val="0070C0"/>
          <w:sz w:val="24"/>
        </w:rPr>
      </w:pPr>
    </w:p>
    <w:p w14:paraId="4167987F" w14:textId="77777777" w:rsidR="00330DC5" w:rsidRPr="001605F9" w:rsidRDefault="00330DC5" w:rsidP="00330DC5">
      <w:pPr>
        <w:spacing w:after="0" w:line="240" w:lineRule="auto"/>
        <w:rPr>
          <w:color w:val="0070C0"/>
        </w:rPr>
      </w:pPr>
      <w:r w:rsidRPr="001605F9">
        <w:rPr>
          <w:color w:val="0070C0"/>
        </w:rPr>
        <w:t>Opatření 3.4.1. Motivace k formativnímu hodnocení dětí a žáků</w:t>
      </w:r>
    </w:p>
    <w:p w14:paraId="3E52260A" w14:textId="77777777" w:rsidR="00330DC5" w:rsidRPr="001605F9" w:rsidRDefault="00330DC5" w:rsidP="00330DC5">
      <w:pPr>
        <w:pStyle w:val="Odstavecseseznamem"/>
        <w:spacing w:after="0" w:line="240" w:lineRule="auto"/>
        <w:ind w:left="0"/>
        <w:rPr>
          <w:sz w:val="24"/>
        </w:rPr>
      </w:pPr>
    </w:p>
    <w:p w14:paraId="708A28AB" w14:textId="77777777" w:rsidR="00330DC5" w:rsidRPr="001605F9" w:rsidRDefault="00330DC5" w:rsidP="00330DC5">
      <w:pPr>
        <w:spacing w:after="0" w:line="240" w:lineRule="auto"/>
        <w:rPr>
          <w:color w:val="0070C0"/>
        </w:rPr>
      </w:pPr>
      <w:r w:rsidRPr="001605F9">
        <w:rPr>
          <w:color w:val="0070C0"/>
        </w:rPr>
        <w:t>Zdůvodnění výběru opatření</w:t>
      </w:r>
    </w:p>
    <w:p w14:paraId="7F471C8E" w14:textId="77777777" w:rsidR="00330DC5" w:rsidRPr="00EE6A04" w:rsidRDefault="00330DC5" w:rsidP="00330DC5">
      <w:pPr>
        <w:spacing w:before="240" w:after="120"/>
      </w:pPr>
      <w:r w:rsidRPr="001605F9">
        <w:t>Tato aktivita jednoznačně vyplývá z identifikovaných potřeb škol při práci se žáky a při volbě motivace žáků 2. stupně základní školy.</w:t>
      </w:r>
    </w:p>
    <w:p w14:paraId="661F7E47" w14:textId="77777777" w:rsidR="00330DC5" w:rsidRPr="001605F9" w:rsidRDefault="00330DC5" w:rsidP="00330DC5">
      <w:pPr>
        <w:spacing w:after="0" w:line="240" w:lineRule="auto"/>
        <w:rPr>
          <w:rFonts w:ascii="Calibri" w:hAnsi="Calibri"/>
        </w:rPr>
      </w:pPr>
    </w:p>
    <w:p w14:paraId="613C4C06" w14:textId="77777777" w:rsidR="00330DC5" w:rsidRPr="001605F9" w:rsidRDefault="00330DC5" w:rsidP="00330DC5">
      <w:pPr>
        <w:spacing w:after="0" w:line="240" w:lineRule="auto"/>
        <w:rPr>
          <w:color w:val="0070C0"/>
        </w:rPr>
      </w:pPr>
      <w:r w:rsidRPr="001605F9">
        <w:rPr>
          <w:color w:val="0070C0"/>
        </w:rPr>
        <w:t>Cíl opatření</w:t>
      </w:r>
    </w:p>
    <w:p w14:paraId="613D610A" w14:textId="77777777" w:rsidR="00330DC5" w:rsidRPr="001605F9" w:rsidRDefault="00330DC5" w:rsidP="00330DC5">
      <w:pPr>
        <w:spacing w:before="240" w:after="120"/>
      </w:pPr>
      <w:r w:rsidRPr="001605F9">
        <w:t>Motivovat žáky 2. stupně ZŠ k tělesné aktivitě a ukazovat cestu ke sportu, zlepšovat klima třídních kolektivů, zlepšovat vzájemné vztahy ve třídách.</w:t>
      </w:r>
    </w:p>
    <w:p w14:paraId="0AC094D4" w14:textId="77777777" w:rsidR="00330DC5" w:rsidRPr="001605F9" w:rsidRDefault="00330DC5" w:rsidP="00330DC5">
      <w:pPr>
        <w:spacing w:after="0" w:line="240" w:lineRule="auto"/>
        <w:rPr>
          <w:color w:val="0070C0"/>
        </w:rPr>
      </w:pPr>
    </w:p>
    <w:p w14:paraId="191A347A" w14:textId="77777777" w:rsidR="00330DC5" w:rsidRPr="001605F9" w:rsidRDefault="00330DC5" w:rsidP="00330DC5">
      <w:pPr>
        <w:spacing w:after="0" w:line="240" w:lineRule="auto"/>
        <w:rPr>
          <w:color w:val="0070C0"/>
        </w:rPr>
      </w:pPr>
      <w:r w:rsidRPr="001605F9">
        <w:rPr>
          <w:color w:val="0070C0"/>
        </w:rPr>
        <w:t>Popis plánovaných aktivit pro opatření 3.4.1.</w:t>
      </w:r>
      <w:r>
        <w:rPr>
          <w:color w:val="0070C0"/>
        </w:rPr>
        <w:t xml:space="preserve"> </w:t>
      </w:r>
      <w:r>
        <w:rPr>
          <w:rFonts w:asciiTheme="minorHAnsi" w:hAnsiTheme="minorHAnsi"/>
          <w:color w:val="0070C0"/>
        </w:rPr>
        <w:t xml:space="preserve">           </w:t>
      </w:r>
    </w:p>
    <w:p w14:paraId="1D5BED49" w14:textId="77777777" w:rsidR="00330DC5" w:rsidRPr="001605F9" w:rsidRDefault="00330DC5" w:rsidP="00330DC5">
      <w:pPr>
        <w:spacing w:after="0" w:line="240" w:lineRule="auto"/>
        <w:rPr>
          <w:color w:val="4472C4" w:themeColor="accent1"/>
        </w:rPr>
      </w:pPr>
    </w:p>
    <w:tbl>
      <w:tblPr>
        <w:tblStyle w:val="Mkatabulky"/>
        <w:tblW w:w="8662" w:type="dxa"/>
        <w:tblInd w:w="399" w:type="dxa"/>
        <w:tblLook w:val="04A0" w:firstRow="1" w:lastRow="0" w:firstColumn="1" w:lastColumn="0" w:noHBand="0" w:noVBand="1"/>
      </w:tblPr>
      <w:tblGrid>
        <w:gridCol w:w="3068"/>
        <w:gridCol w:w="5594"/>
      </w:tblGrid>
      <w:tr w:rsidR="00330DC5" w:rsidRPr="001605F9" w14:paraId="069C5F16" w14:textId="77777777" w:rsidTr="00E14838">
        <w:tc>
          <w:tcPr>
            <w:tcW w:w="3068" w:type="dxa"/>
            <w:tcBorders>
              <w:top w:val="single" w:sz="4" w:space="0" w:color="auto"/>
            </w:tcBorders>
            <w:vAlign w:val="center"/>
          </w:tcPr>
          <w:p w14:paraId="6AAACF80" w14:textId="77777777" w:rsidR="00330DC5" w:rsidRPr="001605F9" w:rsidRDefault="00330DC5" w:rsidP="00E14838">
            <w:pPr>
              <w:pStyle w:val="Odstavecseseznamem"/>
              <w:spacing w:before="0" w:after="0" w:line="240" w:lineRule="auto"/>
              <w:ind w:left="0"/>
              <w:jc w:val="left"/>
              <w:rPr>
                <w:b/>
                <w:sz w:val="18"/>
                <w:szCs w:val="18"/>
              </w:rPr>
            </w:pPr>
            <w:r w:rsidRPr="001605F9">
              <w:rPr>
                <w:b/>
                <w:sz w:val="18"/>
                <w:szCs w:val="18"/>
              </w:rPr>
              <w:t xml:space="preserve">Název </w:t>
            </w:r>
            <w:proofErr w:type="gramStart"/>
            <w:r w:rsidRPr="001605F9">
              <w:rPr>
                <w:b/>
                <w:sz w:val="18"/>
                <w:szCs w:val="18"/>
              </w:rPr>
              <w:t>aktivity</w:t>
            </w:r>
            <w:r>
              <w:rPr>
                <w:b/>
                <w:sz w:val="18"/>
                <w:szCs w:val="18"/>
              </w:rPr>
              <w:t xml:space="preserve">  3.</w:t>
            </w:r>
            <w:proofErr w:type="gramEnd"/>
            <w:r>
              <w:rPr>
                <w:b/>
                <w:sz w:val="18"/>
                <w:szCs w:val="18"/>
              </w:rPr>
              <w:t>4.1.1.</w:t>
            </w:r>
          </w:p>
        </w:tc>
        <w:tc>
          <w:tcPr>
            <w:tcW w:w="5594" w:type="dxa"/>
            <w:tcBorders>
              <w:top w:val="single" w:sz="4" w:space="0" w:color="auto"/>
            </w:tcBorders>
            <w:vAlign w:val="center"/>
          </w:tcPr>
          <w:p w14:paraId="35E7545E" w14:textId="77777777" w:rsidR="00330DC5" w:rsidRPr="001605F9" w:rsidRDefault="00330DC5" w:rsidP="00E14838">
            <w:pPr>
              <w:pStyle w:val="Odstavecseseznamem"/>
              <w:spacing w:before="0" w:after="0" w:line="240" w:lineRule="auto"/>
              <w:ind w:left="0"/>
              <w:jc w:val="left"/>
              <w:rPr>
                <w:color w:val="0070C0"/>
                <w:sz w:val="18"/>
                <w:szCs w:val="18"/>
              </w:rPr>
            </w:pPr>
            <w:r w:rsidRPr="001605F9">
              <w:rPr>
                <w:color w:val="0070C0"/>
                <w:sz w:val="18"/>
                <w:szCs w:val="18"/>
              </w:rPr>
              <w:t xml:space="preserve">Podpora žáků 7. ročníku ZŠ </w:t>
            </w:r>
          </w:p>
        </w:tc>
      </w:tr>
      <w:tr w:rsidR="00330DC5" w:rsidRPr="001605F9" w14:paraId="0F34BEF9" w14:textId="77777777" w:rsidTr="00E14838">
        <w:tc>
          <w:tcPr>
            <w:tcW w:w="3068" w:type="dxa"/>
            <w:tcBorders>
              <w:top w:val="single" w:sz="4" w:space="0" w:color="auto"/>
            </w:tcBorders>
            <w:vAlign w:val="center"/>
          </w:tcPr>
          <w:p w14:paraId="37F886AA"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Typ aktivity/Kód aktivity</w:t>
            </w:r>
          </w:p>
        </w:tc>
        <w:tc>
          <w:tcPr>
            <w:tcW w:w="5594" w:type="dxa"/>
            <w:tcBorders>
              <w:top w:val="single" w:sz="4" w:space="0" w:color="auto"/>
            </w:tcBorders>
            <w:vAlign w:val="center"/>
          </w:tcPr>
          <w:p w14:paraId="54530006"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A</w:t>
            </w:r>
          </w:p>
        </w:tc>
      </w:tr>
      <w:tr w:rsidR="00330DC5" w:rsidRPr="001605F9" w14:paraId="2A2B80F0" w14:textId="77777777" w:rsidTr="00E14838">
        <w:tc>
          <w:tcPr>
            <w:tcW w:w="3068" w:type="dxa"/>
            <w:tcBorders>
              <w:top w:val="single" w:sz="4" w:space="0" w:color="auto"/>
            </w:tcBorders>
            <w:vAlign w:val="center"/>
          </w:tcPr>
          <w:p w14:paraId="758F134C" w14:textId="77777777" w:rsidR="00330DC5" w:rsidRPr="001605F9" w:rsidRDefault="00330DC5" w:rsidP="00E14838">
            <w:pPr>
              <w:pStyle w:val="Odstavecseseznamem"/>
              <w:spacing w:before="0" w:after="0" w:line="240" w:lineRule="auto"/>
              <w:ind w:left="0"/>
              <w:jc w:val="left"/>
              <w:rPr>
                <w:b/>
                <w:sz w:val="18"/>
                <w:szCs w:val="18"/>
              </w:rPr>
            </w:pPr>
            <w:r w:rsidRPr="001605F9">
              <w:rPr>
                <w:b/>
                <w:sz w:val="18"/>
                <w:szCs w:val="18"/>
              </w:rPr>
              <w:t>Cíl aktivity</w:t>
            </w:r>
          </w:p>
        </w:tc>
        <w:tc>
          <w:tcPr>
            <w:tcW w:w="5594" w:type="dxa"/>
            <w:tcBorders>
              <w:top w:val="single" w:sz="4" w:space="0" w:color="auto"/>
            </w:tcBorders>
            <w:vAlign w:val="center"/>
          </w:tcPr>
          <w:p w14:paraId="0CE43755" w14:textId="77777777" w:rsidR="00330DC5" w:rsidRPr="001605F9" w:rsidRDefault="00330DC5" w:rsidP="00E14838">
            <w:pPr>
              <w:pStyle w:val="Odstavecseseznamem"/>
              <w:spacing w:before="0" w:after="0" w:line="240" w:lineRule="auto"/>
              <w:ind w:left="0"/>
              <w:rPr>
                <w:sz w:val="18"/>
                <w:szCs w:val="18"/>
              </w:rPr>
            </w:pPr>
            <w:r w:rsidRPr="001605F9">
              <w:rPr>
                <w:sz w:val="18"/>
                <w:szCs w:val="18"/>
              </w:rPr>
              <w:t>Zajistit účast většího počtu žáků, nejlépe celých třídních kolektivů na akcích sportovního charakteru, konkrétně podporou realizace lyžařských výcviků.  Zajistit finanční podporu tak, aby se pobytových akcí zúčastnil větší počet žáků.</w:t>
            </w:r>
          </w:p>
        </w:tc>
      </w:tr>
      <w:tr w:rsidR="00330DC5" w:rsidRPr="001605F9" w14:paraId="0AC0A6C7" w14:textId="77777777" w:rsidTr="00E14838">
        <w:trPr>
          <w:trHeight w:val="669"/>
        </w:trPr>
        <w:tc>
          <w:tcPr>
            <w:tcW w:w="3068" w:type="dxa"/>
            <w:vAlign w:val="center"/>
          </w:tcPr>
          <w:p w14:paraId="61FE2E7C"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Popis aktivity</w:t>
            </w:r>
          </w:p>
        </w:tc>
        <w:tc>
          <w:tcPr>
            <w:tcW w:w="5594" w:type="dxa"/>
            <w:vAlign w:val="center"/>
          </w:tcPr>
          <w:p w14:paraId="6F4A26D5" w14:textId="77777777" w:rsidR="00330DC5" w:rsidRPr="001605F9" w:rsidRDefault="00330DC5" w:rsidP="00E14838">
            <w:pPr>
              <w:pStyle w:val="Odstavecseseznamem"/>
              <w:spacing w:before="0" w:after="0" w:line="240" w:lineRule="auto"/>
              <w:ind w:left="0"/>
              <w:rPr>
                <w:sz w:val="18"/>
                <w:szCs w:val="18"/>
              </w:rPr>
            </w:pPr>
            <w:r w:rsidRPr="001605F9">
              <w:rPr>
                <w:sz w:val="18"/>
                <w:szCs w:val="18"/>
              </w:rPr>
              <w:t xml:space="preserve">V každé škole finančně podpořit žáky 7. ročníků při realizaci lyžařských kurzů. </w:t>
            </w:r>
          </w:p>
        </w:tc>
      </w:tr>
      <w:tr w:rsidR="00330DC5" w:rsidRPr="001605F9" w14:paraId="52E9A09D" w14:textId="77777777" w:rsidTr="00E14838">
        <w:tc>
          <w:tcPr>
            <w:tcW w:w="3068" w:type="dxa"/>
            <w:vAlign w:val="center"/>
          </w:tcPr>
          <w:p w14:paraId="1BCADB44"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Území dopadu</w:t>
            </w:r>
          </w:p>
        </w:tc>
        <w:tc>
          <w:tcPr>
            <w:tcW w:w="5594" w:type="dxa"/>
            <w:vAlign w:val="center"/>
          </w:tcPr>
          <w:p w14:paraId="504A714E" w14:textId="77777777" w:rsidR="00330DC5" w:rsidRPr="001605F9" w:rsidRDefault="00330DC5" w:rsidP="00E14838">
            <w:pPr>
              <w:pStyle w:val="Odstavecseseznamem"/>
              <w:spacing w:before="0" w:after="0" w:line="240" w:lineRule="auto"/>
              <w:ind w:left="0"/>
              <w:rPr>
                <w:sz w:val="18"/>
                <w:szCs w:val="18"/>
              </w:rPr>
            </w:pPr>
            <w:r w:rsidRPr="001605F9">
              <w:rPr>
                <w:sz w:val="18"/>
                <w:szCs w:val="18"/>
              </w:rPr>
              <w:t>12 ZŠ zřizovaných MČ Praha 5</w:t>
            </w:r>
          </w:p>
        </w:tc>
      </w:tr>
      <w:tr w:rsidR="00330DC5" w:rsidRPr="001605F9" w14:paraId="487ED107" w14:textId="77777777" w:rsidTr="00E14838">
        <w:trPr>
          <w:trHeight w:val="334"/>
        </w:trPr>
        <w:tc>
          <w:tcPr>
            <w:tcW w:w="3068" w:type="dxa"/>
            <w:vAlign w:val="center"/>
          </w:tcPr>
          <w:p w14:paraId="67C39AB9"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Realizátor</w:t>
            </w:r>
          </w:p>
        </w:tc>
        <w:tc>
          <w:tcPr>
            <w:tcW w:w="5594" w:type="dxa"/>
            <w:vAlign w:val="center"/>
          </w:tcPr>
          <w:p w14:paraId="5613966E" w14:textId="77777777" w:rsidR="00330DC5" w:rsidRPr="001605F9" w:rsidRDefault="00330DC5" w:rsidP="00E14838">
            <w:pPr>
              <w:pStyle w:val="Odstavecseseznamem"/>
              <w:spacing w:before="0" w:after="0" w:line="240" w:lineRule="auto"/>
              <w:ind w:left="0"/>
              <w:rPr>
                <w:sz w:val="18"/>
                <w:szCs w:val="18"/>
              </w:rPr>
            </w:pPr>
            <w:r w:rsidRPr="001605F9">
              <w:rPr>
                <w:sz w:val="18"/>
                <w:szCs w:val="18"/>
              </w:rPr>
              <w:t xml:space="preserve">ÚMČ Praha 5 prostřednictvím OŠK </w:t>
            </w:r>
          </w:p>
        </w:tc>
      </w:tr>
      <w:tr w:rsidR="00330DC5" w:rsidRPr="001605F9" w14:paraId="0A0EEF1B" w14:textId="77777777" w:rsidTr="00E14838">
        <w:tc>
          <w:tcPr>
            <w:tcW w:w="3068" w:type="dxa"/>
            <w:vAlign w:val="center"/>
          </w:tcPr>
          <w:p w14:paraId="4425D5EE"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Indikátor</w:t>
            </w:r>
          </w:p>
        </w:tc>
        <w:tc>
          <w:tcPr>
            <w:tcW w:w="5594" w:type="dxa"/>
            <w:vAlign w:val="center"/>
          </w:tcPr>
          <w:p w14:paraId="7A8CE3E0" w14:textId="77777777" w:rsidR="00330DC5" w:rsidRPr="001605F9" w:rsidRDefault="00330DC5" w:rsidP="00E14838">
            <w:pPr>
              <w:pStyle w:val="Odstavecseseznamem"/>
              <w:spacing w:before="0" w:after="0"/>
              <w:ind w:left="0"/>
              <w:rPr>
                <w:color w:val="FF0000"/>
                <w:sz w:val="18"/>
                <w:szCs w:val="18"/>
              </w:rPr>
            </w:pPr>
            <w:r w:rsidRPr="001605F9">
              <w:rPr>
                <w:sz w:val="18"/>
                <w:szCs w:val="18"/>
              </w:rPr>
              <w:t>Počet podpořených žáků</w:t>
            </w:r>
          </w:p>
        </w:tc>
      </w:tr>
      <w:tr w:rsidR="00330DC5" w:rsidRPr="001605F9" w14:paraId="5613EB97" w14:textId="77777777" w:rsidTr="00E14838">
        <w:tc>
          <w:tcPr>
            <w:tcW w:w="3068" w:type="dxa"/>
            <w:vAlign w:val="center"/>
          </w:tcPr>
          <w:p w14:paraId="79F7937B"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Časový plán realizace</w:t>
            </w:r>
          </w:p>
        </w:tc>
        <w:tc>
          <w:tcPr>
            <w:tcW w:w="5594" w:type="dxa"/>
            <w:vAlign w:val="center"/>
          </w:tcPr>
          <w:p w14:paraId="29E1CA20" w14:textId="223006C7" w:rsidR="00330DC5" w:rsidRPr="001605F9" w:rsidRDefault="00330DC5" w:rsidP="00E14838">
            <w:pPr>
              <w:pStyle w:val="Odstavecseseznamem"/>
              <w:spacing w:before="0" w:after="0" w:line="240" w:lineRule="auto"/>
              <w:ind w:left="0"/>
              <w:rPr>
                <w:sz w:val="18"/>
                <w:szCs w:val="18"/>
              </w:rPr>
            </w:pPr>
            <w:r w:rsidRPr="001605F9">
              <w:rPr>
                <w:sz w:val="18"/>
                <w:szCs w:val="18"/>
              </w:rPr>
              <w:t xml:space="preserve">Školní rok </w:t>
            </w:r>
            <w:r w:rsidRPr="00424914">
              <w:rPr>
                <w:sz w:val="18"/>
                <w:szCs w:val="18"/>
                <w:highlight w:val="yellow"/>
              </w:rPr>
              <w:t>2020</w:t>
            </w:r>
            <w:r w:rsidR="00424914" w:rsidRPr="00424914">
              <w:rPr>
                <w:sz w:val="18"/>
                <w:szCs w:val="18"/>
                <w:highlight w:val="yellow"/>
              </w:rPr>
              <w:t>/</w:t>
            </w:r>
            <w:r w:rsidR="00424914">
              <w:rPr>
                <w:sz w:val="18"/>
                <w:szCs w:val="18"/>
                <w:highlight w:val="yellow"/>
              </w:rPr>
              <w:t>20</w:t>
            </w:r>
            <w:r w:rsidR="00424914" w:rsidRPr="00424914">
              <w:rPr>
                <w:sz w:val="18"/>
                <w:szCs w:val="18"/>
                <w:highlight w:val="yellow"/>
              </w:rPr>
              <w:t>21</w:t>
            </w:r>
            <w:r w:rsidRPr="001605F9">
              <w:rPr>
                <w:sz w:val="18"/>
                <w:szCs w:val="18"/>
              </w:rPr>
              <w:t xml:space="preserve"> (a dále)</w:t>
            </w:r>
          </w:p>
        </w:tc>
      </w:tr>
      <w:tr w:rsidR="00330DC5" w:rsidRPr="001605F9" w14:paraId="1A96CD7F" w14:textId="77777777" w:rsidTr="00E14838">
        <w:trPr>
          <w:trHeight w:val="353"/>
        </w:trPr>
        <w:tc>
          <w:tcPr>
            <w:tcW w:w="3068" w:type="dxa"/>
            <w:vAlign w:val="center"/>
          </w:tcPr>
          <w:p w14:paraId="5541E203"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Odhad finančních nákladů</w:t>
            </w:r>
          </w:p>
        </w:tc>
        <w:tc>
          <w:tcPr>
            <w:tcW w:w="5594" w:type="dxa"/>
            <w:vAlign w:val="center"/>
          </w:tcPr>
          <w:p w14:paraId="5B8864FB" w14:textId="77777777" w:rsidR="00330DC5" w:rsidRPr="001605F9" w:rsidRDefault="00330DC5" w:rsidP="00E14838">
            <w:pPr>
              <w:pStyle w:val="Odstavecseseznamem"/>
              <w:spacing w:before="0" w:after="0" w:line="240" w:lineRule="auto"/>
              <w:ind w:left="0"/>
              <w:rPr>
                <w:sz w:val="18"/>
                <w:szCs w:val="18"/>
              </w:rPr>
            </w:pPr>
            <w:r w:rsidRPr="001605F9">
              <w:rPr>
                <w:sz w:val="18"/>
                <w:szCs w:val="18"/>
              </w:rPr>
              <w:t>Při počtu našich ZŠ a počtu žáků v 7. ročnících je odhadovaná částka se jedná o částku 490.000 Kč</w:t>
            </w:r>
          </w:p>
        </w:tc>
      </w:tr>
      <w:tr w:rsidR="00330DC5" w:rsidRPr="001605F9" w14:paraId="34843969" w14:textId="77777777" w:rsidTr="00E14838">
        <w:tc>
          <w:tcPr>
            <w:tcW w:w="3068" w:type="dxa"/>
            <w:vAlign w:val="center"/>
          </w:tcPr>
          <w:p w14:paraId="26565296"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Zdroje financování</w:t>
            </w:r>
          </w:p>
        </w:tc>
        <w:tc>
          <w:tcPr>
            <w:tcW w:w="5594" w:type="dxa"/>
            <w:vAlign w:val="center"/>
          </w:tcPr>
          <w:p w14:paraId="58AB08FA" w14:textId="77777777" w:rsidR="00330DC5" w:rsidRPr="001605F9" w:rsidRDefault="00330DC5" w:rsidP="00E14838">
            <w:pPr>
              <w:pStyle w:val="Odstavecseseznamem"/>
              <w:spacing w:before="0" w:after="0" w:line="240" w:lineRule="auto"/>
              <w:ind w:left="0"/>
              <w:jc w:val="left"/>
              <w:rPr>
                <w:color w:val="FF0000"/>
                <w:sz w:val="18"/>
                <w:szCs w:val="18"/>
              </w:rPr>
            </w:pPr>
            <w:r w:rsidRPr="001605F9">
              <w:rPr>
                <w:sz w:val="18"/>
                <w:szCs w:val="18"/>
              </w:rPr>
              <w:t>Finanční prostředky MČ Praha 5</w:t>
            </w:r>
          </w:p>
        </w:tc>
      </w:tr>
      <w:tr w:rsidR="00330DC5" w:rsidRPr="001605F9" w14:paraId="694C80ED" w14:textId="77777777" w:rsidTr="00E14838">
        <w:tc>
          <w:tcPr>
            <w:tcW w:w="3068" w:type="dxa"/>
            <w:tcBorders>
              <w:bottom w:val="single" w:sz="4" w:space="0" w:color="auto"/>
            </w:tcBorders>
            <w:vAlign w:val="center"/>
          </w:tcPr>
          <w:p w14:paraId="4F9B3BC6"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Způsob financování</w:t>
            </w:r>
          </w:p>
        </w:tc>
        <w:tc>
          <w:tcPr>
            <w:tcW w:w="5594" w:type="dxa"/>
            <w:tcBorders>
              <w:bottom w:val="single" w:sz="4" w:space="0" w:color="auto"/>
            </w:tcBorders>
            <w:vAlign w:val="center"/>
          </w:tcPr>
          <w:p w14:paraId="1150F17A"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Finanční prostředky MČ Praha 5</w:t>
            </w:r>
          </w:p>
        </w:tc>
      </w:tr>
    </w:tbl>
    <w:p w14:paraId="36FAF95C" w14:textId="77777777" w:rsidR="00330DC5" w:rsidRPr="001605F9" w:rsidRDefault="00330DC5" w:rsidP="00330DC5">
      <w:pPr>
        <w:spacing w:after="0" w:line="240" w:lineRule="auto"/>
        <w:rPr>
          <w:b/>
        </w:rPr>
      </w:pPr>
    </w:p>
    <w:tbl>
      <w:tblPr>
        <w:tblStyle w:val="Mkatabulky"/>
        <w:tblW w:w="8672" w:type="dxa"/>
        <w:tblInd w:w="399" w:type="dxa"/>
        <w:tblCellMar>
          <w:left w:w="103" w:type="dxa"/>
        </w:tblCellMar>
        <w:tblLook w:val="04A0" w:firstRow="1" w:lastRow="0" w:firstColumn="1" w:lastColumn="0" w:noHBand="0" w:noVBand="1"/>
      </w:tblPr>
      <w:tblGrid>
        <w:gridCol w:w="3068"/>
        <w:gridCol w:w="5594"/>
        <w:gridCol w:w="10"/>
      </w:tblGrid>
      <w:tr w:rsidR="00330DC5" w:rsidRPr="001605F9" w14:paraId="4A61BB80" w14:textId="77777777" w:rsidTr="00E14838">
        <w:tc>
          <w:tcPr>
            <w:tcW w:w="3068" w:type="dxa"/>
            <w:shd w:val="clear" w:color="auto" w:fill="auto"/>
            <w:tcMar>
              <w:left w:w="103" w:type="dxa"/>
            </w:tcMar>
          </w:tcPr>
          <w:p w14:paraId="553D2286"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lastRenderedPageBreak/>
              <w:t>Název aktivity</w:t>
            </w:r>
            <w:r>
              <w:rPr>
                <w:b/>
                <w:sz w:val="18"/>
                <w:szCs w:val="18"/>
              </w:rPr>
              <w:t xml:space="preserve"> 3.4.1.2.</w:t>
            </w:r>
          </w:p>
        </w:tc>
        <w:tc>
          <w:tcPr>
            <w:tcW w:w="5604" w:type="dxa"/>
            <w:gridSpan w:val="2"/>
            <w:shd w:val="clear" w:color="auto" w:fill="auto"/>
            <w:tcMar>
              <w:left w:w="103" w:type="dxa"/>
            </w:tcMar>
          </w:tcPr>
          <w:p w14:paraId="2562624C" w14:textId="77777777" w:rsidR="00330DC5" w:rsidRPr="001605F9" w:rsidRDefault="00330DC5" w:rsidP="00E14838">
            <w:pPr>
              <w:pStyle w:val="Odstavecseseznamem"/>
              <w:spacing w:after="0" w:line="240" w:lineRule="auto"/>
              <w:ind w:left="0"/>
              <w:rPr>
                <w:color w:val="0070C0"/>
                <w:sz w:val="18"/>
                <w:szCs w:val="18"/>
              </w:rPr>
            </w:pPr>
            <w:r w:rsidRPr="001605F9">
              <w:rPr>
                <w:color w:val="0070C0"/>
                <w:sz w:val="18"/>
                <w:szCs w:val="18"/>
              </w:rPr>
              <w:t>Soutěže a olympiády pro žáky</w:t>
            </w:r>
          </w:p>
        </w:tc>
      </w:tr>
      <w:tr w:rsidR="00330DC5" w:rsidRPr="001605F9" w14:paraId="64006D36" w14:textId="77777777" w:rsidTr="00E14838">
        <w:tc>
          <w:tcPr>
            <w:tcW w:w="3068" w:type="dxa"/>
            <w:shd w:val="clear" w:color="auto" w:fill="auto"/>
            <w:tcMar>
              <w:left w:w="103" w:type="dxa"/>
            </w:tcMar>
          </w:tcPr>
          <w:p w14:paraId="2262F8B1"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Typ aktivity/Kód aktivity</w:t>
            </w:r>
          </w:p>
        </w:tc>
        <w:tc>
          <w:tcPr>
            <w:tcW w:w="5604" w:type="dxa"/>
            <w:gridSpan w:val="2"/>
            <w:shd w:val="clear" w:color="auto" w:fill="auto"/>
            <w:tcMar>
              <w:left w:w="103" w:type="dxa"/>
            </w:tcMar>
          </w:tcPr>
          <w:p w14:paraId="49EB53F3" w14:textId="77777777" w:rsidR="00330DC5" w:rsidRPr="001605F9" w:rsidRDefault="00330DC5" w:rsidP="00E14838">
            <w:pPr>
              <w:pStyle w:val="Odstavecseseznamem"/>
              <w:spacing w:after="0" w:line="240" w:lineRule="auto"/>
              <w:ind w:left="0"/>
              <w:rPr>
                <w:sz w:val="18"/>
                <w:szCs w:val="18"/>
              </w:rPr>
            </w:pPr>
            <w:r w:rsidRPr="001605F9">
              <w:rPr>
                <w:sz w:val="18"/>
                <w:szCs w:val="18"/>
              </w:rPr>
              <w:t>A, B</w:t>
            </w:r>
          </w:p>
        </w:tc>
      </w:tr>
      <w:tr w:rsidR="00330DC5" w:rsidRPr="001605F9" w14:paraId="2BF188F1" w14:textId="77777777" w:rsidTr="00E14838">
        <w:tc>
          <w:tcPr>
            <w:tcW w:w="3068" w:type="dxa"/>
            <w:shd w:val="clear" w:color="auto" w:fill="auto"/>
            <w:tcMar>
              <w:left w:w="103" w:type="dxa"/>
            </w:tcMar>
          </w:tcPr>
          <w:p w14:paraId="7F6AABF2"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Cíl aktivity</w:t>
            </w:r>
          </w:p>
        </w:tc>
        <w:tc>
          <w:tcPr>
            <w:tcW w:w="5604" w:type="dxa"/>
            <w:gridSpan w:val="2"/>
            <w:shd w:val="clear" w:color="auto" w:fill="auto"/>
            <w:tcMar>
              <w:left w:w="103" w:type="dxa"/>
            </w:tcMar>
          </w:tcPr>
          <w:p w14:paraId="3A53625E" w14:textId="77777777" w:rsidR="00330DC5" w:rsidRPr="001605F9" w:rsidRDefault="00330DC5" w:rsidP="00E14838">
            <w:pPr>
              <w:pStyle w:val="Odstavecseseznamem"/>
              <w:spacing w:after="0" w:line="240" w:lineRule="auto"/>
              <w:ind w:left="0"/>
              <w:rPr>
                <w:sz w:val="18"/>
                <w:szCs w:val="18"/>
              </w:rPr>
            </w:pPr>
            <w:r w:rsidRPr="001605F9">
              <w:rPr>
                <w:sz w:val="18"/>
                <w:szCs w:val="18"/>
              </w:rPr>
              <w:t>Podpora čtenářské a matematické (</w:t>
            </w:r>
            <w:proofErr w:type="spellStart"/>
            <w:r w:rsidRPr="001605F9">
              <w:rPr>
                <w:sz w:val="18"/>
                <w:szCs w:val="18"/>
              </w:rPr>
              <w:t>pre</w:t>
            </w:r>
            <w:proofErr w:type="spellEnd"/>
            <w:r w:rsidRPr="001605F9">
              <w:rPr>
                <w:sz w:val="18"/>
                <w:szCs w:val="18"/>
              </w:rPr>
              <w:t>)gramotnosti prostřednictvím motivace dětí a žáků k účasti na soutěžích.</w:t>
            </w:r>
          </w:p>
        </w:tc>
      </w:tr>
      <w:tr w:rsidR="00330DC5" w:rsidRPr="001605F9" w14:paraId="4F0D32C7" w14:textId="77777777" w:rsidTr="00E14838">
        <w:trPr>
          <w:gridAfter w:val="1"/>
          <w:wAfter w:w="10" w:type="dxa"/>
        </w:trPr>
        <w:tc>
          <w:tcPr>
            <w:tcW w:w="3068" w:type="dxa"/>
            <w:shd w:val="clear" w:color="auto" w:fill="auto"/>
            <w:tcMar>
              <w:left w:w="103" w:type="dxa"/>
            </w:tcMar>
          </w:tcPr>
          <w:p w14:paraId="6C1F4264" w14:textId="77777777" w:rsidR="00330DC5" w:rsidRPr="001605F9" w:rsidRDefault="00330DC5" w:rsidP="00E14838">
            <w:pPr>
              <w:pStyle w:val="Odstavecseseznamem"/>
              <w:spacing w:before="0" w:after="0" w:line="240" w:lineRule="auto"/>
              <w:ind w:left="0"/>
              <w:rPr>
                <w:b/>
                <w:sz w:val="18"/>
                <w:szCs w:val="18"/>
              </w:rPr>
            </w:pPr>
            <w:r w:rsidRPr="001605F9">
              <w:rPr>
                <w:b/>
                <w:sz w:val="18"/>
                <w:szCs w:val="18"/>
              </w:rPr>
              <w:t>Zdůvodnění aktivity</w:t>
            </w:r>
          </w:p>
        </w:tc>
        <w:tc>
          <w:tcPr>
            <w:tcW w:w="5594" w:type="dxa"/>
            <w:shd w:val="clear" w:color="auto" w:fill="auto"/>
            <w:tcMar>
              <w:left w:w="103" w:type="dxa"/>
            </w:tcMar>
          </w:tcPr>
          <w:p w14:paraId="0642E30E" w14:textId="77777777" w:rsidR="00330DC5" w:rsidRPr="001605F9" w:rsidRDefault="00330DC5" w:rsidP="00E14838">
            <w:pPr>
              <w:pStyle w:val="Odstavecseseznamem"/>
              <w:spacing w:after="0" w:line="240" w:lineRule="auto"/>
              <w:ind w:left="0"/>
              <w:rPr>
                <w:sz w:val="18"/>
                <w:szCs w:val="18"/>
              </w:rPr>
            </w:pPr>
            <w:r w:rsidRPr="001605F9">
              <w:rPr>
                <w:sz w:val="18"/>
                <w:szCs w:val="18"/>
              </w:rPr>
              <w:t xml:space="preserve">Cíl vzešel z odborné </w:t>
            </w:r>
            <w:proofErr w:type="gramStart"/>
            <w:r w:rsidRPr="001605F9">
              <w:rPr>
                <w:sz w:val="18"/>
                <w:szCs w:val="18"/>
              </w:rPr>
              <w:t>diskuze</w:t>
            </w:r>
            <w:proofErr w:type="gramEnd"/>
            <w:r w:rsidRPr="001605F9">
              <w:rPr>
                <w:sz w:val="18"/>
                <w:szCs w:val="18"/>
              </w:rPr>
              <w:t xml:space="preserve"> pracovních skupin.</w:t>
            </w:r>
          </w:p>
        </w:tc>
      </w:tr>
      <w:tr w:rsidR="00330DC5" w:rsidRPr="001605F9" w14:paraId="6CA6B646" w14:textId="77777777" w:rsidTr="00E14838">
        <w:trPr>
          <w:gridAfter w:val="1"/>
          <w:wAfter w:w="10" w:type="dxa"/>
        </w:trPr>
        <w:tc>
          <w:tcPr>
            <w:tcW w:w="3068" w:type="dxa"/>
            <w:shd w:val="clear" w:color="auto" w:fill="auto"/>
            <w:tcMar>
              <w:left w:w="103" w:type="dxa"/>
            </w:tcMar>
          </w:tcPr>
          <w:p w14:paraId="4861D9F4"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Popis aktivity</w:t>
            </w:r>
          </w:p>
        </w:tc>
        <w:tc>
          <w:tcPr>
            <w:tcW w:w="5594" w:type="dxa"/>
            <w:shd w:val="clear" w:color="auto" w:fill="auto"/>
            <w:tcMar>
              <w:left w:w="103" w:type="dxa"/>
            </w:tcMar>
          </w:tcPr>
          <w:p w14:paraId="6CF3416D" w14:textId="77777777" w:rsidR="00330DC5" w:rsidRPr="001605F9" w:rsidRDefault="00330DC5" w:rsidP="00E14838">
            <w:pPr>
              <w:pStyle w:val="Odstavecseseznamem"/>
              <w:spacing w:after="0" w:line="240" w:lineRule="auto"/>
              <w:ind w:left="0"/>
              <w:rPr>
                <w:sz w:val="18"/>
                <w:szCs w:val="18"/>
              </w:rPr>
            </w:pPr>
            <w:r w:rsidRPr="001605F9">
              <w:rPr>
                <w:sz w:val="18"/>
                <w:szCs w:val="18"/>
              </w:rPr>
              <w:t>Literární a výtvarné soutěže pro žáky MŠ, I. stupně a II. stupně ZŠ na aktuální témata. Možno realizovat v rámci školy či v rámci celorepublikových a regionálních, či místních soutěží.</w:t>
            </w:r>
          </w:p>
          <w:p w14:paraId="4B21DFFE" w14:textId="77777777" w:rsidR="00330DC5" w:rsidRPr="001605F9" w:rsidRDefault="00330DC5" w:rsidP="00E14838">
            <w:pPr>
              <w:pStyle w:val="Odstavecseseznamem"/>
              <w:spacing w:after="0" w:line="240" w:lineRule="auto"/>
              <w:ind w:left="0"/>
              <w:rPr>
                <w:sz w:val="18"/>
                <w:szCs w:val="18"/>
              </w:rPr>
            </w:pPr>
            <w:r w:rsidRPr="001605F9">
              <w:rPr>
                <w:sz w:val="18"/>
                <w:szCs w:val="18"/>
              </w:rPr>
              <w:t>Organizace školního kola matematických soutěží Klokan, Pangea, Matematické olympiády a dalších soutěží.</w:t>
            </w:r>
          </w:p>
          <w:p w14:paraId="6D9AF49A" w14:textId="77777777" w:rsidR="00330DC5" w:rsidRPr="001605F9" w:rsidRDefault="00330DC5" w:rsidP="00E14838">
            <w:pPr>
              <w:pStyle w:val="Odstavecseseznamem"/>
              <w:spacing w:after="0" w:line="240" w:lineRule="auto"/>
              <w:ind w:left="0"/>
              <w:rPr>
                <w:sz w:val="18"/>
                <w:szCs w:val="18"/>
              </w:rPr>
            </w:pPr>
            <w:r w:rsidRPr="001605F9">
              <w:rPr>
                <w:sz w:val="18"/>
                <w:szCs w:val="18"/>
              </w:rPr>
              <w:t>Školní koordinátor zorganizuje na základě podkladů školní kolo relevantních soutěží Klokan, Pangea, Matematické olympiády a dalších soutěží.</w:t>
            </w:r>
          </w:p>
        </w:tc>
      </w:tr>
      <w:tr w:rsidR="00330DC5" w:rsidRPr="001605F9" w14:paraId="4EBA62ED" w14:textId="77777777" w:rsidTr="00E14838">
        <w:tc>
          <w:tcPr>
            <w:tcW w:w="3068" w:type="dxa"/>
            <w:shd w:val="clear" w:color="auto" w:fill="auto"/>
            <w:tcMar>
              <w:left w:w="103" w:type="dxa"/>
            </w:tcMar>
          </w:tcPr>
          <w:p w14:paraId="52AB7EDC"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Území dopadu</w:t>
            </w:r>
          </w:p>
        </w:tc>
        <w:tc>
          <w:tcPr>
            <w:tcW w:w="5604" w:type="dxa"/>
            <w:gridSpan w:val="2"/>
            <w:shd w:val="clear" w:color="auto" w:fill="auto"/>
            <w:tcMar>
              <w:left w:w="103" w:type="dxa"/>
            </w:tcMar>
          </w:tcPr>
          <w:p w14:paraId="182E9943" w14:textId="77777777" w:rsidR="00330DC5" w:rsidRPr="001605F9" w:rsidRDefault="00330DC5" w:rsidP="00E14838">
            <w:pPr>
              <w:pStyle w:val="Odstavecseseznamem"/>
              <w:spacing w:after="0" w:line="240" w:lineRule="auto"/>
              <w:ind w:left="0"/>
              <w:rPr>
                <w:sz w:val="18"/>
                <w:szCs w:val="18"/>
              </w:rPr>
            </w:pPr>
            <w:r w:rsidRPr="001605F9">
              <w:rPr>
                <w:sz w:val="18"/>
                <w:szCs w:val="18"/>
              </w:rPr>
              <w:t>Celé území SO Praha 5.</w:t>
            </w:r>
          </w:p>
        </w:tc>
      </w:tr>
      <w:tr w:rsidR="00330DC5" w:rsidRPr="001605F9" w14:paraId="43DE7D47" w14:textId="77777777" w:rsidTr="00E14838">
        <w:tc>
          <w:tcPr>
            <w:tcW w:w="3068" w:type="dxa"/>
            <w:shd w:val="clear" w:color="auto" w:fill="auto"/>
            <w:tcMar>
              <w:left w:w="103" w:type="dxa"/>
            </w:tcMar>
          </w:tcPr>
          <w:p w14:paraId="5F71F1CA"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Partneři</w:t>
            </w:r>
          </w:p>
        </w:tc>
        <w:tc>
          <w:tcPr>
            <w:tcW w:w="5604" w:type="dxa"/>
            <w:gridSpan w:val="2"/>
            <w:shd w:val="clear" w:color="auto" w:fill="auto"/>
            <w:tcMar>
              <w:left w:w="103" w:type="dxa"/>
            </w:tcMar>
          </w:tcPr>
          <w:p w14:paraId="3155CE77" w14:textId="77777777" w:rsidR="00330DC5" w:rsidRPr="001605F9" w:rsidRDefault="00330DC5" w:rsidP="00E14838">
            <w:pPr>
              <w:pStyle w:val="Odstavecseseznamem"/>
              <w:spacing w:after="0" w:line="240" w:lineRule="auto"/>
              <w:ind w:left="0"/>
              <w:rPr>
                <w:sz w:val="18"/>
                <w:szCs w:val="18"/>
              </w:rPr>
            </w:pPr>
            <w:r w:rsidRPr="001605F9">
              <w:rPr>
                <w:sz w:val="18"/>
                <w:szCs w:val="18"/>
              </w:rPr>
              <w:t>V případě potřeby stanoví RT MAP.</w:t>
            </w:r>
          </w:p>
        </w:tc>
      </w:tr>
      <w:tr w:rsidR="00330DC5" w:rsidRPr="001605F9" w14:paraId="30514FDE" w14:textId="77777777" w:rsidTr="00E14838">
        <w:tc>
          <w:tcPr>
            <w:tcW w:w="3068" w:type="dxa"/>
            <w:shd w:val="clear" w:color="auto" w:fill="auto"/>
            <w:tcMar>
              <w:left w:w="103" w:type="dxa"/>
            </w:tcMar>
          </w:tcPr>
          <w:p w14:paraId="4978E2A9"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Odpovědná osoba</w:t>
            </w:r>
          </w:p>
        </w:tc>
        <w:tc>
          <w:tcPr>
            <w:tcW w:w="5604" w:type="dxa"/>
            <w:gridSpan w:val="2"/>
            <w:shd w:val="clear" w:color="auto" w:fill="auto"/>
            <w:tcMar>
              <w:left w:w="103" w:type="dxa"/>
            </w:tcMar>
          </w:tcPr>
          <w:p w14:paraId="3D9C4D61" w14:textId="77777777" w:rsidR="00330DC5" w:rsidRPr="001605F9" w:rsidRDefault="00330DC5" w:rsidP="00E14838">
            <w:pPr>
              <w:pStyle w:val="Odstavecseseznamem"/>
              <w:spacing w:after="0" w:line="240" w:lineRule="auto"/>
              <w:ind w:left="0"/>
              <w:rPr>
                <w:sz w:val="18"/>
                <w:szCs w:val="18"/>
              </w:rPr>
            </w:pPr>
            <w:r w:rsidRPr="001605F9">
              <w:rPr>
                <w:sz w:val="18"/>
                <w:szCs w:val="18"/>
              </w:rPr>
              <w:t xml:space="preserve">Vedení </w:t>
            </w:r>
            <w:proofErr w:type="gramStart"/>
            <w:r w:rsidRPr="001605F9">
              <w:rPr>
                <w:sz w:val="18"/>
                <w:szCs w:val="18"/>
              </w:rPr>
              <w:t>škol - školní</w:t>
            </w:r>
            <w:proofErr w:type="gramEnd"/>
            <w:r w:rsidRPr="001605F9">
              <w:rPr>
                <w:sz w:val="18"/>
                <w:szCs w:val="18"/>
              </w:rPr>
              <w:t xml:space="preserve"> koordinátor, PS pro ČG a PS pro MG</w:t>
            </w:r>
          </w:p>
        </w:tc>
      </w:tr>
      <w:tr w:rsidR="00330DC5" w:rsidRPr="001605F9" w14:paraId="129896F1" w14:textId="77777777" w:rsidTr="00E14838">
        <w:tc>
          <w:tcPr>
            <w:tcW w:w="3068" w:type="dxa"/>
            <w:shd w:val="clear" w:color="auto" w:fill="auto"/>
            <w:tcMar>
              <w:left w:w="103" w:type="dxa"/>
            </w:tcMar>
          </w:tcPr>
          <w:p w14:paraId="3A71B205"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Počet a typ škol zapojených v rámci práce s cílovou skupinou</w:t>
            </w:r>
          </w:p>
        </w:tc>
        <w:tc>
          <w:tcPr>
            <w:tcW w:w="5604" w:type="dxa"/>
            <w:gridSpan w:val="2"/>
            <w:shd w:val="clear" w:color="auto" w:fill="auto"/>
            <w:tcMar>
              <w:left w:w="103" w:type="dxa"/>
            </w:tcMar>
          </w:tcPr>
          <w:p w14:paraId="36C73066" w14:textId="77777777" w:rsidR="00330DC5" w:rsidRPr="001605F9" w:rsidRDefault="00330DC5" w:rsidP="00E14838">
            <w:pPr>
              <w:pStyle w:val="Odstavecseseznamem"/>
              <w:spacing w:after="0" w:line="240" w:lineRule="auto"/>
              <w:ind w:left="0"/>
              <w:rPr>
                <w:sz w:val="18"/>
                <w:szCs w:val="18"/>
              </w:rPr>
            </w:pPr>
            <w:r w:rsidRPr="001605F9">
              <w:rPr>
                <w:sz w:val="18"/>
                <w:szCs w:val="18"/>
              </w:rPr>
              <w:t>Odhadem všechny spolupracující školy v území.</w:t>
            </w:r>
          </w:p>
        </w:tc>
      </w:tr>
      <w:tr w:rsidR="00330DC5" w:rsidRPr="001605F9" w14:paraId="66C2ED06" w14:textId="77777777" w:rsidTr="00E14838">
        <w:tc>
          <w:tcPr>
            <w:tcW w:w="3068" w:type="dxa"/>
            <w:shd w:val="clear" w:color="auto" w:fill="auto"/>
            <w:tcMar>
              <w:left w:w="103" w:type="dxa"/>
            </w:tcMar>
          </w:tcPr>
          <w:p w14:paraId="02E365E2"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Indikátor</w:t>
            </w:r>
          </w:p>
        </w:tc>
        <w:tc>
          <w:tcPr>
            <w:tcW w:w="5604" w:type="dxa"/>
            <w:gridSpan w:val="2"/>
            <w:shd w:val="clear" w:color="auto" w:fill="auto"/>
            <w:tcMar>
              <w:left w:w="103" w:type="dxa"/>
            </w:tcMar>
          </w:tcPr>
          <w:p w14:paraId="68C849C5" w14:textId="77777777" w:rsidR="00330DC5" w:rsidRPr="001605F9" w:rsidRDefault="00330DC5" w:rsidP="00E14838">
            <w:pPr>
              <w:pStyle w:val="Odstavecseseznamem"/>
              <w:spacing w:after="0" w:line="240" w:lineRule="auto"/>
              <w:ind w:left="0"/>
              <w:rPr>
                <w:sz w:val="18"/>
                <w:szCs w:val="18"/>
              </w:rPr>
            </w:pPr>
            <w:r w:rsidRPr="001605F9">
              <w:rPr>
                <w:rFonts w:cs="Calibri"/>
                <w:color w:val="000000"/>
                <w:sz w:val="18"/>
                <w:szCs w:val="18"/>
              </w:rPr>
              <w:t>Počet škol, zapojených do soutěží.</w:t>
            </w:r>
          </w:p>
        </w:tc>
      </w:tr>
      <w:tr w:rsidR="00330DC5" w:rsidRPr="001605F9" w14:paraId="75DDF561" w14:textId="77777777" w:rsidTr="00E14838">
        <w:tc>
          <w:tcPr>
            <w:tcW w:w="3068" w:type="dxa"/>
            <w:shd w:val="clear" w:color="auto" w:fill="auto"/>
            <w:tcMar>
              <w:left w:w="103" w:type="dxa"/>
            </w:tcMar>
          </w:tcPr>
          <w:p w14:paraId="5F0BE395"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Časový plán realizace</w:t>
            </w:r>
          </w:p>
        </w:tc>
        <w:tc>
          <w:tcPr>
            <w:tcW w:w="5604" w:type="dxa"/>
            <w:gridSpan w:val="2"/>
            <w:shd w:val="clear" w:color="auto" w:fill="auto"/>
            <w:tcMar>
              <w:left w:w="103" w:type="dxa"/>
            </w:tcMar>
          </w:tcPr>
          <w:p w14:paraId="6626B440" w14:textId="7D3247C3" w:rsidR="00330DC5" w:rsidRPr="001605F9" w:rsidRDefault="00330DC5" w:rsidP="00E14838">
            <w:pPr>
              <w:pStyle w:val="Odstavecseseznamem"/>
              <w:spacing w:after="0" w:line="240" w:lineRule="auto"/>
              <w:ind w:left="0"/>
              <w:rPr>
                <w:sz w:val="18"/>
                <w:szCs w:val="18"/>
              </w:rPr>
            </w:pPr>
            <w:r w:rsidRPr="001605F9">
              <w:rPr>
                <w:sz w:val="18"/>
                <w:szCs w:val="18"/>
              </w:rPr>
              <w:t xml:space="preserve">Školní rok </w:t>
            </w:r>
            <w:r w:rsidRPr="00424914">
              <w:rPr>
                <w:sz w:val="18"/>
                <w:szCs w:val="18"/>
                <w:highlight w:val="yellow"/>
              </w:rPr>
              <w:t>20</w:t>
            </w:r>
            <w:r w:rsidR="00424914" w:rsidRPr="00424914">
              <w:rPr>
                <w:sz w:val="18"/>
                <w:szCs w:val="18"/>
                <w:highlight w:val="yellow"/>
              </w:rPr>
              <w:t>20/</w:t>
            </w:r>
            <w:r w:rsidR="00424914">
              <w:rPr>
                <w:sz w:val="18"/>
                <w:szCs w:val="18"/>
                <w:highlight w:val="yellow"/>
              </w:rPr>
              <w:t>20</w:t>
            </w:r>
            <w:r w:rsidR="00424914" w:rsidRPr="00424914">
              <w:rPr>
                <w:sz w:val="18"/>
                <w:szCs w:val="18"/>
                <w:highlight w:val="yellow"/>
              </w:rPr>
              <w:t>21</w:t>
            </w:r>
            <w:r w:rsidR="00424914">
              <w:rPr>
                <w:sz w:val="18"/>
                <w:szCs w:val="18"/>
              </w:rPr>
              <w:t xml:space="preserve"> </w:t>
            </w:r>
            <w:r w:rsidRPr="001605F9">
              <w:rPr>
                <w:sz w:val="18"/>
                <w:szCs w:val="18"/>
              </w:rPr>
              <w:t>a další roky</w:t>
            </w:r>
          </w:p>
        </w:tc>
      </w:tr>
      <w:tr w:rsidR="00330DC5" w:rsidRPr="001605F9" w14:paraId="356F4450" w14:textId="77777777" w:rsidTr="00E14838">
        <w:tc>
          <w:tcPr>
            <w:tcW w:w="3068" w:type="dxa"/>
            <w:shd w:val="clear" w:color="auto" w:fill="auto"/>
            <w:tcMar>
              <w:left w:w="103" w:type="dxa"/>
            </w:tcMar>
          </w:tcPr>
          <w:p w14:paraId="5F1B8D49"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Odhad finančních nákladů</w:t>
            </w:r>
          </w:p>
        </w:tc>
        <w:tc>
          <w:tcPr>
            <w:tcW w:w="5604" w:type="dxa"/>
            <w:gridSpan w:val="2"/>
            <w:shd w:val="clear" w:color="auto" w:fill="auto"/>
            <w:tcMar>
              <w:left w:w="103" w:type="dxa"/>
            </w:tcMar>
          </w:tcPr>
          <w:p w14:paraId="3F081DE2" w14:textId="77777777" w:rsidR="00330DC5" w:rsidRPr="001605F9" w:rsidRDefault="00330DC5" w:rsidP="00E14838">
            <w:pPr>
              <w:pStyle w:val="Odstavecseseznamem"/>
              <w:spacing w:after="0" w:line="240" w:lineRule="auto"/>
              <w:ind w:left="0"/>
              <w:rPr>
                <w:sz w:val="18"/>
                <w:szCs w:val="18"/>
              </w:rPr>
            </w:pPr>
            <w:r w:rsidRPr="001605F9">
              <w:rPr>
                <w:sz w:val="18"/>
                <w:szCs w:val="18"/>
              </w:rPr>
              <w:t>V případě místních regionálních aktivit a aktivit škol jde o výhry pro vítěze soutěží, čí o odměny za účast v soutěžích do cca 50 000 Kč</w:t>
            </w:r>
          </w:p>
        </w:tc>
      </w:tr>
      <w:tr w:rsidR="00330DC5" w:rsidRPr="001605F9" w14:paraId="3322E16F" w14:textId="77777777" w:rsidTr="00E14838">
        <w:tc>
          <w:tcPr>
            <w:tcW w:w="3068" w:type="dxa"/>
            <w:shd w:val="clear" w:color="auto" w:fill="auto"/>
            <w:tcMar>
              <w:left w:w="103" w:type="dxa"/>
            </w:tcMar>
          </w:tcPr>
          <w:p w14:paraId="089C8968"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Zdroje financování</w:t>
            </w:r>
          </w:p>
        </w:tc>
        <w:tc>
          <w:tcPr>
            <w:tcW w:w="5604" w:type="dxa"/>
            <w:gridSpan w:val="2"/>
            <w:shd w:val="clear" w:color="auto" w:fill="auto"/>
            <w:tcMar>
              <w:left w:w="103" w:type="dxa"/>
            </w:tcMar>
          </w:tcPr>
          <w:p w14:paraId="7850142C" w14:textId="77777777" w:rsidR="00330DC5" w:rsidRPr="001605F9" w:rsidRDefault="00330DC5" w:rsidP="00E14838">
            <w:pPr>
              <w:pStyle w:val="Odstavecseseznamem"/>
              <w:spacing w:after="0" w:line="240" w:lineRule="auto"/>
              <w:ind w:left="0"/>
              <w:rPr>
                <w:sz w:val="18"/>
                <w:szCs w:val="18"/>
              </w:rPr>
            </w:pPr>
            <w:r w:rsidRPr="001605F9">
              <w:rPr>
                <w:sz w:val="18"/>
                <w:szCs w:val="18"/>
              </w:rPr>
              <w:t xml:space="preserve">MAP II, MČ Praha 5 </w:t>
            </w:r>
          </w:p>
        </w:tc>
      </w:tr>
      <w:tr w:rsidR="00330DC5" w:rsidRPr="001605F9" w14:paraId="229560A0" w14:textId="77777777" w:rsidTr="00E14838">
        <w:tc>
          <w:tcPr>
            <w:tcW w:w="3068" w:type="dxa"/>
            <w:shd w:val="clear" w:color="auto" w:fill="auto"/>
            <w:tcMar>
              <w:left w:w="103" w:type="dxa"/>
            </w:tcMar>
          </w:tcPr>
          <w:p w14:paraId="5C2F2621"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Způsob financování</w:t>
            </w:r>
          </w:p>
        </w:tc>
        <w:tc>
          <w:tcPr>
            <w:tcW w:w="5604" w:type="dxa"/>
            <w:gridSpan w:val="2"/>
            <w:shd w:val="clear" w:color="auto" w:fill="auto"/>
            <w:tcMar>
              <w:left w:w="103" w:type="dxa"/>
            </w:tcMar>
          </w:tcPr>
          <w:p w14:paraId="17D6B2C8" w14:textId="77777777" w:rsidR="00330DC5" w:rsidRPr="001605F9" w:rsidRDefault="00330DC5" w:rsidP="00E14838">
            <w:pPr>
              <w:pStyle w:val="Odstavecseseznamem"/>
              <w:spacing w:after="0" w:line="240" w:lineRule="auto"/>
              <w:ind w:left="0"/>
              <w:rPr>
                <w:sz w:val="18"/>
                <w:szCs w:val="18"/>
              </w:rPr>
            </w:pPr>
            <w:r w:rsidRPr="001605F9">
              <w:rPr>
                <w:sz w:val="18"/>
                <w:szCs w:val="18"/>
              </w:rPr>
              <w:t>Paušál MAP II, prostředky MČ Praha 5</w:t>
            </w:r>
          </w:p>
        </w:tc>
      </w:tr>
    </w:tbl>
    <w:p w14:paraId="57A895EB" w14:textId="77777777" w:rsidR="00330DC5" w:rsidRDefault="00330DC5" w:rsidP="00330DC5">
      <w:pPr>
        <w:spacing w:after="0" w:line="240" w:lineRule="auto"/>
        <w:rPr>
          <w:b/>
        </w:rPr>
      </w:pPr>
    </w:p>
    <w:p w14:paraId="798C3042" w14:textId="77777777" w:rsidR="00330DC5" w:rsidRDefault="00330DC5" w:rsidP="00330DC5">
      <w:pPr>
        <w:spacing w:before="0" w:after="200" w:line="276" w:lineRule="auto"/>
        <w:jc w:val="left"/>
        <w:rPr>
          <w:b/>
        </w:rPr>
      </w:pPr>
      <w:r>
        <w:rPr>
          <w:b/>
        </w:rPr>
        <w:br w:type="page"/>
      </w:r>
    </w:p>
    <w:p w14:paraId="122456A8" w14:textId="77777777" w:rsidR="00330DC5" w:rsidRPr="001605F9" w:rsidRDefault="00330DC5" w:rsidP="00330DC5">
      <w:pPr>
        <w:spacing w:after="0" w:line="240" w:lineRule="auto"/>
        <w:rPr>
          <w:b/>
        </w:rPr>
      </w:pPr>
    </w:p>
    <w:p w14:paraId="171D161E" w14:textId="77777777" w:rsidR="00330DC5" w:rsidRPr="00F27EF7" w:rsidRDefault="00330DC5" w:rsidP="00330DC5">
      <w:pPr>
        <w:pStyle w:val="Nadpis2"/>
        <w:keepLines/>
        <w:widowControl/>
        <w:pBdr>
          <w:bottom w:val="none" w:sz="0" w:space="0" w:color="auto"/>
        </w:pBdr>
        <w:spacing w:before="200" w:after="0" w:line="276" w:lineRule="auto"/>
        <w:ind w:left="720"/>
        <w:rPr>
          <w:rFonts w:asciiTheme="majorHAnsi" w:eastAsia="Calibri" w:hAnsiTheme="majorHAnsi" w:cstheme="majorBidi"/>
          <w:b/>
          <w:iCs w:val="0"/>
          <w:smallCaps w:val="0"/>
          <w:color w:val="4472C4" w:themeColor="accent1"/>
          <w:sz w:val="26"/>
          <w:szCs w:val="26"/>
          <w:lang w:eastAsia="en-US"/>
        </w:rPr>
      </w:pPr>
      <w:bookmarkStart w:id="97" w:name="_Toc49776165"/>
      <w:r w:rsidRPr="00F27EF7">
        <w:rPr>
          <w:rFonts w:asciiTheme="majorHAnsi" w:eastAsia="Calibri" w:hAnsiTheme="majorHAnsi" w:cstheme="majorBidi"/>
          <w:b/>
          <w:iCs w:val="0"/>
          <w:smallCaps w:val="0"/>
          <w:color w:val="4472C4" w:themeColor="accent1"/>
          <w:sz w:val="26"/>
          <w:szCs w:val="26"/>
          <w:lang w:eastAsia="en-US"/>
        </w:rPr>
        <w:t xml:space="preserve">Priorita </w:t>
      </w:r>
      <w:proofErr w:type="gramStart"/>
      <w:r w:rsidRPr="00F27EF7">
        <w:rPr>
          <w:rFonts w:asciiTheme="majorHAnsi" w:eastAsia="Calibri" w:hAnsiTheme="majorHAnsi" w:cstheme="majorBidi"/>
          <w:b/>
          <w:iCs w:val="0"/>
          <w:smallCaps w:val="0"/>
          <w:color w:val="4472C4" w:themeColor="accent1"/>
          <w:sz w:val="26"/>
          <w:szCs w:val="26"/>
          <w:lang w:eastAsia="en-US"/>
        </w:rPr>
        <w:t>IV - Partnerství</w:t>
      </w:r>
      <w:proofErr w:type="gramEnd"/>
      <w:r w:rsidRPr="00F27EF7">
        <w:rPr>
          <w:rFonts w:asciiTheme="majorHAnsi" w:eastAsia="Calibri" w:hAnsiTheme="majorHAnsi" w:cstheme="majorBidi"/>
          <w:b/>
          <w:iCs w:val="0"/>
          <w:smallCaps w:val="0"/>
          <w:color w:val="4472C4" w:themeColor="accent1"/>
          <w:sz w:val="26"/>
          <w:szCs w:val="26"/>
          <w:lang w:eastAsia="en-US"/>
        </w:rPr>
        <w:t xml:space="preserve"> a spolupráce</w:t>
      </w:r>
      <w:bookmarkEnd w:id="97"/>
    </w:p>
    <w:p w14:paraId="51E64162" w14:textId="77777777" w:rsidR="00330DC5" w:rsidRPr="001605F9" w:rsidRDefault="00330DC5" w:rsidP="00330DC5">
      <w:pPr>
        <w:spacing w:after="0" w:line="240" w:lineRule="auto"/>
        <w:rPr>
          <w:color w:val="4472C4" w:themeColor="accent1"/>
        </w:rPr>
      </w:pPr>
    </w:p>
    <w:p w14:paraId="09672732" w14:textId="77777777" w:rsidR="00330DC5" w:rsidRPr="001605F9" w:rsidRDefault="00330DC5" w:rsidP="00330DC5">
      <w:pPr>
        <w:spacing w:after="0" w:line="240" w:lineRule="auto"/>
        <w:rPr>
          <w:color w:val="4472C4" w:themeColor="accent1"/>
        </w:rPr>
      </w:pPr>
      <w:r w:rsidRPr="001605F9">
        <w:rPr>
          <w:noProof/>
        </w:rPr>
        <w:drawing>
          <wp:inline distT="0" distB="0" distL="0" distR="0" wp14:anchorId="30D03D75" wp14:editId="3FD28AF8">
            <wp:extent cx="5806109" cy="4039263"/>
            <wp:effectExtent l="19050" t="0" r="61595"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55574D6E" w14:textId="77777777" w:rsidR="00330DC5" w:rsidRPr="001605F9" w:rsidRDefault="00330DC5" w:rsidP="00330DC5">
      <w:pPr>
        <w:spacing w:after="0" w:line="240" w:lineRule="auto"/>
        <w:rPr>
          <w:color w:val="4472C4" w:themeColor="accent1"/>
        </w:rPr>
      </w:pPr>
    </w:p>
    <w:p w14:paraId="11424B82" w14:textId="77777777" w:rsidR="00330DC5" w:rsidRPr="001605F9" w:rsidRDefault="00330DC5" w:rsidP="00330DC5">
      <w:pPr>
        <w:spacing w:after="0" w:line="240" w:lineRule="auto"/>
        <w:rPr>
          <w:b/>
          <w:color w:val="0070C0"/>
          <w:sz w:val="24"/>
        </w:rPr>
      </w:pPr>
      <w:r w:rsidRPr="001605F9">
        <w:rPr>
          <w:b/>
          <w:color w:val="0070C0"/>
          <w:sz w:val="24"/>
        </w:rPr>
        <w:t>Cíl priority 4.1 Podporovat spolupráci škol a školských zařízení</w:t>
      </w:r>
    </w:p>
    <w:p w14:paraId="375765D6" w14:textId="77777777" w:rsidR="00330DC5" w:rsidRPr="001605F9" w:rsidRDefault="00330DC5" w:rsidP="00330DC5">
      <w:pPr>
        <w:spacing w:after="0" w:line="240" w:lineRule="auto"/>
        <w:rPr>
          <w:color w:val="0070C0"/>
        </w:rPr>
      </w:pPr>
    </w:p>
    <w:p w14:paraId="2EEA91A5" w14:textId="77777777" w:rsidR="00330DC5" w:rsidRPr="001605F9" w:rsidRDefault="00330DC5" w:rsidP="00330DC5">
      <w:pPr>
        <w:spacing w:after="0" w:line="240" w:lineRule="auto"/>
        <w:rPr>
          <w:color w:val="0070C0"/>
        </w:rPr>
      </w:pPr>
      <w:r w:rsidRPr="001605F9">
        <w:rPr>
          <w:color w:val="0070C0"/>
        </w:rPr>
        <w:t>Opatření 4.1.1 Vzájemné informování škol a zřizovatelů</w:t>
      </w:r>
    </w:p>
    <w:p w14:paraId="77E224AE" w14:textId="77777777" w:rsidR="00330DC5" w:rsidRPr="001605F9" w:rsidRDefault="00330DC5" w:rsidP="00330DC5">
      <w:pPr>
        <w:pStyle w:val="Odstavecseseznamem"/>
        <w:spacing w:after="0" w:line="240" w:lineRule="auto"/>
        <w:ind w:left="0"/>
        <w:rPr>
          <w:sz w:val="24"/>
        </w:rPr>
      </w:pPr>
    </w:p>
    <w:p w14:paraId="39A61AD3" w14:textId="77777777" w:rsidR="00330DC5" w:rsidRPr="001605F9" w:rsidRDefault="00330DC5" w:rsidP="00330DC5">
      <w:pPr>
        <w:spacing w:after="0" w:line="240" w:lineRule="auto"/>
        <w:rPr>
          <w:color w:val="0070C0"/>
        </w:rPr>
      </w:pPr>
      <w:r w:rsidRPr="001605F9">
        <w:rPr>
          <w:color w:val="0070C0"/>
        </w:rPr>
        <w:t>Zdůvodnění výběru opatření</w:t>
      </w:r>
    </w:p>
    <w:p w14:paraId="345FF4FB" w14:textId="77777777" w:rsidR="00330DC5" w:rsidRPr="001605F9" w:rsidRDefault="00330DC5" w:rsidP="00330DC5">
      <w:pPr>
        <w:spacing w:before="240" w:after="120"/>
      </w:pPr>
      <w:r w:rsidRPr="001605F9">
        <w:t>Cíl byl identifikován na základě komunikace MČ Praha 5 s řediteli Š/ŠZ a výstupů odborné činnosti všech pracovních skupin, shrnuté především formou SWOT3 analýz.</w:t>
      </w:r>
    </w:p>
    <w:p w14:paraId="60462357" w14:textId="77777777" w:rsidR="00330DC5" w:rsidRPr="001605F9" w:rsidRDefault="00330DC5" w:rsidP="00330DC5">
      <w:pPr>
        <w:spacing w:after="0" w:line="240" w:lineRule="auto"/>
      </w:pPr>
    </w:p>
    <w:p w14:paraId="7DC6987E" w14:textId="77777777" w:rsidR="00330DC5" w:rsidRPr="001605F9" w:rsidRDefault="00330DC5" w:rsidP="00330DC5">
      <w:pPr>
        <w:spacing w:after="0" w:line="240" w:lineRule="auto"/>
        <w:rPr>
          <w:color w:val="0070C0"/>
        </w:rPr>
      </w:pPr>
      <w:r w:rsidRPr="001605F9">
        <w:rPr>
          <w:color w:val="0070C0"/>
        </w:rPr>
        <w:t>Cíl opatření</w:t>
      </w:r>
    </w:p>
    <w:p w14:paraId="46D51C73" w14:textId="77777777" w:rsidR="00330DC5" w:rsidRPr="00EE6A04" w:rsidRDefault="00330DC5" w:rsidP="00330DC5">
      <w:pPr>
        <w:spacing w:before="240" w:after="120"/>
      </w:pPr>
      <w:r w:rsidRPr="00EE6A04">
        <w:t>Podpora spolupráce škol a školských zařízení, zřizovatelů, rodičů a ostatních aktérů ve vzdělávání</w:t>
      </w:r>
    </w:p>
    <w:p w14:paraId="78B13939" w14:textId="77777777" w:rsidR="00330DC5" w:rsidRPr="001605F9" w:rsidRDefault="00330DC5" w:rsidP="00330DC5">
      <w:pPr>
        <w:spacing w:after="0" w:line="240" w:lineRule="auto"/>
        <w:rPr>
          <w:color w:val="4472C4" w:themeColor="accent1"/>
        </w:rPr>
      </w:pPr>
    </w:p>
    <w:p w14:paraId="41ED2A8E" w14:textId="77777777" w:rsidR="00330DC5" w:rsidRPr="001605F9" w:rsidRDefault="00330DC5" w:rsidP="00330DC5">
      <w:pPr>
        <w:spacing w:after="0" w:line="240" w:lineRule="auto"/>
        <w:rPr>
          <w:color w:val="0070C0"/>
        </w:rPr>
      </w:pPr>
      <w:r w:rsidRPr="001605F9">
        <w:rPr>
          <w:color w:val="0070C0"/>
        </w:rPr>
        <w:t>Popis plánovaných aktivit pro opatření 4.1.1</w:t>
      </w:r>
    </w:p>
    <w:p w14:paraId="42866453" w14:textId="77777777" w:rsidR="00330DC5" w:rsidRPr="001605F9" w:rsidRDefault="00330DC5" w:rsidP="00330DC5">
      <w:pPr>
        <w:spacing w:after="0" w:line="240" w:lineRule="auto"/>
        <w:rPr>
          <w:color w:val="4472C4" w:themeColor="accent1"/>
        </w:rPr>
      </w:pPr>
    </w:p>
    <w:tbl>
      <w:tblPr>
        <w:tblStyle w:val="Mkatabulky"/>
        <w:tblW w:w="8662" w:type="dxa"/>
        <w:tblInd w:w="394" w:type="dxa"/>
        <w:tblLook w:val="04A0" w:firstRow="1" w:lastRow="0" w:firstColumn="1" w:lastColumn="0" w:noHBand="0" w:noVBand="1"/>
      </w:tblPr>
      <w:tblGrid>
        <w:gridCol w:w="3068"/>
        <w:gridCol w:w="5594"/>
      </w:tblGrid>
      <w:tr w:rsidR="00330DC5" w:rsidRPr="001605F9" w14:paraId="56E51729" w14:textId="77777777" w:rsidTr="00E14838">
        <w:tc>
          <w:tcPr>
            <w:tcW w:w="3068" w:type="dxa"/>
            <w:tcBorders>
              <w:top w:val="single" w:sz="4" w:space="0" w:color="auto"/>
              <w:left w:val="single" w:sz="4" w:space="0" w:color="auto"/>
              <w:bottom w:val="single" w:sz="4" w:space="0" w:color="auto"/>
              <w:right w:val="single" w:sz="4" w:space="0" w:color="auto"/>
            </w:tcBorders>
            <w:vAlign w:val="center"/>
          </w:tcPr>
          <w:p w14:paraId="38C39CB8"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Název aktivity</w:t>
            </w:r>
            <w:r>
              <w:rPr>
                <w:b/>
                <w:sz w:val="18"/>
                <w:szCs w:val="18"/>
              </w:rPr>
              <w:t xml:space="preserve"> 4.1.1.1.</w:t>
            </w:r>
          </w:p>
        </w:tc>
        <w:tc>
          <w:tcPr>
            <w:tcW w:w="5594" w:type="dxa"/>
            <w:tcBorders>
              <w:top w:val="single" w:sz="4" w:space="0" w:color="auto"/>
              <w:left w:val="single" w:sz="4" w:space="0" w:color="auto"/>
              <w:bottom w:val="single" w:sz="4" w:space="0" w:color="auto"/>
              <w:right w:val="single" w:sz="4" w:space="0" w:color="auto"/>
            </w:tcBorders>
            <w:vAlign w:val="center"/>
          </w:tcPr>
          <w:p w14:paraId="43600D25" w14:textId="77777777" w:rsidR="00330DC5" w:rsidRPr="001605F9" w:rsidRDefault="00330DC5" w:rsidP="00E14838">
            <w:pPr>
              <w:pStyle w:val="Odstavecseseznamem"/>
              <w:spacing w:after="0" w:line="240" w:lineRule="auto"/>
              <w:ind w:left="0"/>
              <w:jc w:val="left"/>
              <w:rPr>
                <w:color w:val="0070C0"/>
                <w:sz w:val="18"/>
                <w:szCs w:val="18"/>
              </w:rPr>
            </w:pPr>
            <w:r w:rsidRPr="001605F9">
              <w:rPr>
                <w:color w:val="0070C0"/>
                <w:sz w:val="18"/>
                <w:szCs w:val="18"/>
              </w:rPr>
              <w:t>Pravidelné čtvrtletní porady vedoucích pedagogických pracovníků Š/ŠZ</w:t>
            </w:r>
          </w:p>
        </w:tc>
      </w:tr>
      <w:tr w:rsidR="00330DC5" w:rsidRPr="001605F9" w14:paraId="24554FBF" w14:textId="77777777" w:rsidTr="00E14838">
        <w:tc>
          <w:tcPr>
            <w:tcW w:w="3068" w:type="dxa"/>
            <w:tcBorders>
              <w:top w:val="single" w:sz="4" w:space="0" w:color="auto"/>
            </w:tcBorders>
            <w:vAlign w:val="center"/>
          </w:tcPr>
          <w:p w14:paraId="2DB66E1E"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Typ aktivity/Kód aktivity</w:t>
            </w:r>
          </w:p>
        </w:tc>
        <w:tc>
          <w:tcPr>
            <w:tcW w:w="5594" w:type="dxa"/>
            <w:tcBorders>
              <w:top w:val="single" w:sz="4" w:space="0" w:color="auto"/>
            </w:tcBorders>
            <w:vAlign w:val="center"/>
          </w:tcPr>
          <w:p w14:paraId="4AAB2FCB"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A</w:t>
            </w:r>
          </w:p>
        </w:tc>
      </w:tr>
      <w:tr w:rsidR="00330DC5" w:rsidRPr="001605F9" w14:paraId="3F822EAE" w14:textId="77777777" w:rsidTr="00E14838">
        <w:tc>
          <w:tcPr>
            <w:tcW w:w="3068" w:type="dxa"/>
            <w:vAlign w:val="center"/>
          </w:tcPr>
          <w:p w14:paraId="77E1136C"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Cíl aktivity</w:t>
            </w:r>
          </w:p>
        </w:tc>
        <w:tc>
          <w:tcPr>
            <w:tcW w:w="5594" w:type="dxa"/>
            <w:vAlign w:val="center"/>
          </w:tcPr>
          <w:p w14:paraId="10B3098D" w14:textId="77777777" w:rsidR="00330DC5" w:rsidRPr="001605F9" w:rsidRDefault="00330DC5" w:rsidP="00E14838">
            <w:pPr>
              <w:pStyle w:val="Odstavecseseznamem"/>
              <w:spacing w:before="0" w:after="0" w:line="240" w:lineRule="auto"/>
              <w:ind w:left="0"/>
              <w:rPr>
                <w:sz w:val="18"/>
                <w:szCs w:val="18"/>
              </w:rPr>
            </w:pPr>
            <w:r w:rsidRPr="001605F9">
              <w:rPr>
                <w:sz w:val="18"/>
                <w:szCs w:val="18"/>
              </w:rPr>
              <w:t>Zlepšení systému komunikace a partnerské spolupráce jednotlivých škol, školských zařízení a jejich zřizovatelů.</w:t>
            </w:r>
          </w:p>
        </w:tc>
      </w:tr>
      <w:tr w:rsidR="00330DC5" w:rsidRPr="001605F9" w14:paraId="65CC4CDF" w14:textId="77777777" w:rsidTr="00E14838">
        <w:tc>
          <w:tcPr>
            <w:tcW w:w="3068" w:type="dxa"/>
            <w:vAlign w:val="center"/>
          </w:tcPr>
          <w:p w14:paraId="0045957E"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Zdůvodnění aktivity</w:t>
            </w:r>
          </w:p>
        </w:tc>
        <w:tc>
          <w:tcPr>
            <w:tcW w:w="5594" w:type="dxa"/>
            <w:vAlign w:val="center"/>
          </w:tcPr>
          <w:p w14:paraId="0884B2CE" w14:textId="77777777" w:rsidR="00330DC5" w:rsidRPr="001605F9" w:rsidRDefault="00330DC5" w:rsidP="00E14838">
            <w:pPr>
              <w:pStyle w:val="Odstavecseseznamem"/>
              <w:spacing w:before="0" w:after="0" w:line="240" w:lineRule="auto"/>
              <w:ind w:left="0"/>
              <w:rPr>
                <w:sz w:val="18"/>
                <w:szCs w:val="18"/>
              </w:rPr>
            </w:pPr>
            <w:r w:rsidRPr="001605F9">
              <w:rPr>
                <w:sz w:val="18"/>
                <w:szCs w:val="18"/>
              </w:rPr>
              <w:t>Cíl byl identifikován na základě komunikace MČ Praha 5 s řediteli Š/ŠZ a výstupů odborné činnosti všech pracovních skupiny, shrnuté především formou SWOT3 analýz.</w:t>
            </w:r>
          </w:p>
        </w:tc>
      </w:tr>
      <w:tr w:rsidR="00330DC5" w:rsidRPr="001605F9" w14:paraId="581FAFCB" w14:textId="77777777" w:rsidTr="00E14838">
        <w:tc>
          <w:tcPr>
            <w:tcW w:w="3068" w:type="dxa"/>
            <w:vAlign w:val="center"/>
          </w:tcPr>
          <w:p w14:paraId="69ADEC87"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Popis aktivity</w:t>
            </w:r>
          </w:p>
        </w:tc>
        <w:tc>
          <w:tcPr>
            <w:tcW w:w="5594" w:type="dxa"/>
            <w:vAlign w:val="center"/>
          </w:tcPr>
          <w:p w14:paraId="5057ECAE" w14:textId="77777777" w:rsidR="00330DC5" w:rsidRPr="001605F9" w:rsidRDefault="00330DC5" w:rsidP="00E14838">
            <w:pPr>
              <w:pStyle w:val="Odstavecseseznamem"/>
              <w:spacing w:before="0" w:after="0" w:line="240" w:lineRule="auto"/>
              <w:ind w:left="0"/>
              <w:rPr>
                <w:sz w:val="18"/>
                <w:szCs w:val="18"/>
              </w:rPr>
            </w:pPr>
            <w:r w:rsidRPr="001605F9">
              <w:rPr>
                <w:sz w:val="18"/>
                <w:szCs w:val="18"/>
              </w:rPr>
              <w:t>Pořádání pravidelných čtvrtletních porad pro vedoucí pedagogické pracovníky Š/ŠZ, jejich součástí je předávání důležitých informací z oblasti provozu školy a také školení na aktuální témata, ale umožňuje také neformální sdílení informací a zkušeností.</w:t>
            </w:r>
          </w:p>
        </w:tc>
      </w:tr>
      <w:tr w:rsidR="00330DC5" w:rsidRPr="001605F9" w14:paraId="6568E31A" w14:textId="77777777" w:rsidTr="00E14838">
        <w:tc>
          <w:tcPr>
            <w:tcW w:w="3068" w:type="dxa"/>
            <w:vAlign w:val="center"/>
          </w:tcPr>
          <w:p w14:paraId="52A7DDC1"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Území dopadu</w:t>
            </w:r>
          </w:p>
        </w:tc>
        <w:tc>
          <w:tcPr>
            <w:tcW w:w="5594" w:type="dxa"/>
            <w:vAlign w:val="center"/>
          </w:tcPr>
          <w:p w14:paraId="0CF31B3E" w14:textId="77777777" w:rsidR="00330DC5" w:rsidRPr="001605F9" w:rsidRDefault="00330DC5" w:rsidP="00E14838">
            <w:pPr>
              <w:pStyle w:val="Odstavecseseznamem"/>
              <w:spacing w:after="0" w:line="240" w:lineRule="auto"/>
              <w:ind w:left="0"/>
              <w:rPr>
                <w:sz w:val="18"/>
                <w:szCs w:val="18"/>
              </w:rPr>
            </w:pPr>
            <w:r w:rsidRPr="001605F9">
              <w:rPr>
                <w:sz w:val="18"/>
                <w:szCs w:val="18"/>
              </w:rPr>
              <w:t>Celé území SO Praha 5</w:t>
            </w:r>
          </w:p>
        </w:tc>
      </w:tr>
      <w:tr w:rsidR="00330DC5" w:rsidRPr="001605F9" w14:paraId="58B6D98D" w14:textId="77777777" w:rsidTr="00E14838">
        <w:trPr>
          <w:trHeight w:val="334"/>
        </w:trPr>
        <w:tc>
          <w:tcPr>
            <w:tcW w:w="3068" w:type="dxa"/>
            <w:vAlign w:val="center"/>
          </w:tcPr>
          <w:p w14:paraId="03DD4486"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Realizátor</w:t>
            </w:r>
          </w:p>
          <w:p w14:paraId="5A9A879E" w14:textId="77777777" w:rsidR="00330DC5" w:rsidRPr="001605F9" w:rsidRDefault="00330DC5" w:rsidP="00E14838">
            <w:pPr>
              <w:pStyle w:val="Odstavecseseznamem"/>
              <w:spacing w:before="0" w:after="0" w:line="240" w:lineRule="auto"/>
              <w:ind w:left="0"/>
              <w:jc w:val="left"/>
              <w:rPr>
                <w:b/>
                <w:sz w:val="18"/>
                <w:szCs w:val="18"/>
              </w:rPr>
            </w:pPr>
          </w:p>
        </w:tc>
        <w:tc>
          <w:tcPr>
            <w:tcW w:w="5594" w:type="dxa"/>
            <w:vAlign w:val="center"/>
          </w:tcPr>
          <w:p w14:paraId="7551A86A" w14:textId="77777777" w:rsidR="00330DC5" w:rsidRPr="001605F9" w:rsidRDefault="00330DC5" w:rsidP="00E14838">
            <w:pPr>
              <w:pStyle w:val="Odstavecseseznamem"/>
              <w:spacing w:after="0" w:line="240" w:lineRule="auto"/>
              <w:ind w:left="0"/>
              <w:rPr>
                <w:sz w:val="18"/>
                <w:szCs w:val="18"/>
              </w:rPr>
            </w:pPr>
            <w:r w:rsidRPr="001605F9">
              <w:rPr>
                <w:sz w:val="18"/>
                <w:szCs w:val="18"/>
              </w:rPr>
              <w:t xml:space="preserve">ÚMČ Praha 5 prostřednictvím OŠK </w:t>
            </w:r>
          </w:p>
        </w:tc>
      </w:tr>
      <w:tr w:rsidR="00330DC5" w:rsidRPr="001605F9" w14:paraId="0096DFEF" w14:textId="77777777" w:rsidTr="00E14838">
        <w:tc>
          <w:tcPr>
            <w:tcW w:w="3068" w:type="dxa"/>
            <w:vAlign w:val="center"/>
          </w:tcPr>
          <w:p w14:paraId="79C4D78D"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Indikátor</w:t>
            </w:r>
          </w:p>
        </w:tc>
        <w:tc>
          <w:tcPr>
            <w:tcW w:w="5594" w:type="dxa"/>
            <w:vAlign w:val="center"/>
          </w:tcPr>
          <w:p w14:paraId="0F8E3A8E" w14:textId="77777777" w:rsidR="00330DC5" w:rsidRPr="001605F9" w:rsidRDefault="00330DC5" w:rsidP="00E14838">
            <w:pPr>
              <w:pStyle w:val="Odstavecseseznamem"/>
              <w:spacing w:after="0"/>
              <w:ind w:left="0"/>
              <w:rPr>
                <w:sz w:val="18"/>
                <w:szCs w:val="18"/>
              </w:rPr>
            </w:pPr>
            <w:r w:rsidRPr="001605F9">
              <w:rPr>
                <w:sz w:val="18"/>
                <w:szCs w:val="18"/>
              </w:rPr>
              <w:t>Počet společných setkání a projektů</w:t>
            </w:r>
          </w:p>
          <w:p w14:paraId="5E6916A7" w14:textId="77777777" w:rsidR="00330DC5" w:rsidRPr="001605F9" w:rsidRDefault="00330DC5" w:rsidP="00E14838">
            <w:pPr>
              <w:pStyle w:val="Odstavecseseznamem"/>
              <w:spacing w:after="0"/>
              <w:ind w:left="0"/>
              <w:rPr>
                <w:color w:val="FF0000"/>
                <w:sz w:val="18"/>
                <w:szCs w:val="18"/>
              </w:rPr>
            </w:pPr>
            <w:r w:rsidRPr="001605F9">
              <w:rPr>
                <w:sz w:val="18"/>
                <w:szCs w:val="18"/>
              </w:rPr>
              <w:t>Zlepšení systému komunikace</w:t>
            </w:r>
          </w:p>
        </w:tc>
      </w:tr>
      <w:tr w:rsidR="00330DC5" w:rsidRPr="001605F9" w14:paraId="72C52374" w14:textId="77777777" w:rsidTr="00E14838">
        <w:tc>
          <w:tcPr>
            <w:tcW w:w="3068" w:type="dxa"/>
            <w:vAlign w:val="center"/>
          </w:tcPr>
          <w:p w14:paraId="37199071"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Časový plán realizace</w:t>
            </w:r>
          </w:p>
        </w:tc>
        <w:tc>
          <w:tcPr>
            <w:tcW w:w="5594" w:type="dxa"/>
            <w:vAlign w:val="center"/>
          </w:tcPr>
          <w:p w14:paraId="6AC716DE" w14:textId="6FDCD77F" w:rsidR="00330DC5" w:rsidRPr="001605F9" w:rsidRDefault="00330DC5" w:rsidP="00E14838">
            <w:pPr>
              <w:pStyle w:val="Odstavecseseznamem"/>
              <w:spacing w:after="0" w:line="240" w:lineRule="auto"/>
              <w:ind w:left="0"/>
              <w:jc w:val="left"/>
              <w:rPr>
                <w:sz w:val="18"/>
                <w:szCs w:val="18"/>
              </w:rPr>
            </w:pPr>
            <w:r w:rsidRPr="001605F9">
              <w:rPr>
                <w:sz w:val="18"/>
                <w:szCs w:val="18"/>
              </w:rPr>
              <w:t xml:space="preserve">Školní rok </w:t>
            </w:r>
            <w:r w:rsidRPr="00424914">
              <w:rPr>
                <w:sz w:val="18"/>
                <w:szCs w:val="18"/>
                <w:highlight w:val="yellow"/>
              </w:rPr>
              <w:t>2020</w:t>
            </w:r>
            <w:r w:rsidR="00424914" w:rsidRPr="00424914">
              <w:rPr>
                <w:sz w:val="18"/>
                <w:szCs w:val="18"/>
                <w:highlight w:val="yellow"/>
              </w:rPr>
              <w:t>/2021</w:t>
            </w:r>
            <w:r w:rsidRPr="001605F9">
              <w:rPr>
                <w:sz w:val="18"/>
                <w:szCs w:val="18"/>
              </w:rPr>
              <w:t xml:space="preserve"> (a dále)</w:t>
            </w:r>
          </w:p>
        </w:tc>
      </w:tr>
      <w:tr w:rsidR="00330DC5" w:rsidRPr="001605F9" w14:paraId="1C0B74C6" w14:textId="77777777" w:rsidTr="00E14838">
        <w:tc>
          <w:tcPr>
            <w:tcW w:w="3068" w:type="dxa"/>
            <w:vAlign w:val="center"/>
          </w:tcPr>
          <w:p w14:paraId="0FEE0D0F"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Odhad finančních nákladů</w:t>
            </w:r>
          </w:p>
        </w:tc>
        <w:tc>
          <w:tcPr>
            <w:tcW w:w="5594" w:type="dxa"/>
            <w:vAlign w:val="center"/>
          </w:tcPr>
          <w:p w14:paraId="3A77ABED"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60000 Kč</w:t>
            </w:r>
          </w:p>
        </w:tc>
      </w:tr>
      <w:tr w:rsidR="00330DC5" w:rsidRPr="001605F9" w14:paraId="2E540630" w14:textId="77777777" w:rsidTr="00E14838">
        <w:tc>
          <w:tcPr>
            <w:tcW w:w="3068" w:type="dxa"/>
            <w:vAlign w:val="center"/>
          </w:tcPr>
          <w:p w14:paraId="7E8B82F4"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Zdroje financování</w:t>
            </w:r>
          </w:p>
        </w:tc>
        <w:tc>
          <w:tcPr>
            <w:tcW w:w="5594" w:type="dxa"/>
            <w:vAlign w:val="center"/>
          </w:tcPr>
          <w:p w14:paraId="492BBF3B" w14:textId="77777777" w:rsidR="00330DC5" w:rsidRPr="001605F9" w:rsidRDefault="00330DC5" w:rsidP="00E14838">
            <w:pPr>
              <w:pStyle w:val="Odstavecseseznamem"/>
              <w:spacing w:after="0" w:line="240" w:lineRule="auto"/>
              <w:ind w:left="0"/>
              <w:jc w:val="left"/>
              <w:rPr>
                <w:color w:val="FF0000"/>
                <w:sz w:val="18"/>
                <w:szCs w:val="18"/>
              </w:rPr>
            </w:pPr>
            <w:r w:rsidRPr="001605F9">
              <w:rPr>
                <w:sz w:val="18"/>
                <w:szCs w:val="18"/>
              </w:rPr>
              <w:t>Finanční prostředky MČ Praha 5</w:t>
            </w:r>
          </w:p>
        </w:tc>
      </w:tr>
      <w:tr w:rsidR="00330DC5" w:rsidRPr="001605F9" w14:paraId="7F4F6AD8" w14:textId="77777777" w:rsidTr="00E14838">
        <w:tc>
          <w:tcPr>
            <w:tcW w:w="3068" w:type="dxa"/>
            <w:tcBorders>
              <w:bottom w:val="single" w:sz="4" w:space="0" w:color="auto"/>
            </w:tcBorders>
            <w:vAlign w:val="center"/>
          </w:tcPr>
          <w:p w14:paraId="687E2B6A"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Způsob financování</w:t>
            </w:r>
          </w:p>
        </w:tc>
        <w:tc>
          <w:tcPr>
            <w:tcW w:w="5594" w:type="dxa"/>
            <w:tcBorders>
              <w:bottom w:val="single" w:sz="4" w:space="0" w:color="auto"/>
            </w:tcBorders>
            <w:vAlign w:val="center"/>
          </w:tcPr>
          <w:p w14:paraId="4B546264" w14:textId="77777777" w:rsidR="00330DC5" w:rsidRPr="001605F9" w:rsidRDefault="00330DC5" w:rsidP="00E14838">
            <w:pPr>
              <w:pStyle w:val="Odstavecseseznamem"/>
              <w:spacing w:after="0" w:line="240" w:lineRule="auto"/>
              <w:ind w:left="0"/>
              <w:jc w:val="left"/>
              <w:rPr>
                <w:color w:val="FF0000"/>
                <w:sz w:val="18"/>
                <w:szCs w:val="18"/>
              </w:rPr>
            </w:pPr>
            <w:r w:rsidRPr="001605F9">
              <w:rPr>
                <w:sz w:val="18"/>
                <w:szCs w:val="18"/>
              </w:rPr>
              <w:t>Finanční prostředky MČ Praha 5</w:t>
            </w:r>
          </w:p>
        </w:tc>
      </w:tr>
    </w:tbl>
    <w:p w14:paraId="24C2DC7A" w14:textId="77777777" w:rsidR="00330DC5" w:rsidRPr="001605F9" w:rsidRDefault="00330DC5" w:rsidP="00330DC5">
      <w:pPr>
        <w:spacing w:after="0" w:line="240" w:lineRule="auto"/>
        <w:rPr>
          <w:color w:val="4472C4" w:themeColor="accent1"/>
        </w:rPr>
      </w:pPr>
    </w:p>
    <w:p w14:paraId="6290FF79" w14:textId="77777777" w:rsidR="00330DC5" w:rsidRPr="001605F9" w:rsidRDefault="00330DC5" w:rsidP="00330DC5">
      <w:pPr>
        <w:spacing w:after="0" w:line="240" w:lineRule="auto"/>
        <w:rPr>
          <w:b/>
          <w:color w:val="0070C0"/>
          <w:sz w:val="24"/>
        </w:rPr>
      </w:pPr>
      <w:r w:rsidRPr="001605F9">
        <w:rPr>
          <w:b/>
          <w:color w:val="0070C0"/>
          <w:sz w:val="24"/>
        </w:rPr>
        <w:t>Cíl priority 4.2 Nastavit systém sdílení dobré praxe mezi shodnými i návaznými stupni vzdělávání</w:t>
      </w:r>
    </w:p>
    <w:p w14:paraId="6FA5A5E9" w14:textId="77777777" w:rsidR="00330DC5" w:rsidRPr="001605F9" w:rsidRDefault="00330DC5" w:rsidP="00330DC5">
      <w:pPr>
        <w:spacing w:after="0" w:line="240" w:lineRule="auto"/>
        <w:rPr>
          <w:color w:val="0070C0"/>
        </w:rPr>
      </w:pPr>
    </w:p>
    <w:p w14:paraId="40DADD7F" w14:textId="77777777" w:rsidR="00330DC5" w:rsidRPr="001605F9" w:rsidRDefault="00330DC5" w:rsidP="00330DC5">
      <w:pPr>
        <w:spacing w:after="0" w:line="240" w:lineRule="auto"/>
        <w:rPr>
          <w:color w:val="0070C0"/>
        </w:rPr>
      </w:pPr>
      <w:r w:rsidRPr="001605F9">
        <w:rPr>
          <w:color w:val="0070C0"/>
        </w:rPr>
        <w:t>Opatření 4.2.1 Podpora efektivního systému diferenciované spolupráce škol</w:t>
      </w:r>
    </w:p>
    <w:p w14:paraId="277022BC" w14:textId="77777777" w:rsidR="00330DC5" w:rsidRPr="001605F9" w:rsidRDefault="00330DC5" w:rsidP="00330DC5">
      <w:pPr>
        <w:pStyle w:val="Odstavecseseznamem"/>
        <w:spacing w:after="0" w:line="240" w:lineRule="auto"/>
        <w:ind w:left="0"/>
        <w:rPr>
          <w:sz w:val="24"/>
        </w:rPr>
      </w:pPr>
    </w:p>
    <w:p w14:paraId="13F158B9" w14:textId="77777777" w:rsidR="00330DC5" w:rsidRPr="001605F9" w:rsidRDefault="00330DC5" w:rsidP="00330DC5">
      <w:pPr>
        <w:spacing w:after="0" w:line="240" w:lineRule="auto"/>
        <w:rPr>
          <w:color w:val="0070C0"/>
        </w:rPr>
      </w:pPr>
      <w:r w:rsidRPr="001605F9">
        <w:rPr>
          <w:color w:val="0070C0"/>
        </w:rPr>
        <w:t>Zdůvodnění výběru opatření</w:t>
      </w:r>
    </w:p>
    <w:p w14:paraId="2CE55D31" w14:textId="77777777" w:rsidR="00330DC5" w:rsidRPr="001605F9" w:rsidRDefault="00330DC5" w:rsidP="00330DC5">
      <w:pPr>
        <w:spacing w:before="240" w:after="120"/>
      </w:pPr>
      <w:r w:rsidRPr="001605F9">
        <w:t>Cíl byl identifikován na základě komunikace MČ Praha 5 s řediteli Š/ŠZ a výstupů odborné činnosti všech pracovních skupin, shrnuté především formou SWOT3 analýz.</w:t>
      </w:r>
    </w:p>
    <w:p w14:paraId="7634EC2D" w14:textId="77777777" w:rsidR="00330DC5" w:rsidRPr="001605F9" w:rsidRDefault="00330DC5" w:rsidP="00330DC5">
      <w:pPr>
        <w:spacing w:after="0" w:line="240" w:lineRule="auto"/>
        <w:rPr>
          <w:color w:val="0070C0"/>
        </w:rPr>
      </w:pPr>
      <w:r w:rsidRPr="001605F9">
        <w:rPr>
          <w:color w:val="0070C0"/>
        </w:rPr>
        <w:t>Cíl opatření</w:t>
      </w:r>
    </w:p>
    <w:p w14:paraId="67557035" w14:textId="77777777" w:rsidR="00330DC5" w:rsidRPr="00EE6A04" w:rsidRDefault="00330DC5" w:rsidP="00330DC5">
      <w:pPr>
        <w:spacing w:before="240" w:after="120"/>
      </w:pPr>
      <w:r w:rsidRPr="00EE6A04">
        <w:t>Podpora spolupráce škol a školských zařízení, zřizovatelů, rodičů a ostatních aktérů ve vzdělávání</w:t>
      </w:r>
    </w:p>
    <w:p w14:paraId="53BE96D1" w14:textId="77777777" w:rsidR="00330DC5" w:rsidRPr="001605F9" w:rsidRDefault="00330DC5" w:rsidP="00330DC5">
      <w:pPr>
        <w:spacing w:after="0" w:line="240" w:lineRule="auto"/>
        <w:rPr>
          <w:color w:val="4472C4" w:themeColor="accent1"/>
        </w:rPr>
      </w:pPr>
    </w:p>
    <w:p w14:paraId="51ACA98A" w14:textId="77777777" w:rsidR="00330DC5" w:rsidRPr="001605F9" w:rsidRDefault="00330DC5" w:rsidP="00330DC5">
      <w:pPr>
        <w:spacing w:after="0" w:line="240" w:lineRule="auto"/>
        <w:rPr>
          <w:color w:val="0070C0"/>
        </w:rPr>
      </w:pPr>
      <w:r w:rsidRPr="001605F9">
        <w:rPr>
          <w:color w:val="0070C0"/>
        </w:rPr>
        <w:t>Popis plánovaných aktivit pro opatření 4.2.1</w:t>
      </w:r>
    </w:p>
    <w:p w14:paraId="67F0F643" w14:textId="77777777" w:rsidR="00330DC5" w:rsidRPr="001605F9" w:rsidRDefault="00330DC5" w:rsidP="00330DC5">
      <w:pPr>
        <w:spacing w:after="0" w:line="240" w:lineRule="auto"/>
        <w:rPr>
          <w:color w:val="4472C4" w:themeColor="accent1"/>
        </w:rPr>
      </w:pPr>
    </w:p>
    <w:p w14:paraId="22244E18" w14:textId="77777777" w:rsidR="00330DC5" w:rsidRPr="001605F9" w:rsidRDefault="00330DC5" w:rsidP="00330DC5">
      <w:pPr>
        <w:spacing w:after="0" w:line="240" w:lineRule="auto"/>
        <w:rPr>
          <w:color w:val="4472C4" w:themeColor="accent1"/>
        </w:rPr>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330DC5" w:rsidRPr="001605F9" w14:paraId="14E646BE" w14:textId="77777777" w:rsidTr="00E14838">
        <w:tc>
          <w:tcPr>
            <w:tcW w:w="3068" w:type="dxa"/>
            <w:shd w:val="clear" w:color="auto" w:fill="auto"/>
            <w:tcMar>
              <w:left w:w="103" w:type="dxa"/>
            </w:tcMar>
            <w:vAlign w:val="center"/>
          </w:tcPr>
          <w:p w14:paraId="65D4BBD1"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Název aktivity</w:t>
            </w:r>
            <w:r>
              <w:rPr>
                <w:b/>
                <w:sz w:val="18"/>
                <w:szCs w:val="18"/>
              </w:rPr>
              <w:t xml:space="preserve"> 4.2.1.1.</w:t>
            </w:r>
          </w:p>
        </w:tc>
        <w:tc>
          <w:tcPr>
            <w:tcW w:w="5594" w:type="dxa"/>
            <w:shd w:val="clear" w:color="auto" w:fill="auto"/>
            <w:tcMar>
              <w:left w:w="103" w:type="dxa"/>
            </w:tcMar>
            <w:vAlign w:val="center"/>
          </w:tcPr>
          <w:p w14:paraId="2D363D9C" w14:textId="77777777" w:rsidR="00330DC5" w:rsidRPr="001605F9" w:rsidRDefault="00330DC5" w:rsidP="00E14838">
            <w:pPr>
              <w:pStyle w:val="Odstavecseseznamem"/>
              <w:spacing w:after="0" w:line="240" w:lineRule="auto"/>
              <w:ind w:left="0"/>
              <w:jc w:val="left"/>
              <w:rPr>
                <w:color w:val="0070C0"/>
                <w:sz w:val="18"/>
                <w:szCs w:val="18"/>
              </w:rPr>
            </w:pPr>
            <w:r w:rsidRPr="001605F9">
              <w:rPr>
                <w:color w:val="0070C0"/>
                <w:sz w:val="18"/>
                <w:szCs w:val="18"/>
              </w:rPr>
              <w:t>Činnost klubů (začínající učitelé, zkušení učitelé, ředitelé)</w:t>
            </w:r>
          </w:p>
        </w:tc>
      </w:tr>
      <w:tr w:rsidR="00330DC5" w:rsidRPr="001605F9" w14:paraId="72EC374B" w14:textId="77777777" w:rsidTr="00E14838">
        <w:tc>
          <w:tcPr>
            <w:tcW w:w="3068" w:type="dxa"/>
            <w:shd w:val="clear" w:color="auto" w:fill="auto"/>
            <w:tcMar>
              <w:left w:w="103" w:type="dxa"/>
            </w:tcMar>
            <w:vAlign w:val="center"/>
          </w:tcPr>
          <w:p w14:paraId="61349BEC"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Typ aktivity/Kód aktivity</w:t>
            </w:r>
          </w:p>
        </w:tc>
        <w:tc>
          <w:tcPr>
            <w:tcW w:w="5594" w:type="dxa"/>
            <w:shd w:val="clear" w:color="auto" w:fill="auto"/>
            <w:tcMar>
              <w:left w:w="103" w:type="dxa"/>
            </w:tcMar>
            <w:vAlign w:val="center"/>
          </w:tcPr>
          <w:p w14:paraId="3A4E8FB7"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B</w:t>
            </w:r>
          </w:p>
        </w:tc>
      </w:tr>
      <w:tr w:rsidR="00330DC5" w:rsidRPr="001605F9" w14:paraId="5F1ED4AC" w14:textId="77777777" w:rsidTr="00E14838">
        <w:tc>
          <w:tcPr>
            <w:tcW w:w="3068" w:type="dxa"/>
            <w:shd w:val="clear" w:color="auto" w:fill="auto"/>
            <w:tcMar>
              <w:left w:w="103" w:type="dxa"/>
            </w:tcMar>
            <w:vAlign w:val="center"/>
          </w:tcPr>
          <w:p w14:paraId="6B1233F3"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Cíl aktivity</w:t>
            </w:r>
          </w:p>
        </w:tc>
        <w:tc>
          <w:tcPr>
            <w:tcW w:w="5594" w:type="dxa"/>
            <w:shd w:val="clear" w:color="auto" w:fill="auto"/>
            <w:tcMar>
              <w:left w:w="103" w:type="dxa"/>
            </w:tcMar>
            <w:vAlign w:val="center"/>
          </w:tcPr>
          <w:p w14:paraId="345FED49" w14:textId="77777777" w:rsidR="00330DC5" w:rsidRPr="001605F9" w:rsidRDefault="00330DC5" w:rsidP="00E14838">
            <w:pPr>
              <w:pStyle w:val="Odstavecseseznamem"/>
              <w:spacing w:after="0" w:line="240" w:lineRule="auto"/>
              <w:ind w:left="0"/>
              <w:rPr>
                <w:sz w:val="18"/>
                <w:szCs w:val="18"/>
              </w:rPr>
            </w:pPr>
            <w:r w:rsidRPr="001605F9">
              <w:rPr>
                <w:sz w:val="18"/>
                <w:szCs w:val="18"/>
              </w:rPr>
              <w:t>Vytvořit Klub učitelů, Klub ředitelů – cílem je předávání zkušenosti především s ohledem na potřeby začínajících kolegů</w:t>
            </w:r>
          </w:p>
        </w:tc>
      </w:tr>
      <w:tr w:rsidR="00330DC5" w:rsidRPr="001605F9" w14:paraId="01CE24A9" w14:textId="77777777" w:rsidTr="00E14838">
        <w:tc>
          <w:tcPr>
            <w:tcW w:w="3068" w:type="dxa"/>
            <w:shd w:val="clear" w:color="auto" w:fill="auto"/>
            <w:tcMar>
              <w:left w:w="103" w:type="dxa"/>
            </w:tcMar>
            <w:vAlign w:val="center"/>
          </w:tcPr>
          <w:p w14:paraId="3CD1AB71"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Zdůvodnění aktivity</w:t>
            </w:r>
          </w:p>
        </w:tc>
        <w:tc>
          <w:tcPr>
            <w:tcW w:w="5594" w:type="dxa"/>
            <w:shd w:val="clear" w:color="auto" w:fill="auto"/>
            <w:tcMar>
              <w:left w:w="103" w:type="dxa"/>
            </w:tcMar>
            <w:vAlign w:val="center"/>
          </w:tcPr>
          <w:p w14:paraId="52AAE98A" w14:textId="77777777" w:rsidR="00330DC5" w:rsidRPr="001605F9" w:rsidRDefault="00330DC5" w:rsidP="00E14838">
            <w:pPr>
              <w:pStyle w:val="Odstavecseseznamem"/>
              <w:spacing w:after="0" w:line="240" w:lineRule="auto"/>
              <w:ind w:left="0"/>
              <w:rPr>
                <w:rFonts w:ascii="Calibri" w:hAnsi="Calibri" w:cs="Arial"/>
                <w:sz w:val="18"/>
                <w:szCs w:val="18"/>
              </w:rPr>
            </w:pPr>
            <w:r w:rsidRPr="001605F9">
              <w:rPr>
                <w:sz w:val="18"/>
                <w:szCs w:val="18"/>
              </w:rPr>
              <w:t xml:space="preserve">Potřeba byla identifikována při komunikaci se zainteresovanými stranami, která byla následně podpořena i výstupy odborné </w:t>
            </w:r>
            <w:proofErr w:type="gramStart"/>
            <w:r w:rsidRPr="001605F9">
              <w:rPr>
                <w:sz w:val="18"/>
                <w:szCs w:val="18"/>
              </w:rPr>
              <w:t>diskuze</w:t>
            </w:r>
            <w:proofErr w:type="gramEnd"/>
            <w:r w:rsidRPr="001605F9">
              <w:rPr>
                <w:sz w:val="18"/>
                <w:szCs w:val="18"/>
              </w:rPr>
              <w:t xml:space="preserve"> pracovních skupin.</w:t>
            </w:r>
          </w:p>
        </w:tc>
      </w:tr>
      <w:tr w:rsidR="00330DC5" w:rsidRPr="001605F9" w14:paraId="417AF4F6" w14:textId="77777777" w:rsidTr="00E14838">
        <w:tc>
          <w:tcPr>
            <w:tcW w:w="3068" w:type="dxa"/>
            <w:shd w:val="clear" w:color="auto" w:fill="auto"/>
            <w:tcMar>
              <w:left w:w="103" w:type="dxa"/>
            </w:tcMar>
            <w:vAlign w:val="center"/>
          </w:tcPr>
          <w:p w14:paraId="5C610C7C"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lastRenderedPageBreak/>
              <w:t>Popis aktivity</w:t>
            </w:r>
          </w:p>
        </w:tc>
        <w:tc>
          <w:tcPr>
            <w:tcW w:w="5594" w:type="dxa"/>
            <w:shd w:val="clear" w:color="auto" w:fill="auto"/>
            <w:tcMar>
              <w:left w:w="103" w:type="dxa"/>
            </w:tcMar>
            <w:vAlign w:val="center"/>
          </w:tcPr>
          <w:p w14:paraId="1228C785" w14:textId="77777777" w:rsidR="00330DC5" w:rsidRPr="001605F9" w:rsidRDefault="00330DC5" w:rsidP="00E14838">
            <w:pPr>
              <w:pStyle w:val="Odstavecseseznamem"/>
              <w:spacing w:after="0" w:line="240" w:lineRule="auto"/>
              <w:ind w:left="0"/>
              <w:rPr>
                <w:sz w:val="18"/>
                <w:szCs w:val="18"/>
              </w:rPr>
            </w:pPr>
            <w:r w:rsidRPr="001605F9">
              <w:rPr>
                <w:sz w:val="18"/>
                <w:szCs w:val="18"/>
              </w:rPr>
              <w:t>Bude podporována systémová spolupráce ředitelů a systémová spolupráce začínajících učitelů a zkušených učitelů v rámci výuky jednotlivých předmětů. Důležité je sdílení zkušeností a informací a zajištění efektivní návaznosti mezi jednotlivými stupni vzdělání. Plánují se 4 setkání v průběhu roku. V rámci aktivity klubů může probíhat též kontinuální činnost, např. v podobě podpory začínajících ředitelů formou mentoringu, kdy mentorem bude zkušený kolega – ředitel. Náklady spojené s mentoringem začínajících ředitelů ponese zřizovatel. Reálná výše těchto nákladů bude závislá na rozsahu činnosti mentora a počtu začínajících ředitelů, využívajících tuto formu podpory.</w:t>
            </w:r>
          </w:p>
        </w:tc>
      </w:tr>
      <w:tr w:rsidR="00330DC5" w:rsidRPr="001605F9" w14:paraId="3D6199AB" w14:textId="77777777" w:rsidTr="00E14838">
        <w:tc>
          <w:tcPr>
            <w:tcW w:w="3068" w:type="dxa"/>
            <w:shd w:val="clear" w:color="auto" w:fill="auto"/>
            <w:tcMar>
              <w:left w:w="103" w:type="dxa"/>
            </w:tcMar>
            <w:vAlign w:val="center"/>
          </w:tcPr>
          <w:p w14:paraId="25144B53"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Území dopadu</w:t>
            </w:r>
          </w:p>
        </w:tc>
        <w:tc>
          <w:tcPr>
            <w:tcW w:w="5594" w:type="dxa"/>
            <w:shd w:val="clear" w:color="auto" w:fill="auto"/>
            <w:tcMar>
              <w:left w:w="103" w:type="dxa"/>
            </w:tcMar>
            <w:vAlign w:val="center"/>
          </w:tcPr>
          <w:p w14:paraId="169A6D58"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Celé území SO Praha 5</w:t>
            </w:r>
          </w:p>
        </w:tc>
      </w:tr>
      <w:tr w:rsidR="00330DC5" w:rsidRPr="001605F9" w14:paraId="2285E8E8" w14:textId="77777777" w:rsidTr="00E14838">
        <w:tc>
          <w:tcPr>
            <w:tcW w:w="3068" w:type="dxa"/>
            <w:shd w:val="clear" w:color="auto" w:fill="auto"/>
            <w:tcMar>
              <w:left w:w="103" w:type="dxa"/>
            </w:tcMar>
            <w:vAlign w:val="center"/>
          </w:tcPr>
          <w:p w14:paraId="645100A6"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Realizátor</w:t>
            </w:r>
          </w:p>
        </w:tc>
        <w:tc>
          <w:tcPr>
            <w:tcW w:w="5594" w:type="dxa"/>
            <w:shd w:val="clear" w:color="auto" w:fill="auto"/>
            <w:tcMar>
              <w:left w:w="103" w:type="dxa"/>
            </w:tcMar>
            <w:vAlign w:val="center"/>
          </w:tcPr>
          <w:p w14:paraId="1292BDBE" w14:textId="77777777" w:rsidR="00330DC5" w:rsidRPr="001605F9" w:rsidRDefault="00330DC5" w:rsidP="00E14838">
            <w:pPr>
              <w:pStyle w:val="Odstavecseseznamem"/>
              <w:spacing w:after="0" w:line="240" w:lineRule="auto"/>
              <w:ind w:left="0"/>
              <w:jc w:val="left"/>
              <w:rPr>
                <w:color w:val="FF0000"/>
                <w:sz w:val="18"/>
                <w:szCs w:val="18"/>
              </w:rPr>
            </w:pPr>
            <w:r w:rsidRPr="001605F9">
              <w:rPr>
                <w:sz w:val="18"/>
                <w:szCs w:val="18"/>
              </w:rPr>
              <w:t>ÚMČ Praha 5 prostřednictvím OŠK, vedoucí PS ČG a PS MG</w:t>
            </w:r>
          </w:p>
        </w:tc>
      </w:tr>
      <w:tr w:rsidR="00330DC5" w:rsidRPr="001605F9" w14:paraId="604B8B9D" w14:textId="77777777" w:rsidTr="00E14838">
        <w:tc>
          <w:tcPr>
            <w:tcW w:w="3068" w:type="dxa"/>
            <w:shd w:val="clear" w:color="auto" w:fill="auto"/>
            <w:tcMar>
              <w:left w:w="103" w:type="dxa"/>
            </w:tcMar>
            <w:vAlign w:val="center"/>
          </w:tcPr>
          <w:p w14:paraId="0644DFAE"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Partneři</w:t>
            </w:r>
          </w:p>
        </w:tc>
        <w:tc>
          <w:tcPr>
            <w:tcW w:w="5594" w:type="dxa"/>
            <w:shd w:val="clear" w:color="auto" w:fill="auto"/>
            <w:tcMar>
              <w:left w:w="103" w:type="dxa"/>
            </w:tcMar>
            <w:vAlign w:val="center"/>
          </w:tcPr>
          <w:p w14:paraId="1B45D00F"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Školy na území MČ Praha 5</w:t>
            </w:r>
          </w:p>
        </w:tc>
      </w:tr>
      <w:tr w:rsidR="00330DC5" w:rsidRPr="001605F9" w14:paraId="39DB49C0" w14:textId="77777777" w:rsidTr="00E14838">
        <w:tc>
          <w:tcPr>
            <w:tcW w:w="3068" w:type="dxa"/>
            <w:shd w:val="clear" w:color="auto" w:fill="auto"/>
            <w:tcMar>
              <w:left w:w="103" w:type="dxa"/>
            </w:tcMar>
            <w:vAlign w:val="center"/>
          </w:tcPr>
          <w:p w14:paraId="4D3800C4"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Odpovědná osoba</w:t>
            </w:r>
          </w:p>
        </w:tc>
        <w:tc>
          <w:tcPr>
            <w:tcW w:w="5594" w:type="dxa"/>
            <w:shd w:val="clear" w:color="auto" w:fill="auto"/>
            <w:tcMar>
              <w:left w:w="103" w:type="dxa"/>
            </w:tcMar>
            <w:vAlign w:val="center"/>
          </w:tcPr>
          <w:p w14:paraId="78824D45"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ÚMČ Praha 5 prostřednictvím OŠK, vedoucí PS ČG a PS MG</w:t>
            </w:r>
            <w:r w:rsidRPr="001605F9">
              <w:rPr>
                <w:color w:val="FF0000"/>
                <w:sz w:val="18"/>
                <w:szCs w:val="18"/>
              </w:rPr>
              <w:t xml:space="preserve"> </w:t>
            </w:r>
          </w:p>
        </w:tc>
      </w:tr>
      <w:tr w:rsidR="00330DC5" w:rsidRPr="001605F9" w14:paraId="141B734F" w14:textId="77777777" w:rsidTr="00E14838">
        <w:tc>
          <w:tcPr>
            <w:tcW w:w="3068" w:type="dxa"/>
            <w:shd w:val="clear" w:color="auto" w:fill="auto"/>
            <w:tcMar>
              <w:left w:w="103" w:type="dxa"/>
            </w:tcMar>
            <w:vAlign w:val="center"/>
          </w:tcPr>
          <w:p w14:paraId="2CA923FE"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Počet a typ škol zapojených v rámci práce s cílovou skupinou</w:t>
            </w:r>
          </w:p>
        </w:tc>
        <w:tc>
          <w:tcPr>
            <w:tcW w:w="5594" w:type="dxa"/>
            <w:shd w:val="clear" w:color="auto" w:fill="auto"/>
            <w:tcMar>
              <w:left w:w="103" w:type="dxa"/>
            </w:tcMar>
            <w:vAlign w:val="center"/>
          </w:tcPr>
          <w:p w14:paraId="6FD6878F"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Všechny ZŠ a MŠ, které zřizuje MČ Praha 5</w:t>
            </w:r>
          </w:p>
        </w:tc>
      </w:tr>
      <w:tr w:rsidR="00330DC5" w:rsidRPr="001605F9" w14:paraId="4D880B70" w14:textId="77777777" w:rsidTr="00E14838">
        <w:tc>
          <w:tcPr>
            <w:tcW w:w="3068" w:type="dxa"/>
            <w:shd w:val="clear" w:color="auto" w:fill="auto"/>
            <w:tcMar>
              <w:left w:w="103" w:type="dxa"/>
            </w:tcMar>
            <w:vAlign w:val="center"/>
          </w:tcPr>
          <w:p w14:paraId="7C236900"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Indikátor</w:t>
            </w:r>
          </w:p>
        </w:tc>
        <w:tc>
          <w:tcPr>
            <w:tcW w:w="5594" w:type="dxa"/>
            <w:shd w:val="clear" w:color="auto" w:fill="auto"/>
            <w:tcMar>
              <w:left w:w="103" w:type="dxa"/>
            </w:tcMar>
            <w:vAlign w:val="center"/>
          </w:tcPr>
          <w:p w14:paraId="758013E4"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Nastavení systému komunikace mezi shodnými a návaznými stupni vzdělávání, vytvoření prostoru pro setkávání, počet setkání.</w:t>
            </w:r>
          </w:p>
        </w:tc>
      </w:tr>
      <w:tr w:rsidR="00330DC5" w:rsidRPr="001605F9" w14:paraId="308EADF4" w14:textId="77777777" w:rsidTr="00E14838">
        <w:tc>
          <w:tcPr>
            <w:tcW w:w="3068" w:type="dxa"/>
            <w:shd w:val="clear" w:color="auto" w:fill="auto"/>
            <w:tcMar>
              <w:left w:w="103" w:type="dxa"/>
            </w:tcMar>
            <w:vAlign w:val="center"/>
          </w:tcPr>
          <w:p w14:paraId="772B9A08"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Časový plán realizace</w:t>
            </w:r>
          </w:p>
        </w:tc>
        <w:tc>
          <w:tcPr>
            <w:tcW w:w="5594" w:type="dxa"/>
            <w:shd w:val="clear" w:color="auto" w:fill="auto"/>
            <w:tcMar>
              <w:left w:w="103" w:type="dxa"/>
            </w:tcMar>
            <w:vAlign w:val="center"/>
          </w:tcPr>
          <w:p w14:paraId="5EC116A5"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Školní rok 2019/20 (a dále)</w:t>
            </w:r>
          </w:p>
        </w:tc>
      </w:tr>
      <w:tr w:rsidR="00330DC5" w:rsidRPr="001605F9" w14:paraId="26D079E0" w14:textId="77777777" w:rsidTr="00E14838">
        <w:tc>
          <w:tcPr>
            <w:tcW w:w="3068" w:type="dxa"/>
            <w:shd w:val="clear" w:color="auto" w:fill="auto"/>
            <w:tcMar>
              <w:left w:w="103" w:type="dxa"/>
            </w:tcMar>
            <w:vAlign w:val="center"/>
          </w:tcPr>
          <w:p w14:paraId="6CB446B3"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Odhad finančních nákladů</w:t>
            </w:r>
          </w:p>
        </w:tc>
        <w:tc>
          <w:tcPr>
            <w:tcW w:w="5594" w:type="dxa"/>
            <w:shd w:val="clear" w:color="auto" w:fill="auto"/>
            <w:tcMar>
              <w:left w:w="103" w:type="dxa"/>
            </w:tcMar>
            <w:vAlign w:val="center"/>
          </w:tcPr>
          <w:p w14:paraId="5B0931CB" w14:textId="77777777" w:rsidR="00330DC5" w:rsidRPr="001605F9" w:rsidRDefault="00330DC5" w:rsidP="00E14838">
            <w:pPr>
              <w:pStyle w:val="Odstavecseseznamem"/>
              <w:spacing w:after="0" w:line="240" w:lineRule="auto"/>
              <w:ind w:left="0"/>
              <w:jc w:val="left"/>
              <w:rPr>
                <w:strike/>
                <w:sz w:val="18"/>
                <w:szCs w:val="18"/>
              </w:rPr>
            </w:pPr>
            <w:r w:rsidRPr="001605F9">
              <w:rPr>
                <w:sz w:val="18"/>
                <w:szCs w:val="18"/>
              </w:rPr>
              <w:t xml:space="preserve">Pronájem, občerstvení, </w:t>
            </w:r>
            <w:proofErr w:type="spellStart"/>
            <w:r w:rsidRPr="001605F9">
              <w:rPr>
                <w:sz w:val="18"/>
                <w:szCs w:val="18"/>
              </w:rPr>
              <w:t>panelisté</w:t>
            </w:r>
            <w:proofErr w:type="spellEnd"/>
            <w:r w:rsidRPr="001605F9">
              <w:rPr>
                <w:sz w:val="18"/>
                <w:szCs w:val="18"/>
              </w:rPr>
              <w:t>, moderátor</w:t>
            </w:r>
          </w:p>
          <w:p w14:paraId="0AC820D3"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Cca 14 000 na setkání, 56 000 za rok</w:t>
            </w:r>
          </w:p>
          <w:p w14:paraId="3A9FFD98" w14:textId="77777777" w:rsidR="00330DC5" w:rsidRPr="001605F9" w:rsidRDefault="00330DC5" w:rsidP="00E14838">
            <w:pPr>
              <w:pStyle w:val="Odstavecseseznamem"/>
              <w:spacing w:after="0" w:line="240" w:lineRule="auto"/>
              <w:ind w:left="0"/>
              <w:jc w:val="left"/>
              <w:rPr>
                <w:sz w:val="18"/>
                <w:szCs w:val="18"/>
              </w:rPr>
            </w:pPr>
          </w:p>
        </w:tc>
      </w:tr>
      <w:tr w:rsidR="00330DC5" w:rsidRPr="001605F9" w14:paraId="3A14FA19" w14:textId="77777777" w:rsidTr="00E14838">
        <w:tc>
          <w:tcPr>
            <w:tcW w:w="3068" w:type="dxa"/>
            <w:shd w:val="clear" w:color="auto" w:fill="auto"/>
            <w:tcMar>
              <w:left w:w="103" w:type="dxa"/>
            </w:tcMar>
            <w:vAlign w:val="center"/>
          </w:tcPr>
          <w:p w14:paraId="26E04F0F"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Zdroje financování</w:t>
            </w:r>
          </w:p>
        </w:tc>
        <w:tc>
          <w:tcPr>
            <w:tcW w:w="5594" w:type="dxa"/>
            <w:shd w:val="clear" w:color="auto" w:fill="auto"/>
            <w:tcMar>
              <w:left w:w="103" w:type="dxa"/>
            </w:tcMar>
            <w:vAlign w:val="center"/>
          </w:tcPr>
          <w:p w14:paraId="0645AD46" w14:textId="77777777" w:rsidR="00330DC5" w:rsidRPr="001605F9" w:rsidRDefault="00330DC5" w:rsidP="00E14838">
            <w:pPr>
              <w:pStyle w:val="Odstavecseseznamem"/>
              <w:spacing w:after="0" w:line="240" w:lineRule="auto"/>
              <w:ind w:left="0"/>
              <w:jc w:val="left"/>
              <w:rPr>
                <w:color w:val="FF0000"/>
                <w:sz w:val="18"/>
                <w:szCs w:val="18"/>
              </w:rPr>
            </w:pPr>
            <w:r w:rsidRPr="001605F9">
              <w:rPr>
                <w:sz w:val="18"/>
                <w:szCs w:val="18"/>
              </w:rPr>
              <w:t>MAP II</w:t>
            </w:r>
          </w:p>
        </w:tc>
      </w:tr>
      <w:tr w:rsidR="00330DC5" w:rsidRPr="001605F9" w14:paraId="3AA59259" w14:textId="77777777" w:rsidTr="00E14838">
        <w:tc>
          <w:tcPr>
            <w:tcW w:w="3068" w:type="dxa"/>
            <w:shd w:val="clear" w:color="auto" w:fill="auto"/>
            <w:tcMar>
              <w:left w:w="103" w:type="dxa"/>
            </w:tcMar>
            <w:vAlign w:val="center"/>
          </w:tcPr>
          <w:p w14:paraId="51CB563D"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Způsob financování</w:t>
            </w:r>
          </w:p>
        </w:tc>
        <w:tc>
          <w:tcPr>
            <w:tcW w:w="5594" w:type="dxa"/>
            <w:shd w:val="clear" w:color="auto" w:fill="auto"/>
            <w:tcMar>
              <w:left w:w="103" w:type="dxa"/>
            </w:tcMar>
            <w:vAlign w:val="center"/>
          </w:tcPr>
          <w:p w14:paraId="00B8551B" w14:textId="77777777" w:rsidR="00330DC5" w:rsidRPr="001605F9" w:rsidRDefault="00330DC5" w:rsidP="00E14838">
            <w:pPr>
              <w:pStyle w:val="Odstavecseseznamem"/>
              <w:spacing w:after="0" w:line="240" w:lineRule="auto"/>
              <w:ind w:left="0"/>
              <w:jc w:val="left"/>
              <w:rPr>
                <w:color w:val="FF0000"/>
                <w:sz w:val="18"/>
                <w:szCs w:val="18"/>
              </w:rPr>
            </w:pPr>
            <w:r w:rsidRPr="001605F9">
              <w:rPr>
                <w:sz w:val="18"/>
                <w:szCs w:val="18"/>
              </w:rPr>
              <w:t>Paušál MAP II</w:t>
            </w:r>
          </w:p>
        </w:tc>
      </w:tr>
    </w:tbl>
    <w:p w14:paraId="7CEC3A3E" w14:textId="77777777" w:rsidR="00330DC5" w:rsidRPr="001605F9" w:rsidRDefault="00330DC5" w:rsidP="00330DC5">
      <w:pPr>
        <w:rPr>
          <w:b/>
          <w:color w:val="4472C4" w:themeColor="accent1"/>
        </w:rPr>
      </w:pPr>
    </w:p>
    <w:tbl>
      <w:tblPr>
        <w:tblStyle w:val="Mkatabulky"/>
        <w:tblW w:w="8672" w:type="dxa"/>
        <w:tblInd w:w="399" w:type="dxa"/>
        <w:tblCellMar>
          <w:left w:w="103" w:type="dxa"/>
        </w:tblCellMar>
        <w:tblLook w:val="04A0" w:firstRow="1" w:lastRow="0" w:firstColumn="1" w:lastColumn="0" w:noHBand="0" w:noVBand="1"/>
      </w:tblPr>
      <w:tblGrid>
        <w:gridCol w:w="3068"/>
        <w:gridCol w:w="5594"/>
        <w:gridCol w:w="10"/>
      </w:tblGrid>
      <w:tr w:rsidR="00330DC5" w:rsidRPr="001605F9" w14:paraId="23544704" w14:textId="77777777" w:rsidTr="00E14838">
        <w:tc>
          <w:tcPr>
            <w:tcW w:w="3068" w:type="dxa"/>
            <w:shd w:val="clear" w:color="auto" w:fill="auto"/>
            <w:tcMar>
              <w:left w:w="103" w:type="dxa"/>
            </w:tcMar>
          </w:tcPr>
          <w:p w14:paraId="0D8366FF"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Název aktivity</w:t>
            </w:r>
            <w:r>
              <w:rPr>
                <w:b/>
                <w:sz w:val="18"/>
                <w:szCs w:val="18"/>
              </w:rPr>
              <w:t xml:space="preserve"> 4.2.1.2.</w:t>
            </w:r>
          </w:p>
        </w:tc>
        <w:tc>
          <w:tcPr>
            <w:tcW w:w="5604" w:type="dxa"/>
            <w:gridSpan w:val="2"/>
            <w:shd w:val="clear" w:color="auto" w:fill="auto"/>
            <w:tcMar>
              <w:left w:w="103" w:type="dxa"/>
            </w:tcMar>
          </w:tcPr>
          <w:p w14:paraId="0512EB87" w14:textId="77777777" w:rsidR="00330DC5" w:rsidRPr="00A7569D" w:rsidRDefault="00330DC5" w:rsidP="00E14838">
            <w:pPr>
              <w:pStyle w:val="Odstavecseseznamem"/>
              <w:spacing w:after="0" w:line="240" w:lineRule="auto"/>
              <w:ind w:left="0"/>
              <w:rPr>
                <w:color w:val="0070C0"/>
                <w:sz w:val="18"/>
                <w:szCs w:val="18"/>
              </w:rPr>
            </w:pPr>
            <w:r w:rsidRPr="00A7569D">
              <w:rPr>
                <w:color w:val="0070C0"/>
                <w:sz w:val="18"/>
                <w:szCs w:val="18"/>
              </w:rPr>
              <w:t>Konference – setkání učitelů, rodičů a vzájemné předávání zkušeností</w:t>
            </w:r>
          </w:p>
          <w:p w14:paraId="41E257EF" w14:textId="77777777" w:rsidR="00330DC5" w:rsidRPr="00A7569D" w:rsidRDefault="00330DC5" w:rsidP="00E14838">
            <w:pPr>
              <w:pStyle w:val="Odstavecseseznamem"/>
              <w:spacing w:after="0" w:line="240" w:lineRule="auto"/>
              <w:ind w:left="0"/>
              <w:rPr>
                <w:color w:val="0070C0"/>
                <w:sz w:val="18"/>
                <w:szCs w:val="18"/>
              </w:rPr>
            </w:pPr>
            <w:r w:rsidRPr="00A7569D">
              <w:rPr>
                <w:color w:val="0070C0"/>
                <w:sz w:val="18"/>
                <w:szCs w:val="18"/>
              </w:rPr>
              <w:t xml:space="preserve">- průřezová aktivita ZŠ – Podpora znalostních kapacit v tématech kvalitního inkluzivního vzdělávání </w:t>
            </w:r>
            <w:r w:rsidRPr="00A7569D">
              <w:rPr>
                <w:b/>
                <w:color w:val="FF0000"/>
                <w:sz w:val="18"/>
                <w:szCs w:val="18"/>
              </w:rPr>
              <w:t>PŘÍLEŽITOST</w:t>
            </w:r>
          </w:p>
        </w:tc>
      </w:tr>
      <w:tr w:rsidR="00330DC5" w:rsidRPr="001605F9" w14:paraId="7BBB0BA4" w14:textId="77777777" w:rsidTr="00E14838">
        <w:tc>
          <w:tcPr>
            <w:tcW w:w="3068" w:type="dxa"/>
            <w:shd w:val="clear" w:color="auto" w:fill="auto"/>
            <w:tcMar>
              <w:left w:w="103" w:type="dxa"/>
            </w:tcMar>
          </w:tcPr>
          <w:p w14:paraId="73351A19"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Typ aktivity/Kód aktivity</w:t>
            </w:r>
          </w:p>
        </w:tc>
        <w:tc>
          <w:tcPr>
            <w:tcW w:w="5604" w:type="dxa"/>
            <w:gridSpan w:val="2"/>
            <w:shd w:val="clear" w:color="auto" w:fill="auto"/>
            <w:tcMar>
              <w:left w:w="103" w:type="dxa"/>
            </w:tcMar>
          </w:tcPr>
          <w:p w14:paraId="57373362" w14:textId="77777777" w:rsidR="00330DC5" w:rsidRPr="00A7569D" w:rsidRDefault="00330DC5" w:rsidP="00E14838">
            <w:pPr>
              <w:pStyle w:val="Odstavecseseznamem"/>
              <w:spacing w:after="0" w:line="240" w:lineRule="auto"/>
              <w:ind w:left="0"/>
              <w:rPr>
                <w:sz w:val="18"/>
                <w:szCs w:val="18"/>
              </w:rPr>
            </w:pPr>
            <w:r w:rsidRPr="00A7569D">
              <w:rPr>
                <w:sz w:val="18"/>
                <w:szCs w:val="18"/>
              </w:rPr>
              <w:t>B</w:t>
            </w:r>
          </w:p>
        </w:tc>
      </w:tr>
      <w:tr w:rsidR="00330DC5" w:rsidRPr="001605F9" w14:paraId="6BC18892" w14:textId="77777777" w:rsidTr="00E14838">
        <w:tc>
          <w:tcPr>
            <w:tcW w:w="3068" w:type="dxa"/>
            <w:shd w:val="clear" w:color="auto" w:fill="auto"/>
            <w:tcMar>
              <w:left w:w="103" w:type="dxa"/>
            </w:tcMar>
          </w:tcPr>
          <w:p w14:paraId="51BA9900"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Cíl aktivity</w:t>
            </w:r>
          </w:p>
        </w:tc>
        <w:tc>
          <w:tcPr>
            <w:tcW w:w="5604" w:type="dxa"/>
            <w:gridSpan w:val="2"/>
            <w:shd w:val="clear" w:color="auto" w:fill="auto"/>
            <w:tcMar>
              <w:left w:w="103" w:type="dxa"/>
            </w:tcMar>
          </w:tcPr>
          <w:p w14:paraId="7E8C69BE" w14:textId="77777777" w:rsidR="00330DC5" w:rsidRPr="00A7569D" w:rsidRDefault="00330DC5" w:rsidP="00E14838">
            <w:pPr>
              <w:pStyle w:val="Odstavecseseznamem"/>
              <w:spacing w:after="0" w:line="240" w:lineRule="auto"/>
              <w:ind w:left="0"/>
              <w:rPr>
                <w:sz w:val="18"/>
                <w:szCs w:val="18"/>
              </w:rPr>
            </w:pPr>
            <w:r w:rsidRPr="00A7569D">
              <w:rPr>
                <w:rFonts w:cs="Calibri"/>
                <w:color w:val="000000"/>
                <w:sz w:val="18"/>
                <w:szCs w:val="18"/>
              </w:rPr>
              <w:t xml:space="preserve">Pořádání pravidelné konference jednou za rok, která by umožnila setkání učitelů, rodičů a podporu spolupráce škol. </w:t>
            </w:r>
          </w:p>
        </w:tc>
      </w:tr>
      <w:tr w:rsidR="00330DC5" w:rsidRPr="001605F9" w14:paraId="79C9CBDB" w14:textId="77777777" w:rsidTr="00E14838">
        <w:trPr>
          <w:gridAfter w:val="1"/>
          <w:wAfter w:w="10" w:type="dxa"/>
        </w:trPr>
        <w:tc>
          <w:tcPr>
            <w:tcW w:w="3068" w:type="dxa"/>
            <w:shd w:val="clear" w:color="auto" w:fill="auto"/>
            <w:tcMar>
              <w:left w:w="103" w:type="dxa"/>
            </w:tcMar>
          </w:tcPr>
          <w:p w14:paraId="7AA12E44" w14:textId="77777777" w:rsidR="00330DC5" w:rsidRPr="001605F9" w:rsidRDefault="00330DC5" w:rsidP="00E14838">
            <w:pPr>
              <w:pStyle w:val="Odstavecseseznamem"/>
              <w:spacing w:before="0" w:after="0" w:line="240" w:lineRule="auto"/>
              <w:ind w:left="0"/>
              <w:rPr>
                <w:b/>
                <w:sz w:val="18"/>
                <w:szCs w:val="18"/>
              </w:rPr>
            </w:pPr>
            <w:r w:rsidRPr="001605F9">
              <w:rPr>
                <w:b/>
                <w:sz w:val="18"/>
                <w:szCs w:val="18"/>
              </w:rPr>
              <w:t>Zdůvodnění aktivity</w:t>
            </w:r>
          </w:p>
        </w:tc>
        <w:tc>
          <w:tcPr>
            <w:tcW w:w="5594" w:type="dxa"/>
            <w:shd w:val="clear" w:color="auto" w:fill="auto"/>
            <w:tcMar>
              <w:left w:w="103" w:type="dxa"/>
            </w:tcMar>
          </w:tcPr>
          <w:p w14:paraId="1478CFD5" w14:textId="77777777" w:rsidR="00330DC5" w:rsidRPr="00A7569D" w:rsidRDefault="00330DC5" w:rsidP="00E14838">
            <w:pPr>
              <w:pStyle w:val="Odstavecseseznamem"/>
              <w:spacing w:after="0" w:line="240" w:lineRule="auto"/>
              <w:ind w:left="0"/>
              <w:rPr>
                <w:sz w:val="18"/>
                <w:szCs w:val="18"/>
              </w:rPr>
            </w:pPr>
            <w:r w:rsidRPr="00A7569D">
              <w:rPr>
                <w:sz w:val="18"/>
                <w:szCs w:val="18"/>
              </w:rPr>
              <w:t xml:space="preserve">Cíl byl definován na základě komunikace se zainteresovanými stranami, která byla následně podpořena i výstupy odborné </w:t>
            </w:r>
            <w:proofErr w:type="gramStart"/>
            <w:r w:rsidRPr="00A7569D">
              <w:rPr>
                <w:sz w:val="18"/>
                <w:szCs w:val="18"/>
              </w:rPr>
              <w:t>diskuze</w:t>
            </w:r>
            <w:proofErr w:type="gramEnd"/>
            <w:r w:rsidRPr="00A7569D">
              <w:rPr>
                <w:sz w:val="18"/>
                <w:szCs w:val="18"/>
              </w:rPr>
              <w:t xml:space="preserve"> pracovních skupin. Cíl je v souladu s povinnou aktivitou podpora znalostních kapacit v tématech rozvoje kvalitního inkluzivního vzdělávání.</w:t>
            </w:r>
          </w:p>
        </w:tc>
      </w:tr>
      <w:tr w:rsidR="00330DC5" w:rsidRPr="001605F9" w14:paraId="77CDC8A3" w14:textId="77777777" w:rsidTr="00E14838">
        <w:trPr>
          <w:gridAfter w:val="1"/>
          <w:wAfter w:w="10" w:type="dxa"/>
        </w:trPr>
        <w:tc>
          <w:tcPr>
            <w:tcW w:w="3068" w:type="dxa"/>
            <w:shd w:val="clear" w:color="auto" w:fill="auto"/>
            <w:tcMar>
              <w:left w:w="103" w:type="dxa"/>
            </w:tcMar>
          </w:tcPr>
          <w:p w14:paraId="4D9E9A93"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Popis aktivity</w:t>
            </w:r>
          </w:p>
        </w:tc>
        <w:tc>
          <w:tcPr>
            <w:tcW w:w="5594" w:type="dxa"/>
            <w:shd w:val="clear" w:color="auto" w:fill="auto"/>
            <w:tcMar>
              <w:left w:w="103" w:type="dxa"/>
            </w:tcMar>
          </w:tcPr>
          <w:p w14:paraId="589CE9B8" w14:textId="77777777" w:rsidR="00330DC5" w:rsidRPr="00A7569D" w:rsidRDefault="00330DC5" w:rsidP="00E14838">
            <w:pPr>
              <w:pStyle w:val="Odstavecseseznamem"/>
              <w:spacing w:after="0" w:line="240" w:lineRule="auto"/>
              <w:ind w:left="0"/>
              <w:rPr>
                <w:sz w:val="18"/>
                <w:szCs w:val="18"/>
              </w:rPr>
            </w:pPr>
            <w:r w:rsidRPr="00A7569D">
              <w:rPr>
                <w:sz w:val="18"/>
                <w:szCs w:val="18"/>
              </w:rPr>
              <w:t xml:space="preserve">Pořádání pravidelné konference jednou za rok, která by umožnila setkání učitelů, rodičů a podporu spolupráce škol. Byla by zde možnost sdílet stávající dobrou praxi a pozvat odborníka na MG/ČG. </w:t>
            </w:r>
          </w:p>
          <w:p w14:paraId="16BF1C66" w14:textId="77777777" w:rsidR="00330DC5" w:rsidRPr="00A7569D" w:rsidRDefault="00330DC5" w:rsidP="00E14838">
            <w:pPr>
              <w:pStyle w:val="Odstavecseseznamem"/>
              <w:spacing w:after="0" w:line="240" w:lineRule="auto"/>
              <w:ind w:left="0"/>
              <w:rPr>
                <w:sz w:val="18"/>
                <w:szCs w:val="18"/>
              </w:rPr>
            </w:pPr>
          </w:p>
          <w:p w14:paraId="3CB145C1" w14:textId="77777777" w:rsidR="00330DC5" w:rsidRPr="00A7569D" w:rsidRDefault="00330DC5" w:rsidP="00E14838">
            <w:pPr>
              <w:pStyle w:val="Odstavecseseznamem"/>
              <w:spacing w:after="0" w:line="240" w:lineRule="auto"/>
              <w:ind w:left="0"/>
              <w:rPr>
                <w:sz w:val="18"/>
                <w:szCs w:val="18"/>
              </w:rPr>
            </w:pPr>
            <w:r w:rsidRPr="00A7569D">
              <w:rPr>
                <w:sz w:val="18"/>
                <w:szCs w:val="18"/>
              </w:rPr>
              <w:t xml:space="preserve">Program bude upřesněn, v úvahu připadají: KMDM </w:t>
            </w:r>
            <w:proofErr w:type="spellStart"/>
            <w:r w:rsidRPr="00A7569D">
              <w:rPr>
                <w:sz w:val="18"/>
                <w:szCs w:val="18"/>
              </w:rPr>
              <w:t>PedF</w:t>
            </w:r>
            <w:proofErr w:type="spellEnd"/>
            <w:r w:rsidRPr="00A7569D">
              <w:rPr>
                <w:sz w:val="18"/>
                <w:szCs w:val="18"/>
              </w:rPr>
              <w:t xml:space="preserve"> UK – matematika, Hejného matematika, spisovatelka pro děti, téma IT bezpečí,</w:t>
            </w:r>
            <w:r w:rsidRPr="00A7569D">
              <w:t xml:space="preserve"> </w:t>
            </w:r>
            <w:r w:rsidRPr="00A7569D">
              <w:rPr>
                <w:sz w:val="18"/>
                <w:szCs w:val="18"/>
              </w:rPr>
              <w:t>pomáháme školám k úspěchu – změna;</w:t>
            </w:r>
            <w:r w:rsidRPr="00A7569D">
              <w:t xml:space="preserve"> </w:t>
            </w:r>
            <w:r w:rsidRPr="00A7569D">
              <w:rPr>
                <w:sz w:val="18"/>
                <w:szCs w:val="18"/>
              </w:rPr>
              <w:t xml:space="preserve">Koučink </w:t>
            </w:r>
            <w:proofErr w:type="gramStart"/>
            <w:r w:rsidRPr="00A7569D">
              <w:rPr>
                <w:sz w:val="18"/>
                <w:szCs w:val="18"/>
              </w:rPr>
              <w:t>akademie - ředitel</w:t>
            </w:r>
            <w:proofErr w:type="gramEnd"/>
            <w:r w:rsidRPr="00A7569D">
              <w:rPr>
                <w:sz w:val="18"/>
                <w:szCs w:val="18"/>
              </w:rPr>
              <w:t xml:space="preserve"> a učitel koučem; odborník na vzdělávání, </w:t>
            </w:r>
            <w:proofErr w:type="spellStart"/>
            <w:r w:rsidRPr="00A7569D">
              <w:rPr>
                <w:sz w:val="18"/>
                <w:szCs w:val="18"/>
              </w:rPr>
              <w:t>Scio</w:t>
            </w:r>
            <w:proofErr w:type="spellEnd"/>
            <w:r w:rsidRPr="00A7569D">
              <w:rPr>
                <w:sz w:val="18"/>
                <w:szCs w:val="18"/>
              </w:rPr>
              <w:t>, ozoboti; rodič spojenec školy (</w:t>
            </w:r>
            <w:proofErr w:type="spellStart"/>
            <w:r w:rsidRPr="00A7569D">
              <w:rPr>
                <w:sz w:val="18"/>
                <w:szCs w:val="18"/>
              </w:rPr>
              <w:t>EDUin</w:t>
            </w:r>
            <w:proofErr w:type="spellEnd"/>
            <w:r w:rsidRPr="00A7569D">
              <w:rPr>
                <w:sz w:val="18"/>
                <w:szCs w:val="18"/>
              </w:rPr>
              <w:t>), atd. RT připraví program akce, po jejím skončení připraví hodnotící zprávu, informace o konferenci bude součástí průběžné zprávy o realizaci projektu.</w:t>
            </w:r>
          </w:p>
        </w:tc>
      </w:tr>
      <w:tr w:rsidR="00330DC5" w:rsidRPr="001605F9" w14:paraId="22501783" w14:textId="77777777" w:rsidTr="00E14838">
        <w:tc>
          <w:tcPr>
            <w:tcW w:w="3068" w:type="dxa"/>
            <w:shd w:val="clear" w:color="auto" w:fill="auto"/>
            <w:tcMar>
              <w:left w:w="103" w:type="dxa"/>
            </w:tcMar>
          </w:tcPr>
          <w:p w14:paraId="2C971904"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Území dopadu</w:t>
            </w:r>
          </w:p>
        </w:tc>
        <w:tc>
          <w:tcPr>
            <w:tcW w:w="5604" w:type="dxa"/>
            <w:gridSpan w:val="2"/>
            <w:shd w:val="clear" w:color="auto" w:fill="auto"/>
            <w:tcMar>
              <w:left w:w="103" w:type="dxa"/>
            </w:tcMar>
          </w:tcPr>
          <w:p w14:paraId="3BA77569" w14:textId="77777777" w:rsidR="00330DC5" w:rsidRPr="00A7569D" w:rsidRDefault="00330DC5" w:rsidP="00E14838">
            <w:pPr>
              <w:pStyle w:val="Odstavecseseznamem"/>
              <w:spacing w:after="0" w:line="240" w:lineRule="auto"/>
              <w:ind w:left="0"/>
              <w:rPr>
                <w:sz w:val="18"/>
                <w:szCs w:val="18"/>
              </w:rPr>
            </w:pPr>
            <w:r w:rsidRPr="00A7569D">
              <w:rPr>
                <w:sz w:val="18"/>
                <w:szCs w:val="18"/>
              </w:rPr>
              <w:t>Celé území SO Praha 5</w:t>
            </w:r>
          </w:p>
        </w:tc>
      </w:tr>
      <w:tr w:rsidR="00330DC5" w:rsidRPr="001605F9" w14:paraId="6C7CBFF0" w14:textId="77777777" w:rsidTr="00E14838">
        <w:tc>
          <w:tcPr>
            <w:tcW w:w="3068" w:type="dxa"/>
            <w:shd w:val="clear" w:color="auto" w:fill="auto"/>
            <w:tcMar>
              <w:left w:w="103" w:type="dxa"/>
            </w:tcMar>
          </w:tcPr>
          <w:p w14:paraId="75A2B24F"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Partneři</w:t>
            </w:r>
          </w:p>
        </w:tc>
        <w:tc>
          <w:tcPr>
            <w:tcW w:w="5604" w:type="dxa"/>
            <w:gridSpan w:val="2"/>
            <w:shd w:val="clear" w:color="auto" w:fill="auto"/>
            <w:tcMar>
              <w:left w:w="103" w:type="dxa"/>
            </w:tcMar>
          </w:tcPr>
          <w:p w14:paraId="7D9F89F7" w14:textId="77777777" w:rsidR="00330DC5" w:rsidRPr="00A7569D" w:rsidRDefault="00330DC5" w:rsidP="00E14838">
            <w:pPr>
              <w:pStyle w:val="Odstavecseseznamem"/>
              <w:spacing w:after="0" w:line="240" w:lineRule="auto"/>
              <w:ind w:left="0"/>
              <w:rPr>
                <w:sz w:val="18"/>
                <w:szCs w:val="18"/>
              </w:rPr>
            </w:pPr>
            <w:r w:rsidRPr="00A7569D">
              <w:rPr>
                <w:sz w:val="18"/>
                <w:szCs w:val="18"/>
              </w:rPr>
              <w:t>Stanoví pracovní skupina</w:t>
            </w:r>
          </w:p>
        </w:tc>
      </w:tr>
      <w:tr w:rsidR="00330DC5" w:rsidRPr="001605F9" w14:paraId="251891B3" w14:textId="77777777" w:rsidTr="00E14838">
        <w:tc>
          <w:tcPr>
            <w:tcW w:w="3068" w:type="dxa"/>
            <w:shd w:val="clear" w:color="auto" w:fill="auto"/>
            <w:tcMar>
              <w:left w:w="103" w:type="dxa"/>
            </w:tcMar>
          </w:tcPr>
          <w:p w14:paraId="08DC5A18"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Odpovědná osoba</w:t>
            </w:r>
          </w:p>
        </w:tc>
        <w:tc>
          <w:tcPr>
            <w:tcW w:w="5604" w:type="dxa"/>
            <w:gridSpan w:val="2"/>
            <w:shd w:val="clear" w:color="auto" w:fill="auto"/>
            <w:tcMar>
              <w:left w:w="103" w:type="dxa"/>
            </w:tcMar>
          </w:tcPr>
          <w:p w14:paraId="08790099" w14:textId="77777777" w:rsidR="00330DC5" w:rsidRPr="00A7569D" w:rsidRDefault="00330DC5" w:rsidP="00E14838">
            <w:pPr>
              <w:pStyle w:val="Odstavecseseznamem"/>
              <w:spacing w:after="0" w:line="240" w:lineRule="auto"/>
              <w:ind w:left="0"/>
              <w:rPr>
                <w:sz w:val="18"/>
                <w:szCs w:val="18"/>
              </w:rPr>
            </w:pPr>
            <w:r w:rsidRPr="00A7569D">
              <w:rPr>
                <w:sz w:val="18"/>
                <w:szCs w:val="18"/>
              </w:rPr>
              <w:t>Vedoucí PS FIN, RT MAP</w:t>
            </w:r>
          </w:p>
        </w:tc>
      </w:tr>
      <w:tr w:rsidR="00330DC5" w:rsidRPr="001605F9" w14:paraId="1CBCDF54" w14:textId="77777777" w:rsidTr="00E14838">
        <w:tc>
          <w:tcPr>
            <w:tcW w:w="3068" w:type="dxa"/>
            <w:shd w:val="clear" w:color="auto" w:fill="auto"/>
            <w:tcMar>
              <w:left w:w="103" w:type="dxa"/>
            </w:tcMar>
          </w:tcPr>
          <w:p w14:paraId="3A9A48A2"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Počet a typ škol zapojených v rámci práce s cílovou skupinou</w:t>
            </w:r>
          </w:p>
        </w:tc>
        <w:tc>
          <w:tcPr>
            <w:tcW w:w="5604" w:type="dxa"/>
            <w:gridSpan w:val="2"/>
            <w:shd w:val="clear" w:color="auto" w:fill="auto"/>
            <w:tcMar>
              <w:left w:w="103" w:type="dxa"/>
            </w:tcMar>
          </w:tcPr>
          <w:p w14:paraId="4BE14911" w14:textId="77777777" w:rsidR="00330DC5" w:rsidRPr="001605F9" w:rsidRDefault="00330DC5" w:rsidP="00E14838">
            <w:pPr>
              <w:pStyle w:val="Odstavecseseznamem"/>
              <w:spacing w:after="0" w:line="240" w:lineRule="auto"/>
              <w:ind w:left="0"/>
              <w:rPr>
                <w:sz w:val="18"/>
                <w:szCs w:val="18"/>
              </w:rPr>
            </w:pPr>
            <w:r w:rsidRPr="001605F9">
              <w:rPr>
                <w:sz w:val="18"/>
                <w:szCs w:val="18"/>
              </w:rPr>
              <w:t>Odhad 12 základních škol</w:t>
            </w:r>
          </w:p>
        </w:tc>
      </w:tr>
      <w:tr w:rsidR="00330DC5" w:rsidRPr="001605F9" w14:paraId="5F44130C" w14:textId="77777777" w:rsidTr="00E14838">
        <w:tc>
          <w:tcPr>
            <w:tcW w:w="3068" w:type="dxa"/>
            <w:shd w:val="clear" w:color="auto" w:fill="auto"/>
            <w:tcMar>
              <w:left w:w="103" w:type="dxa"/>
            </w:tcMar>
          </w:tcPr>
          <w:p w14:paraId="14D05E4E"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Indikátor</w:t>
            </w:r>
          </w:p>
        </w:tc>
        <w:tc>
          <w:tcPr>
            <w:tcW w:w="5604" w:type="dxa"/>
            <w:gridSpan w:val="2"/>
            <w:shd w:val="clear" w:color="auto" w:fill="auto"/>
            <w:tcMar>
              <w:left w:w="103" w:type="dxa"/>
            </w:tcMar>
          </w:tcPr>
          <w:p w14:paraId="18BE8013" w14:textId="77777777" w:rsidR="00330DC5" w:rsidRPr="001605F9" w:rsidRDefault="00330DC5" w:rsidP="00E14838">
            <w:pPr>
              <w:pStyle w:val="Odstavecseseznamem"/>
              <w:spacing w:after="0" w:line="240" w:lineRule="auto"/>
              <w:ind w:left="0"/>
              <w:rPr>
                <w:sz w:val="18"/>
                <w:szCs w:val="18"/>
              </w:rPr>
            </w:pPr>
            <w:r w:rsidRPr="001605F9">
              <w:rPr>
                <w:rFonts w:cs="Calibri"/>
                <w:color w:val="000000"/>
                <w:sz w:val="18"/>
                <w:szCs w:val="18"/>
              </w:rPr>
              <w:t>Uspořádaná konference</w:t>
            </w:r>
          </w:p>
        </w:tc>
      </w:tr>
      <w:tr w:rsidR="00330DC5" w:rsidRPr="001605F9" w14:paraId="41A8238B" w14:textId="77777777" w:rsidTr="00E14838">
        <w:tc>
          <w:tcPr>
            <w:tcW w:w="3068" w:type="dxa"/>
            <w:shd w:val="clear" w:color="auto" w:fill="auto"/>
            <w:tcMar>
              <w:left w:w="103" w:type="dxa"/>
            </w:tcMar>
          </w:tcPr>
          <w:p w14:paraId="519B8B66"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Časový plán realizace</w:t>
            </w:r>
          </w:p>
        </w:tc>
        <w:tc>
          <w:tcPr>
            <w:tcW w:w="5604" w:type="dxa"/>
            <w:gridSpan w:val="2"/>
            <w:shd w:val="clear" w:color="auto" w:fill="auto"/>
            <w:tcMar>
              <w:left w:w="103" w:type="dxa"/>
            </w:tcMar>
          </w:tcPr>
          <w:p w14:paraId="573FB24D" w14:textId="332C03AC" w:rsidR="00330DC5" w:rsidRPr="001605F9" w:rsidRDefault="00330DC5" w:rsidP="00E14838">
            <w:pPr>
              <w:pStyle w:val="Odstavecseseznamem"/>
              <w:spacing w:after="0" w:line="240" w:lineRule="auto"/>
              <w:ind w:left="0"/>
              <w:rPr>
                <w:sz w:val="18"/>
                <w:szCs w:val="18"/>
              </w:rPr>
            </w:pPr>
            <w:r w:rsidRPr="001605F9">
              <w:rPr>
                <w:sz w:val="18"/>
                <w:szCs w:val="18"/>
              </w:rPr>
              <w:t xml:space="preserve">Školní rok </w:t>
            </w:r>
            <w:r w:rsidRPr="00CB6EF8">
              <w:rPr>
                <w:sz w:val="18"/>
                <w:szCs w:val="18"/>
                <w:highlight w:val="yellow"/>
              </w:rPr>
              <w:t>20</w:t>
            </w:r>
            <w:r w:rsidR="00CB6EF8" w:rsidRPr="00CB6EF8">
              <w:rPr>
                <w:sz w:val="18"/>
                <w:szCs w:val="18"/>
                <w:highlight w:val="yellow"/>
              </w:rPr>
              <w:t>20</w:t>
            </w:r>
            <w:r w:rsidRPr="00CB6EF8">
              <w:rPr>
                <w:sz w:val="18"/>
                <w:szCs w:val="18"/>
                <w:highlight w:val="yellow"/>
              </w:rPr>
              <w:t>/2</w:t>
            </w:r>
            <w:r w:rsidR="00CB6EF8" w:rsidRPr="00CB6EF8">
              <w:rPr>
                <w:sz w:val="18"/>
                <w:szCs w:val="18"/>
                <w:highlight w:val="yellow"/>
              </w:rPr>
              <w:t>1</w:t>
            </w:r>
            <w:r w:rsidRPr="001605F9">
              <w:rPr>
                <w:sz w:val="18"/>
                <w:szCs w:val="18"/>
              </w:rPr>
              <w:t xml:space="preserve"> a další roky</w:t>
            </w:r>
          </w:p>
        </w:tc>
      </w:tr>
      <w:tr w:rsidR="00330DC5" w:rsidRPr="001605F9" w14:paraId="58BE632B" w14:textId="77777777" w:rsidTr="00E14838">
        <w:tc>
          <w:tcPr>
            <w:tcW w:w="3068" w:type="dxa"/>
            <w:shd w:val="clear" w:color="auto" w:fill="auto"/>
            <w:tcMar>
              <w:left w:w="103" w:type="dxa"/>
            </w:tcMar>
          </w:tcPr>
          <w:p w14:paraId="6A6850BA"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lastRenderedPageBreak/>
              <w:t>Odhad finančních nákladů</w:t>
            </w:r>
          </w:p>
        </w:tc>
        <w:tc>
          <w:tcPr>
            <w:tcW w:w="5604" w:type="dxa"/>
            <w:gridSpan w:val="2"/>
            <w:shd w:val="clear" w:color="auto" w:fill="auto"/>
            <w:tcMar>
              <w:left w:w="103" w:type="dxa"/>
            </w:tcMar>
          </w:tcPr>
          <w:p w14:paraId="3EEDE97B" w14:textId="77777777" w:rsidR="00330DC5" w:rsidRPr="001605F9" w:rsidRDefault="00330DC5" w:rsidP="00E14838">
            <w:pPr>
              <w:pStyle w:val="Odstavecseseznamem"/>
              <w:spacing w:after="0" w:line="240" w:lineRule="auto"/>
              <w:ind w:left="0"/>
              <w:rPr>
                <w:rFonts w:cs="Calibri"/>
                <w:color w:val="000000"/>
                <w:sz w:val="18"/>
                <w:szCs w:val="18"/>
              </w:rPr>
            </w:pPr>
            <w:r w:rsidRPr="001605F9">
              <w:rPr>
                <w:rFonts w:cs="Calibri"/>
                <w:color w:val="000000"/>
                <w:sz w:val="18"/>
                <w:szCs w:val="18"/>
              </w:rPr>
              <w:t xml:space="preserve">Pronájem školy, DPP organizátorů, DPP lektorů, </w:t>
            </w:r>
            <w:proofErr w:type="gramStart"/>
            <w:r w:rsidRPr="001605F9">
              <w:rPr>
                <w:rFonts w:cs="Calibri"/>
                <w:color w:val="000000"/>
                <w:sz w:val="18"/>
                <w:szCs w:val="18"/>
              </w:rPr>
              <w:t>služby - catering</w:t>
            </w:r>
            <w:proofErr w:type="gramEnd"/>
            <w:r w:rsidRPr="001605F9">
              <w:rPr>
                <w:rFonts w:cs="Calibri"/>
                <w:color w:val="000000"/>
                <w:sz w:val="18"/>
                <w:szCs w:val="18"/>
              </w:rPr>
              <w:t>, záznam, zvukaři</w:t>
            </w:r>
          </w:p>
          <w:p w14:paraId="4822DB77" w14:textId="77777777" w:rsidR="00330DC5" w:rsidRPr="001605F9" w:rsidRDefault="00330DC5" w:rsidP="00E14838">
            <w:pPr>
              <w:pStyle w:val="Odstavecseseznamem"/>
              <w:spacing w:after="0" w:line="240" w:lineRule="auto"/>
              <w:ind w:left="0"/>
              <w:rPr>
                <w:rFonts w:cs="Calibri"/>
                <w:color w:val="000000"/>
                <w:sz w:val="18"/>
                <w:szCs w:val="18"/>
              </w:rPr>
            </w:pPr>
          </w:p>
          <w:p w14:paraId="7C4A3E84" w14:textId="77777777" w:rsidR="00330DC5" w:rsidRPr="001605F9" w:rsidRDefault="00330DC5" w:rsidP="00E14838">
            <w:pPr>
              <w:pStyle w:val="Odstavecseseznamem"/>
              <w:spacing w:after="0" w:line="240" w:lineRule="auto"/>
              <w:ind w:left="0"/>
              <w:rPr>
                <w:rFonts w:cs="Calibri"/>
                <w:color w:val="000000"/>
                <w:sz w:val="18"/>
                <w:szCs w:val="18"/>
              </w:rPr>
            </w:pPr>
            <w:r w:rsidRPr="001605F9">
              <w:rPr>
                <w:rFonts w:cs="Calibri"/>
                <w:color w:val="000000"/>
                <w:sz w:val="18"/>
                <w:szCs w:val="18"/>
              </w:rPr>
              <w:t xml:space="preserve">Konference se uskuteční </w:t>
            </w:r>
            <w:proofErr w:type="gramStart"/>
            <w:r w:rsidRPr="001605F9">
              <w:rPr>
                <w:rFonts w:cs="Calibri"/>
                <w:color w:val="000000"/>
                <w:sz w:val="18"/>
                <w:szCs w:val="18"/>
              </w:rPr>
              <w:t>2 - 3</w:t>
            </w:r>
            <w:proofErr w:type="gramEnd"/>
            <w:r w:rsidRPr="001605F9">
              <w:rPr>
                <w:rFonts w:cs="Calibri"/>
                <w:color w:val="000000"/>
                <w:sz w:val="18"/>
                <w:szCs w:val="18"/>
              </w:rPr>
              <w:t xml:space="preserve"> krát za celý projekt. </w:t>
            </w:r>
          </w:p>
          <w:p w14:paraId="474D496F" w14:textId="77777777" w:rsidR="00330DC5" w:rsidRPr="001605F9" w:rsidRDefault="00330DC5" w:rsidP="00E14838">
            <w:pPr>
              <w:pStyle w:val="Odstavecseseznamem"/>
              <w:spacing w:after="0" w:line="240" w:lineRule="auto"/>
              <w:ind w:left="0"/>
              <w:rPr>
                <w:rFonts w:cs="Calibri"/>
                <w:color w:val="000000"/>
                <w:sz w:val="18"/>
                <w:szCs w:val="18"/>
              </w:rPr>
            </w:pPr>
          </w:p>
          <w:p w14:paraId="7B070E59" w14:textId="77777777" w:rsidR="00330DC5" w:rsidRPr="001605F9" w:rsidRDefault="00330DC5" w:rsidP="00E14838">
            <w:pPr>
              <w:pStyle w:val="Odstavecseseznamem"/>
              <w:spacing w:after="0" w:line="240" w:lineRule="auto"/>
              <w:ind w:left="0"/>
              <w:rPr>
                <w:sz w:val="18"/>
                <w:szCs w:val="18"/>
              </w:rPr>
            </w:pPr>
            <w:r w:rsidRPr="001605F9">
              <w:rPr>
                <w:rFonts w:cs="Calibri"/>
                <w:color w:val="000000"/>
                <w:sz w:val="18"/>
                <w:szCs w:val="18"/>
              </w:rPr>
              <w:t>270 000 Kč/rok</w:t>
            </w:r>
          </w:p>
        </w:tc>
      </w:tr>
      <w:tr w:rsidR="00330DC5" w:rsidRPr="001605F9" w14:paraId="77E50CB5" w14:textId="77777777" w:rsidTr="00E14838">
        <w:tc>
          <w:tcPr>
            <w:tcW w:w="3068" w:type="dxa"/>
            <w:shd w:val="clear" w:color="auto" w:fill="auto"/>
            <w:tcMar>
              <w:left w:w="103" w:type="dxa"/>
            </w:tcMar>
          </w:tcPr>
          <w:p w14:paraId="1AEF45C2"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Zdroje financování</w:t>
            </w:r>
          </w:p>
        </w:tc>
        <w:tc>
          <w:tcPr>
            <w:tcW w:w="5604" w:type="dxa"/>
            <w:gridSpan w:val="2"/>
            <w:shd w:val="clear" w:color="auto" w:fill="auto"/>
            <w:tcMar>
              <w:left w:w="103" w:type="dxa"/>
            </w:tcMar>
          </w:tcPr>
          <w:p w14:paraId="6853F4D9" w14:textId="77777777" w:rsidR="00330DC5" w:rsidRPr="001605F9" w:rsidRDefault="00330DC5" w:rsidP="00E14838">
            <w:pPr>
              <w:pStyle w:val="Odstavecseseznamem"/>
              <w:spacing w:after="0" w:line="240" w:lineRule="auto"/>
              <w:ind w:left="0"/>
              <w:rPr>
                <w:sz w:val="18"/>
                <w:szCs w:val="18"/>
              </w:rPr>
            </w:pPr>
            <w:r w:rsidRPr="001605F9">
              <w:rPr>
                <w:sz w:val="18"/>
                <w:szCs w:val="18"/>
              </w:rPr>
              <w:t>MAP II</w:t>
            </w:r>
          </w:p>
        </w:tc>
      </w:tr>
      <w:tr w:rsidR="00330DC5" w:rsidRPr="001605F9" w14:paraId="1572A422" w14:textId="77777777" w:rsidTr="00E14838">
        <w:tc>
          <w:tcPr>
            <w:tcW w:w="3068" w:type="dxa"/>
            <w:shd w:val="clear" w:color="auto" w:fill="auto"/>
            <w:tcMar>
              <w:left w:w="103" w:type="dxa"/>
            </w:tcMar>
          </w:tcPr>
          <w:p w14:paraId="292580D4"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Způsob financování</w:t>
            </w:r>
          </w:p>
        </w:tc>
        <w:tc>
          <w:tcPr>
            <w:tcW w:w="5604" w:type="dxa"/>
            <w:gridSpan w:val="2"/>
            <w:shd w:val="clear" w:color="auto" w:fill="auto"/>
            <w:tcMar>
              <w:left w:w="103" w:type="dxa"/>
            </w:tcMar>
          </w:tcPr>
          <w:p w14:paraId="1ECC0F46" w14:textId="77777777" w:rsidR="00330DC5" w:rsidRPr="001605F9" w:rsidRDefault="00330DC5" w:rsidP="00E14838">
            <w:pPr>
              <w:pStyle w:val="Odstavecseseznamem"/>
              <w:spacing w:after="0" w:line="240" w:lineRule="auto"/>
              <w:ind w:left="0"/>
              <w:rPr>
                <w:sz w:val="18"/>
                <w:szCs w:val="18"/>
              </w:rPr>
            </w:pPr>
            <w:r w:rsidRPr="001605F9">
              <w:rPr>
                <w:sz w:val="18"/>
                <w:szCs w:val="18"/>
              </w:rPr>
              <w:t>Paušál MAP II</w:t>
            </w:r>
          </w:p>
        </w:tc>
      </w:tr>
    </w:tbl>
    <w:p w14:paraId="6A0F6C90" w14:textId="77777777" w:rsidR="00330DC5" w:rsidRPr="001605F9" w:rsidRDefault="00330DC5" w:rsidP="00330DC5">
      <w:pPr>
        <w:rPr>
          <w:b/>
          <w:color w:val="4472C4" w:themeColor="accent1"/>
        </w:rPr>
      </w:pPr>
    </w:p>
    <w:p w14:paraId="6CC4C3B3" w14:textId="77777777" w:rsidR="00330DC5" w:rsidRPr="001605F9" w:rsidRDefault="00330DC5" w:rsidP="00330DC5">
      <w:pPr>
        <w:spacing w:after="0" w:line="240" w:lineRule="auto"/>
        <w:rPr>
          <w:b/>
          <w:color w:val="0070C0"/>
          <w:sz w:val="24"/>
        </w:rPr>
      </w:pPr>
      <w:r w:rsidRPr="001605F9">
        <w:rPr>
          <w:b/>
          <w:color w:val="0070C0"/>
          <w:sz w:val="24"/>
        </w:rPr>
        <w:t>Cíl priority 4.3 Zapojit rodiče, další aktéry a širší veřejnost do činnosti škol</w:t>
      </w:r>
    </w:p>
    <w:p w14:paraId="53949FBD" w14:textId="77777777" w:rsidR="00330DC5" w:rsidRPr="001605F9" w:rsidRDefault="00330DC5" w:rsidP="00330DC5">
      <w:pPr>
        <w:spacing w:after="0" w:line="240" w:lineRule="auto"/>
        <w:rPr>
          <w:color w:val="0070C0"/>
        </w:rPr>
      </w:pPr>
    </w:p>
    <w:p w14:paraId="07C0FD4A" w14:textId="77777777" w:rsidR="00330DC5" w:rsidRPr="001605F9" w:rsidRDefault="00330DC5" w:rsidP="00330DC5">
      <w:pPr>
        <w:spacing w:after="0" w:line="240" w:lineRule="auto"/>
        <w:rPr>
          <w:color w:val="0070C0"/>
        </w:rPr>
      </w:pPr>
      <w:r w:rsidRPr="001605F9">
        <w:rPr>
          <w:color w:val="0070C0"/>
        </w:rPr>
        <w:t>Opatření 4.3.1 Zapojování rodičů do života škol</w:t>
      </w:r>
    </w:p>
    <w:p w14:paraId="11C1BB61" w14:textId="77777777" w:rsidR="00330DC5" w:rsidRPr="001605F9" w:rsidRDefault="00330DC5" w:rsidP="00330DC5">
      <w:pPr>
        <w:pStyle w:val="Odstavecseseznamem"/>
        <w:spacing w:after="0" w:line="240" w:lineRule="auto"/>
        <w:ind w:left="0"/>
        <w:rPr>
          <w:sz w:val="24"/>
        </w:rPr>
      </w:pPr>
    </w:p>
    <w:p w14:paraId="503E3441" w14:textId="77777777" w:rsidR="00330DC5" w:rsidRPr="001605F9" w:rsidRDefault="00330DC5" w:rsidP="00330DC5">
      <w:pPr>
        <w:spacing w:after="0" w:line="240" w:lineRule="auto"/>
        <w:rPr>
          <w:color w:val="0070C0"/>
        </w:rPr>
      </w:pPr>
      <w:r w:rsidRPr="001605F9">
        <w:rPr>
          <w:color w:val="0070C0"/>
        </w:rPr>
        <w:t>Zdůvodnění výběru opatření</w:t>
      </w:r>
    </w:p>
    <w:p w14:paraId="7D678E68" w14:textId="77777777" w:rsidR="00330DC5" w:rsidRPr="001605F9" w:rsidRDefault="00330DC5" w:rsidP="00330DC5">
      <w:pPr>
        <w:spacing w:before="240" w:after="120"/>
      </w:pPr>
      <w:r w:rsidRPr="001605F9">
        <w:t>Cíl byl identifikován na základě komunikace MČ Praha 5 s řediteli Š/ŠZ a výstupů odborné činnosti všech pracovních skupin, shrnuté především formou SWOT3 analýz.</w:t>
      </w:r>
    </w:p>
    <w:p w14:paraId="08CF2219" w14:textId="77777777" w:rsidR="00330DC5" w:rsidRPr="001605F9" w:rsidRDefault="00330DC5" w:rsidP="00330DC5">
      <w:pPr>
        <w:spacing w:after="0" w:line="240" w:lineRule="auto"/>
      </w:pPr>
    </w:p>
    <w:p w14:paraId="0D5BC55E" w14:textId="77777777" w:rsidR="00330DC5" w:rsidRPr="001605F9" w:rsidRDefault="00330DC5" w:rsidP="00330DC5">
      <w:pPr>
        <w:spacing w:after="0" w:line="240" w:lineRule="auto"/>
        <w:rPr>
          <w:color w:val="0070C0"/>
        </w:rPr>
      </w:pPr>
      <w:r w:rsidRPr="001605F9">
        <w:rPr>
          <w:color w:val="0070C0"/>
        </w:rPr>
        <w:t>Cíl opatření</w:t>
      </w:r>
    </w:p>
    <w:p w14:paraId="14AF680A" w14:textId="77777777" w:rsidR="00330DC5" w:rsidRPr="00EE6A04" w:rsidRDefault="00330DC5" w:rsidP="00330DC5">
      <w:pPr>
        <w:spacing w:before="240" w:after="120"/>
      </w:pPr>
      <w:r w:rsidRPr="00EE6A04">
        <w:t>Podpora spolupráce škol a školských zařízení, zřizovatelů, rodičů a ostatních aktérů ve vzdělávání</w:t>
      </w:r>
    </w:p>
    <w:p w14:paraId="283706A6" w14:textId="77777777" w:rsidR="00330DC5" w:rsidRPr="001605F9" w:rsidRDefault="00330DC5" w:rsidP="00330DC5">
      <w:pPr>
        <w:spacing w:after="0" w:line="240" w:lineRule="auto"/>
        <w:rPr>
          <w:color w:val="4472C4" w:themeColor="accent1"/>
        </w:rPr>
      </w:pPr>
    </w:p>
    <w:p w14:paraId="6206DEED" w14:textId="77777777" w:rsidR="00330DC5" w:rsidRPr="001605F9" w:rsidRDefault="00330DC5" w:rsidP="00330DC5">
      <w:pPr>
        <w:spacing w:after="0" w:line="240" w:lineRule="auto"/>
        <w:rPr>
          <w:color w:val="0070C0"/>
        </w:rPr>
      </w:pPr>
      <w:r w:rsidRPr="001605F9">
        <w:rPr>
          <w:color w:val="0070C0"/>
        </w:rPr>
        <w:t>Popis plánovaných aktivit pro opatření 4.3.1</w:t>
      </w:r>
    </w:p>
    <w:p w14:paraId="3CA31505" w14:textId="77777777" w:rsidR="00330DC5" w:rsidRPr="001605F9" w:rsidRDefault="00330DC5" w:rsidP="00330DC5">
      <w:pPr>
        <w:pStyle w:val="Zkladntext1"/>
        <w:spacing w:after="0" w:line="240" w:lineRule="auto"/>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330DC5" w:rsidRPr="001605F9" w14:paraId="4F373D85" w14:textId="77777777" w:rsidTr="00E14838">
        <w:tc>
          <w:tcPr>
            <w:tcW w:w="3068" w:type="dxa"/>
            <w:shd w:val="clear" w:color="auto" w:fill="auto"/>
            <w:tcMar>
              <w:left w:w="103" w:type="dxa"/>
            </w:tcMar>
            <w:vAlign w:val="center"/>
          </w:tcPr>
          <w:p w14:paraId="576A425F"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Název aktivity</w:t>
            </w:r>
            <w:r>
              <w:rPr>
                <w:b/>
                <w:sz w:val="18"/>
                <w:szCs w:val="18"/>
              </w:rPr>
              <w:t xml:space="preserve"> 4.3.1.1.</w:t>
            </w:r>
          </w:p>
        </w:tc>
        <w:tc>
          <w:tcPr>
            <w:tcW w:w="5594" w:type="dxa"/>
            <w:shd w:val="clear" w:color="auto" w:fill="auto"/>
            <w:tcMar>
              <w:left w:w="103" w:type="dxa"/>
            </w:tcMar>
            <w:vAlign w:val="center"/>
          </w:tcPr>
          <w:p w14:paraId="22812362" w14:textId="77777777" w:rsidR="00330DC5" w:rsidRPr="001605F9" w:rsidRDefault="00330DC5" w:rsidP="00E14838">
            <w:pPr>
              <w:pStyle w:val="Odstavecseseznamem"/>
              <w:spacing w:after="0" w:line="240" w:lineRule="auto"/>
              <w:ind w:left="0"/>
              <w:jc w:val="left"/>
              <w:rPr>
                <w:color w:val="0070C0"/>
                <w:sz w:val="18"/>
                <w:szCs w:val="18"/>
              </w:rPr>
            </w:pPr>
            <w:r w:rsidRPr="001605F9">
              <w:rPr>
                <w:color w:val="0070C0"/>
                <w:sz w:val="18"/>
                <w:szCs w:val="18"/>
              </w:rPr>
              <w:t>Akce pro zapojení rodičů (</w:t>
            </w:r>
            <w:proofErr w:type="spellStart"/>
            <w:r w:rsidRPr="001605F9">
              <w:rPr>
                <w:color w:val="0070C0"/>
                <w:sz w:val="18"/>
                <w:szCs w:val="18"/>
              </w:rPr>
              <w:t>MaG</w:t>
            </w:r>
            <w:proofErr w:type="spellEnd"/>
            <w:r w:rsidRPr="001605F9">
              <w:rPr>
                <w:color w:val="0070C0"/>
                <w:sz w:val="18"/>
                <w:szCs w:val="18"/>
              </w:rPr>
              <w:t>)</w:t>
            </w:r>
          </w:p>
        </w:tc>
      </w:tr>
      <w:tr w:rsidR="00330DC5" w:rsidRPr="001605F9" w14:paraId="751C8DE5" w14:textId="77777777" w:rsidTr="00E14838">
        <w:tc>
          <w:tcPr>
            <w:tcW w:w="3068" w:type="dxa"/>
            <w:shd w:val="clear" w:color="auto" w:fill="auto"/>
            <w:tcMar>
              <w:left w:w="103" w:type="dxa"/>
            </w:tcMar>
            <w:vAlign w:val="center"/>
          </w:tcPr>
          <w:p w14:paraId="153FE5C5"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Typ aktivity/Kód aktivity</w:t>
            </w:r>
          </w:p>
        </w:tc>
        <w:tc>
          <w:tcPr>
            <w:tcW w:w="5594" w:type="dxa"/>
            <w:shd w:val="clear" w:color="auto" w:fill="auto"/>
            <w:tcMar>
              <w:left w:w="103" w:type="dxa"/>
            </w:tcMar>
            <w:vAlign w:val="center"/>
          </w:tcPr>
          <w:p w14:paraId="4F5E70DC" w14:textId="77777777" w:rsidR="00330DC5" w:rsidRPr="001605F9" w:rsidRDefault="00330DC5" w:rsidP="00E14838">
            <w:pPr>
              <w:pStyle w:val="Odstavecseseznamem"/>
              <w:spacing w:after="0" w:line="240" w:lineRule="auto"/>
              <w:ind w:left="0"/>
              <w:jc w:val="left"/>
              <w:rPr>
                <w:sz w:val="18"/>
                <w:szCs w:val="18"/>
              </w:rPr>
            </w:pPr>
            <w:r w:rsidRPr="001605F9">
              <w:rPr>
                <w:sz w:val="18"/>
                <w:szCs w:val="18"/>
              </w:rPr>
              <w:t>A</w:t>
            </w:r>
          </w:p>
        </w:tc>
      </w:tr>
      <w:tr w:rsidR="00330DC5" w:rsidRPr="001605F9" w14:paraId="131FDD43" w14:textId="77777777" w:rsidTr="00E14838">
        <w:tc>
          <w:tcPr>
            <w:tcW w:w="3068" w:type="dxa"/>
            <w:shd w:val="clear" w:color="auto" w:fill="auto"/>
            <w:tcMar>
              <w:left w:w="103" w:type="dxa"/>
            </w:tcMar>
            <w:vAlign w:val="center"/>
          </w:tcPr>
          <w:p w14:paraId="637C928F"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Cíl aktivity</w:t>
            </w:r>
          </w:p>
        </w:tc>
        <w:tc>
          <w:tcPr>
            <w:tcW w:w="5594" w:type="dxa"/>
            <w:shd w:val="clear" w:color="auto" w:fill="auto"/>
            <w:tcMar>
              <w:left w:w="103" w:type="dxa"/>
            </w:tcMar>
            <w:vAlign w:val="center"/>
          </w:tcPr>
          <w:p w14:paraId="3D0F6844" w14:textId="77777777" w:rsidR="00330DC5" w:rsidRPr="001605F9" w:rsidRDefault="00330DC5" w:rsidP="00E14838">
            <w:pPr>
              <w:pStyle w:val="Odstavecseseznamem"/>
              <w:spacing w:after="0" w:line="240" w:lineRule="auto"/>
              <w:ind w:left="0"/>
              <w:rPr>
                <w:sz w:val="18"/>
                <w:szCs w:val="18"/>
              </w:rPr>
            </w:pPr>
            <w:r w:rsidRPr="001605F9">
              <w:rPr>
                <w:sz w:val="18"/>
                <w:szCs w:val="18"/>
              </w:rPr>
              <w:t>Posílit zájem rodičů na spolupráci při rozvoji matematické gramotnosti jejich dětí.</w:t>
            </w:r>
          </w:p>
        </w:tc>
      </w:tr>
      <w:tr w:rsidR="00330DC5" w:rsidRPr="001605F9" w14:paraId="767ABD4F" w14:textId="77777777" w:rsidTr="00E14838">
        <w:tc>
          <w:tcPr>
            <w:tcW w:w="3068" w:type="dxa"/>
            <w:shd w:val="clear" w:color="auto" w:fill="auto"/>
            <w:tcMar>
              <w:left w:w="103" w:type="dxa"/>
            </w:tcMar>
            <w:vAlign w:val="center"/>
          </w:tcPr>
          <w:p w14:paraId="4877FDAD"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Zdůvodnění aktivity</w:t>
            </w:r>
          </w:p>
        </w:tc>
        <w:tc>
          <w:tcPr>
            <w:tcW w:w="5594" w:type="dxa"/>
            <w:shd w:val="clear" w:color="auto" w:fill="auto"/>
            <w:tcMar>
              <w:left w:w="103" w:type="dxa"/>
            </w:tcMar>
            <w:vAlign w:val="center"/>
          </w:tcPr>
          <w:p w14:paraId="3E4BA160" w14:textId="77777777" w:rsidR="00330DC5" w:rsidRPr="001605F9" w:rsidRDefault="00330DC5" w:rsidP="00E14838">
            <w:pPr>
              <w:pStyle w:val="Odstavecseseznamem"/>
              <w:spacing w:after="0" w:line="240" w:lineRule="auto"/>
              <w:ind w:left="0"/>
              <w:rPr>
                <w:sz w:val="18"/>
                <w:szCs w:val="18"/>
              </w:rPr>
            </w:pPr>
            <w:r w:rsidRPr="001605F9">
              <w:rPr>
                <w:sz w:val="18"/>
                <w:szCs w:val="18"/>
              </w:rPr>
              <w:t>Tato aktivita jednoznačně vyplývá z identifikovaných potřeb škol v úvodním dotazníkovém šetření MŠMT i SWOT analýzy vytvořené společně s učiteli v pracovní skupině pro matematickou gramotnost, zejména z eliminace identifikovaných hrozeb v nepodporujícím prostředí v některých rodinách (viz kapitola 3.3). Aktivita přímo směřuje k dosažení strategického cíle 1.1, resp. některých jeho indikátorů.</w:t>
            </w:r>
          </w:p>
        </w:tc>
      </w:tr>
      <w:tr w:rsidR="00330DC5" w:rsidRPr="001605F9" w14:paraId="78837356" w14:textId="77777777" w:rsidTr="00E14838">
        <w:tc>
          <w:tcPr>
            <w:tcW w:w="3068" w:type="dxa"/>
            <w:shd w:val="clear" w:color="auto" w:fill="auto"/>
            <w:tcMar>
              <w:left w:w="103" w:type="dxa"/>
            </w:tcMar>
            <w:vAlign w:val="center"/>
          </w:tcPr>
          <w:p w14:paraId="5DBD6CF1"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Popis aktivity</w:t>
            </w:r>
          </w:p>
        </w:tc>
        <w:tc>
          <w:tcPr>
            <w:tcW w:w="5594" w:type="dxa"/>
            <w:shd w:val="clear" w:color="auto" w:fill="auto"/>
            <w:tcMar>
              <w:left w:w="103" w:type="dxa"/>
            </w:tcMar>
            <w:vAlign w:val="center"/>
          </w:tcPr>
          <w:p w14:paraId="47095376" w14:textId="77777777" w:rsidR="00330DC5" w:rsidRPr="001605F9" w:rsidRDefault="00330DC5" w:rsidP="00E14838">
            <w:pPr>
              <w:pStyle w:val="Odstavecseseznamem"/>
              <w:spacing w:after="0" w:line="240" w:lineRule="auto"/>
              <w:ind w:left="0"/>
              <w:rPr>
                <w:sz w:val="18"/>
                <w:szCs w:val="18"/>
              </w:rPr>
            </w:pPr>
            <w:r w:rsidRPr="001605F9">
              <w:rPr>
                <w:sz w:val="18"/>
                <w:szCs w:val="18"/>
              </w:rPr>
              <w:t>Setkání rodič-žák-učitel matematiky:</w:t>
            </w:r>
          </w:p>
          <w:p w14:paraId="4BD39DA6" w14:textId="77777777" w:rsidR="00330DC5" w:rsidRPr="001605F9" w:rsidRDefault="00330DC5" w:rsidP="00E14838">
            <w:pPr>
              <w:pStyle w:val="Odstavecseseznamem"/>
              <w:spacing w:after="0" w:line="240" w:lineRule="auto"/>
              <w:ind w:left="0"/>
              <w:rPr>
                <w:sz w:val="18"/>
                <w:szCs w:val="18"/>
              </w:rPr>
            </w:pPr>
            <w:r w:rsidRPr="001605F9">
              <w:rPr>
                <w:sz w:val="18"/>
                <w:szCs w:val="18"/>
              </w:rPr>
              <w:t>1. Na prvním stupni jedna tripartitní schůzka na žáka za rok (cca 20 minut).</w:t>
            </w:r>
            <w:r w:rsidRPr="001605F9">
              <w:rPr>
                <w:sz w:val="18"/>
                <w:szCs w:val="18"/>
              </w:rPr>
              <w:br/>
              <w:t xml:space="preserve">2. Na druhém stupni jedna schůzka na žáka za rok, s tím, že učitel se rozhodne, jak schůzku pojme, jestli jako třídní, ročníkovou, skupinovou nebo osobní (v průměru 10 minut na jednoho žáka za rok). </w:t>
            </w:r>
            <w:r w:rsidRPr="001605F9">
              <w:rPr>
                <w:sz w:val="18"/>
                <w:szCs w:val="18"/>
              </w:rPr>
              <w:br/>
              <w:t>3. Tematická didakticky zaměřená setkání (např. seznámení s Hejného metodou): 10 schůzek na školu ročně pro zájemce (10 schůzek x 12 škol x 30 průměrně účastníků).</w:t>
            </w:r>
          </w:p>
          <w:p w14:paraId="1053C399" w14:textId="77777777" w:rsidR="00330DC5" w:rsidRPr="001605F9" w:rsidRDefault="00330DC5" w:rsidP="00E14838">
            <w:pPr>
              <w:pStyle w:val="Odstavecseseznamem"/>
              <w:spacing w:after="0" w:line="240" w:lineRule="auto"/>
              <w:ind w:left="0"/>
              <w:rPr>
                <w:sz w:val="18"/>
                <w:szCs w:val="18"/>
              </w:rPr>
            </w:pPr>
            <w:r w:rsidRPr="001605F9">
              <w:rPr>
                <w:sz w:val="18"/>
                <w:szCs w:val="18"/>
              </w:rPr>
              <w:t>4. Schůzky s rodinami, kde čeština není první jazyk (1 setkání x 12 škol x průměrně 30 účastníků).</w:t>
            </w:r>
          </w:p>
        </w:tc>
      </w:tr>
      <w:tr w:rsidR="00330DC5" w:rsidRPr="001605F9" w14:paraId="3F226EFD" w14:textId="77777777" w:rsidTr="00E14838">
        <w:tc>
          <w:tcPr>
            <w:tcW w:w="3068" w:type="dxa"/>
            <w:shd w:val="clear" w:color="auto" w:fill="auto"/>
            <w:tcMar>
              <w:left w:w="103" w:type="dxa"/>
            </w:tcMar>
            <w:vAlign w:val="center"/>
          </w:tcPr>
          <w:p w14:paraId="65EC9144"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Území dopadu</w:t>
            </w:r>
          </w:p>
        </w:tc>
        <w:tc>
          <w:tcPr>
            <w:tcW w:w="5594" w:type="dxa"/>
            <w:shd w:val="clear" w:color="auto" w:fill="auto"/>
            <w:tcMar>
              <w:left w:w="103" w:type="dxa"/>
            </w:tcMar>
            <w:vAlign w:val="center"/>
          </w:tcPr>
          <w:p w14:paraId="3F8DD49D" w14:textId="77777777" w:rsidR="00330DC5" w:rsidRPr="001605F9" w:rsidRDefault="00330DC5" w:rsidP="00E14838">
            <w:pPr>
              <w:pStyle w:val="Odstavecseseznamem"/>
              <w:spacing w:after="0" w:line="240" w:lineRule="auto"/>
              <w:ind w:left="0"/>
              <w:rPr>
                <w:sz w:val="18"/>
                <w:szCs w:val="18"/>
              </w:rPr>
            </w:pPr>
            <w:r w:rsidRPr="001605F9">
              <w:rPr>
                <w:sz w:val="18"/>
                <w:szCs w:val="18"/>
              </w:rPr>
              <w:t>Celé území SO Praha 5</w:t>
            </w:r>
          </w:p>
        </w:tc>
      </w:tr>
      <w:tr w:rsidR="00330DC5" w:rsidRPr="001605F9" w14:paraId="52867F59" w14:textId="77777777" w:rsidTr="00E14838">
        <w:tc>
          <w:tcPr>
            <w:tcW w:w="3068" w:type="dxa"/>
            <w:shd w:val="clear" w:color="auto" w:fill="auto"/>
            <w:tcMar>
              <w:left w:w="103" w:type="dxa"/>
            </w:tcMar>
            <w:vAlign w:val="center"/>
          </w:tcPr>
          <w:p w14:paraId="2708C597"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lastRenderedPageBreak/>
              <w:t>Realizátor</w:t>
            </w:r>
          </w:p>
        </w:tc>
        <w:tc>
          <w:tcPr>
            <w:tcW w:w="5594" w:type="dxa"/>
            <w:shd w:val="clear" w:color="auto" w:fill="auto"/>
            <w:tcMar>
              <w:left w:w="103" w:type="dxa"/>
            </w:tcMar>
            <w:vAlign w:val="center"/>
          </w:tcPr>
          <w:p w14:paraId="1690F7FE" w14:textId="77777777" w:rsidR="00330DC5" w:rsidRPr="001605F9" w:rsidRDefault="00330DC5" w:rsidP="00E14838">
            <w:pPr>
              <w:pStyle w:val="Odstavecseseznamem"/>
              <w:spacing w:after="0" w:line="240" w:lineRule="auto"/>
              <w:ind w:left="0"/>
              <w:rPr>
                <w:sz w:val="18"/>
                <w:szCs w:val="18"/>
              </w:rPr>
            </w:pPr>
            <w:r w:rsidRPr="001605F9">
              <w:rPr>
                <w:sz w:val="18"/>
                <w:szCs w:val="18"/>
              </w:rPr>
              <w:t>Jednotlivé školy a ŠZ</w:t>
            </w:r>
          </w:p>
        </w:tc>
      </w:tr>
      <w:tr w:rsidR="00330DC5" w:rsidRPr="001605F9" w14:paraId="0A27C467" w14:textId="77777777" w:rsidTr="00E14838">
        <w:tc>
          <w:tcPr>
            <w:tcW w:w="3068" w:type="dxa"/>
            <w:shd w:val="clear" w:color="auto" w:fill="auto"/>
            <w:tcMar>
              <w:left w:w="103" w:type="dxa"/>
            </w:tcMar>
            <w:vAlign w:val="center"/>
          </w:tcPr>
          <w:p w14:paraId="0CD05C64"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Indikátor</w:t>
            </w:r>
          </w:p>
        </w:tc>
        <w:tc>
          <w:tcPr>
            <w:tcW w:w="5594" w:type="dxa"/>
            <w:shd w:val="clear" w:color="auto" w:fill="auto"/>
            <w:tcMar>
              <w:left w:w="103" w:type="dxa"/>
            </w:tcMar>
            <w:vAlign w:val="center"/>
          </w:tcPr>
          <w:p w14:paraId="307520C0" w14:textId="77777777" w:rsidR="00330DC5" w:rsidRPr="001605F9" w:rsidRDefault="00330DC5" w:rsidP="00E14838">
            <w:pPr>
              <w:pStyle w:val="Odstavecseseznamem"/>
              <w:spacing w:after="0" w:line="240" w:lineRule="auto"/>
              <w:ind w:left="0"/>
              <w:rPr>
                <w:sz w:val="18"/>
                <w:szCs w:val="18"/>
              </w:rPr>
            </w:pPr>
            <w:r w:rsidRPr="001605F9">
              <w:rPr>
                <w:sz w:val="18"/>
                <w:szCs w:val="18"/>
              </w:rPr>
              <w:t>Počet konkrétních společných akcí</w:t>
            </w:r>
          </w:p>
          <w:p w14:paraId="187636FA" w14:textId="77777777" w:rsidR="00330DC5" w:rsidRPr="001605F9" w:rsidRDefault="00330DC5" w:rsidP="00E14838">
            <w:pPr>
              <w:pStyle w:val="Odstavecseseznamem"/>
              <w:spacing w:after="0" w:line="240" w:lineRule="auto"/>
              <w:ind w:left="0"/>
              <w:rPr>
                <w:sz w:val="18"/>
                <w:szCs w:val="18"/>
              </w:rPr>
            </w:pPr>
            <w:r w:rsidRPr="001605F9">
              <w:rPr>
                <w:sz w:val="18"/>
                <w:szCs w:val="18"/>
              </w:rPr>
              <w:t>Nastavení systému</w:t>
            </w:r>
          </w:p>
        </w:tc>
      </w:tr>
      <w:tr w:rsidR="00330DC5" w:rsidRPr="001605F9" w14:paraId="18933A8B" w14:textId="77777777" w:rsidTr="00E14838">
        <w:tc>
          <w:tcPr>
            <w:tcW w:w="3068" w:type="dxa"/>
            <w:shd w:val="clear" w:color="auto" w:fill="auto"/>
            <w:tcMar>
              <w:left w:w="103" w:type="dxa"/>
            </w:tcMar>
            <w:vAlign w:val="center"/>
          </w:tcPr>
          <w:p w14:paraId="32A66402"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Časový plán realizace</w:t>
            </w:r>
          </w:p>
        </w:tc>
        <w:tc>
          <w:tcPr>
            <w:tcW w:w="5594" w:type="dxa"/>
            <w:shd w:val="clear" w:color="auto" w:fill="auto"/>
            <w:tcMar>
              <w:left w:w="103" w:type="dxa"/>
            </w:tcMar>
            <w:vAlign w:val="center"/>
          </w:tcPr>
          <w:p w14:paraId="34576A3B" w14:textId="33333D11" w:rsidR="00330DC5" w:rsidRPr="001605F9" w:rsidRDefault="00330DC5" w:rsidP="00E14838">
            <w:pPr>
              <w:pStyle w:val="Odstavecseseznamem"/>
              <w:spacing w:after="0" w:line="240" w:lineRule="auto"/>
              <w:ind w:left="0"/>
              <w:rPr>
                <w:sz w:val="18"/>
                <w:szCs w:val="18"/>
              </w:rPr>
            </w:pPr>
            <w:r w:rsidRPr="001605F9">
              <w:rPr>
                <w:sz w:val="18"/>
                <w:szCs w:val="18"/>
              </w:rPr>
              <w:t xml:space="preserve">Školní rok </w:t>
            </w:r>
            <w:r w:rsidRPr="00CB6EF8">
              <w:rPr>
                <w:sz w:val="18"/>
                <w:szCs w:val="18"/>
                <w:highlight w:val="yellow"/>
              </w:rPr>
              <w:t>20</w:t>
            </w:r>
            <w:r w:rsidR="00CB6EF8" w:rsidRPr="00CB6EF8">
              <w:rPr>
                <w:sz w:val="18"/>
                <w:szCs w:val="18"/>
                <w:highlight w:val="yellow"/>
              </w:rPr>
              <w:t>20</w:t>
            </w:r>
            <w:r w:rsidRPr="00CB6EF8">
              <w:rPr>
                <w:sz w:val="18"/>
                <w:szCs w:val="18"/>
                <w:highlight w:val="yellow"/>
              </w:rPr>
              <w:t>/202</w:t>
            </w:r>
            <w:r w:rsidR="00CB6EF8" w:rsidRPr="00CB6EF8">
              <w:rPr>
                <w:sz w:val="18"/>
                <w:szCs w:val="18"/>
                <w:highlight w:val="yellow"/>
              </w:rPr>
              <w:t>1</w:t>
            </w:r>
            <w:r w:rsidRPr="001605F9">
              <w:rPr>
                <w:sz w:val="18"/>
                <w:szCs w:val="18"/>
              </w:rPr>
              <w:t xml:space="preserve"> (a dále)</w:t>
            </w:r>
          </w:p>
        </w:tc>
      </w:tr>
      <w:tr w:rsidR="00330DC5" w:rsidRPr="001605F9" w14:paraId="1BB84FA3" w14:textId="77777777" w:rsidTr="00E14838">
        <w:tc>
          <w:tcPr>
            <w:tcW w:w="3068" w:type="dxa"/>
            <w:shd w:val="clear" w:color="auto" w:fill="auto"/>
            <w:tcMar>
              <w:left w:w="103" w:type="dxa"/>
            </w:tcMar>
            <w:vAlign w:val="center"/>
          </w:tcPr>
          <w:p w14:paraId="6339A98E"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Odhad finančních nákladů</w:t>
            </w:r>
          </w:p>
        </w:tc>
        <w:tc>
          <w:tcPr>
            <w:tcW w:w="5594" w:type="dxa"/>
            <w:shd w:val="clear" w:color="auto" w:fill="auto"/>
            <w:tcMar>
              <w:left w:w="103" w:type="dxa"/>
            </w:tcMar>
            <w:vAlign w:val="center"/>
          </w:tcPr>
          <w:p w14:paraId="362A9C3B" w14:textId="77777777" w:rsidR="00330DC5" w:rsidRPr="001605F9" w:rsidRDefault="00330DC5" w:rsidP="00E14838">
            <w:pPr>
              <w:pStyle w:val="Odstavecseseznamem"/>
              <w:spacing w:after="0" w:line="240" w:lineRule="auto"/>
              <w:ind w:left="0"/>
              <w:rPr>
                <w:sz w:val="18"/>
                <w:szCs w:val="18"/>
              </w:rPr>
            </w:pPr>
            <w:r w:rsidRPr="001605F9">
              <w:rPr>
                <w:sz w:val="18"/>
                <w:szCs w:val="18"/>
              </w:rPr>
              <w:t>400 000 Kč/rok</w:t>
            </w:r>
          </w:p>
        </w:tc>
      </w:tr>
      <w:tr w:rsidR="00330DC5" w:rsidRPr="001605F9" w14:paraId="3A16B911" w14:textId="77777777" w:rsidTr="00E14838">
        <w:tc>
          <w:tcPr>
            <w:tcW w:w="3068" w:type="dxa"/>
            <w:shd w:val="clear" w:color="auto" w:fill="auto"/>
            <w:tcMar>
              <w:left w:w="103" w:type="dxa"/>
            </w:tcMar>
            <w:vAlign w:val="center"/>
          </w:tcPr>
          <w:p w14:paraId="08D3EFA4"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Zdroje financování</w:t>
            </w:r>
          </w:p>
        </w:tc>
        <w:tc>
          <w:tcPr>
            <w:tcW w:w="5594" w:type="dxa"/>
            <w:shd w:val="clear" w:color="auto" w:fill="auto"/>
            <w:tcMar>
              <w:left w:w="103" w:type="dxa"/>
            </w:tcMar>
            <w:vAlign w:val="center"/>
          </w:tcPr>
          <w:p w14:paraId="459D2EBC" w14:textId="77777777" w:rsidR="00330DC5" w:rsidRPr="001605F9" w:rsidRDefault="00330DC5" w:rsidP="00E14838">
            <w:pPr>
              <w:pStyle w:val="Odstavecseseznamem"/>
              <w:spacing w:after="0" w:line="240" w:lineRule="auto"/>
              <w:ind w:left="0"/>
              <w:rPr>
                <w:sz w:val="18"/>
                <w:szCs w:val="18"/>
              </w:rPr>
            </w:pPr>
            <w:r w:rsidRPr="001605F9">
              <w:rPr>
                <w:sz w:val="18"/>
                <w:szCs w:val="18"/>
              </w:rPr>
              <w:t>Rozpočty škol, ÚMČ Praha 5 – navýšení provozních prostředků, př. formou relevantního dotačního titulu (např. šablony), výzva č. 28</w:t>
            </w:r>
          </w:p>
        </w:tc>
      </w:tr>
      <w:tr w:rsidR="00330DC5" w:rsidRPr="001605F9" w14:paraId="693A67F8" w14:textId="77777777" w:rsidTr="00E14838">
        <w:tc>
          <w:tcPr>
            <w:tcW w:w="3068" w:type="dxa"/>
            <w:shd w:val="clear" w:color="auto" w:fill="auto"/>
            <w:tcMar>
              <w:left w:w="103" w:type="dxa"/>
            </w:tcMar>
            <w:vAlign w:val="center"/>
          </w:tcPr>
          <w:p w14:paraId="14C681B1"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Způsob financování</w:t>
            </w:r>
          </w:p>
        </w:tc>
        <w:tc>
          <w:tcPr>
            <w:tcW w:w="5594" w:type="dxa"/>
            <w:shd w:val="clear" w:color="auto" w:fill="auto"/>
            <w:tcMar>
              <w:left w:w="103" w:type="dxa"/>
            </w:tcMar>
            <w:vAlign w:val="center"/>
          </w:tcPr>
          <w:p w14:paraId="1E6A25D7" w14:textId="77777777" w:rsidR="00330DC5" w:rsidRPr="001605F9" w:rsidRDefault="00330DC5" w:rsidP="00E14838">
            <w:pPr>
              <w:pStyle w:val="Odstavecseseznamem"/>
              <w:spacing w:after="0" w:line="240" w:lineRule="auto"/>
              <w:ind w:left="0"/>
              <w:rPr>
                <w:color w:val="FF0000"/>
                <w:sz w:val="18"/>
                <w:szCs w:val="18"/>
              </w:rPr>
            </w:pPr>
            <w:r w:rsidRPr="001605F9">
              <w:rPr>
                <w:rFonts w:cs="Calibri"/>
                <w:sz w:val="18"/>
                <w:szCs w:val="18"/>
              </w:rPr>
              <w:t xml:space="preserve">Je třeba zajistit materiál (papíry, tisk, kancelářské potřeby) a občerstvení a odměnu pro pořádajícího pedagoga. Vycházíme z odhadu 10 Kč na materiál a 20 Kč na občerstvení na jednoho účastníka, odměna pro pedagoga 200 Kč za hodinu.  </w:t>
            </w:r>
            <w:r w:rsidRPr="001605F9">
              <w:rPr>
                <w:rFonts w:cs="Calibri"/>
                <w:sz w:val="18"/>
                <w:szCs w:val="18"/>
              </w:rPr>
              <w:br/>
              <w:t>Finanční prostředky budou přiděleny podle vyjádřeného zájmu škol. Je možné, že ne všechny školy zažádají o tuto finanční podporu na všechny jmenované akce zahrnuté do maximálního rozpočtu. Pokud by všechny školy zažádaly, je potřeba rozdělit finanční prostředky spravedlivě s ohledem na počty žáků v jednotlivých školách. Pro další roky by měla být roční částka upravena podle zájmu škol.</w:t>
            </w:r>
          </w:p>
        </w:tc>
      </w:tr>
    </w:tbl>
    <w:p w14:paraId="00B37E26" w14:textId="77777777" w:rsidR="00330DC5" w:rsidRPr="001605F9" w:rsidRDefault="00330DC5" w:rsidP="00330DC5">
      <w:pPr>
        <w:spacing w:after="0" w:line="240" w:lineRule="auto"/>
      </w:pPr>
    </w:p>
    <w:tbl>
      <w:tblPr>
        <w:tblStyle w:val="Mkatabulky"/>
        <w:tblW w:w="8662" w:type="dxa"/>
        <w:tblInd w:w="399" w:type="dxa"/>
        <w:tblCellMar>
          <w:left w:w="103" w:type="dxa"/>
        </w:tblCellMar>
        <w:tblLook w:val="04A0" w:firstRow="1" w:lastRow="0" w:firstColumn="1" w:lastColumn="0" w:noHBand="0" w:noVBand="1"/>
      </w:tblPr>
      <w:tblGrid>
        <w:gridCol w:w="3068"/>
        <w:gridCol w:w="5594"/>
      </w:tblGrid>
      <w:tr w:rsidR="00330DC5" w:rsidRPr="001605F9" w14:paraId="48D9C2EE" w14:textId="77777777" w:rsidTr="00E14838">
        <w:tc>
          <w:tcPr>
            <w:tcW w:w="3068" w:type="dxa"/>
            <w:shd w:val="clear" w:color="auto" w:fill="auto"/>
            <w:tcMar>
              <w:left w:w="103" w:type="dxa"/>
            </w:tcMar>
            <w:vAlign w:val="center"/>
          </w:tcPr>
          <w:p w14:paraId="00FB1E3F"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Název aktivity</w:t>
            </w:r>
            <w:r>
              <w:rPr>
                <w:b/>
                <w:sz w:val="18"/>
                <w:szCs w:val="18"/>
              </w:rPr>
              <w:t xml:space="preserve"> 4.3.1.2.</w:t>
            </w:r>
          </w:p>
        </w:tc>
        <w:tc>
          <w:tcPr>
            <w:tcW w:w="5594" w:type="dxa"/>
            <w:shd w:val="clear" w:color="auto" w:fill="auto"/>
            <w:tcMar>
              <w:left w:w="103" w:type="dxa"/>
            </w:tcMar>
            <w:vAlign w:val="center"/>
          </w:tcPr>
          <w:p w14:paraId="3CC41155" w14:textId="77777777" w:rsidR="00330DC5" w:rsidRPr="001605F9" w:rsidRDefault="00330DC5" w:rsidP="00E14838">
            <w:pPr>
              <w:pStyle w:val="Odstavecseseznamem"/>
              <w:spacing w:before="0" w:after="0" w:line="240" w:lineRule="auto"/>
              <w:ind w:left="0"/>
              <w:jc w:val="left"/>
              <w:rPr>
                <w:color w:val="0070C0"/>
                <w:sz w:val="18"/>
                <w:szCs w:val="18"/>
              </w:rPr>
            </w:pPr>
            <w:r w:rsidRPr="001605F9">
              <w:rPr>
                <w:color w:val="0070C0"/>
                <w:sz w:val="18"/>
                <w:szCs w:val="18"/>
              </w:rPr>
              <w:t>Společné setkávání zástupců rodičů, předsedů školských rad a spolků rodičů při školách</w:t>
            </w:r>
          </w:p>
        </w:tc>
      </w:tr>
      <w:tr w:rsidR="00330DC5" w:rsidRPr="001605F9" w14:paraId="6A0EBC93" w14:textId="77777777" w:rsidTr="00E14838">
        <w:tc>
          <w:tcPr>
            <w:tcW w:w="3068" w:type="dxa"/>
            <w:shd w:val="clear" w:color="auto" w:fill="auto"/>
            <w:tcMar>
              <w:left w:w="103" w:type="dxa"/>
            </w:tcMar>
            <w:vAlign w:val="center"/>
          </w:tcPr>
          <w:p w14:paraId="6517F5E8"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Typ aktivity/Kód aktivity</w:t>
            </w:r>
          </w:p>
        </w:tc>
        <w:tc>
          <w:tcPr>
            <w:tcW w:w="5594" w:type="dxa"/>
            <w:shd w:val="clear" w:color="auto" w:fill="auto"/>
            <w:tcMar>
              <w:left w:w="103" w:type="dxa"/>
            </w:tcMar>
            <w:vAlign w:val="center"/>
          </w:tcPr>
          <w:p w14:paraId="6341B021"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B</w:t>
            </w:r>
          </w:p>
        </w:tc>
      </w:tr>
      <w:tr w:rsidR="00330DC5" w:rsidRPr="001605F9" w14:paraId="4BEBA8C5" w14:textId="77777777" w:rsidTr="00E14838">
        <w:tc>
          <w:tcPr>
            <w:tcW w:w="3068" w:type="dxa"/>
            <w:shd w:val="clear" w:color="auto" w:fill="auto"/>
            <w:tcMar>
              <w:left w:w="103" w:type="dxa"/>
            </w:tcMar>
            <w:vAlign w:val="center"/>
          </w:tcPr>
          <w:p w14:paraId="52654465"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Cíl aktivity</w:t>
            </w:r>
          </w:p>
        </w:tc>
        <w:tc>
          <w:tcPr>
            <w:tcW w:w="5594" w:type="dxa"/>
            <w:shd w:val="clear" w:color="auto" w:fill="auto"/>
            <w:tcMar>
              <w:left w:w="103" w:type="dxa"/>
            </w:tcMar>
            <w:vAlign w:val="center"/>
          </w:tcPr>
          <w:p w14:paraId="11FDAD3D" w14:textId="77777777" w:rsidR="00330DC5" w:rsidRPr="001605F9" w:rsidRDefault="00330DC5" w:rsidP="00E14838">
            <w:pPr>
              <w:shd w:val="clear" w:color="auto" w:fill="FFFFFF"/>
              <w:spacing w:before="0" w:line="240" w:lineRule="auto"/>
              <w:jc w:val="left"/>
              <w:rPr>
                <w:sz w:val="18"/>
                <w:szCs w:val="18"/>
              </w:rPr>
            </w:pPr>
            <w:r w:rsidRPr="001605F9">
              <w:rPr>
                <w:sz w:val="18"/>
                <w:szCs w:val="18"/>
              </w:rPr>
              <w:t xml:space="preserve">Podpořit spolupráci mezi rodiči, školami a zřizovatelem. </w:t>
            </w:r>
          </w:p>
        </w:tc>
      </w:tr>
      <w:tr w:rsidR="00330DC5" w:rsidRPr="001605F9" w14:paraId="53D3217E" w14:textId="77777777" w:rsidTr="00E14838">
        <w:tc>
          <w:tcPr>
            <w:tcW w:w="3068" w:type="dxa"/>
            <w:shd w:val="clear" w:color="auto" w:fill="auto"/>
            <w:tcMar>
              <w:left w:w="103" w:type="dxa"/>
            </w:tcMar>
            <w:vAlign w:val="center"/>
          </w:tcPr>
          <w:p w14:paraId="2AB65C78"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Zdůvodnění aktivity</w:t>
            </w:r>
          </w:p>
        </w:tc>
        <w:tc>
          <w:tcPr>
            <w:tcW w:w="5594" w:type="dxa"/>
            <w:shd w:val="clear" w:color="auto" w:fill="auto"/>
            <w:tcMar>
              <w:left w:w="103" w:type="dxa"/>
            </w:tcMar>
            <w:vAlign w:val="center"/>
          </w:tcPr>
          <w:p w14:paraId="31062556" w14:textId="77777777" w:rsidR="00330DC5" w:rsidRPr="001605F9" w:rsidRDefault="00330DC5" w:rsidP="00E14838">
            <w:pPr>
              <w:shd w:val="clear" w:color="auto" w:fill="FFFFFF"/>
              <w:spacing w:before="0" w:line="240" w:lineRule="auto"/>
              <w:rPr>
                <w:rFonts w:cs="Arial"/>
                <w:sz w:val="18"/>
                <w:szCs w:val="18"/>
              </w:rPr>
            </w:pPr>
            <w:r w:rsidRPr="001605F9">
              <w:rPr>
                <w:sz w:val="18"/>
                <w:szCs w:val="18"/>
              </w:rPr>
              <w:t xml:space="preserve">Cíl byl definován na základě identifikované potřeby při komunikaci se zainteresovanými stranami, která byla následně podpořena i výstupy odborné </w:t>
            </w:r>
            <w:proofErr w:type="gramStart"/>
            <w:r w:rsidRPr="001605F9">
              <w:rPr>
                <w:sz w:val="18"/>
                <w:szCs w:val="18"/>
              </w:rPr>
              <w:t>diskuze</w:t>
            </w:r>
            <w:proofErr w:type="gramEnd"/>
            <w:r w:rsidRPr="001605F9">
              <w:rPr>
                <w:sz w:val="18"/>
                <w:szCs w:val="18"/>
              </w:rPr>
              <w:t xml:space="preserve"> pracovních skupin.</w:t>
            </w:r>
          </w:p>
        </w:tc>
      </w:tr>
      <w:tr w:rsidR="00330DC5" w:rsidRPr="001605F9" w14:paraId="4287E7F2" w14:textId="77777777" w:rsidTr="00E14838">
        <w:tc>
          <w:tcPr>
            <w:tcW w:w="3068" w:type="dxa"/>
            <w:shd w:val="clear" w:color="auto" w:fill="auto"/>
            <w:tcMar>
              <w:left w:w="103" w:type="dxa"/>
            </w:tcMar>
            <w:vAlign w:val="center"/>
          </w:tcPr>
          <w:p w14:paraId="65B8C307"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Popis aktivity</w:t>
            </w:r>
          </w:p>
        </w:tc>
        <w:tc>
          <w:tcPr>
            <w:tcW w:w="5594" w:type="dxa"/>
            <w:shd w:val="clear" w:color="auto" w:fill="auto"/>
            <w:tcMar>
              <w:left w:w="103" w:type="dxa"/>
            </w:tcMar>
            <w:vAlign w:val="center"/>
          </w:tcPr>
          <w:p w14:paraId="7C1EBEBA" w14:textId="77777777" w:rsidR="00330DC5" w:rsidRPr="001605F9" w:rsidRDefault="00330DC5" w:rsidP="00E14838">
            <w:pPr>
              <w:pStyle w:val="Odstavecseseznamem"/>
              <w:spacing w:before="0" w:after="0" w:line="240" w:lineRule="auto"/>
              <w:ind w:left="0"/>
              <w:rPr>
                <w:sz w:val="18"/>
                <w:szCs w:val="18"/>
              </w:rPr>
            </w:pPr>
            <w:r w:rsidRPr="001605F9">
              <w:rPr>
                <w:sz w:val="18"/>
                <w:szCs w:val="18"/>
              </w:rPr>
              <w:t>Jedná se o zavádění otevřené výuky, o přizvání rodičů k podpoře výuky: hodiny s otevřenou výukou, schůzky ve třech (učitel – dítě – rodič), pravidelné setkání zřizovatele se zástupci ze školských rad a spolků rodičů, tematická setkání pro rodiče (matematické kavárny) atd.</w:t>
            </w:r>
          </w:p>
        </w:tc>
      </w:tr>
      <w:tr w:rsidR="00330DC5" w:rsidRPr="001605F9" w14:paraId="582E7E7F" w14:textId="77777777" w:rsidTr="00E14838">
        <w:tc>
          <w:tcPr>
            <w:tcW w:w="3068" w:type="dxa"/>
            <w:shd w:val="clear" w:color="auto" w:fill="auto"/>
            <w:tcMar>
              <w:left w:w="103" w:type="dxa"/>
            </w:tcMar>
            <w:vAlign w:val="center"/>
          </w:tcPr>
          <w:p w14:paraId="72DA0AD9"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Území dopadu</w:t>
            </w:r>
          </w:p>
        </w:tc>
        <w:tc>
          <w:tcPr>
            <w:tcW w:w="5594" w:type="dxa"/>
            <w:shd w:val="clear" w:color="auto" w:fill="auto"/>
            <w:tcMar>
              <w:left w:w="103" w:type="dxa"/>
            </w:tcMar>
            <w:vAlign w:val="center"/>
          </w:tcPr>
          <w:p w14:paraId="31DF222A"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Celé území SO Praha 5</w:t>
            </w:r>
          </w:p>
        </w:tc>
      </w:tr>
      <w:tr w:rsidR="00330DC5" w:rsidRPr="001605F9" w14:paraId="3599BD78" w14:textId="77777777" w:rsidTr="00E14838">
        <w:tc>
          <w:tcPr>
            <w:tcW w:w="3068" w:type="dxa"/>
            <w:shd w:val="clear" w:color="auto" w:fill="auto"/>
            <w:tcMar>
              <w:left w:w="103" w:type="dxa"/>
            </w:tcMar>
            <w:vAlign w:val="center"/>
          </w:tcPr>
          <w:p w14:paraId="0AB7B4CB"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Realizátor</w:t>
            </w:r>
          </w:p>
        </w:tc>
        <w:tc>
          <w:tcPr>
            <w:tcW w:w="5594" w:type="dxa"/>
            <w:shd w:val="clear" w:color="auto" w:fill="auto"/>
            <w:tcMar>
              <w:left w:w="103" w:type="dxa"/>
            </w:tcMar>
            <w:vAlign w:val="center"/>
          </w:tcPr>
          <w:p w14:paraId="449F7D61"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ÚMČ Praha 5 prostřednictvím OŠK</w:t>
            </w:r>
            <w:r w:rsidRPr="001605F9">
              <w:rPr>
                <w:color w:val="FF0000"/>
                <w:sz w:val="18"/>
                <w:szCs w:val="18"/>
              </w:rPr>
              <w:t xml:space="preserve"> </w:t>
            </w:r>
          </w:p>
        </w:tc>
      </w:tr>
      <w:tr w:rsidR="00330DC5" w:rsidRPr="001605F9" w14:paraId="2AF8C074" w14:textId="77777777" w:rsidTr="00E14838">
        <w:tc>
          <w:tcPr>
            <w:tcW w:w="3068" w:type="dxa"/>
            <w:shd w:val="clear" w:color="auto" w:fill="auto"/>
            <w:tcMar>
              <w:left w:w="103" w:type="dxa"/>
            </w:tcMar>
            <w:vAlign w:val="center"/>
          </w:tcPr>
          <w:p w14:paraId="66066627"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Partneři</w:t>
            </w:r>
          </w:p>
        </w:tc>
        <w:tc>
          <w:tcPr>
            <w:tcW w:w="5594" w:type="dxa"/>
            <w:shd w:val="clear" w:color="auto" w:fill="auto"/>
            <w:tcMar>
              <w:left w:w="103" w:type="dxa"/>
            </w:tcMar>
            <w:vAlign w:val="center"/>
          </w:tcPr>
          <w:p w14:paraId="1E89E3E6"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Členové školských rad</w:t>
            </w:r>
          </w:p>
        </w:tc>
      </w:tr>
      <w:tr w:rsidR="00330DC5" w:rsidRPr="001605F9" w14:paraId="133DD815" w14:textId="77777777" w:rsidTr="00E14838">
        <w:tc>
          <w:tcPr>
            <w:tcW w:w="3068" w:type="dxa"/>
            <w:shd w:val="clear" w:color="auto" w:fill="auto"/>
            <w:tcMar>
              <w:left w:w="103" w:type="dxa"/>
            </w:tcMar>
            <w:vAlign w:val="center"/>
          </w:tcPr>
          <w:p w14:paraId="23FBEA13"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Odpovědná osoba</w:t>
            </w:r>
          </w:p>
        </w:tc>
        <w:tc>
          <w:tcPr>
            <w:tcW w:w="5594" w:type="dxa"/>
            <w:shd w:val="clear" w:color="auto" w:fill="auto"/>
            <w:tcMar>
              <w:left w:w="103" w:type="dxa"/>
            </w:tcMar>
            <w:vAlign w:val="center"/>
          </w:tcPr>
          <w:p w14:paraId="124F9CC4"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OŠK</w:t>
            </w:r>
          </w:p>
        </w:tc>
      </w:tr>
      <w:tr w:rsidR="00330DC5" w:rsidRPr="001605F9" w14:paraId="22D219BD" w14:textId="77777777" w:rsidTr="00E14838">
        <w:tc>
          <w:tcPr>
            <w:tcW w:w="3068" w:type="dxa"/>
            <w:shd w:val="clear" w:color="auto" w:fill="auto"/>
            <w:tcMar>
              <w:left w:w="103" w:type="dxa"/>
            </w:tcMar>
            <w:vAlign w:val="center"/>
          </w:tcPr>
          <w:p w14:paraId="46975F0B"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Počet a typ škol zapojených v rámci práce s cílovou skupinou</w:t>
            </w:r>
          </w:p>
        </w:tc>
        <w:tc>
          <w:tcPr>
            <w:tcW w:w="5594" w:type="dxa"/>
            <w:shd w:val="clear" w:color="auto" w:fill="auto"/>
            <w:tcMar>
              <w:left w:w="103" w:type="dxa"/>
            </w:tcMar>
            <w:vAlign w:val="center"/>
          </w:tcPr>
          <w:p w14:paraId="3825F26D"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Všechny spolupracující školy</w:t>
            </w:r>
          </w:p>
        </w:tc>
      </w:tr>
      <w:tr w:rsidR="00330DC5" w:rsidRPr="001605F9" w14:paraId="169D607C" w14:textId="77777777" w:rsidTr="00E14838">
        <w:tc>
          <w:tcPr>
            <w:tcW w:w="3068" w:type="dxa"/>
            <w:shd w:val="clear" w:color="auto" w:fill="auto"/>
            <w:tcMar>
              <w:left w:w="103" w:type="dxa"/>
            </w:tcMar>
            <w:vAlign w:val="center"/>
          </w:tcPr>
          <w:p w14:paraId="71322ED7"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Indikátor</w:t>
            </w:r>
          </w:p>
        </w:tc>
        <w:tc>
          <w:tcPr>
            <w:tcW w:w="5594" w:type="dxa"/>
            <w:shd w:val="clear" w:color="auto" w:fill="auto"/>
            <w:tcMar>
              <w:left w:w="103" w:type="dxa"/>
            </w:tcMar>
            <w:vAlign w:val="center"/>
          </w:tcPr>
          <w:p w14:paraId="2D3BDD60"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Počet společných setkání</w:t>
            </w:r>
          </w:p>
          <w:p w14:paraId="6CA87BAC"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Zlepšení systému komunikace</w:t>
            </w:r>
          </w:p>
        </w:tc>
      </w:tr>
      <w:tr w:rsidR="00330DC5" w:rsidRPr="001605F9" w14:paraId="65E55EA7" w14:textId="77777777" w:rsidTr="00E14838">
        <w:tc>
          <w:tcPr>
            <w:tcW w:w="3068" w:type="dxa"/>
            <w:shd w:val="clear" w:color="auto" w:fill="auto"/>
            <w:tcMar>
              <w:left w:w="103" w:type="dxa"/>
            </w:tcMar>
            <w:vAlign w:val="center"/>
          </w:tcPr>
          <w:p w14:paraId="2E8B3736"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Časový plán realizace</w:t>
            </w:r>
          </w:p>
        </w:tc>
        <w:tc>
          <w:tcPr>
            <w:tcW w:w="5594" w:type="dxa"/>
            <w:shd w:val="clear" w:color="auto" w:fill="auto"/>
            <w:tcMar>
              <w:left w:w="103" w:type="dxa"/>
            </w:tcMar>
            <w:vAlign w:val="center"/>
          </w:tcPr>
          <w:p w14:paraId="2DD1D501" w14:textId="5FD89CC2" w:rsidR="00330DC5" w:rsidRPr="001605F9" w:rsidRDefault="00330DC5" w:rsidP="00E14838">
            <w:pPr>
              <w:pStyle w:val="Odstavecseseznamem"/>
              <w:spacing w:before="0" w:after="0" w:line="240" w:lineRule="auto"/>
              <w:ind w:left="0"/>
              <w:jc w:val="left"/>
              <w:rPr>
                <w:sz w:val="18"/>
                <w:szCs w:val="18"/>
              </w:rPr>
            </w:pPr>
            <w:r w:rsidRPr="001605F9">
              <w:rPr>
                <w:sz w:val="18"/>
                <w:szCs w:val="18"/>
              </w:rPr>
              <w:t xml:space="preserve">Školní rok </w:t>
            </w:r>
            <w:r w:rsidRPr="00CB6EF8">
              <w:rPr>
                <w:sz w:val="18"/>
                <w:szCs w:val="18"/>
                <w:highlight w:val="yellow"/>
              </w:rPr>
              <w:t>20</w:t>
            </w:r>
            <w:r w:rsidR="00CB6EF8" w:rsidRPr="00CB6EF8">
              <w:rPr>
                <w:sz w:val="18"/>
                <w:szCs w:val="18"/>
                <w:highlight w:val="yellow"/>
              </w:rPr>
              <w:t>20</w:t>
            </w:r>
            <w:r w:rsidRPr="00CB6EF8">
              <w:rPr>
                <w:sz w:val="18"/>
                <w:szCs w:val="18"/>
                <w:highlight w:val="yellow"/>
              </w:rPr>
              <w:t>/202</w:t>
            </w:r>
            <w:r w:rsidR="00CB6EF8" w:rsidRPr="00CB6EF8">
              <w:rPr>
                <w:sz w:val="18"/>
                <w:szCs w:val="18"/>
                <w:highlight w:val="yellow"/>
              </w:rPr>
              <w:t>1</w:t>
            </w:r>
            <w:r w:rsidRPr="001605F9">
              <w:rPr>
                <w:sz w:val="18"/>
                <w:szCs w:val="18"/>
              </w:rPr>
              <w:t xml:space="preserve"> (a dále)</w:t>
            </w:r>
          </w:p>
        </w:tc>
      </w:tr>
      <w:tr w:rsidR="00330DC5" w:rsidRPr="001605F9" w14:paraId="25521AB9" w14:textId="77777777" w:rsidTr="00E14838">
        <w:tc>
          <w:tcPr>
            <w:tcW w:w="3068" w:type="dxa"/>
            <w:shd w:val="clear" w:color="auto" w:fill="auto"/>
            <w:tcMar>
              <w:left w:w="103" w:type="dxa"/>
            </w:tcMar>
            <w:vAlign w:val="center"/>
          </w:tcPr>
          <w:p w14:paraId="2B6D1DF6"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Odhad finančních nákladů</w:t>
            </w:r>
          </w:p>
        </w:tc>
        <w:tc>
          <w:tcPr>
            <w:tcW w:w="5594" w:type="dxa"/>
            <w:shd w:val="clear" w:color="auto" w:fill="auto"/>
            <w:tcMar>
              <w:left w:w="103" w:type="dxa"/>
            </w:tcMar>
            <w:vAlign w:val="center"/>
          </w:tcPr>
          <w:p w14:paraId="1423326C"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5 000 Kč</w:t>
            </w:r>
          </w:p>
        </w:tc>
      </w:tr>
      <w:tr w:rsidR="00330DC5" w:rsidRPr="001605F9" w14:paraId="15764113" w14:textId="77777777" w:rsidTr="00E14838">
        <w:tc>
          <w:tcPr>
            <w:tcW w:w="3068" w:type="dxa"/>
            <w:shd w:val="clear" w:color="auto" w:fill="auto"/>
            <w:tcMar>
              <w:left w:w="103" w:type="dxa"/>
            </w:tcMar>
            <w:vAlign w:val="center"/>
          </w:tcPr>
          <w:p w14:paraId="59D7FB9B"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Zdroje financování</w:t>
            </w:r>
          </w:p>
        </w:tc>
        <w:tc>
          <w:tcPr>
            <w:tcW w:w="5594" w:type="dxa"/>
            <w:shd w:val="clear" w:color="auto" w:fill="auto"/>
            <w:tcMar>
              <w:left w:w="103" w:type="dxa"/>
            </w:tcMar>
            <w:vAlign w:val="center"/>
          </w:tcPr>
          <w:p w14:paraId="4DDC3F53" w14:textId="77777777" w:rsidR="00330DC5" w:rsidRPr="001605F9" w:rsidRDefault="00330DC5" w:rsidP="00E14838">
            <w:pPr>
              <w:pStyle w:val="Odstavecseseznamem"/>
              <w:spacing w:before="0" w:after="0" w:line="240" w:lineRule="auto"/>
              <w:ind w:left="0"/>
              <w:jc w:val="left"/>
              <w:rPr>
                <w:color w:val="FF0000"/>
                <w:sz w:val="18"/>
                <w:szCs w:val="18"/>
              </w:rPr>
            </w:pPr>
            <w:r w:rsidRPr="001605F9">
              <w:rPr>
                <w:sz w:val="18"/>
                <w:szCs w:val="18"/>
              </w:rPr>
              <w:t>Finanční prostředky MČ Praha 5</w:t>
            </w:r>
          </w:p>
        </w:tc>
      </w:tr>
      <w:tr w:rsidR="00330DC5" w:rsidRPr="001605F9" w14:paraId="05E082FB" w14:textId="77777777" w:rsidTr="00E14838">
        <w:tc>
          <w:tcPr>
            <w:tcW w:w="3068" w:type="dxa"/>
            <w:shd w:val="clear" w:color="auto" w:fill="auto"/>
            <w:tcMar>
              <w:left w:w="103" w:type="dxa"/>
            </w:tcMar>
            <w:vAlign w:val="center"/>
          </w:tcPr>
          <w:p w14:paraId="74AB3B48" w14:textId="77777777" w:rsidR="00330DC5" w:rsidRPr="001605F9" w:rsidRDefault="00330DC5" w:rsidP="00E14838">
            <w:pPr>
              <w:pStyle w:val="Odstavecseseznamem"/>
              <w:spacing w:before="0" w:after="0" w:line="240" w:lineRule="auto"/>
              <w:ind w:left="0"/>
              <w:jc w:val="left"/>
              <w:rPr>
                <w:sz w:val="18"/>
                <w:szCs w:val="18"/>
              </w:rPr>
            </w:pPr>
            <w:r w:rsidRPr="001605F9">
              <w:rPr>
                <w:b/>
                <w:sz w:val="18"/>
                <w:szCs w:val="18"/>
              </w:rPr>
              <w:t>Způsob financování</w:t>
            </w:r>
          </w:p>
        </w:tc>
        <w:tc>
          <w:tcPr>
            <w:tcW w:w="5594" w:type="dxa"/>
            <w:shd w:val="clear" w:color="auto" w:fill="auto"/>
            <w:tcMar>
              <w:left w:w="103" w:type="dxa"/>
            </w:tcMar>
            <w:vAlign w:val="center"/>
          </w:tcPr>
          <w:p w14:paraId="680E4100" w14:textId="77777777" w:rsidR="00330DC5" w:rsidRPr="001605F9" w:rsidRDefault="00330DC5" w:rsidP="00E14838">
            <w:pPr>
              <w:pStyle w:val="Odstavecseseznamem"/>
              <w:spacing w:before="0" w:after="0" w:line="240" w:lineRule="auto"/>
              <w:ind w:left="0"/>
              <w:jc w:val="left"/>
              <w:rPr>
                <w:sz w:val="18"/>
                <w:szCs w:val="18"/>
              </w:rPr>
            </w:pPr>
            <w:r w:rsidRPr="001605F9">
              <w:rPr>
                <w:sz w:val="18"/>
                <w:szCs w:val="18"/>
              </w:rPr>
              <w:t>Finanční prostředky MČ Praha 5</w:t>
            </w:r>
          </w:p>
        </w:tc>
      </w:tr>
    </w:tbl>
    <w:p w14:paraId="110D92D4" w14:textId="77777777" w:rsidR="00330DC5" w:rsidRPr="001605F9" w:rsidRDefault="00330DC5" w:rsidP="00330DC5">
      <w:pPr>
        <w:spacing w:after="0" w:line="240" w:lineRule="auto"/>
      </w:pPr>
    </w:p>
    <w:tbl>
      <w:tblPr>
        <w:tblStyle w:val="Mkatabulky"/>
        <w:tblW w:w="8672" w:type="dxa"/>
        <w:tblInd w:w="399" w:type="dxa"/>
        <w:shd w:val="clear" w:color="auto" w:fill="FFFFFF" w:themeFill="background1"/>
        <w:tblCellMar>
          <w:left w:w="103" w:type="dxa"/>
        </w:tblCellMar>
        <w:tblLook w:val="04A0" w:firstRow="1" w:lastRow="0" w:firstColumn="1" w:lastColumn="0" w:noHBand="0" w:noVBand="1"/>
      </w:tblPr>
      <w:tblGrid>
        <w:gridCol w:w="3068"/>
        <w:gridCol w:w="5594"/>
        <w:gridCol w:w="10"/>
      </w:tblGrid>
      <w:tr w:rsidR="00330DC5" w:rsidRPr="001605F9" w14:paraId="534834F7" w14:textId="77777777" w:rsidTr="00E14838">
        <w:tc>
          <w:tcPr>
            <w:tcW w:w="3068" w:type="dxa"/>
            <w:shd w:val="clear" w:color="auto" w:fill="FFFFFF" w:themeFill="background1"/>
            <w:tcMar>
              <w:left w:w="103" w:type="dxa"/>
            </w:tcMar>
          </w:tcPr>
          <w:p w14:paraId="50C698F8"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Název aktivity</w:t>
            </w:r>
            <w:r>
              <w:rPr>
                <w:b/>
                <w:sz w:val="18"/>
                <w:szCs w:val="18"/>
              </w:rPr>
              <w:t xml:space="preserve"> 4.3.1.3.</w:t>
            </w:r>
          </w:p>
        </w:tc>
        <w:tc>
          <w:tcPr>
            <w:tcW w:w="5604" w:type="dxa"/>
            <w:gridSpan w:val="2"/>
            <w:shd w:val="clear" w:color="auto" w:fill="FFFFFF" w:themeFill="background1"/>
            <w:tcMar>
              <w:left w:w="103" w:type="dxa"/>
            </w:tcMar>
          </w:tcPr>
          <w:p w14:paraId="6DE746A5" w14:textId="77777777" w:rsidR="00330DC5" w:rsidRPr="001605F9" w:rsidRDefault="00330DC5" w:rsidP="00E14838">
            <w:pPr>
              <w:pStyle w:val="Odstavecseseznamem"/>
              <w:spacing w:after="0" w:line="240" w:lineRule="auto"/>
              <w:ind w:left="0"/>
              <w:rPr>
                <w:color w:val="0070C0"/>
                <w:sz w:val="18"/>
                <w:szCs w:val="18"/>
              </w:rPr>
            </w:pPr>
            <w:r w:rsidRPr="001605F9">
              <w:rPr>
                <w:color w:val="0070C0"/>
                <w:sz w:val="18"/>
                <w:szCs w:val="18"/>
              </w:rPr>
              <w:t>Podpora sdílení, spolupráce, přenosu dobré praxe a publicity MAP II</w:t>
            </w:r>
          </w:p>
          <w:p w14:paraId="5C8E1F00" w14:textId="77777777" w:rsidR="00330DC5" w:rsidRPr="001605F9" w:rsidRDefault="00330DC5" w:rsidP="00E14838">
            <w:pPr>
              <w:pStyle w:val="Odstavecseseznamem"/>
              <w:spacing w:after="0" w:line="240" w:lineRule="auto"/>
              <w:ind w:left="0"/>
              <w:rPr>
                <w:color w:val="0070C0"/>
                <w:sz w:val="18"/>
                <w:szCs w:val="18"/>
              </w:rPr>
            </w:pPr>
            <w:r w:rsidRPr="001605F9">
              <w:rPr>
                <w:color w:val="0070C0"/>
                <w:sz w:val="18"/>
                <w:szCs w:val="18"/>
              </w:rPr>
              <w:t>Zpravodaj Páťák</w:t>
            </w:r>
          </w:p>
        </w:tc>
      </w:tr>
      <w:tr w:rsidR="00330DC5" w:rsidRPr="001605F9" w14:paraId="4C4FA517" w14:textId="77777777" w:rsidTr="00E14838">
        <w:tc>
          <w:tcPr>
            <w:tcW w:w="3068" w:type="dxa"/>
            <w:shd w:val="clear" w:color="auto" w:fill="FFFFFF" w:themeFill="background1"/>
            <w:tcMar>
              <w:left w:w="103" w:type="dxa"/>
            </w:tcMar>
          </w:tcPr>
          <w:p w14:paraId="1424CC23"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Typ aktivity/Kód aktivity</w:t>
            </w:r>
          </w:p>
        </w:tc>
        <w:tc>
          <w:tcPr>
            <w:tcW w:w="5604" w:type="dxa"/>
            <w:gridSpan w:val="2"/>
            <w:shd w:val="clear" w:color="auto" w:fill="FFFFFF" w:themeFill="background1"/>
            <w:tcMar>
              <w:left w:w="103" w:type="dxa"/>
            </w:tcMar>
          </w:tcPr>
          <w:p w14:paraId="62B81D79" w14:textId="77777777" w:rsidR="00330DC5" w:rsidRPr="001605F9" w:rsidRDefault="00330DC5" w:rsidP="00E14838">
            <w:pPr>
              <w:pStyle w:val="Odstavecseseznamem"/>
              <w:spacing w:after="0" w:line="240" w:lineRule="auto"/>
              <w:ind w:left="0"/>
              <w:rPr>
                <w:sz w:val="18"/>
                <w:szCs w:val="18"/>
              </w:rPr>
            </w:pPr>
            <w:r w:rsidRPr="001605F9">
              <w:rPr>
                <w:sz w:val="18"/>
                <w:szCs w:val="18"/>
              </w:rPr>
              <w:t>B</w:t>
            </w:r>
          </w:p>
        </w:tc>
      </w:tr>
      <w:tr w:rsidR="00330DC5" w:rsidRPr="001605F9" w14:paraId="05193AFB" w14:textId="77777777" w:rsidTr="00E14838">
        <w:tc>
          <w:tcPr>
            <w:tcW w:w="3068" w:type="dxa"/>
            <w:shd w:val="clear" w:color="auto" w:fill="FFFFFF" w:themeFill="background1"/>
            <w:tcMar>
              <w:left w:w="103" w:type="dxa"/>
            </w:tcMar>
          </w:tcPr>
          <w:p w14:paraId="267D400B"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Cíl aktivity</w:t>
            </w:r>
          </w:p>
        </w:tc>
        <w:tc>
          <w:tcPr>
            <w:tcW w:w="5604" w:type="dxa"/>
            <w:gridSpan w:val="2"/>
            <w:shd w:val="clear" w:color="auto" w:fill="FFFFFF" w:themeFill="background1"/>
            <w:tcMar>
              <w:left w:w="103" w:type="dxa"/>
            </w:tcMar>
          </w:tcPr>
          <w:p w14:paraId="2E0EB3EC" w14:textId="77777777" w:rsidR="00330DC5" w:rsidRPr="00A7569D" w:rsidRDefault="00330DC5" w:rsidP="00E14838">
            <w:pPr>
              <w:pStyle w:val="Odstavecseseznamem"/>
              <w:spacing w:after="0" w:line="240" w:lineRule="auto"/>
              <w:ind w:left="0"/>
              <w:rPr>
                <w:sz w:val="18"/>
                <w:szCs w:val="18"/>
              </w:rPr>
            </w:pPr>
            <w:r w:rsidRPr="00A7569D">
              <w:rPr>
                <w:rFonts w:cs="Calibri"/>
                <w:color w:val="000000"/>
                <w:sz w:val="18"/>
                <w:szCs w:val="18"/>
              </w:rPr>
              <w:t xml:space="preserve">Založení a další provoz místního zpravodaje „Páťák“. Zpravodaj bude hlavním vnějším komunikačním nástrojem projektu MAP II. </w:t>
            </w:r>
          </w:p>
        </w:tc>
      </w:tr>
      <w:tr w:rsidR="00330DC5" w:rsidRPr="00A7569D" w14:paraId="016842BE" w14:textId="77777777" w:rsidTr="00E14838">
        <w:trPr>
          <w:gridAfter w:val="1"/>
          <w:wAfter w:w="10" w:type="dxa"/>
        </w:trPr>
        <w:tc>
          <w:tcPr>
            <w:tcW w:w="3068" w:type="dxa"/>
            <w:shd w:val="clear" w:color="auto" w:fill="FFFFFF" w:themeFill="background1"/>
            <w:tcMar>
              <w:left w:w="103" w:type="dxa"/>
            </w:tcMar>
          </w:tcPr>
          <w:p w14:paraId="33F86548" w14:textId="77777777" w:rsidR="00330DC5" w:rsidRPr="001605F9" w:rsidRDefault="00330DC5" w:rsidP="00E14838">
            <w:pPr>
              <w:pStyle w:val="Odstavecseseznamem"/>
              <w:spacing w:before="0" w:after="0" w:line="240" w:lineRule="auto"/>
              <w:ind w:left="0"/>
              <w:rPr>
                <w:b/>
                <w:sz w:val="18"/>
                <w:szCs w:val="18"/>
              </w:rPr>
            </w:pPr>
            <w:r w:rsidRPr="001605F9">
              <w:rPr>
                <w:b/>
                <w:sz w:val="18"/>
                <w:szCs w:val="18"/>
              </w:rPr>
              <w:t>Zdůvodnění aktivity</w:t>
            </w:r>
          </w:p>
        </w:tc>
        <w:tc>
          <w:tcPr>
            <w:tcW w:w="5594" w:type="dxa"/>
            <w:shd w:val="clear" w:color="auto" w:fill="FFFFFF" w:themeFill="background1"/>
            <w:tcMar>
              <w:left w:w="103" w:type="dxa"/>
            </w:tcMar>
          </w:tcPr>
          <w:p w14:paraId="5B525A8A" w14:textId="77777777" w:rsidR="00330DC5" w:rsidRPr="00A7569D" w:rsidRDefault="00330DC5" w:rsidP="00E14838">
            <w:pPr>
              <w:pStyle w:val="Odstavecseseznamem"/>
              <w:spacing w:after="0" w:line="240" w:lineRule="auto"/>
              <w:ind w:left="0"/>
              <w:rPr>
                <w:sz w:val="18"/>
                <w:szCs w:val="18"/>
              </w:rPr>
            </w:pPr>
            <w:r w:rsidRPr="00A7569D">
              <w:rPr>
                <w:sz w:val="18"/>
                <w:szCs w:val="18"/>
              </w:rPr>
              <w:t xml:space="preserve">Cíl vzešel z odborné </w:t>
            </w:r>
            <w:proofErr w:type="gramStart"/>
            <w:r w:rsidRPr="00A7569D">
              <w:rPr>
                <w:sz w:val="18"/>
                <w:szCs w:val="18"/>
              </w:rPr>
              <w:t>diskuze</w:t>
            </w:r>
            <w:proofErr w:type="gramEnd"/>
            <w:r w:rsidRPr="00A7569D">
              <w:rPr>
                <w:sz w:val="18"/>
                <w:szCs w:val="18"/>
              </w:rPr>
              <w:t xml:space="preserve"> pracovních skupin.</w:t>
            </w:r>
          </w:p>
        </w:tc>
      </w:tr>
      <w:tr w:rsidR="00330DC5" w:rsidRPr="00A7569D" w14:paraId="3A591FB4" w14:textId="77777777" w:rsidTr="00E14838">
        <w:trPr>
          <w:gridAfter w:val="1"/>
          <w:wAfter w:w="10" w:type="dxa"/>
        </w:trPr>
        <w:tc>
          <w:tcPr>
            <w:tcW w:w="3068" w:type="dxa"/>
            <w:shd w:val="clear" w:color="auto" w:fill="FFFFFF" w:themeFill="background1"/>
            <w:tcMar>
              <w:left w:w="103" w:type="dxa"/>
            </w:tcMar>
          </w:tcPr>
          <w:p w14:paraId="17D52800"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Popis aktivity</w:t>
            </w:r>
          </w:p>
        </w:tc>
        <w:tc>
          <w:tcPr>
            <w:tcW w:w="5594" w:type="dxa"/>
            <w:shd w:val="clear" w:color="auto" w:fill="FFFFFF" w:themeFill="background1"/>
            <w:tcMar>
              <w:left w:w="103" w:type="dxa"/>
            </w:tcMar>
          </w:tcPr>
          <w:p w14:paraId="676C4B96" w14:textId="77777777" w:rsidR="00330DC5" w:rsidRPr="00A7569D" w:rsidRDefault="00330DC5" w:rsidP="00E14838">
            <w:pPr>
              <w:pStyle w:val="Odstavecseseznamem"/>
              <w:spacing w:after="0" w:line="240" w:lineRule="auto"/>
              <w:ind w:left="0"/>
              <w:rPr>
                <w:sz w:val="18"/>
                <w:szCs w:val="18"/>
              </w:rPr>
            </w:pPr>
            <w:r w:rsidRPr="00A7569D">
              <w:rPr>
                <w:sz w:val="18"/>
                <w:szCs w:val="18"/>
              </w:rPr>
              <w:t xml:space="preserve">Vznikající </w:t>
            </w:r>
            <w:proofErr w:type="gramStart"/>
            <w:r w:rsidRPr="00A7569D">
              <w:rPr>
                <w:sz w:val="18"/>
                <w:szCs w:val="18"/>
              </w:rPr>
              <w:t>časopis - zpravodaj</w:t>
            </w:r>
            <w:proofErr w:type="gramEnd"/>
            <w:r w:rsidRPr="00A7569D">
              <w:rPr>
                <w:sz w:val="18"/>
                <w:szCs w:val="18"/>
              </w:rPr>
              <w:t xml:space="preserve"> bude vycházet 3-4 krát ročně, v letošním roce předpokládáme vydání 2 čísel.  Cílem je vytvořit a provozovat nástroj pro komunikaci ze strany poskytovatelů formálního a neformálního vzdělávání, ze strany zřizovatelů směrem k uživatelům vzdělávání, tedy k rodičů, žákům a široké veřejnosti. Zpravodaj </w:t>
            </w:r>
            <w:r w:rsidRPr="00A7569D">
              <w:rPr>
                <w:sz w:val="18"/>
                <w:szCs w:val="18"/>
              </w:rPr>
              <w:lastRenderedPageBreak/>
              <w:t xml:space="preserve">zprostředkuje informace o realizaci projektu, informace přímo z jednotlivých škol a školských zařízení, poskytne také konzultace a poradnu k aktuálním tématům ve školství </w:t>
            </w:r>
            <w:proofErr w:type="gramStart"/>
            <w:r w:rsidRPr="00A7569D">
              <w:rPr>
                <w:sz w:val="18"/>
                <w:szCs w:val="18"/>
              </w:rPr>
              <w:t>obecně</w:t>
            </w:r>
            <w:proofErr w:type="gramEnd"/>
            <w:r w:rsidRPr="00A7569D">
              <w:rPr>
                <w:sz w:val="18"/>
                <w:szCs w:val="18"/>
              </w:rPr>
              <w:t xml:space="preserve"> a především v našem území. Náplň zpravodaje vytvoří realizační tým pro publicitu.</w:t>
            </w:r>
          </w:p>
          <w:p w14:paraId="409C98B0" w14:textId="77777777" w:rsidR="00330DC5" w:rsidRPr="00A7569D" w:rsidRDefault="00330DC5" w:rsidP="00E14838">
            <w:pPr>
              <w:pStyle w:val="Odstavecseseznamem"/>
              <w:spacing w:after="0" w:line="240" w:lineRule="auto"/>
              <w:ind w:left="0"/>
              <w:rPr>
                <w:sz w:val="18"/>
                <w:szCs w:val="18"/>
              </w:rPr>
            </w:pPr>
            <w:r w:rsidRPr="00A7569D">
              <w:rPr>
                <w:sz w:val="18"/>
                <w:szCs w:val="18"/>
              </w:rPr>
              <w:t>Pilotní číslo vyjde v tištěné i digitální verzi.</w:t>
            </w:r>
          </w:p>
          <w:p w14:paraId="529A7C57" w14:textId="77777777" w:rsidR="00330DC5" w:rsidRPr="00A7569D" w:rsidRDefault="00330DC5" w:rsidP="00E14838">
            <w:pPr>
              <w:pStyle w:val="Odstavecseseznamem"/>
              <w:spacing w:after="0" w:line="240" w:lineRule="auto"/>
              <w:ind w:left="0"/>
              <w:rPr>
                <w:sz w:val="18"/>
                <w:szCs w:val="18"/>
              </w:rPr>
            </w:pPr>
          </w:p>
          <w:p w14:paraId="0BA0FEBC" w14:textId="77777777" w:rsidR="00330DC5" w:rsidRPr="00A7569D" w:rsidRDefault="00330DC5" w:rsidP="00E14838">
            <w:pPr>
              <w:pStyle w:val="Odstavecseseznamem"/>
              <w:spacing w:after="0" w:line="240" w:lineRule="auto"/>
              <w:ind w:left="0"/>
              <w:rPr>
                <w:sz w:val="18"/>
                <w:szCs w:val="18"/>
              </w:rPr>
            </w:pPr>
            <w:r w:rsidRPr="00A7569D">
              <w:rPr>
                <w:sz w:val="18"/>
                <w:szCs w:val="18"/>
              </w:rPr>
              <w:t xml:space="preserve">Součástí aktivity propagace MAP může být natočení krátkého </w:t>
            </w:r>
            <w:proofErr w:type="spellStart"/>
            <w:r w:rsidRPr="00A7569D">
              <w:rPr>
                <w:sz w:val="18"/>
                <w:szCs w:val="18"/>
              </w:rPr>
              <w:t>videospotu</w:t>
            </w:r>
            <w:proofErr w:type="spellEnd"/>
            <w:r w:rsidRPr="00A7569D">
              <w:rPr>
                <w:sz w:val="18"/>
                <w:szCs w:val="18"/>
              </w:rPr>
              <w:t>, prezentujícího MAP na Praze 5 tak, aby učitelé, žáci i veřejnost mohli pochopit, k čemu je projekt MAP. Náklady by neměly přesáhnout 12 000 Kč</w:t>
            </w:r>
          </w:p>
        </w:tc>
      </w:tr>
      <w:tr w:rsidR="00330DC5" w:rsidRPr="001605F9" w14:paraId="7E7A480A" w14:textId="77777777" w:rsidTr="00E14838">
        <w:tc>
          <w:tcPr>
            <w:tcW w:w="3068" w:type="dxa"/>
            <w:shd w:val="clear" w:color="auto" w:fill="FFFFFF" w:themeFill="background1"/>
            <w:tcMar>
              <w:left w:w="103" w:type="dxa"/>
            </w:tcMar>
          </w:tcPr>
          <w:p w14:paraId="08221915"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lastRenderedPageBreak/>
              <w:t>Území dopadu</w:t>
            </w:r>
          </w:p>
        </w:tc>
        <w:tc>
          <w:tcPr>
            <w:tcW w:w="5604" w:type="dxa"/>
            <w:gridSpan w:val="2"/>
            <w:shd w:val="clear" w:color="auto" w:fill="FFFFFF" w:themeFill="background1"/>
            <w:tcMar>
              <w:left w:w="103" w:type="dxa"/>
            </w:tcMar>
          </w:tcPr>
          <w:p w14:paraId="1F28E232" w14:textId="77777777" w:rsidR="00330DC5" w:rsidRPr="00A7569D" w:rsidRDefault="00330DC5" w:rsidP="00E14838">
            <w:pPr>
              <w:pStyle w:val="Odstavecseseznamem"/>
              <w:spacing w:after="0" w:line="240" w:lineRule="auto"/>
              <w:ind w:left="0"/>
              <w:rPr>
                <w:sz w:val="18"/>
                <w:szCs w:val="18"/>
              </w:rPr>
            </w:pPr>
            <w:r w:rsidRPr="00A7569D">
              <w:rPr>
                <w:sz w:val="18"/>
                <w:szCs w:val="18"/>
              </w:rPr>
              <w:t>Celé území SO Praha 5.</w:t>
            </w:r>
          </w:p>
        </w:tc>
      </w:tr>
      <w:tr w:rsidR="00330DC5" w:rsidRPr="001605F9" w14:paraId="438B8BD0" w14:textId="77777777" w:rsidTr="00E14838">
        <w:tc>
          <w:tcPr>
            <w:tcW w:w="3068" w:type="dxa"/>
            <w:shd w:val="clear" w:color="auto" w:fill="FFFFFF" w:themeFill="background1"/>
            <w:tcMar>
              <w:left w:w="103" w:type="dxa"/>
            </w:tcMar>
          </w:tcPr>
          <w:p w14:paraId="342AAA75"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Partneři</w:t>
            </w:r>
          </w:p>
        </w:tc>
        <w:tc>
          <w:tcPr>
            <w:tcW w:w="5604" w:type="dxa"/>
            <w:gridSpan w:val="2"/>
            <w:shd w:val="clear" w:color="auto" w:fill="FFFFFF" w:themeFill="background1"/>
            <w:tcMar>
              <w:left w:w="103" w:type="dxa"/>
            </w:tcMar>
          </w:tcPr>
          <w:p w14:paraId="63DA2A09" w14:textId="77777777" w:rsidR="00330DC5" w:rsidRPr="00A7569D" w:rsidRDefault="00330DC5" w:rsidP="00E14838">
            <w:pPr>
              <w:pStyle w:val="Odstavecseseznamem"/>
              <w:spacing w:after="0" w:line="240" w:lineRule="auto"/>
              <w:ind w:left="0"/>
              <w:rPr>
                <w:sz w:val="18"/>
                <w:szCs w:val="18"/>
              </w:rPr>
            </w:pPr>
            <w:r w:rsidRPr="00A7569D">
              <w:rPr>
                <w:sz w:val="18"/>
                <w:szCs w:val="18"/>
              </w:rPr>
              <w:t>MČ Praha 5, v případě potřeby stanoví RT MAP (RT pro publicitu).</w:t>
            </w:r>
          </w:p>
        </w:tc>
      </w:tr>
      <w:tr w:rsidR="00330DC5" w:rsidRPr="001605F9" w14:paraId="58CB5296" w14:textId="77777777" w:rsidTr="00E14838">
        <w:tc>
          <w:tcPr>
            <w:tcW w:w="3068" w:type="dxa"/>
            <w:shd w:val="clear" w:color="auto" w:fill="FFFFFF" w:themeFill="background1"/>
            <w:tcMar>
              <w:left w:w="103" w:type="dxa"/>
            </w:tcMar>
          </w:tcPr>
          <w:p w14:paraId="5B7F7DA8"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Odpovědná osoba</w:t>
            </w:r>
          </w:p>
        </w:tc>
        <w:tc>
          <w:tcPr>
            <w:tcW w:w="5604" w:type="dxa"/>
            <w:gridSpan w:val="2"/>
            <w:shd w:val="clear" w:color="auto" w:fill="FFFFFF" w:themeFill="background1"/>
            <w:tcMar>
              <w:left w:w="103" w:type="dxa"/>
            </w:tcMar>
          </w:tcPr>
          <w:p w14:paraId="450480BB" w14:textId="77777777" w:rsidR="00330DC5" w:rsidRPr="00A7569D" w:rsidRDefault="00330DC5" w:rsidP="00E14838">
            <w:pPr>
              <w:pStyle w:val="Odstavecseseznamem"/>
              <w:spacing w:after="0" w:line="240" w:lineRule="auto"/>
              <w:ind w:left="0"/>
              <w:rPr>
                <w:sz w:val="18"/>
                <w:szCs w:val="18"/>
              </w:rPr>
            </w:pPr>
            <w:r w:rsidRPr="00A7569D">
              <w:rPr>
                <w:sz w:val="18"/>
                <w:szCs w:val="18"/>
              </w:rPr>
              <w:t xml:space="preserve">Ing. Pavel </w:t>
            </w:r>
            <w:proofErr w:type="spellStart"/>
            <w:r w:rsidRPr="00A7569D">
              <w:rPr>
                <w:sz w:val="18"/>
                <w:szCs w:val="18"/>
              </w:rPr>
              <w:t>Seleši</w:t>
            </w:r>
            <w:proofErr w:type="spellEnd"/>
            <w:r w:rsidRPr="00A7569D">
              <w:rPr>
                <w:sz w:val="18"/>
                <w:szCs w:val="18"/>
              </w:rPr>
              <w:t>, RT MAP pro publicitu.</w:t>
            </w:r>
          </w:p>
        </w:tc>
      </w:tr>
      <w:tr w:rsidR="00330DC5" w:rsidRPr="001605F9" w14:paraId="68B3A6C7" w14:textId="77777777" w:rsidTr="00E14838">
        <w:tc>
          <w:tcPr>
            <w:tcW w:w="3068" w:type="dxa"/>
            <w:shd w:val="clear" w:color="auto" w:fill="FFFFFF" w:themeFill="background1"/>
            <w:tcMar>
              <w:left w:w="103" w:type="dxa"/>
            </w:tcMar>
          </w:tcPr>
          <w:p w14:paraId="0B2C175E"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Počet a typ škol zapojených v rámci práce s cílovou skupinou</w:t>
            </w:r>
          </w:p>
        </w:tc>
        <w:tc>
          <w:tcPr>
            <w:tcW w:w="5604" w:type="dxa"/>
            <w:gridSpan w:val="2"/>
            <w:shd w:val="clear" w:color="auto" w:fill="FFFFFF" w:themeFill="background1"/>
            <w:tcMar>
              <w:left w:w="103" w:type="dxa"/>
            </w:tcMar>
          </w:tcPr>
          <w:p w14:paraId="35892094" w14:textId="77777777" w:rsidR="00330DC5" w:rsidRPr="00A7569D" w:rsidRDefault="00330DC5" w:rsidP="00E14838">
            <w:pPr>
              <w:pStyle w:val="Odstavecseseznamem"/>
              <w:spacing w:after="0" w:line="240" w:lineRule="auto"/>
              <w:ind w:left="0"/>
              <w:rPr>
                <w:sz w:val="18"/>
                <w:szCs w:val="18"/>
              </w:rPr>
            </w:pPr>
            <w:r w:rsidRPr="00A7569D">
              <w:rPr>
                <w:sz w:val="18"/>
                <w:szCs w:val="18"/>
              </w:rPr>
              <w:t>Odhad všechny spolupracující školy v území.</w:t>
            </w:r>
          </w:p>
        </w:tc>
      </w:tr>
      <w:tr w:rsidR="00330DC5" w:rsidRPr="001605F9" w14:paraId="011A2767" w14:textId="77777777" w:rsidTr="00E14838">
        <w:tc>
          <w:tcPr>
            <w:tcW w:w="3068" w:type="dxa"/>
            <w:shd w:val="clear" w:color="auto" w:fill="FFFFFF" w:themeFill="background1"/>
            <w:tcMar>
              <w:left w:w="103" w:type="dxa"/>
            </w:tcMar>
          </w:tcPr>
          <w:p w14:paraId="4F121867"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Indikátor</w:t>
            </w:r>
          </w:p>
        </w:tc>
        <w:tc>
          <w:tcPr>
            <w:tcW w:w="5604" w:type="dxa"/>
            <w:gridSpan w:val="2"/>
            <w:shd w:val="clear" w:color="auto" w:fill="FFFFFF" w:themeFill="background1"/>
            <w:tcMar>
              <w:left w:w="103" w:type="dxa"/>
            </w:tcMar>
          </w:tcPr>
          <w:p w14:paraId="043F07C8" w14:textId="77777777" w:rsidR="00330DC5" w:rsidRPr="001605F9" w:rsidRDefault="00330DC5" w:rsidP="00E14838">
            <w:pPr>
              <w:pStyle w:val="Odstavecseseznamem"/>
              <w:spacing w:after="0" w:line="240" w:lineRule="auto"/>
              <w:ind w:left="0"/>
              <w:rPr>
                <w:sz w:val="18"/>
                <w:szCs w:val="18"/>
              </w:rPr>
            </w:pPr>
            <w:r w:rsidRPr="001605F9">
              <w:rPr>
                <w:rFonts w:cs="Calibri"/>
                <w:color w:val="000000"/>
                <w:sz w:val="18"/>
                <w:szCs w:val="18"/>
              </w:rPr>
              <w:t>Vydání alespoň jednoho elektronického čísla zpravodaje</w:t>
            </w:r>
          </w:p>
        </w:tc>
      </w:tr>
      <w:tr w:rsidR="00330DC5" w:rsidRPr="001605F9" w14:paraId="2B2F2026" w14:textId="77777777" w:rsidTr="00E14838">
        <w:tc>
          <w:tcPr>
            <w:tcW w:w="3068" w:type="dxa"/>
            <w:shd w:val="clear" w:color="auto" w:fill="FFFFFF" w:themeFill="background1"/>
            <w:tcMar>
              <w:left w:w="103" w:type="dxa"/>
            </w:tcMar>
          </w:tcPr>
          <w:p w14:paraId="6366402E"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Časový plán realizace</w:t>
            </w:r>
          </w:p>
        </w:tc>
        <w:tc>
          <w:tcPr>
            <w:tcW w:w="5604" w:type="dxa"/>
            <w:gridSpan w:val="2"/>
            <w:shd w:val="clear" w:color="auto" w:fill="FFFFFF" w:themeFill="background1"/>
            <w:tcMar>
              <w:left w:w="103" w:type="dxa"/>
            </w:tcMar>
          </w:tcPr>
          <w:p w14:paraId="64B91387" w14:textId="7F75EBCE" w:rsidR="00330DC5" w:rsidRPr="001605F9" w:rsidRDefault="00330DC5" w:rsidP="00E14838">
            <w:pPr>
              <w:pStyle w:val="Odstavecseseznamem"/>
              <w:spacing w:after="0" w:line="240" w:lineRule="auto"/>
              <w:ind w:left="0"/>
              <w:rPr>
                <w:sz w:val="18"/>
                <w:szCs w:val="18"/>
              </w:rPr>
            </w:pPr>
            <w:r w:rsidRPr="001605F9">
              <w:rPr>
                <w:sz w:val="18"/>
                <w:szCs w:val="18"/>
              </w:rPr>
              <w:t xml:space="preserve">Školní rok </w:t>
            </w:r>
            <w:r w:rsidRPr="00CB6EF8">
              <w:rPr>
                <w:sz w:val="18"/>
                <w:szCs w:val="18"/>
                <w:highlight w:val="yellow"/>
              </w:rPr>
              <w:t>20</w:t>
            </w:r>
            <w:r w:rsidR="00CB6EF8" w:rsidRPr="00CB6EF8">
              <w:rPr>
                <w:sz w:val="18"/>
                <w:szCs w:val="18"/>
                <w:highlight w:val="yellow"/>
              </w:rPr>
              <w:t>20</w:t>
            </w:r>
            <w:r w:rsidRPr="00CB6EF8">
              <w:rPr>
                <w:sz w:val="18"/>
                <w:szCs w:val="18"/>
                <w:highlight w:val="yellow"/>
              </w:rPr>
              <w:t>/2</w:t>
            </w:r>
            <w:r w:rsidR="00CB6EF8" w:rsidRPr="00CB6EF8">
              <w:rPr>
                <w:sz w:val="18"/>
                <w:szCs w:val="18"/>
                <w:highlight w:val="yellow"/>
              </w:rPr>
              <w:t>1</w:t>
            </w:r>
            <w:r w:rsidRPr="001605F9">
              <w:rPr>
                <w:sz w:val="18"/>
                <w:szCs w:val="18"/>
              </w:rPr>
              <w:t xml:space="preserve"> a další roky</w:t>
            </w:r>
          </w:p>
        </w:tc>
      </w:tr>
      <w:tr w:rsidR="00330DC5" w:rsidRPr="001605F9" w14:paraId="526E5927" w14:textId="77777777" w:rsidTr="00E14838">
        <w:tc>
          <w:tcPr>
            <w:tcW w:w="3068" w:type="dxa"/>
            <w:shd w:val="clear" w:color="auto" w:fill="FFFFFF" w:themeFill="background1"/>
            <w:tcMar>
              <w:left w:w="103" w:type="dxa"/>
            </w:tcMar>
          </w:tcPr>
          <w:p w14:paraId="49F1202E"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Odhad finančních nákladů</w:t>
            </w:r>
          </w:p>
        </w:tc>
        <w:tc>
          <w:tcPr>
            <w:tcW w:w="5604" w:type="dxa"/>
            <w:gridSpan w:val="2"/>
            <w:shd w:val="clear" w:color="auto" w:fill="FFFFFF" w:themeFill="background1"/>
            <w:tcMar>
              <w:left w:w="103" w:type="dxa"/>
            </w:tcMar>
          </w:tcPr>
          <w:p w14:paraId="426C5E66" w14:textId="77777777" w:rsidR="00330DC5" w:rsidRPr="001605F9" w:rsidRDefault="00330DC5" w:rsidP="00E14838">
            <w:pPr>
              <w:pStyle w:val="Odstavecseseznamem"/>
              <w:spacing w:after="0" w:line="240" w:lineRule="auto"/>
              <w:ind w:left="0"/>
              <w:rPr>
                <w:sz w:val="18"/>
                <w:szCs w:val="18"/>
              </w:rPr>
            </w:pPr>
            <w:r w:rsidRPr="001605F9">
              <w:rPr>
                <w:sz w:val="18"/>
                <w:szCs w:val="18"/>
              </w:rPr>
              <w:t xml:space="preserve">Předpokládané náklady na pilotní číslo nepřesáhnou částku 70.000 Kč, webová aplikace na kalendářní rok činí jednorázově 20.000 Kč. Finanční náklad pro rok 2019 činí: 160.000 Kč (+ 12.000Kč v případě realizace </w:t>
            </w:r>
            <w:proofErr w:type="spellStart"/>
            <w:r w:rsidRPr="001605F9">
              <w:rPr>
                <w:sz w:val="18"/>
                <w:szCs w:val="18"/>
              </w:rPr>
              <w:t>videospotu</w:t>
            </w:r>
            <w:proofErr w:type="spellEnd"/>
            <w:r w:rsidRPr="001605F9">
              <w:rPr>
                <w:sz w:val="18"/>
                <w:szCs w:val="18"/>
              </w:rPr>
              <w:t>).</w:t>
            </w:r>
          </w:p>
        </w:tc>
      </w:tr>
      <w:tr w:rsidR="00330DC5" w:rsidRPr="001605F9" w14:paraId="37B68C39" w14:textId="77777777" w:rsidTr="00E14838">
        <w:tc>
          <w:tcPr>
            <w:tcW w:w="3068" w:type="dxa"/>
            <w:shd w:val="clear" w:color="auto" w:fill="FFFFFF" w:themeFill="background1"/>
            <w:tcMar>
              <w:left w:w="103" w:type="dxa"/>
            </w:tcMar>
          </w:tcPr>
          <w:p w14:paraId="6E5F0ECC"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Zdroje financování</w:t>
            </w:r>
          </w:p>
        </w:tc>
        <w:tc>
          <w:tcPr>
            <w:tcW w:w="5604" w:type="dxa"/>
            <w:gridSpan w:val="2"/>
            <w:shd w:val="clear" w:color="auto" w:fill="FFFFFF" w:themeFill="background1"/>
            <w:tcMar>
              <w:left w:w="103" w:type="dxa"/>
            </w:tcMar>
          </w:tcPr>
          <w:p w14:paraId="4FC79BF3" w14:textId="77777777" w:rsidR="00330DC5" w:rsidRPr="001605F9" w:rsidRDefault="00330DC5" w:rsidP="00E14838">
            <w:pPr>
              <w:pStyle w:val="Odstavecseseznamem"/>
              <w:spacing w:after="0" w:line="240" w:lineRule="auto"/>
              <w:ind w:left="0"/>
              <w:rPr>
                <w:sz w:val="18"/>
                <w:szCs w:val="18"/>
              </w:rPr>
            </w:pPr>
            <w:r w:rsidRPr="001605F9">
              <w:rPr>
                <w:sz w:val="18"/>
                <w:szCs w:val="18"/>
              </w:rPr>
              <w:t xml:space="preserve">MAP II – elektronická verze zpravodaje, MČ Praha 5 – náklady na tištěnou verzi 1. čísla zpravodaje. Počítá se s tiskem jen u 1. čísla, </w:t>
            </w:r>
          </w:p>
        </w:tc>
      </w:tr>
      <w:tr w:rsidR="00330DC5" w:rsidRPr="001605F9" w14:paraId="09FAB89C" w14:textId="77777777" w:rsidTr="00E14838">
        <w:tc>
          <w:tcPr>
            <w:tcW w:w="3068" w:type="dxa"/>
            <w:shd w:val="clear" w:color="auto" w:fill="FFFFFF" w:themeFill="background1"/>
            <w:tcMar>
              <w:left w:w="103" w:type="dxa"/>
            </w:tcMar>
          </w:tcPr>
          <w:p w14:paraId="712E4377" w14:textId="77777777" w:rsidR="00330DC5" w:rsidRPr="001605F9" w:rsidRDefault="00330DC5" w:rsidP="00E14838">
            <w:pPr>
              <w:pStyle w:val="Odstavecseseznamem"/>
              <w:spacing w:before="0" w:after="0" w:line="240" w:lineRule="auto"/>
              <w:ind w:left="0"/>
              <w:rPr>
                <w:sz w:val="18"/>
                <w:szCs w:val="18"/>
              </w:rPr>
            </w:pPr>
            <w:r w:rsidRPr="001605F9">
              <w:rPr>
                <w:b/>
                <w:sz w:val="18"/>
                <w:szCs w:val="18"/>
              </w:rPr>
              <w:t>Způsob financování</w:t>
            </w:r>
          </w:p>
        </w:tc>
        <w:tc>
          <w:tcPr>
            <w:tcW w:w="5604" w:type="dxa"/>
            <w:gridSpan w:val="2"/>
            <w:shd w:val="clear" w:color="auto" w:fill="FFFFFF" w:themeFill="background1"/>
            <w:tcMar>
              <w:left w:w="103" w:type="dxa"/>
            </w:tcMar>
          </w:tcPr>
          <w:p w14:paraId="16DF277E" w14:textId="77777777" w:rsidR="00330DC5" w:rsidRPr="001605F9" w:rsidRDefault="00330DC5" w:rsidP="00E14838">
            <w:pPr>
              <w:pStyle w:val="Odstavecseseznamem"/>
              <w:spacing w:after="0" w:line="240" w:lineRule="auto"/>
              <w:ind w:left="0"/>
              <w:rPr>
                <w:sz w:val="18"/>
                <w:szCs w:val="18"/>
              </w:rPr>
            </w:pPr>
            <w:r w:rsidRPr="001605F9">
              <w:rPr>
                <w:sz w:val="18"/>
                <w:szCs w:val="18"/>
              </w:rPr>
              <w:t>Paušál MAP II, prostředky MČ Praha 5</w:t>
            </w:r>
          </w:p>
        </w:tc>
      </w:tr>
    </w:tbl>
    <w:p w14:paraId="7288F61C" w14:textId="77777777" w:rsidR="00330DC5" w:rsidRPr="001605F9" w:rsidRDefault="00330DC5" w:rsidP="00330DC5">
      <w:pPr>
        <w:spacing w:after="0" w:line="240" w:lineRule="auto"/>
      </w:pPr>
    </w:p>
    <w:tbl>
      <w:tblPr>
        <w:tblStyle w:val="Mkatabulky"/>
        <w:tblW w:w="8672" w:type="dxa"/>
        <w:tblInd w:w="399" w:type="dxa"/>
        <w:shd w:val="clear" w:color="auto" w:fill="FFFFFF" w:themeFill="background1"/>
        <w:tblCellMar>
          <w:left w:w="103" w:type="dxa"/>
        </w:tblCellMar>
        <w:tblLook w:val="04A0" w:firstRow="1" w:lastRow="0" w:firstColumn="1" w:lastColumn="0" w:noHBand="0" w:noVBand="1"/>
      </w:tblPr>
      <w:tblGrid>
        <w:gridCol w:w="3068"/>
        <w:gridCol w:w="5594"/>
        <w:gridCol w:w="10"/>
      </w:tblGrid>
      <w:tr w:rsidR="00330DC5" w:rsidRPr="00F30914" w14:paraId="2D52132F" w14:textId="77777777" w:rsidTr="00E14838">
        <w:tc>
          <w:tcPr>
            <w:tcW w:w="3068" w:type="dxa"/>
            <w:shd w:val="clear" w:color="auto" w:fill="FFFFFF" w:themeFill="background1"/>
            <w:tcMar>
              <w:left w:w="103" w:type="dxa"/>
            </w:tcMar>
          </w:tcPr>
          <w:p w14:paraId="0B568E48"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Název aktivity 4.3.1.4.</w:t>
            </w:r>
          </w:p>
        </w:tc>
        <w:tc>
          <w:tcPr>
            <w:tcW w:w="5604" w:type="dxa"/>
            <w:gridSpan w:val="2"/>
            <w:shd w:val="clear" w:color="auto" w:fill="FFFFFF" w:themeFill="background1"/>
            <w:tcMar>
              <w:left w:w="103" w:type="dxa"/>
            </w:tcMar>
          </w:tcPr>
          <w:p w14:paraId="129D083F" w14:textId="77777777" w:rsidR="00330DC5" w:rsidRPr="00A7569D" w:rsidRDefault="00330DC5" w:rsidP="00E14838">
            <w:pPr>
              <w:pStyle w:val="Odstavecseseznamem"/>
              <w:spacing w:after="0" w:line="240" w:lineRule="auto"/>
              <w:ind w:left="0"/>
              <w:rPr>
                <w:color w:val="0070C0"/>
                <w:sz w:val="18"/>
                <w:szCs w:val="18"/>
              </w:rPr>
            </w:pPr>
            <w:r w:rsidRPr="00A7569D">
              <w:rPr>
                <w:color w:val="0070C0"/>
                <w:sz w:val="18"/>
                <w:szCs w:val="18"/>
              </w:rPr>
              <w:t xml:space="preserve">Podpora znalostních </w:t>
            </w:r>
            <w:proofErr w:type="gramStart"/>
            <w:r w:rsidRPr="00A7569D">
              <w:rPr>
                <w:color w:val="0070C0"/>
                <w:sz w:val="18"/>
                <w:szCs w:val="18"/>
              </w:rPr>
              <w:t>kapacit - Workshopy</w:t>
            </w:r>
            <w:proofErr w:type="gramEnd"/>
            <w:r w:rsidRPr="00A7569D">
              <w:rPr>
                <w:color w:val="0070C0"/>
                <w:sz w:val="18"/>
                <w:szCs w:val="18"/>
              </w:rPr>
              <w:t xml:space="preserve"> pro rodiče </w:t>
            </w:r>
            <w:r w:rsidRPr="00A7569D">
              <w:rPr>
                <w:b/>
                <w:color w:val="FF0000"/>
                <w:sz w:val="18"/>
                <w:szCs w:val="18"/>
              </w:rPr>
              <w:t>PŘÍLEŽITOST</w:t>
            </w:r>
          </w:p>
        </w:tc>
      </w:tr>
      <w:tr w:rsidR="00330DC5" w:rsidRPr="00F30914" w14:paraId="0B37A3DF" w14:textId="77777777" w:rsidTr="00E14838">
        <w:tc>
          <w:tcPr>
            <w:tcW w:w="3068" w:type="dxa"/>
            <w:shd w:val="clear" w:color="auto" w:fill="FFFFFF" w:themeFill="background1"/>
            <w:tcMar>
              <w:left w:w="103" w:type="dxa"/>
            </w:tcMar>
          </w:tcPr>
          <w:p w14:paraId="40B6B1B0"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Typ aktivity/Kód aktivity</w:t>
            </w:r>
          </w:p>
        </w:tc>
        <w:tc>
          <w:tcPr>
            <w:tcW w:w="5604" w:type="dxa"/>
            <w:gridSpan w:val="2"/>
            <w:shd w:val="clear" w:color="auto" w:fill="FFFFFF" w:themeFill="background1"/>
            <w:tcMar>
              <w:left w:w="103" w:type="dxa"/>
            </w:tcMar>
          </w:tcPr>
          <w:p w14:paraId="3BCB8EF2" w14:textId="77777777" w:rsidR="00330DC5" w:rsidRPr="00A7569D" w:rsidRDefault="00330DC5" w:rsidP="00E14838">
            <w:pPr>
              <w:pStyle w:val="Odstavecseseznamem"/>
              <w:spacing w:after="0" w:line="240" w:lineRule="auto"/>
              <w:ind w:left="0"/>
              <w:rPr>
                <w:sz w:val="18"/>
                <w:szCs w:val="18"/>
              </w:rPr>
            </w:pPr>
            <w:r w:rsidRPr="00A7569D">
              <w:rPr>
                <w:sz w:val="18"/>
                <w:szCs w:val="18"/>
              </w:rPr>
              <w:t>B</w:t>
            </w:r>
          </w:p>
        </w:tc>
      </w:tr>
      <w:tr w:rsidR="00330DC5" w:rsidRPr="00F30914" w14:paraId="0B931B76" w14:textId="77777777" w:rsidTr="00E14838">
        <w:tc>
          <w:tcPr>
            <w:tcW w:w="3068" w:type="dxa"/>
            <w:shd w:val="clear" w:color="auto" w:fill="FFFFFF" w:themeFill="background1"/>
            <w:tcMar>
              <w:left w:w="103" w:type="dxa"/>
            </w:tcMar>
          </w:tcPr>
          <w:p w14:paraId="70966033"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Cíl aktivity</w:t>
            </w:r>
          </w:p>
        </w:tc>
        <w:tc>
          <w:tcPr>
            <w:tcW w:w="5604" w:type="dxa"/>
            <w:gridSpan w:val="2"/>
            <w:shd w:val="clear" w:color="auto" w:fill="FFFFFF" w:themeFill="background1"/>
            <w:tcMar>
              <w:left w:w="103" w:type="dxa"/>
            </w:tcMar>
          </w:tcPr>
          <w:p w14:paraId="53F57B96" w14:textId="77777777" w:rsidR="00330DC5" w:rsidRPr="00A7569D" w:rsidRDefault="00330DC5" w:rsidP="00E14838">
            <w:pPr>
              <w:pStyle w:val="Odstavecseseznamem"/>
              <w:spacing w:after="0" w:line="240" w:lineRule="auto"/>
              <w:ind w:left="0"/>
              <w:rPr>
                <w:sz w:val="18"/>
                <w:szCs w:val="18"/>
              </w:rPr>
            </w:pPr>
            <w:r w:rsidRPr="00A7569D">
              <w:rPr>
                <w:rFonts w:cs="Calibri"/>
                <w:color w:val="000000"/>
                <w:sz w:val="18"/>
                <w:szCs w:val="18"/>
              </w:rPr>
              <w:t xml:space="preserve">RT uspořádá minimálně jednou ročně pod vedením odborníka workshop s rodiči na téma rozvoje kvalitního a inkluzivního vzdělávání a problematiky nerovností ve vzdělávání. </w:t>
            </w:r>
          </w:p>
        </w:tc>
      </w:tr>
      <w:tr w:rsidR="00330DC5" w:rsidRPr="00F30914" w14:paraId="4BB2958D" w14:textId="77777777" w:rsidTr="00E14838">
        <w:trPr>
          <w:gridAfter w:val="1"/>
          <w:wAfter w:w="10" w:type="dxa"/>
        </w:trPr>
        <w:tc>
          <w:tcPr>
            <w:tcW w:w="3068" w:type="dxa"/>
            <w:shd w:val="clear" w:color="auto" w:fill="FFFFFF" w:themeFill="background1"/>
            <w:tcMar>
              <w:left w:w="103" w:type="dxa"/>
            </w:tcMar>
          </w:tcPr>
          <w:p w14:paraId="25913BE9" w14:textId="77777777" w:rsidR="00330DC5" w:rsidRPr="00A7569D" w:rsidRDefault="00330DC5" w:rsidP="00E14838">
            <w:pPr>
              <w:pStyle w:val="Odstavecseseznamem"/>
              <w:spacing w:before="0" w:after="0" w:line="240" w:lineRule="auto"/>
              <w:ind w:left="0"/>
              <w:rPr>
                <w:b/>
                <w:sz w:val="18"/>
                <w:szCs w:val="18"/>
              </w:rPr>
            </w:pPr>
            <w:r w:rsidRPr="00A7569D">
              <w:rPr>
                <w:b/>
                <w:sz w:val="18"/>
                <w:szCs w:val="18"/>
              </w:rPr>
              <w:t>Zdůvodnění aktivity</w:t>
            </w:r>
          </w:p>
        </w:tc>
        <w:tc>
          <w:tcPr>
            <w:tcW w:w="5594" w:type="dxa"/>
            <w:shd w:val="clear" w:color="auto" w:fill="FFFFFF" w:themeFill="background1"/>
            <w:tcMar>
              <w:left w:w="103" w:type="dxa"/>
            </w:tcMar>
          </w:tcPr>
          <w:p w14:paraId="4FB41C68" w14:textId="77777777" w:rsidR="00330DC5" w:rsidRPr="00A7569D" w:rsidRDefault="00330DC5" w:rsidP="00E14838">
            <w:pPr>
              <w:pStyle w:val="Odstavecseseznamem"/>
              <w:spacing w:after="0" w:line="240" w:lineRule="auto"/>
              <w:ind w:left="0"/>
              <w:rPr>
                <w:sz w:val="18"/>
                <w:szCs w:val="18"/>
              </w:rPr>
            </w:pPr>
            <w:r w:rsidRPr="00A7569D">
              <w:rPr>
                <w:sz w:val="18"/>
                <w:szCs w:val="18"/>
              </w:rPr>
              <w:t>Jedná se o povinnou aktivitu MAP.</w:t>
            </w:r>
          </w:p>
        </w:tc>
      </w:tr>
      <w:tr w:rsidR="00330DC5" w:rsidRPr="00F30914" w14:paraId="07261D49" w14:textId="77777777" w:rsidTr="00E14838">
        <w:trPr>
          <w:gridAfter w:val="1"/>
          <w:wAfter w:w="10" w:type="dxa"/>
        </w:trPr>
        <w:tc>
          <w:tcPr>
            <w:tcW w:w="3068" w:type="dxa"/>
            <w:shd w:val="clear" w:color="auto" w:fill="FFFFFF" w:themeFill="background1"/>
            <w:tcMar>
              <w:left w:w="103" w:type="dxa"/>
            </w:tcMar>
          </w:tcPr>
          <w:p w14:paraId="1D201EE9"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Popis aktivity</w:t>
            </w:r>
          </w:p>
        </w:tc>
        <w:tc>
          <w:tcPr>
            <w:tcW w:w="5594" w:type="dxa"/>
            <w:shd w:val="clear" w:color="auto" w:fill="FFFFFF" w:themeFill="background1"/>
            <w:tcMar>
              <w:left w:w="103" w:type="dxa"/>
            </w:tcMar>
          </w:tcPr>
          <w:p w14:paraId="744E9E91" w14:textId="77777777" w:rsidR="00330DC5" w:rsidRPr="00A7569D" w:rsidRDefault="00330DC5" w:rsidP="00E14838">
            <w:pPr>
              <w:pStyle w:val="Odstavecseseznamem"/>
              <w:spacing w:after="0" w:line="240" w:lineRule="auto"/>
              <w:ind w:left="0"/>
              <w:rPr>
                <w:sz w:val="18"/>
                <w:szCs w:val="18"/>
              </w:rPr>
            </w:pPr>
            <w:r w:rsidRPr="00A7569D">
              <w:rPr>
                <w:sz w:val="18"/>
                <w:szCs w:val="18"/>
              </w:rPr>
              <w:t>RT uspořádá alespoň jeden zmíněný workshop, rodiče se tak stanou součástí odborné diskuse na dané téma v rámci MAP, podněty a doporučení vzešlá z WS budou následně projednány v PS a na ŘV. RT připraví program akce, následně zpracuje hodnotící zprávu. Informace o proběhlých WS bude součástí průběžných zpráv o realizaci projektu.</w:t>
            </w:r>
          </w:p>
        </w:tc>
      </w:tr>
      <w:tr w:rsidR="00330DC5" w:rsidRPr="00F30914" w14:paraId="39060827" w14:textId="77777777" w:rsidTr="00E14838">
        <w:tc>
          <w:tcPr>
            <w:tcW w:w="3068" w:type="dxa"/>
            <w:shd w:val="clear" w:color="auto" w:fill="FFFFFF" w:themeFill="background1"/>
            <w:tcMar>
              <w:left w:w="103" w:type="dxa"/>
            </w:tcMar>
          </w:tcPr>
          <w:p w14:paraId="5C3E2FB1"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Území dopadu</w:t>
            </w:r>
          </w:p>
        </w:tc>
        <w:tc>
          <w:tcPr>
            <w:tcW w:w="5604" w:type="dxa"/>
            <w:gridSpan w:val="2"/>
            <w:shd w:val="clear" w:color="auto" w:fill="FFFFFF" w:themeFill="background1"/>
            <w:tcMar>
              <w:left w:w="103" w:type="dxa"/>
            </w:tcMar>
          </w:tcPr>
          <w:p w14:paraId="58B87FA7" w14:textId="77777777" w:rsidR="00330DC5" w:rsidRPr="00A7569D" w:rsidRDefault="00330DC5" w:rsidP="00E14838">
            <w:pPr>
              <w:pStyle w:val="Odstavecseseznamem"/>
              <w:spacing w:after="0" w:line="240" w:lineRule="auto"/>
              <w:ind w:left="0"/>
              <w:rPr>
                <w:sz w:val="18"/>
                <w:szCs w:val="18"/>
              </w:rPr>
            </w:pPr>
            <w:r w:rsidRPr="00A7569D">
              <w:rPr>
                <w:sz w:val="18"/>
                <w:szCs w:val="18"/>
              </w:rPr>
              <w:t>Celé území SO Praha 5.</w:t>
            </w:r>
          </w:p>
        </w:tc>
      </w:tr>
      <w:tr w:rsidR="00330DC5" w:rsidRPr="00F30914" w14:paraId="6EAA49B5" w14:textId="77777777" w:rsidTr="00E14838">
        <w:tc>
          <w:tcPr>
            <w:tcW w:w="3068" w:type="dxa"/>
            <w:shd w:val="clear" w:color="auto" w:fill="FFFFFF" w:themeFill="background1"/>
            <w:tcMar>
              <w:left w:w="103" w:type="dxa"/>
            </w:tcMar>
          </w:tcPr>
          <w:p w14:paraId="37739BE2"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Partneři</w:t>
            </w:r>
          </w:p>
        </w:tc>
        <w:tc>
          <w:tcPr>
            <w:tcW w:w="5604" w:type="dxa"/>
            <w:gridSpan w:val="2"/>
            <w:shd w:val="clear" w:color="auto" w:fill="FFFFFF" w:themeFill="background1"/>
            <w:tcMar>
              <w:left w:w="103" w:type="dxa"/>
            </w:tcMar>
          </w:tcPr>
          <w:p w14:paraId="692FED2A" w14:textId="77777777" w:rsidR="00330DC5" w:rsidRPr="00A7569D" w:rsidRDefault="00330DC5" w:rsidP="00E14838">
            <w:pPr>
              <w:pStyle w:val="Odstavecseseznamem"/>
              <w:spacing w:after="0" w:line="240" w:lineRule="auto"/>
              <w:ind w:left="0"/>
              <w:rPr>
                <w:sz w:val="18"/>
                <w:szCs w:val="18"/>
              </w:rPr>
            </w:pPr>
            <w:r w:rsidRPr="00A7569D">
              <w:rPr>
                <w:sz w:val="18"/>
                <w:szCs w:val="18"/>
              </w:rPr>
              <w:t>Školy</w:t>
            </w:r>
          </w:p>
        </w:tc>
      </w:tr>
      <w:tr w:rsidR="00330DC5" w:rsidRPr="00F30914" w14:paraId="59D66963" w14:textId="77777777" w:rsidTr="00E14838">
        <w:tc>
          <w:tcPr>
            <w:tcW w:w="3068" w:type="dxa"/>
            <w:shd w:val="clear" w:color="auto" w:fill="FFFFFF" w:themeFill="background1"/>
            <w:tcMar>
              <w:left w:w="103" w:type="dxa"/>
            </w:tcMar>
          </w:tcPr>
          <w:p w14:paraId="15DAA2B6"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Odpovědná osoba</w:t>
            </w:r>
          </w:p>
        </w:tc>
        <w:tc>
          <w:tcPr>
            <w:tcW w:w="5604" w:type="dxa"/>
            <w:gridSpan w:val="2"/>
            <w:shd w:val="clear" w:color="auto" w:fill="FFFFFF" w:themeFill="background1"/>
            <w:tcMar>
              <w:left w:w="103" w:type="dxa"/>
            </w:tcMar>
          </w:tcPr>
          <w:p w14:paraId="7FA0E0A0" w14:textId="77777777" w:rsidR="00330DC5" w:rsidRPr="00A7569D" w:rsidRDefault="00330DC5" w:rsidP="00E14838">
            <w:pPr>
              <w:pStyle w:val="Odstavecseseznamem"/>
              <w:spacing w:after="0" w:line="240" w:lineRule="auto"/>
              <w:ind w:left="0"/>
              <w:rPr>
                <w:sz w:val="18"/>
                <w:szCs w:val="18"/>
              </w:rPr>
            </w:pPr>
            <w:r w:rsidRPr="00A7569D">
              <w:rPr>
                <w:sz w:val="18"/>
                <w:szCs w:val="18"/>
              </w:rPr>
              <w:t>RT MAP</w:t>
            </w:r>
          </w:p>
        </w:tc>
      </w:tr>
      <w:tr w:rsidR="00330DC5" w:rsidRPr="00F30914" w14:paraId="08159800" w14:textId="77777777" w:rsidTr="00E14838">
        <w:tc>
          <w:tcPr>
            <w:tcW w:w="3068" w:type="dxa"/>
            <w:shd w:val="clear" w:color="auto" w:fill="FFFFFF" w:themeFill="background1"/>
            <w:tcMar>
              <w:left w:w="103" w:type="dxa"/>
            </w:tcMar>
          </w:tcPr>
          <w:p w14:paraId="1195E032"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Počet a typ škol zapojených v rámci práce s cílovou skupinou</w:t>
            </w:r>
          </w:p>
        </w:tc>
        <w:tc>
          <w:tcPr>
            <w:tcW w:w="5604" w:type="dxa"/>
            <w:gridSpan w:val="2"/>
            <w:shd w:val="clear" w:color="auto" w:fill="FFFFFF" w:themeFill="background1"/>
            <w:tcMar>
              <w:left w:w="103" w:type="dxa"/>
            </w:tcMar>
          </w:tcPr>
          <w:p w14:paraId="3DC6A0DA" w14:textId="77777777" w:rsidR="00330DC5" w:rsidRPr="00A7569D" w:rsidRDefault="00330DC5" w:rsidP="00E14838">
            <w:pPr>
              <w:pStyle w:val="Odstavecseseznamem"/>
              <w:spacing w:after="0" w:line="240" w:lineRule="auto"/>
              <w:ind w:left="0"/>
              <w:rPr>
                <w:sz w:val="18"/>
                <w:szCs w:val="18"/>
              </w:rPr>
            </w:pPr>
            <w:r w:rsidRPr="00A7569D">
              <w:rPr>
                <w:sz w:val="18"/>
                <w:szCs w:val="18"/>
              </w:rPr>
              <w:t>Odhad všechny spolupracující školy v území.</w:t>
            </w:r>
          </w:p>
        </w:tc>
      </w:tr>
      <w:tr w:rsidR="00330DC5" w:rsidRPr="00F30914" w14:paraId="1C14F97F" w14:textId="77777777" w:rsidTr="00E14838">
        <w:tc>
          <w:tcPr>
            <w:tcW w:w="3068" w:type="dxa"/>
            <w:shd w:val="clear" w:color="auto" w:fill="FFFFFF" w:themeFill="background1"/>
            <w:tcMar>
              <w:left w:w="103" w:type="dxa"/>
            </w:tcMar>
          </w:tcPr>
          <w:p w14:paraId="3F74F272"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Indikátor</w:t>
            </w:r>
          </w:p>
        </w:tc>
        <w:tc>
          <w:tcPr>
            <w:tcW w:w="5604" w:type="dxa"/>
            <w:gridSpan w:val="2"/>
            <w:shd w:val="clear" w:color="auto" w:fill="FFFFFF" w:themeFill="background1"/>
            <w:tcMar>
              <w:left w:w="103" w:type="dxa"/>
            </w:tcMar>
          </w:tcPr>
          <w:p w14:paraId="0485CCF8" w14:textId="77777777" w:rsidR="00330DC5" w:rsidRPr="00A7569D" w:rsidRDefault="00330DC5" w:rsidP="00E14838">
            <w:pPr>
              <w:pStyle w:val="Odstavecseseznamem"/>
              <w:spacing w:after="0" w:line="240" w:lineRule="auto"/>
              <w:ind w:left="0"/>
              <w:rPr>
                <w:sz w:val="18"/>
                <w:szCs w:val="18"/>
              </w:rPr>
            </w:pPr>
            <w:r w:rsidRPr="00A7569D">
              <w:rPr>
                <w:rFonts w:cs="Calibri"/>
                <w:color w:val="000000"/>
                <w:sz w:val="18"/>
                <w:szCs w:val="18"/>
              </w:rPr>
              <w:t>Realizace alespoň jednoho WS pro rodiče ročně</w:t>
            </w:r>
          </w:p>
        </w:tc>
      </w:tr>
      <w:tr w:rsidR="00330DC5" w:rsidRPr="00F30914" w14:paraId="4D99DB40" w14:textId="77777777" w:rsidTr="00E14838">
        <w:tc>
          <w:tcPr>
            <w:tcW w:w="3068" w:type="dxa"/>
            <w:shd w:val="clear" w:color="auto" w:fill="FFFFFF" w:themeFill="background1"/>
            <w:tcMar>
              <w:left w:w="103" w:type="dxa"/>
            </w:tcMar>
          </w:tcPr>
          <w:p w14:paraId="6BB447D6"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Časový plán realizace</w:t>
            </w:r>
          </w:p>
        </w:tc>
        <w:tc>
          <w:tcPr>
            <w:tcW w:w="5604" w:type="dxa"/>
            <w:gridSpan w:val="2"/>
            <w:shd w:val="clear" w:color="auto" w:fill="FFFFFF" w:themeFill="background1"/>
            <w:tcMar>
              <w:left w:w="103" w:type="dxa"/>
            </w:tcMar>
          </w:tcPr>
          <w:p w14:paraId="7E34E09D" w14:textId="697D1347" w:rsidR="00330DC5" w:rsidRPr="00A7569D" w:rsidRDefault="00330DC5" w:rsidP="00E14838">
            <w:pPr>
              <w:pStyle w:val="Odstavecseseznamem"/>
              <w:spacing w:after="0" w:line="240" w:lineRule="auto"/>
              <w:ind w:left="0"/>
              <w:rPr>
                <w:sz w:val="18"/>
                <w:szCs w:val="18"/>
              </w:rPr>
            </w:pPr>
            <w:r w:rsidRPr="00A7569D">
              <w:rPr>
                <w:sz w:val="18"/>
                <w:szCs w:val="18"/>
              </w:rPr>
              <w:t xml:space="preserve">Školní rok </w:t>
            </w:r>
            <w:r w:rsidRPr="00CB6EF8">
              <w:rPr>
                <w:sz w:val="18"/>
                <w:szCs w:val="18"/>
                <w:highlight w:val="yellow"/>
              </w:rPr>
              <w:t>20</w:t>
            </w:r>
            <w:r w:rsidR="00CB6EF8" w:rsidRPr="00CB6EF8">
              <w:rPr>
                <w:sz w:val="18"/>
                <w:szCs w:val="18"/>
                <w:highlight w:val="yellow"/>
              </w:rPr>
              <w:t>20</w:t>
            </w:r>
            <w:r w:rsidRPr="00CB6EF8">
              <w:rPr>
                <w:sz w:val="18"/>
                <w:szCs w:val="18"/>
                <w:highlight w:val="yellow"/>
              </w:rPr>
              <w:t>/2</w:t>
            </w:r>
            <w:r w:rsidR="00CB6EF8" w:rsidRPr="00CB6EF8">
              <w:rPr>
                <w:sz w:val="18"/>
                <w:szCs w:val="18"/>
                <w:highlight w:val="yellow"/>
              </w:rPr>
              <w:t>1</w:t>
            </w:r>
            <w:r w:rsidRPr="00A7569D">
              <w:rPr>
                <w:sz w:val="18"/>
                <w:szCs w:val="18"/>
              </w:rPr>
              <w:t xml:space="preserve"> a další roky</w:t>
            </w:r>
          </w:p>
        </w:tc>
      </w:tr>
      <w:tr w:rsidR="00330DC5" w:rsidRPr="00F30914" w14:paraId="68B1B13D" w14:textId="77777777" w:rsidTr="00E14838">
        <w:tc>
          <w:tcPr>
            <w:tcW w:w="3068" w:type="dxa"/>
            <w:shd w:val="clear" w:color="auto" w:fill="FFFFFF" w:themeFill="background1"/>
            <w:tcMar>
              <w:left w:w="103" w:type="dxa"/>
            </w:tcMar>
          </w:tcPr>
          <w:p w14:paraId="227CF59A"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Odhad finančních nákladů</w:t>
            </w:r>
          </w:p>
        </w:tc>
        <w:tc>
          <w:tcPr>
            <w:tcW w:w="5604" w:type="dxa"/>
            <w:gridSpan w:val="2"/>
            <w:shd w:val="clear" w:color="auto" w:fill="FFFFFF" w:themeFill="background1"/>
            <w:tcMar>
              <w:left w:w="103" w:type="dxa"/>
            </w:tcMar>
          </w:tcPr>
          <w:p w14:paraId="2EE6D622" w14:textId="77777777" w:rsidR="00330DC5" w:rsidRPr="00A7569D" w:rsidRDefault="00330DC5" w:rsidP="00E14838">
            <w:pPr>
              <w:pStyle w:val="Odstavecseseznamem"/>
              <w:spacing w:after="0" w:line="240" w:lineRule="auto"/>
              <w:ind w:left="0"/>
              <w:rPr>
                <w:sz w:val="18"/>
                <w:szCs w:val="18"/>
              </w:rPr>
            </w:pPr>
            <w:r w:rsidRPr="00A7569D">
              <w:rPr>
                <w:sz w:val="18"/>
                <w:szCs w:val="18"/>
              </w:rPr>
              <w:t>Předpokládané náklady 15 000 Kč</w:t>
            </w:r>
          </w:p>
        </w:tc>
      </w:tr>
      <w:tr w:rsidR="00330DC5" w:rsidRPr="00F30914" w14:paraId="65DB5765" w14:textId="77777777" w:rsidTr="00E14838">
        <w:tc>
          <w:tcPr>
            <w:tcW w:w="3068" w:type="dxa"/>
            <w:shd w:val="clear" w:color="auto" w:fill="FFFFFF" w:themeFill="background1"/>
            <w:tcMar>
              <w:left w:w="103" w:type="dxa"/>
            </w:tcMar>
          </w:tcPr>
          <w:p w14:paraId="03E957AB"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Zdroje financování</w:t>
            </w:r>
          </w:p>
        </w:tc>
        <w:tc>
          <w:tcPr>
            <w:tcW w:w="5604" w:type="dxa"/>
            <w:gridSpan w:val="2"/>
            <w:shd w:val="clear" w:color="auto" w:fill="FFFFFF" w:themeFill="background1"/>
            <w:tcMar>
              <w:left w:w="103" w:type="dxa"/>
            </w:tcMar>
          </w:tcPr>
          <w:p w14:paraId="29D4DAD1" w14:textId="77777777" w:rsidR="00330DC5" w:rsidRPr="00A7569D" w:rsidRDefault="00330DC5" w:rsidP="00E14838">
            <w:pPr>
              <w:pStyle w:val="Odstavecseseznamem"/>
              <w:spacing w:after="0" w:line="240" w:lineRule="auto"/>
              <w:ind w:left="0"/>
              <w:rPr>
                <w:sz w:val="18"/>
                <w:szCs w:val="18"/>
              </w:rPr>
            </w:pPr>
            <w:r w:rsidRPr="00A7569D">
              <w:rPr>
                <w:sz w:val="18"/>
                <w:szCs w:val="18"/>
              </w:rPr>
              <w:t xml:space="preserve">MAP II </w:t>
            </w:r>
          </w:p>
        </w:tc>
      </w:tr>
      <w:tr w:rsidR="00330DC5" w:rsidRPr="001605F9" w14:paraId="14EC8F32" w14:textId="77777777" w:rsidTr="00E14838">
        <w:tc>
          <w:tcPr>
            <w:tcW w:w="3068" w:type="dxa"/>
            <w:shd w:val="clear" w:color="auto" w:fill="FFFFFF" w:themeFill="background1"/>
            <w:tcMar>
              <w:left w:w="103" w:type="dxa"/>
            </w:tcMar>
          </w:tcPr>
          <w:p w14:paraId="2AB4A4DF"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Způsob financování</w:t>
            </w:r>
          </w:p>
        </w:tc>
        <w:tc>
          <w:tcPr>
            <w:tcW w:w="5604" w:type="dxa"/>
            <w:gridSpan w:val="2"/>
            <w:shd w:val="clear" w:color="auto" w:fill="FFFFFF" w:themeFill="background1"/>
            <w:tcMar>
              <w:left w:w="103" w:type="dxa"/>
            </w:tcMar>
          </w:tcPr>
          <w:p w14:paraId="6F25B70E" w14:textId="77777777" w:rsidR="00330DC5" w:rsidRPr="00A7569D" w:rsidRDefault="00330DC5" w:rsidP="00E14838">
            <w:pPr>
              <w:pStyle w:val="Odstavecseseznamem"/>
              <w:spacing w:after="0" w:line="240" w:lineRule="auto"/>
              <w:ind w:left="0"/>
              <w:rPr>
                <w:sz w:val="18"/>
                <w:szCs w:val="18"/>
              </w:rPr>
            </w:pPr>
            <w:r w:rsidRPr="00A7569D">
              <w:rPr>
                <w:sz w:val="18"/>
                <w:szCs w:val="18"/>
              </w:rPr>
              <w:t>Paušál MAP II</w:t>
            </w:r>
          </w:p>
        </w:tc>
      </w:tr>
    </w:tbl>
    <w:p w14:paraId="523E356C" w14:textId="77777777" w:rsidR="00330DC5" w:rsidRDefault="00330DC5" w:rsidP="00330DC5"/>
    <w:tbl>
      <w:tblPr>
        <w:tblStyle w:val="Mkatabulky"/>
        <w:tblW w:w="8672" w:type="dxa"/>
        <w:tblInd w:w="399" w:type="dxa"/>
        <w:shd w:val="clear" w:color="auto" w:fill="FFFFFF" w:themeFill="background1"/>
        <w:tblCellMar>
          <w:left w:w="103" w:type="dxa"/>
        </w:tblCellMar>
        <w:tblLook w:val="04A0" w:firstRow="1" w:lastRow="0" w:firstColumn="1" w:lastColumn="0" w:noHBand="0" w:noVBand="1"/>
      </w:tblPr>
      <w:tblGrid>
        <w:gridCol w:w="3068"/>
        <w:gridCol w:w="5594"/>
        <w:gridCol w:w="10"/>
      </w:tblGrid>
      <w:tr w:rsidR="00330DC5" w:rsidRPr="00F30914" w14:paraId="43F64039" w14:textId="77777777" w:rsidTr="00E14838">
        <w:tc>
          <w:tcPr>
            <w:tcW w:w="3068" w:type="dxa"/>
            <w:shd w:val="clear" w:color="auto" w:fill="FFFFFF" w:themeFill="background1"/>
            <w:tcMar>
              <w:left w:w="103" w:type="dxa"/>
            </w:tcMar>
          </w:tcPr>
          <w:p w14:paraId="37945C48"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Název aktivity 4.3.1.5.</w:t>
            </w:r>
          </w:p>
        </w:tc>
        <w:tc>
          <w:tcPr>
            <w:tcW w:w="5604" w:type="dxa"/>
            <w:gridSpan w:val="2"/>
            <w:shd w:val="clear" w:color="auto" w:fill="FFFFFF" w:themeFill="background1"/>
            <w:tcMar>
              <w:left w:w="103" w:type="dxa"/>
            </w:tcMar>
          </w:tcPr>
          <w:p w14:paraId="51A50D26" w14:textId="77777777" w:rsidR="00330DC5" w:rsidRPr="00A7569D" w:rsidRDefault="00330DC5" w:rsidP="00E14838">
            <w:pPr>
              <w:pStyle w:val="Odstavecseseznamem"/>
              <w:spacing w:after="0" w:line="240" w:lineRule="auto"/>
              <w:ind w:left="0"/>
              <w:rPr>
                <w:color w:val="0070C0"/>
                <w:sz w:val="18"/>
                <w:szCs w:val="18"/>
              </w:rPr>
            </w:pPr>
            <w:r w:rsidRPr="00A7569D">
              <w:rPr>
                <w:color w:val="0070C0"/>
                <w:sz w:val="18"/>
                <w:szCs w:val="18"/>
              </w:rPr>
              <w:t xml:space="preserve">Podpora znalostních kapacit Řídícího výboru </w:t>
            </w:r>
            <w:r w:rsidRPr="00A7569D">
              <w:rPr>
                <w:b/>
                <w:color w:val="FF0000"/>
                <w:sz w:val="18"/>
                <w:szCs w:val="18"/>
              </w:rPr>
              <w:t>PŘÍLEŽITOST</w:t>
            </w:r>
          </w:p>
        </w:tc>
      </w:tr>
      <w:tr w:rsidR="00330DC5" w:rsidRPr="00F30914" w14:paraId="1D05FEDD" w14:textId="77777777" w:rsidTr="00E14838">
        <w:tc>
          <w:tcPr>
            <w:tcW w:w="3068" w:type="dxa"/>
            <w:shd w:val="clear" w:color="auto" w:fill="FFFFFF" w:themeFill="background1"/>
            <w:tcMar>
              <w:left w:w="103" w:type="dxa"/>
            </w:tcMar>
          </w:tcPr>
          <w:p w14:paraId="590AA73E"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Typ aktivity/Kód aktivity</w:t>
            </w:r>
          </w:p>
        </w:tc>
        <w:tc>
          <w:tcPr>
            <w:tcW w:w="5604" w:type="dxa"/>
            <w:gridSpan w:val="2"/>
            <w:shd w:val="clear" w:color="auto" w:fill="FFFFFF" w:themeFill="background1"/>
            <w:tcMar>
              <w:left w:w="103" w:type="dxa"/>
            </w:tcMar>
          </w:tcPr>
          <w:p w14:paraId="08BEDBE1" w14:textId="77777777" w:rsidR="00330DC5" w:rsidRPr="00A7569D" w:rsidRDefault="00330DC5" w:rsidP="00E14838">
            <w:pPr>
              <w:pStyle w:val="Odstavecseseznamem"/>
              <w:spacing w:after="0" w:line="240" w:lineRule="auto"/>
              <w:ind w:left="0"/>
              <w:rPr>
                <w:sz w:val="18"/>
                <w:szCs w:val="18"/>
              </w:rPr>
            </w:pPr>
            <w:r w:rsidRPr="00A7569D">
              <w:rPr>
                <w:sz w:val="18"/>
                <w:szCs w:val="18"/>
              </w:rPr>
              <w:t>B</w:t>
            </w:r>
          </w:p>
        </w:tc>
      </w:tr>
      <w:tr w:rsidR="00330DC5" w:rsidRPr="00F30914" w14:paraId="2E96833F" w14:textId="77777777" w:rsidTr="00E14838">
        <w:tc>
          <w:tcPr>
            <w:tcW w:w="3068" w:type="dxa"/>
            <w:shd w:val="clear" w:color="auto" w:fill="FFFFFF" w:themeFill="background1"/>
            <w:tcMar>
              <w:left w:w="103" w:type="dxa"/>
            </w:tcMar>
          </w:tcPr>
          <w:p w14:paraId="0A0F19A3"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Cíl aktivity</w:t>
            </w:r>
          </w:p>
        </w:tc>
        <w:tc>
          <w:tcPr>
            <w:tcW w:w="5604" w:type="dxa"/>
            <w:gridSpan w:val="2"/>
            <w:shd w:val="clear" w:color="auto" w:fill="FFFFFF" w:themeFill="background1"/>
            <w:tcMar>
              <w:left w:w="103" w:type="dxa"/>
            </w:tcMar>
          </w:tcPr>
          <w:p w14:paraId="00574248" w14:textId="77777777" w:rsidR="00330DC5" w:rsidRPr="00A7569D" w:rsidRDefault="00330DC5" w:rsidP="00E14838">
            <w:pPr>
              <w:pStyle w:val="Odstavecseseznamem"/>
              <w:spacing w:after="0" w:line="240" w:lineRule="auto"/>
              <w:ind w:left="0"/>
              <w:rPr>
                <w:rFonts w:cs="Calibri"/>
                <w:color w:val="000000"/>
                <w:sz w:val="18"/>
                <w:szCs w:val="18"/>
              </w:rPr>
            </w:pPr>
            <w:r w:rsidRPr="00A7569D">
              <w:rPr>
                <w:rFonts w:cs="Calibri"/>
                <w:color w:val="000000"/>
                <w:sz w:val="18"/>
                <w:szCs w:val="18"/>
              </w:rPr>
              <w:t xml:space="preserve">RT uspořádá minimálně jednou pod vedením odborníka seminář pro členy ŘV MAP o příčinách a formách nerovností ve vzdělávání, jejich důsledcích pro vzdělávací systém a možnostech jejich řešení. </w:t>
            </w:r>
          </w:p>
        </w:tc>
      </w:tr>
      <w:tr w:rsidR="00330DC5" w:rsidRPr="00A7569D" w14:paraId="0076985E" w14:textId="77777777" w:rsidTr="00E14838">
        <w:trPr>
          <w:gridAfter w:val="1"/>
          <w:wAfter w:w="10" w:type="dxa"/>
        </w:trPr>
        <w:tc>
          <w:tcPr>
            <w:tcW w:w="3068" w:type="dxa"/>
            <w:shd w:val="clear" w:color="auto" w:fill="FFFFFF" w:themeFill="background1"/>
            <w:tcMar>
              <w:left w:w="103" w:type="dxa"/>
            </w:tcMar>
          </w:tcPr>
          <w:p w14:paraId="5F35DF7A" w14:textId="77777777" w:rsidR="00330DC5" w:rsidRPr="00A7569D" w:rsidRDefault="00330DC5" w:rsidP="00E14838">
            <w:pPr>
              <w:pStyle w:val="Odstavecseseznamem"/>
              <w:spacing w:before="0" w:after="0" w:line="240" w:lineRule="auto"/>
              <w:ind w:left="0"/>
              <w:rPr>
                <w:b/>
                <w:sz w:val="18"/>
                <w:szCs w:val="18"/>
              </w:rPr>
            </w:pPr>
            <w:r w:rsidRPr="00A7569D">
              <w:rPr>
                <w:b/>
                <w:sz w:val="18"/>
                <w:szCs w:val="18"/>
              </w:rPr>
              <w:t>Zdůvodnění aktivity</w:t>
            </w:r>
          </w:p>
        </w:tc>
        <w:tc>
          <w:tcPr>
            <w:tcW w:w="5594" w:type="dxa"/>
            <w:shd w:val="clear" w:color="auto" w:fill="FFFFFF" w:themeFill="background1"/>
            <w:tcMar>
              <w:left w:w="103" w:type="dxa"/>
            </w:tcMar>
          </w:tcPr>
          <w:p w14:paraId="30CB4082" w14:textId="77777777" w:rsidR="00330DC5" w:rsidRPr="00A7569D" w:rsidRDefault="00330DC5" w:rsidP="00E14838">
            <w:pPr>
              <w:pStyle w:val="Odstavecseseznamem"/>
              <w:spacing w:after="0" w:line="240" w:lineRule="auto"/>
              <w:ind w:left="0"/>
              <w:rPr>
                <w:sz w:val="18"/>
                <w:szCs w:val="18"/>
              </w:rPr>
            </w:pPr>
            <w:r w:rsidRPr="00A7569D">
              <w:rPr>
                <w:sz w:val="18"/>
                <w:szCs w:val="18"/>
              </w:rPr>
              <w:t>Jedná se o povinnou aktivitu MAP.</w:t>
            </w:r>
          </w:p>
        </w:tc>
      </w:tr>
      <w:tr w:rsidR="00330DC5" w:rsidRPr="00A7569D" w14:paraId="37144152" w14:textId="77777777" w:rsidTr="00E14838">
        <w:trPr>
          <w:gridAfter w:val="1"/>
          <w:wAfter w:w="10" w:type="dxa"/>
        </w:trPr>
        <w:tc>
          <w:tcPr>
            <w:tcW w:w="3068" w:type="dxa"/>
            <w:shd w:val="clear" w:color="auto" w:fill="FFFFFF" w:themeFill="background1"/>
            <w:tcMar>
              <w:left w:w="103" w:type="dxa"/>
            </w:tcMar>
          </w:tcPr>
          <w:p w14:paraId="60BFF928"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lastRenderedPageBreak/>
              <w:t>Popis aktivity</w:t>
            </w:r>
          </w:p>
        </w:tc>
        <w:tc>
          <w:tcPr>
            <w:tcW w:w="5594" w:type="dxa"/>
            <w:shd w:val="clear" w:color="auto" w:fill="FFFFFF" w:themeFill="background1"/>
            <w:tcMar>
              <w:left w:w="103" w:type="dxa"/>
            </w:tcMar>
          </w:tcPr>
          <w:p w14:paraId="3FC6576A" w14:textId="77777777" w:rsidR="00330DC5" w:rsidRPr="00A7569D" w:rsidRDefault="00330DC5" w:rsidP="00E14838">
            <w:pPr>
              <w:pStyle w:val="Odstavecseseznamem"/>
              <w:spacing w:after="0" w:line="240" w:lineRule="auto"/>
              <w:ind w:left="0"/>
              <w:rPr>
                <w:sz w:val="18"/>
                <w:szCs w:val="18"/>
              </w:rPr>
            </w:pPr>
            <w:r w:rsidRPr="00A7569D">
              <w:rPr>
                <w:rFonts w:cs="Calibri"/>
                <w:color w:val="000000"/>
                <w:sz w:val="18"/>
                <w:szCs w:val="18"/>
              </w:rPr>
              <w:t xml:space="preserve">Semináře i následné diskuse se zúčastní odborník, přítomni budou vedoucí PS pro rovné příležitosti a PS pro financování. RT připraví program akce a následně zpracuje hodnotící zprávu, kterou rozešle k připomínkování všem členům ŘV. V případě potřeby budou připomínky zapracovány vedoucími PS pro rovné příležitosti a PS pro financování. </w:t>
            </w:r>
            <w:r w:rsidRPr="00A7569D">
              <w:rPr>
                <w:sz w:val="18"/>
                <w:szCs w:val="18"/>
              </w:rPr>
              <w:t>Informace o semináři bude součástí průběžné zprávy o realizaci projektu.</w:t>
            </w:r>
          </w:p>
        </w:tc>
      </w:tr>
      <w:tr w:rsidR="00330DC5" w:rsidRPr="00F30914" w14:paraId="2E875CBA" w14:textId="77777777" w:rsidTr="00E14838">
        <w:tc>
          <w:tcPr>
            <w:tcW w:w="3068" w:type="dxa"/>
            <w:shd w:val="clear" w:color="auto" w:fill="FFFFFF" w:themeFill="background1"/>
            <w:tcMar>
              <w:left w:w="103" w:type="dxa"/>
            </w:tcMar>
          </w:tcPr>
          <w:p w14:paraId="1F1AA907"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Území dopadu</w:t>
            </w:r>
          </w:p>
        </w:tc>
        <w:tc>
          <w:tcPr>
            <w:tcW w:w="5604" w:type="dxa"/>
            <w:gridSpan w:val="2"/>
            <w:shd w:val="clear" w:color="auto" w:fill="FFFFFF" w:themeFill="background1"/>
            <w:tcMar>
              <w:left w:w="103" w:type="dxa"/>
            </w:tcMar>
          </w:tcPr>
          <w:p w14:paraId="5CD33AE5" w14:textId="77777777" w:rsidR="00330DC5" w:rsidRPr="00A7569D" w:rsidRDefault="00330DC5" w:rsidP="00E14838">
            <w:pPr>
              <w:pStyle w:val="Odstavecseseznamem"/>
              <w:spacing w:after="0" w:line="240" w:lineRule="auto"/>
              <w:ind w:left="0"/>
              <w:rPr>
                <w:sz w:val="18"/>
                <w:szCs w:val="18"/>
              </w:rPr>
            </w:pPr>
            <w:r w:rsidRPr="00A7569D">
              <w:rPr>
                <w:sz w:val="18"/>
                <w:szCs w:val="18"/>
              </w:rPr>
              <w:t>Celé území SO Praha 5.</w:t>
            </w:r>
          </w:p>
        </w:tc>
      </w:tr>
      <w:tr w:rsidR="00330DC5" w:rsidRPr="00F30914" w14:paraId="07303288" w14:textId="77777777" w:rsidTr="00E14838">
        <w:tc>
          <w:tcPr>
            <w:tcW w:w="3068" w:type="dxa"/>
            <w:shd w:val="clear" w:color="auto" w:fill="FFFFFF" w:themeFill="background1"/>
            <w:tcMar>
              <w:left w:w="103" w:type="dxa"/>
            </w:tcMar>
          </w:tcPr>
          <w:p w14:paraId="19FD16E0"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Partneři</w:t>
            </w:r>
          </w:p>
        </w:tc>
        <w:tc>
          <w:tcPr>
            <w:tcW w:w="5604" w:type="dxa"/>
            <w:gridSpan w:val="2"/>
            <w:shd w:val="clear" w:color="auto" w:fill="FFFFFF" w:themeFill="background1"/>
            <w:tcMar>
              <w:left w:w="103" w:type="dxa"/>
            </w:tcMar>
          </w:tcPr>
          <w:p w14:paraId="1D6357E8" w14:textId="77777777" w:rsidR="00330DC5" w:rsidRPr="00A7569D" w:rsidRDefault="00330DC5" w:rsidP="00E14838">
            <w:pPr>
              <w:pStyle w:val="Odstavecseseznamem"/>
              <w:spacing w:after="0" w:line="240" w:lineRule="auto"/>
              <w:ind w:left="0"/>
              <w:rPr>
                <w:sz w:val="18"/>
                <w:szCs w:val="18"/>
              </w:rPr>
            </w:pPr>
            <w:r w:rsidRPr="00A7569D">
              <w:rPr>
                <w:sz w:val="18"/>
                <w:szCs w:val="18"/>
              </w:rPr>
              <w:t>Členové ŘV</w:t>
            </w:r>
          </w:p>
        </w:tc>
      </w:tr>
      <w:tr w:rsidR="00330DC5" w:rsidRPr="00F30914" w14:paraId="0D0FFF5E" w14:textId="77777777" w:rsidTr="00E14838">
        <w:tc>
          <w:tcPr>
            <w:tcW w:w="3068" w:type="dxa"/>
            <w:shd w:val="clear" w:color="auto" w:fill="FFFFFF" w:themeFill="background1"/>
            <w:tcMar>
              <w:left w:w="103" w:type="dxa"/>
            </w:tcMar>
          </w:tcPr>
          <w:p w14:paraId="5F0F3750"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Odpovědná osoba</w:t>
            </w:r>
          </w:p>
        </w:tc>
        <w:tc>
          <w:tcPr>
            <w:tcW w:w="5604" w:type="dxa"/>
            <w:gridSpan w:val="2"/>
            <w:shd w:val="clear" w:color="auto" w:fill="FFFFFF" w:themeFill="background1"/>
            <w:tcMar>
              <w:left w:w="103" w:type="dxa"/>
            </w:tcMar>
          </w:tcPr>
          <w:p w14:paraId="65C9E2D5" w14:textId="77777777" w:rsidR="00330DC5" w:rsidRPr="00A7569D" w:rsidRDefault="00330DC5" w:rsidP="00E14838">
            <w:pPr>
              <w:pStyle w:val="Odstavecseseznamem"/>
              <w:spacing w:after="0" w:line="240" w:lineRule="auto"/>
              <w:ind w:left="0"/>
              <w:rPr>
                <w:sz w:val="18"/>
                <w:szCs w:val="18"/>
              </w:rPr>
            </w:pPr>
            <w:r w:rsidRPr="00A7569D">
              <w:rPr>
                <w:sz w:val="18"/>
                <w:szCs w:val="18"/>
              </w:rPr>
              <w:t>Hlavní manažer projektu</w:t>
            </w:r>
          </w:p>
        </w:tc>
      </w:tr>
      <w:tr w:rsidR="00330DC5" w:rsidRPr="00F30914" w14:paraId="1FEABEAF" w14:textId="77777777" w:rsidTr="00E14838">
        <w:tc>
          <w:tcPr>
            <w:tcW w:w="3068" w:type="dxa"/>
            <w:shd w:val="clear" w:color="auto" w:fill="FFFFFF" w:themeFill="background1"/>
            <w:tcMar>
              <w:left w:w="103" w:type="dxa"/>
            </w:tcMar>
          </w:tcPr>
          <w:p w14:paraId="39C46189"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Počet a typ škol zapojených v rámci práce s cílovou skupinou</w:t>
            </w:r>
          </w:p>
        </w:tc>
        <w:tc>
          <w:tcPr>
            <w:tcW w:w="5604" w:type="dxa"/>
            <w:gridSpan w:val="2"/>
            <w:shd w:val="clear" w:color="auto" w:fill="FFFFFF" w:themeFill="background1"/>
            <w:tcMar>
              <w:left w:w="103" w:type="dxa"/>
            </w:tcMar>
          </w:tcPr>
          <w:p w14:paraId="3DDE9AF0" w14:textId="77777777" w:rsidR="00330DC5" w:rsidRPr="00A7569D" w:rsidRDefault="00330DC5" w:rsidP="00E14838">
            <w:pPr>
              <w:pStyle w:val="Odstavecseseznamem"/>
              <w:spacing w:after="0" w:line="240" w:lineRule="auto"/>
              <w:ind w:left="0"/>
              <w:rPr>
                <w:sz w:val="18"/>
                <w:szCs w:val="18"/>
              </w:rPr>
            </w:pPr>
            <w:r w:rsidRPr="00A7569D">
              <w:rPr>
                <w:sz w:val="18"/>
                <w:szCs w:val="18"/>
              </w:rPr>
              <w:t>Odhad všechny spolupracující školy v území.</w:t>
            </w:r>
          </w:p>
        </w:tc>
      </w:tr>
      <w:tr w:rsidR="00330DC5" w:rsidRPr="00F30914" w14:paraId="319B56FA" w14:textId="77777777" w:rsidTr="00E14838">
        <w:tc>
          <w:tcPr>
            <w:tcW w:w="3068" w:type="dxa"/>
            <w:shd w:val="clear" w:color="auto" w:fill="FFFFFF" w:themeFill="background1"/>
            <w:tcMar>
              <w:left w:w="103" w:type="dxa"/>
            </w:tcMar>
          </w:tcPr>
          <w:p w14:paraId="0BA1FCB8"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Indikátor</w:t>
            </w:r>
          </w:p>
        </w:tc>
        <w:tc>
          <w:tcPr>
            <w:tcW w:w="5604" w:type="dxa"/>
            <w:gridSpan w:val="2"/>
            <w:shd w:val="clear" w:color="auto" w:fill="FFFFFF" w:themeFill="background1"/>
            <w:tcMar>
              <w:left w:w="103" w:type="dxa"/>
            </w:tcMar>
          </w:tcPr>
          <w:p w14:paraId="6068DAB6" w14:textId="77777777" w:rsidR="00330DC5" w:rsidRPr="00A7569D" w:rsidRDefault="00330DC5" w:rsidP="00E14838">
            <w:pPr>
              <w:pStyle w:val="Odstavecseseznamem"/>
              <w:spacing w:after="0" w:line="240" w:lineRule="auto"/>
              <w:ind w:left="0"/>
              <w:rPr>
                <w:sz w:val="18"/>
                <w:szCs w:val="18"/>
              </w:rPr>
            </w:pPr>
            <w:r w:rsidRPr="00A7569D">
              <w:rPr>
                <w:rFonts w:cs="Calibri"/>
                <w:color w:val="000000"/>
                <w:sz w:val="18"/>
                <w:szCs w:val="18"/>
              </w:rPr>
              <w:t>Realizace alespoň jednoho semináře</w:t>
            </w:r>
          </w:p>
        </w:tc>
      </w:tr>
      <w:tr w:rsidR="00330DC5" w:rsidRPr="00F30914" w14:paraId="0C253AF9" w14:textId="77777777" w:rsidTr="00E14838">
        <w:tc>
          <w:tcPr>
            <w:tcW w:w="3068" w:type="dxa"/>
            <w:shd w:val="clear" w:color="auto" w:fill="FFFFFF" w:themeFill="background1"/>
            <w:tcMar>
              <w:left w:w="103" w:type="dxa"/>
            </w:tcMar>
          </w:tcPr>
          <w:p w14:paraId="2F648D03"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Časový plán realizace</w:t>
            </w:r>
          </w:p>
        </w:tc>
        <w:tc>
          <w:tcPr>
            <w:tcW w:w="5604" w:type="dxa"/>
            <w:gridSpan w:val="2"/>
            <w:shd w:val="clear" w:color="auto" w:fill="FFFFFF" w:themeFill="background1"/>
            <w:tcMar>
              <w:left w:w="103" w:type="dxa"/>
            </w:tcMar>
          </w:tcPr>
          <w:p w14:paraId="3F827DE9" w14:textId="0F01047D" w:rsidR="00330DC5" w:rsidRPr="00A7569D" w:rsidRDefault="00330DC5" w:rsidP="00E14838">
            <w:pPr>
              <w:pStyle w:val="Odstavecseseznamem"/>
              <w:spacing w:after="0" w:line="240" w:lineRule="auto"/>
              <w:ind w:left="0"/>
              <w:rPr>
                <w:sz w:val="18"/>
                <w:szCs w:val="18"/>
              </w:rPr>
            </w:pPr>
            <w:r w:rsidRPr="00A7569D">
              <w:rPr>
                <w:sz w:val="18"/>
                <w:szCs w:val="18"/>
              </w:rPr>
              <w:t xml:space="preserve">Školní rok </w:t>
            </w:r>
            <w:r w:rsidRPr="00CB6EF8">
              <w:rPr>
                <w:sz w:val="18"/>
                <w:szCs w:val="18"/>
                <w:highlight w:val="yellow"/>
              </w:rPr>
              <w:t>20</w:t>
            </w:r>
            <w:r w:rsidR="00CB6EF8" w:rsidRPr="00CB6EF8">
              <w:rPr>
                <w:sz w:val="18"/>
                <w:szCs w:val="18"/>
                <w:highlight w:val="yellow"/>
              </w:rPr>
              <w:t>20</w:t>
            </w:r>
            <w:r w:rsidRPr="00CB6EF8">
              <w:rPr>
                <w:sz w:val="18"/>
                <w:szCs w:val="18"/>
                <w:highlight w:val="yellow"/>
              </w:rPr>
              <w:t>/2</w:t>
            </w:r>
            <w:r w:rsidR="00CB6EF8" w:rsidRPr="00CB6EF8">
              <w:rPr>
                <w:sz w:val="18"/>
                <w:szCs w:val="18"/>
                <w:highlight w:val="yellow"/>
              </w:rPr>
              <w:t>1</w:t>
            </w:r>
          </w:p>
        </w:tc>
      </w:tr>
      <w:tr w:rsidR="00330DC5" w:rsidRPr="00F30914" w14:paraId="3D4C6385" w14:textId="77777777" w:rsidTr="00E14838">
        <w:tc>
          <w:tcPr>
            <w:tcW w:w="3068" w:type="dxa"/>
            <w:shd w:val="clear" w:color="auto" w:fill="FFFFFF" w:themeFill="background1"/>
            <w:tcMar>
              <w:left w:w="103" w:type="dxa"/>
            </w:tcMar>
          </w:tcPr>
          <w:p w14:paraId="0B542872"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Odhad finančních nákladů</w:t>
            </w:r>
          </w:p>
        </w:tc>
        <w:tc>
          <w:tcPr>
            <w:tcW w:w="5604" w:type="dxa"/>
            <w:gridSpan w:val="2"/>
            <w:shd w:val="clear" w:color="auto" w:fill="FFFFFF" w:themeFill="background1"/>
            <w:tcMar>
              <w:left w:w="103" w:type="dxa"/>
            </w:tcMar>
          </w:tcPr>
          <w:p w14:paraId="36A0438E" w14:textId="77777777" w:rsidR="00330DC5" w:rsidRPr="00A7569D" w:rsidRDefault="00330DC5" w:rsidP="00E14838">
            <w:pPr>
              <w:pStyle w:val="Odstavecseseznamem"/>
              <w:spacing w:after="0" w:line="240" w:lineRule="auto"/>
              <w:ind w:left="0"/>
              <w:rPr>
                <w:sz w:val="18"/>
                <w:szCs w:val="18"/>
              </w:rPr>
            </w:pPr>
            <w:r w:rsidRPr="00A7569D">
              <w:rPr>
                <w:sz w:val="18"/>
                <w:szCs w:val="18"/>
              </w:rPr>
              <w:t>Předpokládané náklady 15 000 Kč</w:t>
            </w:r>
          </w:p>
        </w:tc>
      </w:tr>
      <w:tr w:rsidR="00330DC5" w:rsidRPr="00F30914" w14:paraId="0C6C5529" w14:textId="77777777" w:rsidTr="00E14838">
        <w:tc>
          <w:tcPr>
            <w:tcW w:w="3068" w:type="dxa"/>
            <w:shd w:val="clear" w:color="auto" w:fill="FFFFFF" w:themeFill="background1"/>
            <w:tcMar>
              <w:left w:w="103" w:type="dxa"/>
            </w:tcMar>
          </w:tcPr>
          <w:p w14:paraId="3692C35A"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Zdroje financování</w:t>
            </w:r>
          </w:p>
        </w:tc>
        <w:tc>
          <w:tcPr>
            <w:tcW w:w="5604" w:type="dxa"/>
            <w:gridSpan w:val="2"/>
            <w:shd w:val="clear" w:color="auto" w:fill="FFFFFF" w:themeFill="background1"/>
            <w:tcMar>
              <w:left w:w="103" w:type="dxa"/>
            </w:tcMar>
          </w:tcPr>
          <w:p w14:paraId="375D2BF6" w14:textId="77777777" w:rsidR="00330DC5" w:rsidRPr="00A7569D" w:rsidRDefault="00330DC5" w:rsidP="00E14838">
            <w:pPr>
              <w:pStyle w:val="Odstavecseseznamem"/>
              <w:spacing w:after="0" w:line="240" w:lineRule="auto"/>
              <w:ind w:left="0"/>
              <w:rPr>
                <w:sz w:val="18"/>
                <w:szCs w:val="18"/>
              </w:rPr>
            </w:pPr>
            <w:r w:rsidRPr="00A7569D">
              <w:rPr>
                <w:sz w:val="18"/>
                <w:szCs w:val="18"/>
              </w:rPr>
              <w:t xml:space="preserve">MAP II </w:t>
            </w:r>
          </w:p>
        </w:tc>
      </w:tr>
      <w:tr w:rsidR="00330DC5" w:rsidRPr="001605F9" w14:paraId="1326EFCD" w14:textId="77777777" w:rsidTr="00E14838">
        <w:tc>
          <w:tcPr>
            <w:tcW w:w="3068" w:type="dxa"/>
            <w:shd w:val="clear" w:color="auto" w:fill="FFFFFF" w:themeFill="background1"/>
            <w:tcMar>
              <w:left w:w="103" w:type="dxa"/>
            </w:tcMar>
          </w:tcPr>
          <w:p w14:paraId="330BC2BD" w14:textId="77777777" w:rsidR="00330DC5" w:rsidRPr="00A7569D" w:rsidRDefault="00330DC5" w:rsidP="00E14838">
            <w:pPr>
              <w:pStyle w:val="Odstavecseseznamem"/>
              <w:spacing w:before="0" w:after="0" w:line="240" w:lineRule="auto"/>
              <w:ind w:left="0"/>
              <w:rPr>
                <w:sz w:val="18"/>
                <w:szCs w:val="18"/>
              </w:rPr>
            </w:pPr>
            <w:r w:rsidRPr="00A7569D">
              <w:rPr>
                <w:b/>
                <w:sz w:val="18"/>
                <w:szCs w:val="18"/>
              </w:rPr>
              <w:t>Způsob financování</w:t>
            </w:r>
          </w:p>
        </w:tc>
        <w:tc>
          <w:tcPr>
            <w:tcW w:w="5604" w:type="dxa"/>
            <w:gridSpan w:val="2"/>
            <w:shd w:val="clear" w:color="auto" w:fill="FFFFFF" w:themeFill="background1"/>
            <w:tcMar>
              <w:left w:w="103" w:type="dxa"/>
            </w:tcMar>
          </w:tcPr>
          <w:p w14:paraId="653A9304" w14:textId="77777777" w:rsidR="00330DC5" w:rsidRPr="00A7569D" w:rsidRDefault="00330DC5" w:rsidP="00E14838">
            <w:pPr>
              <w:pStyle w:val="Odstavecseseznamem"/>
              <w:spacing w:after="0" w:line="240" w:lineRule="auto"/>
              <w:ind w:left="0"/>
              <w:rPr>
                <w:sz w:val="18"/>
                <w:szCs w:val="18"/>
              </w:rPr>
            </w:pPr>
            <w:r w:rsidRPr="00A7569D">
              <w:rPr>
                <w:sz w:val="18"/>
                <w:szCs w:val="18"/>
              </w:rPr>
              <w:t>Paušál MAP II</w:t>
            </w:r>
          </w:p>
        </w:tc>
      </w:tr>
    </w:tbl>
    <w:p w14:paraId="57CA3BCD" w14:textId="77777777" w:rsidR="00330DC5" w:rsidRDefault="00330DC5" w:rsidP="00330DC5">
      <w:pPr>
        <w:spacing w:after="0" w:line="240" w:lineRule="auto"/>
      </w:pPr>
    </w:p>
    <w:p w14:paraId="04650763" w14:textId="77777777" w:rsidR="00330DC5" w:rsidRDefault="00330DC5" w:rsidP="00330DC5">
      <w:pPr>
        <w:spacing w:after="0" w:line="240" w:lineRule="auto"/>
        <w:rPr>
          <w:b/>
          <w:sz w:val="32"/>
          <w:szCs w:val="32"/>
        </w:rPr>
      </w:pPr>
    </w:p>
    <w:p w14:paraId="32D90143" w14:textId="77777777" w:rsidR="00330DC5" w:rsidRDefault="00330DC5" w:rsidP="00330DC5">
      <w:pPr>
        <w:spacing w:after="0" w:line="240" w:lineRule="auto"/>
        <w:rPr>
          <w:b/>
          <w:sz w:val="32"/>
          <w:szCs w:val="32"/>
        </w:rPr>
      </w:pPr>
    </w:p>
    <w:p w14:paraId="4A1225D4" w14:textId="77777777" w:rsidR="00330DC5" w:rsidRDefault="00330DC5" w:rsidP="00330DC5">
      <w:pPr>
        <w:spacing w:after="0" w:line="240" w:lineRule="auto"/>
        <w:rPr>
          <w:b/>
          <w:sz w:val="32"/>
          <w:szCs w:val="32"/>
        </w:rPr>
      </w:pPr>
    </w:p>
    <w:p w14:paraId="35422296" w14:textId="77777777" w:rsidR="00330DC5" w:rsidRDefault="00330DC5" w:rsidP="00330DC5">
      <w:pPr>
        <w:spacing w:after="0" w:line="240" w:lineRule="auto"/>
        <w:rPr>
          <w:b/>
          <w:sz w:val="32"/>
          <w:szCs w:val="32"/>
        </w:rPr>
      </w:pPr>
    </w:p>
    <w:p w14:paraId="4535B5E6" w14:textId="77777777" w:rsidR="00330DC5" w:rsidRDefault="00330DC5" w:rsidP="00330DC5">
      <w:pPr>
        <w:spacing w:after="0" w:line="240" w:lineRule="auto"/>
        <w:rPr>
          <w:b/>
          <w:sz w:val="32"/>
          <w:szCs w:val="32"/>
        </w:rPr>
      </w:pPr>
    </w:p>
    <w:p w14:paraId="3890177D" w14:textId="77777777" w:rsidR="00330DC5" w:rsidRDefault="00330DC5" w:rsidP="00330DC5">
      <w:pPr>
        <w:spacing w:after="0" w:line="240" w:lineRule="auto"/>
        <w:rPr>
          <w:b/>
          <w:sz w:val="32"/>
          <w:szCs w:val="32"/>
        </w:rPr>
      </w:pPr>
    </w:p>
    <w:p w14:paraId="0AE1F593" w14:textId="77777777" w:rsidR="00330DC5" w:rsidRDefault="00330DC5" w:rsidP="00330DC5">
      <w:pPr>
        <w:spacing w:after="0" w:line="240" w:lineRule="auto"/>
        <w:rPr>
          <w:b/>
          <w:sz w:val="32"/>
          <w:szCs w:val="32"/>
        </w:rPr>
      </w:pPr>
    </w:p>
    <w:p w14:paraId="1996AFBE" w14:textId="77777777" w:rsidR="00330DC5" w:rsidRDefault="00330DC5" w:rsidP="00330DC5">
      <w:pPr>
        <w:spacing w:after="0" w:line="240" w:lineRule="auto"/>
        <w:rPr>
          <w:b/>
          <w:sz w:val="32"/>
          <w:szCs w:val="32"/>
        </w:rPr>
      </w:pPr>
    </w:p>
    <w:p w14:paraId="44E0CD5C" w14:textId="77777777" w:rsidR="00330DC5" w:rsidRDefault="00330DC5" w:rsidP="00330DC5">
      <w:pPr>
        <w:spacing w:after="0" w:line="240" w:lineRule="auto"/>
        <w:rPr>
          <w:b/>
          <w:sz w:val="32"/>
          <w:szCs w:val="32"/>
        </w:rPr>
      </w:pPr>
    </w:p>
    <w:p w14:paraId="7F332B3E" w14:textId="77777777" w:rsidR="00330DC5" w:rsidRDefault="00330DC5" w:rsidP="00330DC5">
      <w:pPr>
        <w:spacing w:after="0" w:line="240" w:lineRule="auto"/>
        <w:rPr>
          <w:b/>
          <w:sz w:val="32"/>
          <w:szCs w:val="32"/>
        </w:rPr>
      </w:pPr>
    </w:p>
    <w:p w14:paraId="690EEE25" w14:textId="77777777" w:rsidR="00330DC5" w:rsidRDefault="00330DC5" w:rsidP="00330DC5">
      <w:pPr>
        <w:spacing w:after="0" w:line="240" w:lineRule="auto"/>
        <w:rPr>
          <w:b/>
          <w:sz w:val="32"/>
          <w:szCs w:val="32"/>
        </w:rPr>
      </w:pPr>
    </w:p>
    <w:p w14:paraId="7CD2EEC2" w14:textId="77777777" w:rsidR="00330DC5" w:rsidRDefault="00330DC5" w:rsidP="00330DC5">
      <w:pPr>
        <w:spacing w:after="0" w:line="240" w:lineRule="auto"/>
        <w:rPr>
          <w:b/>
          <w:sz w:val="32"/>
          <w:szCs w:val="32"/>
        </w:rPr>
      </w:pPr>
    </w:p>
    <w:p w14:paraId="431E8934" w14:textId="77777777" w:rsidR="00330DC5" w:rsidRDefault="00330DC5" w:rsidP="00330DC5">
      <w:pPr>
        <w:spacing w:after="0" w:line="240" w:lineRule="auto"/>
        <w:rPr>
          <w:b/>
          <w:sz w:val="32"/>
          <w:szCs w:val="32"/>
        </w:rPr>
      </w:pPr>
    </w:p>
    <w:p w14:paraId="05826C22" w14:textId="77777777" w:rsidR="00330DC5" w:rsidRDefault="00330DC5" w:rsidP="00330DC5">
      <w:pPr>
        <w:spacing w:after="0" w:line="240" w:lineRule="auto"/>
        <w:rPr>
          <w:b/>
          <w:sz w:val="32"/>
          <w:szCs w:val="32"/>
        </w:rPr>
      </w:pPr>
    </w:p>
    <w:p w14:paraId="777AF877" w14:textId="77777777" w:rsidR="00330DC5" w:rsidRDefault="00330DC5" w:rsidP="00330DC5">
      <w:pPr>
        <w:spacing w:after="0" w:line="240" w:lineRule="auto"/>
        <w:rPr>
          <w:b/>
          <w:sz w:val="32"/>
          <w:szCs w:val="32"/>
        </w:rPr>
      </w:pPr>
    </w:p>
    <w:p w14:paraId="439ADC33" w14:textId="77777777" w:rsidR="00330DC5" w:rsidRDefault="00330DC5" w:rsidP="00330DC5">
      <w:pPr>
        <w:spacing w:after="0" w:line="240" w:lineRule="auto"/>
        <w:rPr>
          <w:b/>
          <w:sz w:val="32"/>
          <w:szCs w:val="32"/>
        </w:rPr>
      </w:pPr>
    </w:p>
    <w:p w14:paraId="26FE6AD1" w14:textId="77777777" w:rsidR="00330DC5" w:rsidRDefault="00330DC5" w:rsidP="00330DC5">
      <w:pPr>
        <w:spacing w:after="0" w:line="240" w:lineRule="auto"/>
        <w:rPr>
          <w:b/>
          <w:sz w:val="32"/>
          <w:szCs w:val="32"/>
        </w:rPr>
      </w:pPr>
    </w:p>
    <w:p w14:paraId="0954A90C" w14:textId="77777777" w:rsidR="00330DC5" w:rsidRPr="00D12169" w:rsidRDefault="00330DC5" w:rsidP="00330DC5">
      <w:pPr>
        <w:pStyle w:val="Nadpis1"/>
        <w:numPr>
          <w:ilvl w:val="0"/>
          <w:numId w:val="0"/>
        </w:numPr>
        <w:ind w:left="432"/>
        <w:jc w:val="center"/>
        <w:rPr>
          <w:rFonts w:eastAsiaTheme="majorEastAsia"/>
        </w:rPr>
      </w:pPr>
      <w:bookmarkStart w:id="98" w:name="_Toc49776166"/>
      <w:r w:rsidRPr="007908F5">
        <w:rPr>
          <w:rFonts w:ascii="Myriad Pro" w:hAnsi="Myriad Pro"/>
          <w:b w:val="0"/>
          <w:sz w:val="32"/>
        </w:rPr>
        <w:lastRenderedPageBreak/>
        <w:t>Místní akční plán rozvoje vzdělávání</w:t>
      </w:r>
      <w:r>
        <w:rPr>
          <w:rFonts w:ascii="Myriad Pro" w:hAnsi="Myriad Pro"/>
          <w:b w:val="0"/>
          <w:sz w:val="32"/>
        </w:rPr>
        <w:t xml:space="preserve"> II</w:t>
      </w:r>
      <w:r w:rsidRPr="007908F5">
        <w:rPr>
          <w:rFonts w:ascii="Myriad Pro" w:hAnsi="Myriad Pro"/>
          <w:b w:val="0"/>
          <w:sz w:val="32"/>
        </w:rPr>
        <w:t xml:space="preserve"> pro MČ Praha 5</w:t>
      </w:r>
      <w:r w:rsidRPr="00D12169">
        <w:rPr>
          <w:rFonts w:eastAsiaTheme="majorEastAsia"/>
        </w:rPr>
        <w:t xml:space="preserve"> IMPLEMENTAČNÍ PLÁN MAP II</w:t>
      </w:r>
      <w:bookmarkEnd w:id="98"/>
    </w:p>
    <w:p w14:paraId="0FE5F207" w14:textId="77777777" w:rsidR="00330DC5" w:rsidRPr="007908F5" w:rsidRDefault="00330DC5" w:rsidP="00330DC5">
      <w:pPr>
        <w:jc w:val="center"/>
        <w:rPr>
          <w:rFonts w:ascii="Myriad Pro" w:hAnsi="Myriad Pro"/>
          <w:b/>
          <w:sz w:val="32"/>
          <w:szCs w:val="32"/>
        </w:rPr>
      </w:pPr>
    </w:p>
    <w:p w14:paraId="0382A0A8" w14:textId="77777777" w:rsidR="00330DC5" w:rsidRDefault="00330DC5" w:rsidP="00330DC5">
      <w:pPr>
        <w:rPr>
          <w:sz w:val="40"/>
          <w:szCs w:val="40"/>
        </w:rPr>
      </w:pPr>
    </w:p>
    <w:p w14:paraId="455A03A7" w14:textId="77777777" w:rsidR="00330DC5" w:rsidRDefault="00330DC5" w:rsidP="00330DC5">
      <w:pPr>
        <w:jc w:val="center"/>
        <w:rPr>
          <w:rFonts w:ascii="Myriad Pro" w:hAnsi="Myriad Pro"/>
          <w:sz w:val="28"/>
          <w:szCs w:val="28"/>
        </w:rPr>
      </w:pPr>
    </w:p>
    <w:p w14:paraId="294B0778" w14:textId="77777777" w:rsidR="00330DC5" w:rsidRDefault="00330DC5" w:rsidP="00330DC5">
      <w:pPr>
        <w:jc w:val="center"/>
        <w:rPr>
          <w:rFonts w:ascii="Myriad Pro" w:hAnsi="Myriad Pro"/>
          <w:sz w:val="28"/>
          <w:szCs w:val="28"/>
        </w:rPr>
      </w:pPr>
    </w:p>
    <w:p w14:paraId="3E6A4C5A" w14:textId="77777777" w:rsidR="00330DC5" w:rsidRDefault="00330DC5" w:rsidP="00330DC5">
      <w:pPr>
        <w:jc w:val="center"/>
        <w:rPr>
          <w:rFonts w:ascii="Myriad Pro" w:hAnsi="Myriad Pro"/>
          <w:sz w:val="28"/>
          <w:szCs w:val="28"/>
        </w:rPr>
      </w:pPr>
    </w:p>
    <w:p w14:paraId="0EFFF6A9" w14:textId="77777777" w:rsidR="00330DC5" w:rsidRDefault="00330DC5" w:rsidP="00330DC5">
      <w:pPr>
        <w:jc w:val="center"/>
        <w:rPr>
          <w:rFonts w:ascii="Myriad Pro" w:hAnsi="Myriad Pro"/>
          <w:sz w:val="28"/>
          <w:szCs w:val="28"/>
        </w:rPr>
      </w:pPr>
    </w:p>
    <w:p w14:paraId="0CA65C55" w14:textId="77777777" w:rsidR="00330DC5" w:rsidRDefault="00330DC5" w:rsidP="00330DC5">
      <w:pPr>
        <w:jc w:val="center"/>
        <w:rPr>
          <w:rFonts w:ascii="Myriad Pro" w:hAnsi="Myriad Pro"/>
          <w:sz w:val="28"/>
          <w:szCs w:val="28"/>
        </w:rPr>
      </w:pPr>
    </w:p>
    <w:p w14:paraId="6530DF6D" w14:textId="77777777" w:rsidR="00330DC5" w:rsidRDefault="00330DC5" w:rsidP="00330DC5">
      <w:pPr>
        <w:jc w:val="center"/>
        <w:rPr>
          <w:rFonts w:ascii="Myriad Pro" w:hAnsi="Myriad Pro"/>
          <w:sz w:val="28"/>
          <w:szCs w:val="28"/>
        </w:rPr>
      </w:pPr>
    </w:p>
    <w:p w14:paraId="1EF83B6E" w14:textId="77777777" w:rsidR="00330DC5" w:rsidRPr="007908F5" w:rsidRDefault="00330DC5" w:rsidP="00330DC5">
      <w:pPr>
        <w:jc w:val="center"/>
        <w:rPr>
          <w:rFonts w:ascii="Myriad Pro" w:hAnsi="Myriad Pro"/>
          <w:sz w:val="28"/>
          <w:szCs w:val="28"/>
        </w:rPr>
      </w:pPr>
      <w:r w:rsidRPr="00A7569D">
        <w:rPr>
          <w:rFonts w:ascii="Myriad Pro" w:hAnsi="Myriad Pro"/>
          <w:sz w:val="28"/>
          <w:szCs w:val="28"/>
        </w:rPr>
        <w:t xml:space="preserve">(platnost od </w:t>
      </w:r>
      <w:r>
        <w:rPr>
          <w:rFonts w:ascii="Myriad Pro" w:hAnsi="Myriad Pro"/>
          <w:sz w:val="28"/>
          <w:szCs w:val="28"/>
        </w:rPr>
        <w:t>11</w:t>
      </w:r>
      <w:r w:rsidRPr="00A7569D">
        <w:rPr>
          <w:rFonts w:ascii="Myriad Pro" w:hAnsi="Myriad Pro"/>
          <w:sz w:val="28"/>
          <w:szCs w:val="28"/>
        </w:rPr>
        <w:t xml:space="preserve">. </w:t>
      </w:r>
      <w:r>
        <w:rPr>
          <w:rFonts w:ascii="Myriad Pro" w:hAnsi="Myriad Pro"/>
          <w:sz w:val="28"/>
          <w:szCs w:val="28"/>
        </w:rPr>
        <w:t>6. 2020</w:t>
      </w:r>
      <w:r w:rsidRPr="00A7569D">
        <w:rPr>
          <w:rFonts w:ascii="Myriad Pro" w:hAnsi="Myriad Pro"/>
          <w:sz w:val="28"/>
          <w:szCs w:val="28"/>
        </w:rPr>
        <w:t>)</w:t>
      </w:r>
    </w:p>
    <w:p w14:paraId="340CB4D7" w14:textId="77777777" w:rsidR="00330DC5" w:rsidRPr="007908F5" w:rsidRDefault="00330DC5" w:rsidP="00330DC5">
      <w:pPr>
        <w:jc w:val="center"/>
        <w:rPr>
          <w:rFonts w:ascii="Myriad Pro" w:hAnsi="Myriad Pro"/>
          <w:sz w:val="28"/>
          <w:szCs w:val="28"/>
        </w:rPr>
      </w:pPr>
    </w:p>
    <w:p w14:paraId="668279B0" w14:textId="77777777" w:rsidR="00330DC5" w:rsidRDefault="00330DC5" w:rsidP="00330DC5"/>
    <w:p w14:paraId="3683501F" w14:textId="77777777" w:rsidR="00330DC5" w:rsidRDefault="00330DC5" w:rsidP="00330DC5"/>
    <w:p w14:paraId="66A5806A" w14:textId="77777777" w:rsidR="00330DC5" w:rsidRDefault="00330DC5" w:rsidP="00330DC5"/>
    <w:p w14:paraId="763C4376" w14:textId="77777777" w:rsidR="00330DC5" w:rsidRDefault="00330DC5" w:rsidP="00330DC5"/>
    <w:p w14:paraId="00F507B9" w14:textId="77777777" w:rsidR="00330DC5"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Název</w:t>
      </w:r>
      <w:r w:rsidRPr="00FD3D1B">
        <w:rPr>
          <w:rFonts w:ascii="Calibri" w:hAnsi="Calibri"/>
          <w:spacing w:val="-2"/>
          <w:szCs w:val="22"/>
          <w:lang w:bidi="cs-CZ"/>
        </w:rPr>
        <w:t xml:space="preserve"> </w:t>
      </w:r>
      <w:r w:rsidRPr="00FD3D1B">
        <w:rPr>
          <w:rFonts w:ascii="Calibri" w:hAnsi="Calibri"/>
          <w:szCs w:val="22"/>
          <w:lang w:bidi="cs-CZ"/>
        </w:rPr>
        <w:t>projektu:</w:t>
      </w:r>
      <w:r w:rsidRPr="00FD3D1B">
        <w:rPr>
          <w:rFonts w:ascii="Calibri" w:hAnsi="Calibri"/>
          <w:szCs w:val="22"/>
          <w:lang w:bidi="cs-CZ"/>
        </w:rPr>
        <w:tab/>
        <w:t>Místní akční plán rozvoje vzdělávání II pro MČ</w:t>
      </w:r>
      <w:r>
        <w:rPr>
          <w:rFonts w:ascii="Calibri" w:hAnsi="Calibri"/>
          <w:szCs w:val="22"/>
          <w:lang w:bidi="cs-CZ"/>
        </w:rPr>
        <w:t xml:space="preserve"> </w:t>
      </w:r>
      <w:r w:rsidRPr="00FD3D1B">
        <w:rPr>
          <w:rFonts w:ascii="Calibri" w:hAnsi="Calibri"/>
          <w:szCs w:val="22"/>
          <w:lang w:bidi="cs-CZ"/>
        </w:rPr>
        <w:t xml:space="preserve">Praha 5 </w:t>
      </w:r>
    </w:p>
    <w:p w14:paraId="5335EF71" w14:textId="77777777" w:rsidR="00330DC5"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p>
    <w:p w14:paraId="572F9479" w14:textId="77777777" w:rsidR="00330DC5" w:rsidRPr="00FD3D1B" w:rsidRDefault="00330DC5" w:rsidP="00330DC5">
      <w:pPr>
        <w:widowControl w:val="0"/>
        <w:tabs>
          <w:tab w:val="left" w:pos="3049"/>
        </w:tabs>
        <w:autoSpaceDE w:val="0"/>
        <w:autoSpaceDN w:val="0"/>
        <w:spacing w:before="1" w:after="0" w:line="237" w:lineRule="auto"/>
        <w:ind w:left="567" w:right="567"/>
        <w:jc w:val="left"/>
        <w:rPr>
          <w:rFonts w:ascii="Calibri" w:hAnsi="Calibri"/>
          <w:szCs w:val="22"/>
          <w:lang w:bidi="cs-CZ"/>
        </w:rPr>
      </w:pPr>
      <w:r w:rsidRPr="00FD3D1B">
        <w:rPr>
          <w:rFonts w:ascii="Calibri" w:hAnsi="Calibri"/>
          <w:szCs w:val="22"/>
          <w:lang w:bidi="cs-CZ"/>
        </w:rPr>
        <w:t>Číslo</w:t>
      </w:r>
      <w:r w:rsidRPr="00FD3D1B">
        <w:rPr>
          <w:rFonts w:ascii="Calibri" w:hAnsi="Calibri"/>
          <w:spacing w:val="-5"/>
          <w:szCs w:val="22"/>
          <w:lang w:bidi="cs-CZ"/>
        </w:rPr>
        <w:t xml:space="preserve"> </w:t>
      </w:r>
      <w:r w:rsidRPr="00FD3D1B">
        <w:rPr>
          <w:rFonts w:ascii="Calibri" w:hAnsi="Calibri"/>
          <w:szCs w:val="22"/>
          <w:lang w:bidi="cs-CZ"/>
        </w:rPr>
        <w:t>projektu:</w:t>
      </w:r>
      <w:r w:rsidRPr="00FD3D1B">
        <w:rPr>
          <w:rFonts w:ascii="Calibri" w:hAnsi="Calibri"/>
          <w:szCs w:val="22"/>
          <w:lang w:bidi="cs-CZ"/>
        </w:rPr>
        <w:tab/>
        <w:t>CZ.02.3.68/0.0/0.0/17_047/0010677</w:t>
      </w:r>
    </w:p>
    <w:p w14:paraId="575FC3C4" w14:textId="77777777" w:rsidR="00330DC5" w:rsidRDefault="00330DC5" w:rsidP="00330DC5">
      <w:pPr>
        <w:ind w:firstLine="708"/>
      </w:pPr>
    </w:p>
    <w:p w14:paraId="0FE61FEE" w14:textId="77777777" w:rsidR="00330DC5" w:rsidRPr="00D12169" w:rsidRDefault="00330DC5" w:rsidP="00330DC5">
      <w:pPr>
        <w:jc w:val="center"/>
        <w:rPr>
          <w:color w:val="808080"/>
        </w:rPr>
      </w:pPr>
      <w:r w:rsidRPr="00E3342C">
        <w:rPr>
          <w:color w:val="808080"/>
        </w:rPr>
        <w:t>Projekt je spolufinancován Evropskou Unií</w:t>
      </w:r>
      <w:bookmarkEnd w:id="1"/>
    </w:p>
    <w:p w14:paraId="6D8C5BB1" w14:textId="77777777" w:rsidR="00E14838" w:rsidRDefault="00E14838"/>
    <w:sectPr w:rsidR="00E14838" w:rsidSect="00E14838">
      <w:pgSz w:w="11910" w:h="16840"/>
      <w:pgMar w:top="1320" w:right="1040" w:bottom="1220" w:left="1200" w:header="523" w:footer="1036"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1" w:author="Petr Anděl" w:date="2020-08-27T19:23:00Z" w:initials="PA">
    <w:p w14:paraId="0B2A214A" w14:textId="77777777" w:rsidR="00E14838" w:rsidRDefault="00E14838" w:rsidP="00330DC5">
      <w:pPr>
        <w:pStyle w:val="Textkomente"/>
      </w:pPr>
      <w:r>
        <w:rPr>
          <w:rStyle w:val="Odkaznakoment"/>
        </w:rPr>
        <w:annotationRef/>
      </w:r>
      <w:r>
        <w:t>Je seznam úplný?</w:t>
      </w:r>
    </w:p>
  </w:comment>
  <w:comment w:id="22" w:author="Petr Anděl" w:date="2020-08-25T00:36:00Z" w:initials="PA">
    <w:p w14:paraId="6A4BDB83" w14:textId="77777777" w:rsidR="00E14838" w:rsidRDefault="00E14838" w:rsidP="00330DC5">
      <w:pPr>
        <w:pStyle w:val="Textkomente"/>
      </w:pPr>
      <w:r>
        <w:rPr>
          <w:rStyle w:val="Odkaznakoment"/>
        </w:rPr>
        <w:annotationRef/>
      </w:r>
      <w:r>
        <w:t xml:space="preserve">Aktualizovat souhrnná </w:t>
      </w:r>
      <w:proofErr w:type="gramStart"/>
      <w:r>
        <w:t>data ?</w:t>
      </w:r>
      <w:proofErr w:type="gramEnd"/>
    </w:p>
  </w:comment>
  <w:comment w:id="48" w:author="Petr Anděl" w:date="2020-08-27T18:25:00Z" w:initials="PA">
    <w:p w14:paraId="7B31234D" w14:textId="77777777" w:rsidR="00E14838" w:rsidRDefault="00E14838" w:rsidP="00330DC5">
      <w:pPr>
        <w:pStyle w:val="Textkomente"/>
      </w:pPr>
      <w:r>
        <w:rPr>
          <w:rStyle w:val="Odkaznakoment"/>
        </w:rPr>
        <w:annotationRef/>
      </w:r>
      <w:r>
        <w:t>Aktualizovat?</w:t>
      </w:r>
    </w:p>
  </w:comment>
  <w:comment w:id="49" w:author="Petr Anděl" w:date="2020-08-27T18:25:00Z" w:initials="PA">
    <w:p w14:paraId="272444B3" w14:textId="77777777" w:rsidR="00E14838" w:rsidRDefault="00E14838" w:rsidP="00330DC5">
      <w:pPr>
        <w:pStyle w:val="Textkomente"/>
      </w:pPr>
      <w:r>
        <w:rPr>
          <w:rStyle w:val="Odkaznakoment"/>
        </w:rPr>
        <w:annotationRef/>
      </w:r>
    </w:p>
  </w:comment>
  <w:comment w:id="50" w:author="Petr Anděl" w:date="2020-08-27T18:25:00Z" w:initials="PA">
    <w:p w14:paraId="356C4718" w14:textId="77777777" w:rsidR="00E14838" w:rsidRDefault="00E14838" w:rsidP="00330DC5">
      <w:pPr>
        <w:pStyle w:val="Textkomente"/>
      </w:pPr>
      <w:r>
        <w:rPr>
          <w:rStyle w:val="Odkaznakoment"/>
        </w:rPr>
        <w:annotationRef/>
      </w:r>
      <w:r>
        <w:t>?</w:t>
      </w:r>
    </w:p>
  </w:comment>
  <w:comment w:id="61" w:author="Petr Anděl" w:date="2020-08-25T09:36:00Z" w:initials="PA">
    <w:p w14:paraId="15F022D0" w14:textId="77777777" w:rsidR="00E14838" w:rsidRDefault="00E14838" w:rsidP="00330DC5">
      <w:pPr>
        <w:pStyle w:val="Textkomente"/>
      </w:pPr>
      <w:r>
        <w:rPr>
          <w:rStyle w:val="Odkaznakoment"/>
        </w:rPr>
        <w:annotationRef/>
      </w:r>
      <w:r>
        <w:t>Aktualizovat</w:t>
      </w:r>
    </w:p>
  </w:comment>
  <w:comment w:id="62" w:author="Petr Anděl" w:date="2020-08-25T09:37:00Z" w:initials="PA">
    <w:p w14:paraId="387436CB" w14:textId="77777777" w:rsidR="00E14838" w:rsidRDefault="00E14838" w:rsidP="00330DC5">
      <w:pPr>
        <w:pStyle w:val="Textkomente"/>
      </w:pPr>
      <w:r>
        <w:rPr>
          <w:rStyle w:val="Odkaznakoment"/>
        </w:rPr>
        <w:annotationRef/>
      </w:r>
    </w:p>
  </w:comment>
  <w:comment w:id="63" w:author="Petr Anděl" w:date="2020-08-25T09:38:00Z" w:initials="PA">
    <w:p w14:paraId="5D66CA2F" w14:textId="77777777" w:rsidR="00E14838" w:rsidRDefault="00E14838" w:rsidP="00330DC5">
      <w:pPr>
        <w:pStyle w:val="Textkomente"/>
      </w:pPr>
      <w:r>
        <w:rPr>
          <w:rStyle w:val="Odkaznakoment"/>
        </w:rPr>
        <w:annotationRef/>
      </w:r>
    </w:p>
  </w:comment>
  <w:comment w:id="92" w:author="Petr Andel" w:date="2020-09-26T19:27:00Z" w:initials="PA">
    <w:p w14:paraId="467F81DD" w14:textId="77777777" w:rsidR="00424914" w:rsidRDefault="00424914">
      <w:pPr>
        <w:pStyle w:val="Textkomente"/>
      </w:pPr>
      <w:r>
        <w:rPr>
          <w:rStyle w:val="Odkaznakoment"/>
        </w:rPr>
        <w:annotationRef/>
      </w:r>
      <w:r>
        <w:t>Platí to ještě?</w:t>
      </w:r>
    </w:p>
    <w:p w14:paraId="1CB024E4" w14:textId="73C0CCD8" w:rsidR="00424914" w:rsidRDefault="00424914">
      <w:pPr>
        <w:pStyle w:val="Textkomente"/>
      </w:pPr>
      <w:r>
        <w:t>Aktualizovat, nebo pouze odkázat na strategický rámec?</w:t>
      </w:r>
    </w:p>
  </w:comment>
  <w:comment w:id="94" w:author="Petr Andel" w:date="2020-09-26T20:34:00Z" w:initials="PA">
    <w:p w14:paraId="2F1AF1F7" w14:textId="4C96FE6B" w:rsidR="000463F9" w:rsidRDefault="000463F9">
      <w:pPr>
        <w:pStyle w:val="Textkomente"/>
      </w:pPr>
      <w:r>
        <w:rPr>
          <w:rStyle w:val="Odkaznakoment"/>
        </w:rPr>
        <w:annotationRef/>
      </w:r>
      <w:r>
        <w:t>Pokud je to z pohledu ředitele školy právně schůdná varianta. (Možná je lepší zažádat MŠMT o úpravu harmonogramu školního roku pro danou školu.)</w:t>
      </w:r>
    </w:p>
  </w:comment>
  <w:comment w:id="96" w:author="Petr Andel" w:date="2020-09-26T20:18:00Z" w:initials="PA">
    <w:p w14:paraId="220DE4FE" w14:textId="37B0B795" w:rsidR="00BD4585" w:rsidRDefault="00BD4585">
      <w:pPr>
        <w:pStyle w:val="Textkomente"/>
      </w:pPr>
      <w:r>
        <w:rPr>
          <w:rStyle w:val="Odkaznakoment"/>
        </w:rPr>
        <w:annotationRef/>
      </w:r>
      <w:r>
        <w:t>Je to popsáno správně?</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B2A214A" w15:done="0"/>
  <w15:commentEx w15:paraId="6A4BDB83" w15:done="0"/>
  <w15:commentEx w15:paraId="7B31234D" w15:done="0"/>
  <w15:commentEx w15:paraId="272444B3" w15:done="0"/>
  <w15:commentEx w15:paraId="356C4718" w15:done="0"/>
  <w15:commentEx w15:paraId="15F022D0" w15:done="0"/>
  <w15:commentEx w15:paraId="387436CB" w15:done="0"/>
  <w15:commentEx w15:paraId="5D66CA2F" w15:done="0"/>
  <w15:commentEx w15:paraId="1CB024E4" w15:done="0"/>
  <w15:commentEx w15:paraId="2F1AF1F7" w15:done="0"/>
  <w15:commentEx w15:paraId="220DE4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A1495" w16cex:dateUtc="2020-09-26T17:27:00Z"/>
  <w16cex:commentExtensible w16cex:durableId="231A2450" w16cex:dateUtc="2020-09-26T18:34:00Z"/>
  <w16cex:commentExtensible w16cex:durableId="231A208D" w16cex:dateUtc="2020-09-26T18: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B2A214A" w16cid:durableId="22F66165"/>
  <w16cid:commentId w16cid:paraId="6A4BDB83" w16cid:durableId="22F66166"/>
  <w16cid:commentId w16cid:paraId="7B31234D" w16cid:durableId="22F66167"/>
  <w16cid:commentId w16cid:paraId="272444B3" w16cid:durableId="22F66168"/>
  <w16cid:commentId w16cid:paraId="356C4718" w16cid:durableId="22F66169"/>
  <w16cid:commentId w16cid:paraId="15F022D0" w16cid:durableId="22F6616A"/>
  <w16cid:commentId w16cid:paraId="387436CB" w16cid:durableId="22F6616B"/>
  <w16cid:commentId w16cid:paraId="5D66CA2F" w16cid:durableId="22F6616C"/>
  <w16cid:commentId w16cid:paraId="1CB024E4" w16cid:durableId="231A1495"/>
  <w16cid:commentId w16cid:paraId="2F1AF1F7" w16cid:durableId="231A2450"/>
  <w16cid:commentId w16cid:paraId="220DE4FE" w16cid:durableId="231A20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10D019" w14:textId="77777777" w:rsidR="00E14838" w:rsidRDefault="00E14838" w:rsidP="00330DC5">
      <w:pPr>
        <w:spacing w:before="0" w:after="0" w:line="240" w:lineRule="auto"/>
      </w:pPr>
      <w:r>
        <w:separator/>
      </w:r>
    </w:p>
  </w:endnote>
  <w:endnote w:type="continuationSeparator" w:id="0">
    <w:p w14:paraId="49AC95A1" w14:textId="77777777" w:rsidR="00E14838" w:rsidRDefault="00E14838" w:rsidP="00330DC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Book Antiqua">
    <w:charset w:val="00"/>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Arial Normální">
    <w:panose1 w:val="00000000000000000000"/>
    <w:charset w:val="EE"/>
    <w:family w:val="roman"/>
    <w:notTrueType/>
    <w:pitch w:val="default"/>
    <w:sig w:usb0="00000005" w:usb1="00000000" w:usb2="00000000" w:usb3="00000000" w:csb0="00000002" w:csb1="00000000"/>
  </w:font>
  <w:font w:name="Myriad Pro">
    <w:altName w:val="Segoe UI"/>
    <w:panose1 w:val="00000000000000000000"/>
    <w:charset w:val="00"/>
    <w:family w:val="swiss"/>
    <w:notTrueType/>
    <w:pitch w:val="variable"/>
    <w:sig w:usb0="20000287" w:usb1="00000001" w:usb2="00000000" w:usb3="00000000" w:csb0="0000019F" w:csb1="00000000"/>
  </w:font>
  <w:font w:name="ArialMT">
    <w:altName w:val="Arial"/>
    <w:charset w:val="01"/>
    <w:family w:val="swiss"/>
    <w:pitch w:val="variable"/>
  </w:font>
  <w:font w:name="Roboto Condensed">
    <w:altName w:val="Times New Roman"/>
    <w:charset w:val="EE"/>
    <w:family w:val="auto"/>
    <w:pitch w:val="variable"/>
    <w:sig w:usb0="E0000AFF" w:usb1="5000217F" w:usb2="00000021" w:usb3="00000000" w:csb0="0000019F" w:csb1="00000000"/>
  </w:font>
  <w:font w:name="UnitPro-LightIta">
    <w:altName w:val="Cambria"/>
    <w:panose1 w:val="00000000000000000000"/>
    <w:charset w:val="EE"/>
    <w:family w:val="roman"/>
    <w:notTrueType/>
    <w:pitch w:val="default"/>
    <w:sig w:usb0="00000005" w:usb1="00000000" w:usb2="00000000" w:usb3="00000000" w:csb0="00000002" w:csb1="00000000"/>
  </w:font>
  <w:font w:name="Arial-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97D73" w14:textId="77777777" w:rsidR="00E14838" w:rsidRDefault="00E14838" w:rsidP="00E14838"/>
  <w:tbl>
    <w:tblPr>
      <w:tblW w:w="5524" w:type="pct"/>
      <w:tblInd w:w="-1168" w:type="dxa"/>
      <w:tblLook w:val="01E0" w:firstRow="1" w:lastRow="1" w:firstColumn="1" w:lastColumn="1" w:noHBand="0" w:noVBand="0"/>
    </w:tblPr>
    <w:tblGrid>
      <w:gridCol w:w="1247"/>
      <w:gridCol w:w="8774"/>
    </w:tblGrid>
    <w:tr w:rsidR="00E14838" w14:paraId="0375A786" w14:textId="77777777" w:rsidTr="00E14838">
      <w:tc>
        <w:tcPr>
          <w:tcW w:w="622" w:type="pct"/>
          <w:tcBorders>
            <w:top w:val="nil"/>
            <w:left w:val="nil"/>
            <w:bottom w:val="nil"/>
            <w:right w:val="single" w:sz="6" w:space="0" w:color="000000" w:themeColor="text1"/>
          </w:tcBorders>
          <w:hideMark/>
        </w:tcPr>
        <w:p w14:paraId="51BE5A93" w14:textId="77777777" w:rsidR="00E14838" w:rsidRDefault="00E14838">
          <w:pPr>
            <w:pStyle w:val="Zhlav"/>
            <w:jc w:val="right"/>
            <w:rPr>
              <w:bCs/>
              <w:sz w:val="20"/>
              <w:szCs w:val="20"/>
              <w:lang w:eastAsia="en-US"/>
            </w:rPr>
          </w:pPr>
          <w:r>
            <w:rPr>
              <w:sz w:val="20"/>
              <w:szCs w:val="20"/>
              <w:lang w:eastAsia="en-US"/>
            </w:rPr>
            <w:fldChar w:fldCharType="begin"/>
          </w:r>
          <w:r>
            <w:rPr>
              <w:sz w:val="20"/>
              <w:szCs w:val="20"/>
              <w:lang w:eastAsia="en-US"/>
            </w:rPr>
            <w:instrText>PAGE   \* MERGEFORMAT</w:instrText>
          </w:r>
          <w:r>
            <w:rPr>
              <w:sz w:val="20"/>
              <w:szCs w:val="20"/>
              <w:lang w:eastAsia="en-US"/>
            </w:rPr>
            <w:fldChar w:fldCharType="separate"/>
          </w:r>
          <w:r>
            <w:rPr>
              <w:noProof/>
              <w:sz w:val="20"/>
              <w:szCs w:val="20"/>
              <w:lang w:eastAsia="en-US"/>
            </w:rPr>
            <w:t>82</w:t>
          </w:r>
          <w:r>
            <w:rPr>
              <w:sz w:val="20"/>
              <w:szCs w:val="20"/>
              <w:lang w:eastAsia="en-US"/>
            </w:rPr>
            <w:fldChar w:fldCharType="end"/>
          </w:r>
        </w:p>
      </w:tc>
      <w:tc>
        <w:tcPr>
          <w:tcW w:w="4378" w:type="pct"/>
        </w:tcPr>
        <w:p w14:paraId="0EA5A348" w14:textId="77777777" w:rsidR="00E14838" w:rsidRDefault="00E14838" w:rsidP="00E14838">
          <w:pPr>
            <w:pStyle w:val="Zhlav"/>
            <w:jc w:val="left"/>
            <w:rPr>
              <w:lang w:eastAsia="en-US"/>
            </w:rPr>
          </w:pPr>
          <w:r>
            <w:rPr>
              <w:lang w:eastAsia="en-US"/>
            </w:rPr>
            <w:t>Nabídka na „</w:t>
          </w:r>
          <w:r w:rsidRPr="0096128C">
            <w:t>Zavedení systému řízení rizik Statutárního města Opavy</w:t>
          </w:r>
          <w:r>
            <w:rPr>
              <w:lang w:eastAsia="en-US"/>
            </w:rPr>
            <w:t>“</w:t>
          </w:r>
        </w:p>
      </w:tc>
    </w:tr>
  </w:tbl>
  <w:p w14:paraId="53A87328" w14:textId="77777777" w:rsidR="00E14838" w:rsidRPr="00EC3E4E" w:rsidRDefault="00E14838" w:rsidP="00E1483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206"/>
      <w:gridCol w:w="2051"/>
    </w:tblGrid>
    <w:sdt>
      <w:sdtPr>
        <w:rPr>
          <w:rFonts w:asciiTheme="majorHAnsi" w:eastAsiaTheme="majorEastAsia" w:hAnsiTheme="majorHAnsi" w:cstheme="majorBidi"/>
          <w:sz w:val="20"/>
          <w:szCs w:val="20"/>
        </w:rPr>
        <w:id w:val="966520789"/>
        <w:docPartObj>
          <w:docPartGallery w:val="Page Numbers (Bottom of Page)"/>
          <w:docPartUnique/>
        </w:docPartObj>
      </w:sdtPr>
      <w:sdtEndPr>
        <w:rPr>
          <w:rFonts w:ascii="Sylfaen" w:eastAsia="Times New Roman" w:hAnsi="Sylfaen" w:cs="Times New Roman"/>
          <w:sz w:val="22"/>
          <w:szCs w:val="24"/>
        </w:rPr>
      </w:sdtEndPr>
      <w:sdtContent>
        <w:tr w:rsidR="00E14838" w14:paraId="6C2F78B8" w14:textId="77777777">
          <w:trPr>
            <w:trHeight w:val="727"/>
          </w:trPr>
          <w:tc>
            <w:tcPr>
              <w:tcW w:w="4000" w:type="pct"/>
              <w:tcBorders>
                <w:right w:val="triple" w:sz="4" w:space="0" w:color="4472C4" w:themeColor="accent1"/>
              </w:tcBorders>
            </w:tcPr>
            <w:p w14:paraId="14F37F48" w14:textId="77777777" w:rsidR="00E14838" w:rsidRDefault="00E14838">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5C66BB62" w14:textId="77777777" w:rsidR="00E14838" w:rsidRDefault="00E14838">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Pr>
                  <w:noProof/>
                </w:rPr>
                <w:t>4</w:t>
              </w:r>
              <w:r>
                <w:rPr>
                  <w:noProof/>
                </w:rPr>
                <w:fldChar w:fldCharType="end"/>
              </w:r>
            </w:p>
          </w:tc>
        </w:tr>
      </w:sdtContent>
    </w:sdt>
  </w:tbl>
  <w:p w14:paraId="74372041" w14:textId="77777777" w:rsidR="00E14838" w:rsidRPr="00EC3E4E" w:rsidRDefault="00E14838" w:rsidP="00E14838">
    <w:pPr>
      <w:pStyle w:val="Zpat"/>
    </w:pPr>
    <w:r w:rsidRPr="006B75E9">
      <w:rPr>
        <w:noProof/>
      </w:rPr>
      <w:drawing>
        <wp:anchor distT="0" distB="0" distL="114300" distR="114300" simplePos="0" relativeHeight="251668480" behindDoc="1" locked="0" layoutInCell="1" allowOverlap="1" wp14:anchorId="35CDE7F6" wp14:editId="37488C7A">
          <wp:simplePos x="0" y="0"/>
          <wp:positionH relativeFrom="column">
            <wp:posOffset>-210820</wp:posOffset>
          </wp:positionH>
          <wp:positionV relativeFrom="paragraph">
            <wp:posOffset>-122555</wp:posOffset>
          </wp:positionV>
          <wp:extent cx="3272155" cy="724535"/>
          <wp:effectExtent l="0" t="0" r="4445" b="0"/>
          <wp:wrapNone/>
          <wp:docPr id="40" name="obrázek 1" descr="C:\Users\michaela.slovackova\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ichaela.slovackova\Desktop\Logolink_OP_VVV_hor_barva_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72155" cy="724535"/>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6"/>
      <w:gridCol w:w="1814"/>
    </w:tblGrid>
    <w:sdt>
      <w:sdtPr>
        <w:rPr>
          <w:rFonts w:asciiTheme="majorHAnsi" w:eastAsiaTheme="majorEastAsia" w:hAnsiTheme="majorHAnsi" w:cstheme="majorBidi"/>
          <w:sz w:val="20"/>
          <w:szCs w:val="20"/>
        </w:rPr>
        <w:id w:val="966520790"/>
        <w:docPartObj>
          <w:docPartGallery w:val="Page Numbers (Bottom of Page)"/>
          <w:docPartUnique/>
        </w:docPartObj>
      </w:sdtPr>
      <w:sdtEndPr>
        <w:rPr>
          <w:rFonts w:ascii="Sylfaen" w:eastAsia="Times New Roman" w:hAnsi="Sylfaen" w:cs="Times New Roman"/>
          <w:sz w:val="22"/>
          <w:szCs w:val="24"/>
        </w:rPr>
      </w:sdtEndPr>
      <w:sdtContent>
        <w:tr w:rsidR="00E14838" w14:paraId="1737FCF6" w14:textId="77777777">
          <w:trPr>
            <w:trHeight w:val="727"/>
          </w:trPr>
          <w:tc>
            <w:tcPr>
              <w:tcW w:w="4000" w:type="pct"/>
              <w:tcBorders>
                <w:right w:val="triple" w:sz="4" w:space="0" w:color="4472C4" w:themeColor="accent1"/>
              </w:tcBorders>
            </w:tcPr>
            <w:p w14:paraId="7249F374" w14:textId="77777777" w:rsidR="00E14838" w:rsidRDefault="00E14838">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1A0D9C75" w14:textId="77777777" w:rsidR="00E14838" w:rsidRDefault="00E14838">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Pr>
                  <w:noProof/>
                </w:rPr>
                <w:t>1</w:t>
              </w:r>
              <w:r>
                <w:rPr>
                  <w:noProof/>
                </w:rPr>
                <w:fldChar w:fldCharType="end"/>
              </w:r>
            </w:p>
          </w:tc>
        </w:tr>
      </w:sdtContent>
    </w:sdt>
  </w:tbl>
  <w:p w14:paraId="59F035A5" w14:textId="77777777" w:rsidR="00E14838" w:rsidRDefault="00E14838" w:rsidP="00E14838">
    <w:pPr>
      <w:pStyle w:val="Zpat"/>
      <w:tabs>
        <w:tab w:val="clear" w:pos="4536"/>
        <w:tab w:val="clear" w:pos="9072"/>
        <w:tab w:val="left" w:pos="6075"/>
      </w:tabs>
    </w:pPr>
    <w:r w:rsidRPr="006B75E9">
      <w:rPr>
        <w:noProof/>
      </w:rPr>
      <w:drawing>
        <wp:anchor distT="0" distB="0" distL="114300" distR="114300" simplePos="0" relativeHeight="251677696" behindDoc="1" locked="0" layoutInCell="1" allowOverlap="1" wp14:anchorId="022DB977" wp14:editId="2F30C20E">
          <wp:simplePos x="0" y="0"/>
          <wp:positionH relativeFrom="column">
            <wp:posOffset>-212725</wp:posOffset>
          </wp:positionH>
          <wp:positionV relativeFrom="paragraph">
            <wp:posOffset>-122555</wp:posOffset>
          </wp:positionV>
          <wp:extent cx="3272400" cy="723600"/>
          <wp:effectExtent l="0" t="0" r="4445" b="635"/>
          <wp:wrapNone/>
          <wp:docPr id="1" name="obrázek 1" descr="C:\Users\michaela.slovackova\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ichaela.slovackova\Desktop\Logolink_OP_VVV_hor_barva_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72400" cy="723600"/>
                  </a:xfrm>
                  <a:prstGeom prst="rect">
                    <a:avLst/>
                  </a:prstGeom>
                  <a:noFill/>
                  <a:ln>
                    <a:noFill/>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6"/>
      <w:gridCol w:w="1814"/>
    </w:tblGrid>
    <w:sdt>
      <w:sdtPr>
        <w:rPr>
          <w:rFonts w:asciiTheme="majorHAnsi" w:eastAsiaTheme="majorEastAsia" w:hAnsiTheme="majorHAnsi" w:cstheme="majorBidi"/>
          <w:sz w:val="20"/>
          <w:szCs w:val="20"/>
        </w:rPr>
        <w:id w:val="-1366826982"/>
        <w:docPartObj>
          <w:docPartGallery w:val="Page Numbers (Bottom of Page)"/>
          <w:docPartUnique/>
        </w:docPartObj>
      </w:sdtPr>
      <w:sdtEndPr>
        <w:rPr>
          <w:rFonts w:ascii="Sylfaen" w:eastAsia="Times New Roman" w:hAnsi="Sylfaen" w:cs="Times New Roman"/>
          <w:sz w:val="22"/>
          <w:szCs w:val="24"/>
        </w:rPr>
      </w:sdtEndPr>
      <w:sdtContent>
        <w:tr w:rsidR="00E14838" w14:paraId="4BC1CC77" w14:textId="77777777">
          <w:trPr>
            <w:trHeight w:val="727"/>
          </w:trPr>
          <w:tc>
            <w:tcPr>
              <w:tcW w:w="4000" w:type="pct"/>
              <w:tcBorders>
                <w:right w:val="triple" w:sz="4" w:space="0" w:color="4472C4" w:themeColor="accent1"/>
              </w:tcBorders>
            </w:tcPr>
            <w:p w14:paraId="01ED3A2F" w14:textId="77777777" w:rsidR="00E14838" w:rsidRDefault="00E14838">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04DDCB02" w14:textId="77777777" w:rsidR="00E14838" w:rsidRDefault="00E14838">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Pr>
                  <w:noProof/>
                </w:rPr>
                <w:t>107</w:t>
              </w:r>
              <w:r>
                <w:rPr>
                  <w:noProof/>
                </w:rPr>
                <w:fldChar w:fldCharType="end"/>
              </w:r>
            </w:p>
          </w:tc>
        </w:tr>
      </w:sdtContent>
    </w:sdt>
  </w:tbl>
  <w:p w14:paraId="64CDDFAA" w14:textId="77777777" w:rsidR="00E14838" w:rsidRDefault="00E14838">
    <w:pPr>
      <w:pStyle w:val="Zpat"/>
    </w:pPr>
    <w:r w:rsidRPr="006B75E9">
      <w:rPr>
        <w:noProof/>
      </w:rPr>
      <w:drawing>
        <wp:anchor distT="0" distB="0" distL="114300" distR="114300" simplePos="0" relativeHeight="251662336" behindDoc="1" locked="0" layoutInCell="1" allowOverlap="1" wp14:anchorId="77118C1E" wp14:editId="77395853">
          <wp:simplePos x="0" y="0"/>
          <wp:positionH relativeFrom="column">
            <wp:posOffset>-57785</wp:posOffset>
          </wp:positionH>
          <wp:positionV relativeFrom="paragraph">
            <wp:posOffset>64135</wp:posOffset>
          </wp:positionV>
          <wp:extent cx="3272155" cy="724535"/>
          <wp:effectExtent l="0" t="0" r="4445" b="0"/>
          <wp:wrapNone/>
          <wp:docPr id="5" name="obrázek 1" descr="C:\Users\michaela.slovackova\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ichaela.slovackova\Desktop\Logolink_OP_VVV_hor_barva_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72155" cy="724535"/>
                  </a:xfrm>
                  <a:prstGeom prst="rect">
                    <a:avLst/>
                  </a:prstGeom>
                  <a:noFill/>
                  <a:ln>
                    <a:noFill/>
                  </a:ln>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736"/>
      <w:gridCol w:w="1934"/>
    </w:tblGrid>
    <w:sdt>
      <w:sdtPr>
        <w:rPr>
          <w:rFonts w:asciiTheme="majorHAnsi" w:eastAsiaTheme="majorEastAsia" w:hAnsiTheme="majorHAnsi" w:cstheme="majorBidi"/>
          <w:sz w:val="20"/>
          <w:szCs w:val="20"/>
        </w:rPr>
        <w:id w:val="-1936894847"/>
        <w:docPartObj>
          <w:docPartGallery w:val="Page Numbers (Bottom of Page)"/>
          <w:docPartUnique/>
        </w:docPartObj>
      </w:sdtPr>
      <w:sdtEndPr>
        <w:rPr>
          <w:rFonts w:ascii="Sylfaen" w:eastAsia="Times New Roman" w:hAnsi="Sylfaen" w:cs="Times New Roman"/>
          <w:sz w:val="22"/>
          <w:szCs w:val="24"/>
        </w:rPr>
      </w:sdtEndPr>
      <w:sdtContent>
        <w:tr w:rsidR="00E14838" w14:paraId="45C96810" w14:textId="77777777">
          <w:trPr>
            <w:trHeight w:val="727"/>
          </w:trPr>
          <w:tc>
            <w:tcPr>
              <w:tcW w:w="4000" w:type="pct"/>
              <w:tcBorders>
                <w:right w:val="triple" w:sz="4" w:space="0" w:color="4472C4" w:themeColor="accent1"/>
              </w:tcBorders>
            </w:tcPr>
            <w:p w14:paraId="638EF2D0" w14:textId="77777777" w:rsidR="00E14838" w:rsidRDefault="00E14838">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7E05F65E" w14:textId="77777777" w:rsidR="00E14838" w:rsidRDefault="00E14838">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Pr>
                  <w:noProof/>
                </w:rPr>
                <w:t>133</w:t>
              </w:r>
              <w:r>
                <w:rPr>
                  <w:noProof/>
                </w:rPr>
                <w:fldChar w:fldCharType="end"/>
              </w:r>
            </w:p>
          </w:tc>
        </w:tr>
      </w:sdtContent>
    </w:sdt>
  </w:tbl>
  <w:p w14:paraId="5AAA07A6" w14:textId="77777777" w:rsidR="00E14838" w:rsidRDefault="00E14838">
    <w:r>
      <w:rPr>
        <w:noProof/>
      </w:rPr>
      <w:drawing>
        <wp:anchor distT="0" distB="0" distL="114300" distR="114300" simplePos="0" relativeHeight="251664384" behindDoc="0" locked="0" layoutInCell="1" allowOverlap="1" wp14:anchorId="6A15215E" wp14:editId="47ADF574">
          <wp:simplePos x="0" y="0"/>
          <wp:positionH relativeFrom="column">
            <wp:posOffset>-212725</wp:posOffset>
          </wp:positionH>
          <wp:positionV relativeFrom="paragraph">
            <wp:posOffset>85725</wp:posOffset>
          </wp:positionV>
          <wp:extent cx="3268345" cy="723265"/>
          <wp:effectExtent l="0" t="0" r="8255" b="635"/>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8345" cy="723265"/>
                  </a:xfrm>
                  <a:prstGeom prst="rect">
                    <a:avLst/>
                  </a:prstGeom>
                  <a:noFill/>
                </pic:spPr>
              </pic:pic>
            </a:graphicData>
          </a:graphic>
        </wp:anchor>
      </w:drawing>
    </w:r>
    <w:r w:rsidRPr="006B75E9">
      <w:rPr>
        <w:noProof/>
      </w:rPr>
      <w:drawing>
        <wp:anchor distT="0" distB="0" distL="114300" distR="114300" simplePos="0" relativeHeight="251663360" behindDoc="1" locked="0" layoutInCell="1" allowOverlap="1" wp14:anchorId="77AE48F7" wp14:editId="74322629">
          <wp:simplePos x="0" y="0"/>
          <wp:positionH relativeFrom="column">
            <wp:posOffset>-60325</wp:posOffset>
          </wp:positionH>
          <wp:positionV relativeFrom="paragraph">
            <wp:posOffset>3397250</wp:posOffset>
          </wp:positionV>
          <wp:extent cx="3272400" cy="723600"/>
          <wp:effectExtent l="0" t="0" r="4445" b="635"/>
          <wp:wrapNone/>
          <wp:docPr id="11" name="obrázek 1" descr="C:\Users\michaela.slovackova\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ichaela.slovackova\Desktop\Logolink_OP_VVV_hor_barva_cz.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272400" cy="723600"/>
                  </a:xfrm>
                  <a:prstGeom prst="rect">
                    <a:avLst/>
                  </a:prstGeom>
                  <a:noFill/>
                  <a:ln>
                    <a:noFill/>
                  </a:ln>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736"/>
      <w:gridCol w:w="1934"/>
    </w:tblGrid>
    <w:sdt>
      <w:sdtPr>
        <w:rPr>
          <w:rFonts w:asciiTheme="majorHAnsi" w:eastAsiaTheme="majorEastAsia" w:hAnsiTheme="majorHAnsi" w:cstheme="majorBidi"/>
          <w:sz w:val="20"/>
          <w:szCs w:val="20"/>
        </w:rPr>
        <w:id w:val="-425262869"/>
        <w:docPartObj>
          <w:docPartGallery w:val="Page Numbers (Bottom of Page)"/>
          <w:docPartUnique/>
        </w:docPartObj>
      </w:sdtPr>
      <w:sdtEndPr>
        <w:rPr>
          <w:rFonts w:ascii="Sylfaen" w:eastAsia="Times New Roman" w:hAnsi="Sylfaen" w:cs="Times New Roman"/>
          <w:sz w:val="22"/>
          <w:szCs w:val="24"/>
        </w:rPr>
      </w:sdtEndPr>
      <w:sdtContent>
        <w:tr w:rsidR="00E14838" w14:paraId="3A6877B4" w14:textId="77777777">
          <w:trPr>
            <w:trHeight w:val="727"/>
          </w:trPr>
          <w:tc>
            <w:tcPr>
              <w:tcW w:w="4000" w:type="pct"/>
              <w:tcBorders>
                <w:right w:val="triple" w:sz="4" w:space="0" w:color="4472C4" w:themeColor="accent1"/>
              </w:tcBorders>
            </w:tcPr>
            <w:p w14:paraId="7E98BF09" w14:textId="77777777" w:rsidR="00E14838" w:rsidRDefault="00E14838">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44E5AE9C" w14:textId="77777777" w:rsidR="00E14838" w:rsidRDefault="00E14838">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Pr>
                  <w:noProof/>
                </w:rPr>
                <w:t>135</w:t>
              </w:r>
              <w:r>
                <w:rPr>
                  <w:noProof/>
                </w:rPr>
                <w:fldChar w:fldCharType="end"/>
              </w:r>
            </w:p>
          </w:tc>
        </w:tr>
      </w:sdtContent>
    </w:sdt>
  </w:tbl>
  <w:p w14:paraId="54C516D8" w14:textId="77777777" w:rsidR="00E14838" w:rsidRDefault="00E14838">
    <w:r>
      <w:rPr>
        <w:noProof/>
      </w:rPr>
      <w:drawing>
        <wp:anchor distT="0" distB="0" distL="114300" distR="114300" simplePos="0" relativeHeight="251673600" behindDoc="0" locked="0" layoutInCell="1" allowOverlap="1" wp14:anchorId="1D50046A" wp14:editId="21C613E1">
          <wp:simplePos x="0" y="0"/>
          <wp:positionH relativeFrom="column">
            <wp:posOffset>-213995</wp:posOffset>
          </wp:positionH>
          <wp:positionV relativeFrom="paragraph">
            <wp:posOffset>-331470</wp:posOffset>
          </wp:positionV>
          <wp:extent cx="3268800" cy="723600"/>
          <wp:effectExtent l="0" t="0" r="8255" b="635"/>
          <wp:wrapNone/>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8800" cy="723600"/>
                  </a:xfrm>
                  <a:prstGeom prst="rect">
                    <a:avLst/>
                  </a:prstGeom>
                  <a:noFill/>
                </pic:spPr>
              </pic:pic>
            </a:graphicData>
          </a:graphic>
        </wp:anchor>
      </w:drawing>
    </w:r>
    <w:r w:rsidRPr="006B75E9">
      <w:rPr>
        <w:noProof/>
      </w:rPr>
      <w:drawing>
        <wp:anchor distT="0" distB="0" distL="114300" distR="114300" simplePos="0" relativeHeight="251671552" behindDoc="1" locked="0" layoutInCell="1" allowOverlap="1" wp14:anchorId="46F554A6" wp14:editId="4CBD4573">
          <wp:simplePos x="0" y="0"/>
          <wp:positionH relativeFrom="column">
            <wp:posOffset>-60325</wp:posOffset>
          </wp:positionH>
          <wp:positionV relativeFrom="paragraph">
            <wp:posOffset>3397250</wp:posOffset>
          </wp:positionV>
          <wp:extent cx="3272400" cy="723600"/>
          <wp:effectExtent l="0" t="0" r="4445" b="635"/>
          <wp:wrapNone/>
          <wp:docPr id="57" name="obrázek 1" descr="C:\Users\michaela.slovackova\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ichaela.slovackova\Desktop\Logolink_OP_VVV_hor_barva_cz.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272400" cy="723600"/>
                  </a:xfrm>
                  <a:prstGeom prst="rect">
                    <a:avLst/>
                  </a:prstGeom>
                  <a:noFill/>
                  <a:ln>
                    <a:noFill/>
                  </a:ln>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736"/>
      <w:gridCol w:w="1934"/>
    </w:tblGrid>
    <w:sdt>
      <w:sdtPr>
        <w:rPr>
          <w:rFonts w:asciiTheme="majorHAnsi" w:eastAsiaTheme="majorEastAsia" w:hAnsiTheme="majorHAnsi" w:cstheme="majorBidi"/>
          <w:sz w:val="20"/>
          <w:szCs w:val="20"/>
        </w:rPr>
        <w:id w:val="1238592682"/>
        <w:docPartObj>
          <w:docPartGallery w:val="Page Numbers (Bottom of Page)"/>
          <w:docPartUnique/>
        </w:docPartObj>
      </w:sdtPr>
      <w:sdtEndPr>
        <w:rPr>
          <w:rFonts w:ascii="Sylfaen" w:eastAsia="Times New Roman" w:hAnsi="Sylfaen" w:cs="Times New Roman"/>
          <w:sz w:val="22"/>
          <w:szCs w:val="24"/>
        </w:rPr>
      </w:sdtEndPr>
      <w:sdtContent>
        <w:tr w:rsidR="00E14838" w14:paraId="41A06D83" w14:textId="77777777">
          <w:trPr>
            <w:trHeight w:val="727"/>
          </w:trPr>
          <w:tc>
            <w:tcPr>
              <w:tcW w:w="4000" w:type="pct"/>
              <w:tcBorders>
                <w:right w:val="triple" w:sz="4" w:space="0" w:color="4472C4" w:themeColor="accent1"/>
              </w:tcBorders>
            </w:tcPr>
            <w:p w14:paraId="050F694E" w14:textId="77777777" w:rsidR="00E14838" w:rsidRDefault="00E14838">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3B478404" w14:textId="77777777" w:rsidR="00E14838" w:rsidRDefault="00E14838">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Pr>
                  <w:noProof/>
                </w:rPr>
                <w:t>168</w:t>
              </w:r>
              <w:r>
                <w:rPr>
                  <w:noProof/>
                </w:rPr>
                <w:fldChar w:fldCharType="end"/>
              </w:r>
            </w:p>
          </w:tc>
        </w:tr>
      </w:sdtContent>
    </w:sdt>
  </w:tbl>
  <w:p w14:paraId="42960F2F" w14:textId="77777777" w:rsidR="00E14838" w:rsidRDefault="00E14838">
    <w:r>
      <w:rPr>
        <w:noProof/>
      </w:rPr>
      <w:drawing>
        <wp:anchor distT="0" distB="0" distL="114300" distR="114300" simplePos="0" relativeHeight="251660288" behindDoc="0" locked="0" layoutInCell="1" allowOverlap="1" wp14:anchorId="1A9A9053" wp14:editId="369F7A60">
          <wp:simplePos x="0" y="0"/>
          <wp:positionH relativeFrom="column">
            <wp:posOffset>-213995</wp:posOffset>
          </wp:positionH>
          <wp:positionV relativeFrom="paragraph">
            <wp:posOffset>86360</wp:posOffset>
          </wp:positionV>
          <wp:extent cx="3268800" cy="723600"/>
          <wp:effectExtent l="0" t="0" r="8255" b="635"/>
          <wp:wrapNone/>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8800" cy="723600"/>
                  </a:xfrm>
                  <a:prstGeom prst="rect">
                    <a:avLst/>
                  </a:prstGeom>
                  <a:noFill/>
                </pic:spPr>
              </pic:pic>
            </a:graphicData>
          </a:graphic>
        </wp:anchor>
      </w:drawing>
    </w:r>
    <w:r w:rsidRPr="006B75E9">
      <w:rPr>
        <w:noProof/>
      </w:rPr>
      <w:drawing>
        <wp:anchor distT="0" distB="0" distL="114300" distR="114300" simplePos="0" relativeHeight="251659264" behindDoc="1" locked="0" layoutInCell="1" allowOverlap="1" wp14:anchorId="1F268487" wp14:editId="23B6E5BE">
          <wp:simplePos x="0" y="0"/>
          <wp:positionH relativeFrom="column">
            <wp:posOffset>-60325</wp:posOffset>
          </wp:positionH>
          <wp:positionV relativeFrom="paragraph">
            <wp:posOffset>3397250</wp:posOffset>
          </wp:positionV>
          <wp:extent cx="3272400" cy="723600"/>
          <wp:effectExtent l="0" t="0" r="4445" b="635"/>
          <wp:wrapNone/>
          <wp:docPr id="59" name="obrázek 1" descr="C:\Users\michaela.slovackova\Deskto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ichaela.slovackova\Desktop\Logolink_OP_VVV_hor_barva_cz.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272400" cy="7236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24F887" w14:textId="77777777" w:rsidR="00E14838" w:rsidRDefault="00E14838" w:rsidP="00330DC5">
      <w:pPr>
        <w:spacing w:before="0" w:after="0" w:line="240" w:lineRule="auto"/>
      </w:pPr>
      <w:r>
        <w:separator/>
      </w:r>
    </w:p>
  </w:footnote>
  <w:footnote w:type="continuationSeparator" w:id="0">
    <w:p w14:paraId="218730E2" w14:textId="77777777" w:rsidR="00E14838" w:rsidRDefault="00E14838" w:rsidP="00330DC5">
      <w:pPr>
        <w:spacing w:before="0" w:after="0" w:line="240" w:lineRule="auto"/>
      </w:pPr>
      <w:r>
        <w:continuationSeparator/>
      </w:r>
    </w:p>
  </w:footnote>
  <w:footnote w:id="1">
    <w:p w14:paraId="4B674F01" w14:textId="77777777" w:rsidR="00E14838" w:rsidRDefault="00E14838" w:rsidP="00330DC5">
      <w:pPr>
        <w:pStyle w:val="Textpoznpodarou"/>
      </w:pPr>
      <w:r>
        <w:rPr>
          <w:rStyle w:val="Znakapoznpodarou"/>
        </w:rPr>
        <w:footnoteRef/>
      </w:r>
      <w:r>
        <w:t xml:space="preserve"> Obyvatelem pro účely koncepce v oblasti školství se myslí především osoba, která na území města bydlí, podniká, dojíždí za prací, chodí do školy, případně se zde pravidelně vyskytuje a využívá veřejných služeb zajišťovaných městskou částí a to především služeb v oblasti školství.</w:t>
      </w:r>
    </w:p>
  </w:footnote>
  <w:footnote w:id="2">
    <w:p w14:paraId="554EC2B6" w14:textId="77777777" w:rsidR="00E14838" w:rsidRDefault="00E14838" w:rsidP="00330DC5">
      <w:pPr>
        <w:pStyle w:val="Textpoznpodarou"/>
      </w:pPr>
      <w:r>
        <w:rPr>
          <w:rStyle w:val="Znakapoznpodarou"/>
        </w:rPr>
        <w:footnoteRef/>
      </w:r>
      <w:r>
        <w:t xml:space="preserve"> Zdroj: MŠMT</w:t>
      </w:r>
    </w:p>
  </w:footnote>
  <w:footnote w:id="3">
    <w:p w14:paraId="4990A8CB" w14:textId="77777777" w:rsidR="00E14838" w:rsidRDefault="00E14838" w:rsidP="00330DC5">
      <w:pPr>
        <w:pStyle w:val="Textpoznpodarou"/>
        <w:rPr>
          <w:rFonts w:ascii="Arial" w:hAnsi="Arial" w:cs="Arial"/>
        </w:rPr>
      </w:pPr>
      <w:r>
        <w:rPr>
          <w:rStyle w:val="Znakapoznpodarou"/>
        </w:rPr>
        <w:footnoteRef/>
      </w:r>
      <w:r>
        <w:t xml:space="preserve"> </w:t>
      </w:r>
      <w:r w:rsidRPr="002C6B15">
        <w:rPr>
          <w:rFonts w:ascii="Arial" w:hAnsi="Arial" w:cs="Arial"/>
        </w:rPr>
        <w:t>Dokument bude platný do té doby, než bude na ŘO IROP</w:t>
      </w:r>
      <w:r>
        <w:rPr>
          <w:rFonts w:ascii="Arial" w:hAnsi="Arial" w:cs="Arial"/>
        </w:rPr>
        <w:t>/ŘO OP PPR</w:t>
      </w:r>
      <w:r w:rsidRPr="002C6B15">
        <w:rPr>
          <w:rFonts w:ascii="Arial" w:hAnsi="Arial" w:cs="Arial"/>
        </w:rPr>
        <w:t xml:space="preserve"> doručena případná aktualizace schválena ŘV MAP. Aktualizace je možná 1x za 6 měsíců.</w:t>
      </w:r>
    </w:p>
    <w:p w14:paraId="4DA84412" w14:textId="77777777" w:rsidR="00E14838" w:rsidRDefault="00E14838" w:rsidP="00330DC5">
      <w:pPr>
        <w:pStyle w:val="Textpoznpodarou"/>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0" w:type="dxa"/>
        <w:right w:w="0" w:type="dxa"/>
      </w:tblCellMar>
      <w:tblLook w:val="04A0" w:firstRow="1" w:lastRow="0" w:firstColumn="1" w:lastColumn="0" w:noHBand="0" w:noVBand="1"/>
    </w:tblPr>
    <w:tblGrid>
      <w:gridCol w:w="9064"/>
      <w:gridCol w:w="6"/>
    </w:tblGrid>
    <w:tr w:rsidR="00E14838" w14:paraId="105F9779" w14:textId="77777777" w:rsidTr="00E14838">
      <w:tc>
        <w:tcPr>
          <w:tcW w:w="8940" w:type="dxa"/>
          <w:vAlign w:val="center"/>
          <w:hideMark/>
        </w:tcPr>
        <w:p w14:paraId="12873089" w14:textId="77777777" w:rsidR="00E14838" w:rsidRDefault="00E14838">
          <w:pPr>
            <w:pStyle w:val="Zhlav"/>
            <w:jc w:val="left"/>
            <w:rPr>
              <w:noProof/>
              <w:szCs w:val="20"/>
            </w:rPr>
          </w:pPr>
          <w:r>
            <w:rPr>
              <w:noProof/>
              <w:szCs w:val="20"/>
            </w:rPr>
            <w:drawing>
              <wp:inline distT="0" distB="0" distL="0" distR="0" wp14:anchorId="2790D8E5" wp14:editId="7ADDA38D">
                <wp:extent cx="5760720" cy="621665"/>
                <wp:effectExtent l="19050" t="0" r="0" b="6985"/>
                <wp:docPr id="10" name="Obrázek 1" descr="esf_eu_oplzz_Podorujeme_horizont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f_eu_oplzz_Podorujeme_horizont_CB.jpg"/>
                        <pic:cNvPicPr/>
                      </pic:nvPicPr>
                      <pic:blipFill>
                        <a:blip r:embed="rId1"/>
                        <a:stretch>
                          <a:fillRect/>
                        </a:stretch>
                      </pic:blipFill>
                      <pic:spPr>
                        <a:xfrm>
                          <a:off x="0" y="0"/>
                          <a:ext cx="5760720" cy="621665"/>
                        </a:xfrm>
                        <a:prstGeom prst="rect">
                          <a:avLst/>
                        </a:prstGeom>
                      </pic:spPr>
                    </pic:pic>
                  </a:graphicData>
                </a:graphic>
              </wp:inline>
            </w:drawing>
          </w:r>
        </w:p>
      </w:tc>
      <w:tc>
        <w:tcPr>
          <w:tcW w:w="132" w:type="dxa"/>
          <w:vAlign w:val="center"/>
          <w:hideMark/>
        </w:tcPr>
        <w:p w14:paraId="675DB116" w14:textId="77777777" w:rsidR="00E14838" w:rsidRDefault="00E14838">
          <w:pPr>
            <w:pStyle w:val="Zhlav"/>
            <w:jc w:val="right"/>
          </w:pPr>
        </w:p>
      </w:tc>
    </w:tr>
  </w:tbl>
  <w:p w14:paraId="3E42C7D0" w14:textId="77777777" w:rsidR="00E14838" w:rsidRPr="00EC3E4E" w:rsidRDefault="00E14838" w:rsidP="00E14838">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514EA" w14:textId="77777777" w:rsidR="00E14838" w:rsidRDefault="00E14838">
    <w:pPr>
      <w:pStyle w:val="Zhlav"/>
    </w:pPr>
    <w:r>
      <w:rPr>
        <w:noProof/>
      </w:rPr>
      <mc:AlternateContent>
        <mc:Choice Requires="wps">
          <w:drawing>
            <wp:anchor distT="0" distB="0" distL="114300" distR="114300" simplePos="0" relativeHeight="251667456" behindDoc="1" locked="0" layoutInCell="1" allowOverlap="1" wp14:anchorId="23D85AAD" wp14:editId="3E1B5B77">
              <wp:simplePos x="0" y="0"/>
              <wp:positionH relativeFrom="page">
                <wp:posOffset>5715635</wp:posOffset>
              </wp:positionH>
              <wp:positionV relativeFrom="page">
                <wp:posOffset>487045</wp:posOffset>
              </wp:positionV>
              <wp:extent cx="1454150" cy="114300"/>
              <wp:effectExtent l="0" t="0" r="0" b="0"/>
              <wp:wrapNone/>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14300"/>
                      </a:xfrm>
                      <a:prstGeom prst="rect">
                        <a:avLst/>
                      </a:prstGeom>
                      <a:noFill/>
                      <a:ln>
                        <a:noFill/>
                      </a:ln>
                    </wps:spPr>
                    <wps:txbx>
                      <w:txbxContent>
                        <w:p w14:paraId="4B483597" w14:textId="77777777" w:rsidR="00E14838" w:rsidRPr="00F30A09" w:rsidRDefault="00E14838" w:rsidP="00E14838">
                          <w:pPr>
                            <w:spacing w:before="3" w:after="0" w:line="240" w:lineRule="auto"/>
                            <w:ind w:left="20" w:right="-41"/>
                            <w:rPr>
                              <w:rFonts w:ascii="Arial" w:eastAsia="Arial" w:hAnsi="Arial" w:cs="Arial"/>
                              <w:b/>
                              <w:color w:val="273A87"/>
                              <w:sz w:val="14"/>
                              <w:szCs w:val="14"/>
                            </w:rPr>
                          </w:pPr>
                          <w:r w:rsidRPr="00F30A09">
                            <w:rPr>
                              <w:rFonts w:ascii="Arial" w:eastAsia="Arial" w:hAnsi="Arial" w:cs="Arial"/>
                              <w:b/>
                              <w:color w:val="273A87"/>
                              <w:sz w:val="14"/>
                              <w:szCs w:val="14"/>
                            </w:rPr>
                            <w:t>Městská část Praha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D85AAD" id="_x0000_t202" coordsize="21600,21600" o:spt="202" path="m,l,21600r21600,l21600,xe">
              <v:stroke joinstyle="miter"/>
              <v:path gradientshapeok="t" o:connecttype="rect"/>
            </v:shapetype>
            <v:shape id="Text Box 18" o:spid="_x0000_s1028" type="#_x0000_t202" style="position:absolute;left:0;text-align:left;margin-left:450.05pt;margin-top:38.35pt;width:114.5pt;height: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" filled="f" stroked="f">
              <v:textbox inset="0,0,0,0">
                <w:txbxContent>
                  <w:p w14:paraId="4B483597" w14:textId="77777777" w:rsidR="00E14838" w:rsidRPr="00F30A09" w:rsidRDefault="00E14838" w:rsidP="00E14838">
                    <w:pPr>
                      <w:spacing w:before="3" w:after="0" w:line="240" w:lineRule="auto"/>
                      <w:ind w:left="20" w:right="-41"/>
                      <w:rPr>
                        <w:rFonts w:ascii="Arial" w:eastAsia="Arial" w:hAnsi="Arial" w:cs="Arial"/>
                        <w:b/>
                        <w:color w:val="273A87"/>
                        <w:sz w:val="14"/>
                        <w:szCs w:val="14"/>
                      </w:rPr>
                    </w:pPr>
                    <w:r w:rsidRPr="00F30A09">
                      <w:rPr>
                        <w:rFonts w:ascii="Arial" w:eastAsia="Arial" w:hAnsi="Arial" w:cs="Arial"/>
                        <w:b/>
                        <w:color w:val="273A87"/>
                        <w:sz w:val="14"/>
                        <w:szCs w:val="14"/>
                      </w:rPr>
                      <w:t>Městská část Praha 5</w:t>
                    </w:r>
                  </w:p>
                </w:txbxContent>
              </v:textbox>
              <w10:wrap anchorx="page" anchory="page"/>
            </v:shape>
          </w:pict>
        </mc:Fallback>
      </mc:AlternateContent>
    </w:r>
    <w:r w:rsidRPr="00D40E00">
      <w:rPr>
        <w:noProof/>
      </w:rPr>
      <w:drawing>
        <wp:anchor distT="0" distB="0" distL="114300" distR="114300" simplePos="0" relativeHeight="251665408" behindDoc="0" locked="0" layoutInCell="1" allowOverlap="1" wp14:anchorId="3A90BC0C" wp14:editId="5D8AEDB4">
          <wp:simplePos x="0" y="0"/>
          <wp:positionH relativeFrom="column">
            <wp:posOffset>0</wp:posOffset>
          </wp:positionH>
          <wp:positionV relativeFrom="paragraph">
            <wp:posOffset>-100330</wp:posOffset>
          </wp:positionV>
          <wp:extent cx="1064895" cy="242570"/>
          <wp:effectExtent l="0" t="0" r="1905" b="5080"/>
          <wp:wrapNone/>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895" cy="24257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884FD" w14:textId="77777777" w:rsidR="00E14838" w:rsidRDefault="00E14838">
    <w:pPr>
      <w:pStyle w:val="Zhlav"/>
    </w:pPr>
    <w:r>
      <w:rPr>
        <w:noProof/>
      </w:rPr>
      <mc:AlternateContent>
        <mc:Choice Requires="wps">
          <w:drawing>
            <wp:anchor distT="0" distB="0" distL="114300" distR="114300" simplePos="0" relativeHeight="251666432" behindDoc="1" locked="0" layoutInCell="1" allowOverlap="1" wp14:anchorId="7542026D" wp14:editId="00641533">
              <wp:simplePos x="0" y="0"/>
              <wp:positionH relativeFrom="page">
                <wp:posOffset>5730875</wp:posOffset>
              </wp:positionH>
              <wp:positionV relativeFrom="page">
                <wp:posOffset>466725</wp:posOffset>
              </wp:positionV>
              <wp:extent cx="1454150" cy="11430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14300"/>
                      </a:xfrm>
                      <a:prstGeom prst="rect">
                        <a:avLst/>
                      </a:prstGeom>
                      <a:noFill/>
                      <a:ln>
                        <a:noFill/>
                      </a:ln>
                    </wps:spPr>
                    <wps:txbx>
                      <w:txbxContent>
                        <w:p w14:paraId="2EDA25C8" w14:textId="77777777" w:rsidR="00E14838" w:rsidRPr="00F30A09" w:rsidRDefault="00E14838" w:rsidP="00E14838">
                          <w:pPr>
                            <w:spacing w:before="3" w:after="0" w:line="240" w:lineRule="auto"/>
                            <w:ind w:left="20" w:right="-41"/>
                            <w:rPr>
                              <w:rFonts w:ascii="Arial" w:eastAsia="Arial" w:hAnsi="Arial" w:cs="Arial"/>
                              <w:b/>
                              <w:color w:val="273A87"/>
                              <w:sz w:val="14"/>
                              <w:szCs w:val="14"/>
                            </w:rPr>
                          </w:pPr>
                          <w:r w:rsidRPr="00F30A09">
                            <w:rPr>
                              <w:rFonts w:ascii="Arial" w:eastAsia="Arial" w:hAnsi="Arial" w:cs="Arial"/>
                              <w:b/>
                              <w:color w:val="273A87"/>
                              <w:sz w:val="14"/>
                              <w:szCs w:val="14"/>
                            </w:rPr>
                            <w:t>Městská část Praha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2026D" id="_x0000_t202" coordsize="21600,21600" o:spt="202" path="m,l,21600r21600,l21600,xe">
              <v:stroke joinstyle="miter"/>
              <v:path gradientshapeok="t" o:connecttype="rect"/>
            </v:shapetype>
            <v:shape id="_x0000_s1029" type="#_x0000_t202" style="position:absolute;left:0;text-align:left;margin-left:451.25pt;margin-top:36.75pt;width:114.5pt;height: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" filled="f" stroked="f">
              <v:textbox inset="0,0,0,0">
                <w:txbxContent>
                  <w:p w14:paraId="2EDA25C8" w14:textId="77777777" w:rsidR="00E14838" w:rsidRPr="00F30A09" w:rsidRDefault="00E14838" w:rsidP="00E14838">
                    <w:pPr>
                      <w:spacing w:before="3" w:after="0" w:line="240" w:lineRule="auto"/>
                      <w:ind w:left="20" w:right="-41"/>
                      <w:rPr>
                        <w:rFonts w:ascii="Arial" w:eastAsia="Arial" w:hAnsi="Arial" w:cs="Arial"/>
                        <w:b/>
                        <w:color w:val="273A87"/>
                        <w:sz w:val="14"/>
                        <w:szCs w:val="14"/>
                      </w:rPr>
                    </w:pPr>
                    <w:r w:rsidRPr="00F30A09">
                      <w:rPr>
                        <w:rFonts w:ascii="Arial" w:eastAsia="Arial" w:hAnsi="Arial" w:cs="Arial"/>
                        <w:b/>
                        <w:color w:val="273A87"/>
                        <w:sz w:val="14"/>
                        <w:szCs w:val="14"/>
                      </w:rPr>
                      <w:t>Městská část Praha 5</w:t>
                    </w:r>
                  </w:p>
                </w:txbxContent>
              </v:textbox>
              <w10:wrap anchorx="page" anchory="page"/>
            </v:shape>
          </w:pict>
        </mc:Fallback>
      </mc:AlternateContent>
    </w:r>
    <w:r w:rsidRPr="00D40E00">
      <w:rPr>
        <w:noProof/>
      </w:rPr>
      <w:drawing>
        <wp:anchor distT="0" distB="0" distL="114300" distR="114300" simplePos="0" relativeHeight="251661312" behindDoc="0" locked="0" layoutInCell="1" allowOverlap="1" wp14:anchorId="1A8DF3E9" wp14:editId="52D2F5D4">
          <wp:simplePos x="0" y="0"/>
          <wp:positionH relativeFrom="column">
            <wp:posOffset>-41910</wp:posOffset>
          </wp:positionH>
          <wp:positionV relativeFrom="paragraph">
            <wp:posOffset>-120650</wp:posOffset>
          </wp:positionV>
          <wp:extent cx="1064895" cy="242570"/>
          <wp:effectExtent l="0" t="0" r="1905" b="5080"/>
          <wp:wrapNone/>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895" cy="242570"/>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99448" w14:textId="77777777" w:rsidR="00E14838" w:rsidRDefault="00E14838">
    <w:pPr>
      <w:pStyle w:val="Zhlav"/>
    </w:pPr>
    <w:r w:rsidRPr="00185841">
      <w:rPr>
        <w:noProof/>
      </w:rPr>
      <w:drawing>
        <wp:anchor distT="0" distB="0" distL="114300" distR="114300" simplePos="0" relativeHeight="251678720" behindDoc="0" locked="0" layoutInCell="1" allowOverlap="1" wp14:anchorId="7C9152EC" wp14:editId="6E2735A5">
          <wp:simplePos x="0" y="0"/>
          <wp:positionH relativeFrom="column">
            <wp:posOffset>13970</wp:posOffset>
          </wp:positionH>
          <wp:positionV relativeFrom="paragraph">
            <wp:posOffset>-26670</wp:posOffset>
          </wp:positionV>
          <wp:extent cx="1064895" cy="242570"/>
          <wp:effectExtent l="0" t="0" r="1905" b="508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895" cy="242570"/>
                  </a:xfrm>
                  <a:prstGeom prst="rect">
                    <a:avLst/>
                  </a:prstGeom>
                  <a:noFill/>
                  <a:ln>
                    <a:noFill/>
                  </a:ln>
                </pic:spPr>
              </pic:pic>
            </a:graphicData>
          </a:graphic>
        </wp:anchor>
      </w:drawing>
    </w:r>
    <w:r>
      <w:rPr>
        <w:noProof/>
      </w:rPr>
      <mc:AlternateContent>
        <mc:Choice Requires="wps">
          <w:drawing>
            <wp:anchor distT="0" distB="0" distL="114300" distR="114300" simplePos="0" relativeHeight="251672576" behindDoc="1" locked="0" layoutInCell="1" allowOverlap="1" wp14:anchorId="7141FC57" wp14:editId="0B7A8A1F">
              <wp:simplePos x="0" y="0"/>
              <wp:positionH relativeFrom="page">
                <wp:posOffset>5726430</wp:posOffset>
              </wp:positionH>
              <wp:positionV relativeFrom="page">
                <wp:posOffset>557530</wp:posOffset>
              </wp:positionV>
              <wp:extent cx="1454150" cy="114300"/>
              <wp:effectExtent l="0" t="0" r="0" b="0"/>
              <wp:wrapNone/>
              <wp:docPr id="6" name="Textové po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14300"/>
                      </a:xfrm>
                      <a:prstGeom prst="rect">
                        <a:avLst/>
                      </a:prstGeom>
                      <a:noFill/>
                      <a:ln>
                        <a:noFill/>
                      </a:ln>
                    </wps:spPr>
                    <wps:txbx>
                      <w:txbxContent>
                        <w:p w14:paraId="425EBFC1" w14:textId="77777777" w:rsidR="00E14838" w:rsidRPr="00F30A09" w:rsidRDefault="00E14838" w:rsidP="00E14838">
                          <w:pPr>
                            <w:spacing w:before="3" w:after="0" w:line="240" w:lineRule="auto"/>
                            <w:ind w:left="20" w:right="-41"/>
                            <w:rPr>
                              <w:rFonts w:ascii="Arial" w:eastAsia="Arial" w:hAnsi="Arial" w:cs="Arial"/>
                              <w:b/>
                              <w:color w:val="273A87"/>
                              <w:sz w:val="14"/>
                              <w:szCs w:val="14"/>
                            </w:rPr>
                          </w:pPr>
                          <w:r w:rsidRPr="00F30A09">
                            <w:rPr>
                              <w:rFonts w:ascii="Arial" w:eastAsia="Arial" w:hAnsi="Arial" w:cs="Arial"/>
                              <w:b/>
                              <w:color w:val="273A87"/>
                              <w:sz w:val="14"/>
                              <w:szCs w:val="14"/>
                            </w:rPr>
                            <w:t>Městská část Praha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41FC57" id="_x0000_t202" coordsize="21600,21600" o:spt="202" path="m,l,21600r21600,l21600,xe">
              <v:stroke joinstyle="miter"/>
              <v:path gradientshapeok="t" o:connecttype="rect"/>
            </v:shapetype>
            <v:shape id="Textové pole 44" o:spid="_x0000_s1030" type="#_x0000_t202" style="position:absolute;left:0;text-align:left;margin-left:450.9pt;margin-top:43.9pt;width:114.5pt;height:9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" filled="f" stroked="f">
              <v:textbox inset="0,0,0,0">
                <w:txbxContent>
                  <w:p w14:paraId="425EBFC1" w14:textId="77777777" w:rsidR="00E14838" w:rsidRPr="00F30A09" w:rsidRDefault="00E14838" w:rsidP="00E14838">
                    <w:pPr>
                      <w:spacing w:before="3" w:after="0" w:line="240" w:lineRule="auto"/>
                      <w:ind w:left="20" w:right="-41"/>
                      <w:rPr>
                        <w:rFonts w:ascii="Arial" w:eastAsia="Arial" w:hAnsi="Arial" w:cs="Arial"/>
                        <w:b/>
                        <w:color w:val="273A87"/>
                        <w:sz w:val="14"/>
                        <w:szCs w:val="14"/>
                      </w:rPr>
                    </w:pPr>
                    <w:r w:rsidRPr="00F30A09">
                      <w:rPr>
                        <w:rFonts w:ascii="Arial" w:eastAsia="Arial" w:hAnsi="Arial" w:cs="Arial"/>
                        <w:b/>
                        <w:color w:val="273A87"/>
                        <w:sz w:val="14"/>
                        <w:szCs w:val="14"/>
                      </w:rPr>
                      <w:t>Městská část Praha 5</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D26C1" w14:textId="77777777" w:rsidR="00E14838" w:rsidRPr="00E70B97" w:rsidRDefault="00E14838" w:rsidP="00E14838">
    <w:pPr>
      <w:pStyle w:val="Zhlav"/>
    </w:pPr>
    <w:r w:rsidRPr="00022C8A">
      <w:rPr>
        <w:noProof/>
      </w:rPr>
      <w:drawing>
        <wp:anchor distT="0" distB="0" distL="114300" distR="114300" simplePos="0" relativeHeight="251679744" behindDoc="0" locked="0" layoutInCell="1" allowOverlap="1" wp14:anchorId="6DFE6B0D" wp14:editId="545DB826">
          <wp:simplePos x="0" y="0"/>
          <wp:positionH relativeFrom="column">
            <wp:posOffset>4445</wp:posOffset>
          </wp:positionH>
          <wp:positionV relativeFrom="paragraph">
            <wp:posOffset>-119380</wp:posOffset>
          </wp:positionV>
          <wp:extent cx="1064895" cy="242570"/>
          <wp:effectExtent l="0" t="0" r="1905" b="508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895" cy="242570"/>
                  </a:xfrm>
                  <a:prstGeom prst="rect">
                    <a:avLst/>
                  </a:prstGeom>
                  <a:noFill/>
                  <a:ln>
                    <a:noFill/>
                  </a:ln>
                </pic:spPr>
              </pic:pic>
            </a:graphicData>
          </a:graphic>
        </wp:anchor>
      </w:drawing>
    </w:r>
    <w:r>
      <w:rPr>
        <w:noProof/>
      </w:rPr>
      <mc:AlternateContent>
        <mc:Choice Requires="wps">
          <w:drawing>
            <wp:anchor distT="0" distB="0" distL="114300" distR="114300" simplePos="0" relativeHeight="251674624" behindDoc="1" locked="0" layoutInCell="1" allowOverlap="1" wp14:anchorId="2A6E6F56" wp14:editId="69B1EE70">
              <wp:simplePos x="0" y="0"/>
              <wp:positionH relativeFrom="page">
                <wp:posOffset>5719445</wp:posOffset>
              </wp:positionH>
              <wp:positionV relativeFrom="page">
                <wp:posOffset>467360</wp:posOffset>
              </wp:positionV>
              <wp:extent cx="1454150" cy="114300"/>
              <wp:effectExtent l="0" t="0" r="0" b="0"/>
              <wp:wrapNone/>
              <wp:docPr id="512" name="Textové pole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9227B" w14:textId="77777777" w:rsidR="00E14838" w:rsidRPr="00F30A09" w:rsidRDefault="00E14838" w:rsidP="00E14838">
                          <w:pPr>
                            <w:spacing w:before="3" w:after="0" w:line="240" w:lineRule="auto"/>
                            <w:ind w:left="20" w:right="-41"/>
                            <w:rPr>
                              <w:rFonts w:ascii="Arial" w:eastAsia="Arial" w:hAnsi="Arial" w:cs="Arial"/>
                              <w:b/>
                              <w:color w:val="273A87"/>
                              <w:sz w:val="14"/>
                              <w:szCs w:val="14"/>
                            </w:rPr>
                          </w:pPr>
                          <w:r w:rsidRPr="00F30A09">
                            <w:rPr>
                              <w:rFonts w:ascii="Arial" w:eastAsia="Arial" w:hAnsi="Arial" w:cs="Arial"/>
                              <w:b/>
                              <w:color w:val="273A87"/>
                              <w:sz w:val="14"/>
                              <w:szCs w:val="14"/>
                            </w:rPr>
                            <w:t>Městská část Praha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6E6F56" id="_x0000_t202" coordsize="21600,21600" o:spt="202" path="m,l,21600r21600,l21600,xe">
              <v:stroke joinstyle="miter"/>
              <v:path gradientshapeok="t" o:connecttype="rect"/>
            </v:shapetype>
            <v:shape id="Textové pole 512" o:spid="_x0000_s1031" type="#_x0000_t202" style="position:absolute;left:0;text-align:left;margin-left:450.35pt;margin-top:36.8pt;width:114.5pt;height:9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" filled="f" stroked="f">
              <v:textbox inset="0,0,0,0">
                <w:txbxContent>
                  <w:p w14:paraId="3CE9227B" w14:textId="77777777" w:rsidR="00E14838" w:rsidRPr="00F30A09" w:rsidRDefault="00E14838" w:rsidP="00E14838">
                    <w:pPr>
                      <w:spacing w:before="3" w:after="0" w:line="240" w:lineRule="auto"/>
                      <w:ind w:left="20" w:right="-41"/>
                      <w:rPr>
                        <w:rFonts w:ascii="Arial" w:eastAsia="Arial" w:hAnsi="Arial" w:cs="Arial"/>
                        <w:b/>
                        <w:color w:val="273A87"/>
                        <w:sz w:val="14"/>
                        <w:szCs w:val="14"/>
                      </w:rPr>
                    </w:pPr>
                    <w:r w:rsidRPr="00F30A09">
                      <w:rPr>
                        <w:rFonts w:ascii="Arial" w:eastAsia="Arial" w:hAnsi="Arial" w:cs="Arial"/>
                        <w:b/>
                        <w:color w:val="273A87"/>
                        <w:sz w:val="14"/>
                        <w:szCs w:val="14"/>
                      </w:rPr>
                      <w:t>Městská část Praha 5</w:t>
                    </w:r>
                  </w:p>
                </w:txbxContent>
              </v:textbox>
              <w10:wrap anchorx="page" anchory="page"/>
            </v:shape>
          </w:pict>
        </mc:Fallback>
      </mc:AlternateContent>
    </w:r>
  </w:p>
  <w:p w14:paraId="5DE478FA" w14:textId="77777777" w:rsidR="00E14838" w:rsidRDefault="00E1483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3DA00" w14:textId="77777777" w:rsidR="00E14838" w:rsidRPr="00E03DC8" w:rsidRDefault="00E14838" w:rsidP="00E14838">
    <w:pPr>
      <w:pStyle w:val="Zhlav"/>
    </w:pPr>
    <w:r w:rsidRPr="00E03DC8">
      <w:rPr>
        <w:noProof/>
      </w:rPr>
      <w:drawing>
        <wp:anchor distT="0" distB="0" distL="114300" distR="114300" simplePos="0" relativeHeight="251676672" behindDoc="0" locked="0" layoutInCell="1" allowOverlap="1" wp14:anchorId="42EEEB9B" wp14:editId="62D164C2">
          <wp:simplePos x="0" y="0"/>
          <wp:positionH relativeFrom="column">
            <wp:posOffset>4445</wp:posOffset>
          </wp:positionH>
          <wp:positionV relativeFrom="paragraph">
            <wp:posOffset>330200</wp:posOffset>
          </wp:positionV>
          <wp:extent cx="1064895" cy="242570"/>
          <wp:effectExtent l="0" t="0" r="1905" b="5080"/>
          <wp:wrapNone/>
          <wp:docPr id="521" name="Obrázek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895" cy="242570"/>
                  </a:xfrm>
                  <a:prstGeom prst="rect">
                    <a:avLst/>
                  </a:prstGeom>
                  <a:noFill/>
                  <a:ln>
                    <a:noFill/>
                  </a:ln>
                </pic:spPr>
              </pic:pic>
            </a:graphicData>
          </a:graphic>
        </wp:anchor>
      </w:drawing>
    </w:r>
    <w:r>
      <w:rPr>
        <w:noProof/>
      </w:rPr>
      <mc:AlternateContent>
        <mc:Choice Requires="wps">
          <w:drawing>
            <wp:anchor distT="0" distB="0" distL="114300" distR="114300" simplePos="0" relativeHeight="251670528" behindDoc="1" locked="0" layoutInCell="1" allowOverlap="1" wp14:anchorId="1613634F" wp14:editId="00D598B5">
              <wp:simplePos x="0" y="0"/>
              <wp:positionH relativeFrom="page">
                <wp:posOffset>5719445</wp:posOffset>
              </wp:positionH>
              <wp:positionV relativeFrom="page">
                <wp:posOffset>467360</wp:posOffset>
              </wp:positionV>
              <wp:extent cx="1454150" cy="114300"/>
              <wp:effectExtent l="0" t="0" r="0" b="0"/>
              <wp:wrapNone/>
              <wp:docPr id="5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14300"/>
                      </a:xfrm>
                      <a:prstGeom prst="rect">
                        <a:avLst/>
                      </a:prstGeom>
                      <a:noFill/>
                      <a:ln>
                        <a:noFill/>
                      </a:ln>
                    </wps:spPr>
                    <wps:txbx>
                      <w:txbxContent>
                        <w:p w14:paraId="67B5D2F9" w14:textId="77777777" w:rsidR="00E14838" w:rsidRPr="00F30A09" w:rsidRDefault="00E14838" w:rsidP="00E14838">
                          <w:pPr>
                            <w:spacing w:before="3" w:after="0" w:line="240" w:lineRule="auto"/>
                            <w:ind w:left="20" w:right="-41"/>
                            <w:rPr>
                              <w:rFonts w:ascii="Arial" w:eastAsia="Arial" w:hAnsi="Arial" w:cs="Arial"/>
                              <w:b/>
                              <w:color w:val="273A87"/>
                              <w:sz w:val="14"/>
                              <w:szCs w:val="14"/>
                            </w:rPr>
                          </w:pPr>
                          <w:r w:rsidRPr="00F30A09">
                            <w:rPr>
                              <w:rFonts w:ascii="Arial" w:eastAsia="Arial" w:hAnsi="Arial" w:cs="Arial"/>
                              <w:b/>
                              <w:color w:val="273A87"/>
                              <w:sz w:val="14"/>
                              <w:szCs w:val="14"/>
                            </w:rPr>
                            <w:t>Městská část Praha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13634F" id="_x0000_t202" coordsize="21600,21600" o:spt="202" path="m,l,21600r21600,l21600,xe">
              <v:stroke joinstyle="miter"/>
              <v:path gradientshapeok="t" o:connecttype="rect"/>
            </v:shapetype>
            <v:shape id="_x0000_s1032" type="#_x0000_t202" style="position:absolute;left:0;text-align:left;margin-left:450.35pt;margin-top:36.8pt;width:114.5pt;height: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" filled="f" stroked="f">
              <v:textbox inset="0,0,0,0">
                <w:txbxContent>
                  <w:p w14:paraId="67B5D2F9" w14:textId="77777777" w:rsidR="00E14838" w:rsidRPr="00F30A09" w:rsidRDefault="00E14838" w:rsidP="00E14838">
                    <w:pPr>
                      <w:spacing w:before="3" w:after="0" w:line="240" w:lineRule="auto"/>
                      <w:ind w:left="20" w:right="-41"/>
                      <w:rPr>
                        <w:rFonts w:ascii="Arial" w:eastAsia="Arial" w:hAnsi="Arial" w:cs="Arial"/>
                        <w:b/>
                        <w:color w:val="273A87"/>
                        <w:sz w:val="14"/>
                        <w:szCs w:val="14"/>
                      </w:rPr>
                    </w:pPr>
                    <w:r w:rsidRPr="00F30A09">
                      <w:rPr>
                        <w:rFonts w:ascii="Arial" w:eastAsia="Arial" w:hAnsi="Arial" w:cs="Arial"/>
                        <w:b/>
                        <w:color w:val="273A87"/>
                        <w:sz w:val="14"/>
                        <w:szCs w:val="14"/>
                      </w:rPr>
                      <w:t>Městská část Praha 5</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4D9A0" w14:textId="77777777" w:rsidR="00E14838" w:rsidRDefault="00E14838">
    <w:r w:rsidRPr="00E03DC8">
      <w:rPr>
        <w:noProof/>
      </w:rPr>
      <w:drawing>
        <wp:anchor distT="0" distB="0" distL="114300" distR="114300" simplePos="0" relativeHeight="251675648" behindDoc="0" locked="0" layoutInCell="1" allowOverlap="1" wp14:anchorId="141E268B" wp14:editId="63B96D33">
          <wp:simplePos x="0" y="0"/>
          <wp:positionH relativeFrom="column">
            <wp:posOffset>4445</wp:posOffset>
          </wp:positionH>
          <wp:positionV relativeFrom="paragraph">
            <wp:posOffset>-119380</wp:posOffset>
          </wp:positionV>
          <wp:extent cx="1064895" cy="242570"/>
          <wp:effectExtent l="0" t="0" r="1905" b="5080"/>
          <wp:wrapNone/>
          <wp:docPr id="519" name="Obrázek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895" cy="242570"/>
                  </a:xfrm>
                  <a:prstGeom prst="rect">
                    <a:avLst/>
                  </a:prstGeom>
                  <a:noFill/>
                  <a:ln>
                    <a:noFill/>
                  </a:ln>
                </pic:spPr>
              </pic:pic>
            </a:graphicData>
          </a:graphic>
        </wp:anchor>
      </w:drawing>
    </w:r>
    <w:r>
      <w:rPr>
        <w:noProof/>
      </w:rPr>
      <mc:AlternateContent>
        <mc:Choice Requires="wps">
          <w:drawing>
            <wp:anchor distT="0" distB="0" distL="114300" distR="114300" simplePos="0" relativeHeight="251669504" behindDoc="1" locked="0" layoutInCell="1" allowOverlap="1" wp14:anchorId="5B9F1B09" wp14:editId="01DD1C7D">
              <wp:simplePos x="0" y="0"/>
              <wp:positionH relativeFrom="page">
                <wp:posOffset>5719445</wp:posOffset>
              </wp:positionH>
              <wp:positionV relativeFrom="page">
                <wp:posOffset>467360</wp:posOffset>
              </wp:positionV>
              <wp:extent cx="1454150" cy="114300"/>
              <wp:effectExtent l="0" t="0" r="0" b="0"/>
              <wp:wrapNone/>
              <wp:docPr id="5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14300"/>
                      </a:xfrm>
                      <a:prstGeom prst="rect">
                        <a:avLst/>
                      </a:prstGeom>
                      <a:noFill/>
                      <a:ln>
                        <a:noFill/>
                      </a:ln>
                    </wps:spPr>
                    <wps:txbx>
                      <w:txbxContent>
                        <w:p w14:paraId="48F9FB05" w14:textId="77777777" w:rsidR="00E14838" w:rsidRPr="00F30A09" w:rsidRDefault="00E14838" w:rsidP="00E14838">
                          <w:pPr>
                            <w:spacing w:before="3" w:after="0" w:line="240" w:lineRule="auto"/>
                            <w:ind w:left="20" w:right="-41"/>
                            <w:rPr>
                              <w:rFonts w:ascii="Arial" w:eastAsia="Arial" w:hAnsi="Arial" w:cs="Arial"/>
                              <w:b/>
                              <w:color w:val="273A87"/>
                              <w:sz w:val="14"/>
                              <w:szCs w:val="14"/>
                            </w:rPr>
                          </w:pPr>
                          <w:r w:rsidRPr="00F30A09">
                            <w:rPr>
                              <w:rFonts w:ascii="Arial" w:eastAsia="Arial" w:hAnsi="Arial" w:cs="Arial"/>
                              <w:b/>
                              <w:color w:val="273A87"/>
                              <w:sz w:val="14"/>
                              <w:szCs w:val="14"/>
                            </w:rPr>
                            <w:t>Městská část Praha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F1B09" id="_x0000_t202" coordsize="21600,21600" o:spt="202" path="m,l,21600r21600,l21600,xe">
              <v:stroke joinstyle="miter"/>
              <v:path gradientshapeok="t" o:connecttype="rect"/>
            </v:shapetype>
            <v:shape id="_x0000_s1033" type="#_x0000_t202" style="position:absolute;left:0;text-align:left;margin-left:450.35pt;margin-top:36.8pt;width:114.5pt;height:9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" filled="f" stroked="f">
              <v:textbox inset="0,0,0,0">
                <w:txbxContent>
                  <w:p w14:paraId="48F9FB05" w14:textId="77777777" w:rsidR="00E14838" w:rsidRPr="00F30A09" w:rsidRDefault="00E14838" w:rsidP="00E14838">
                    <w:pPr>
                      <w:spacing w:before="3" w:after="0" w:line="240" w:lineRule="auto"/>
                      <w:ind w:left="20" w:right="-41"/>
                      <w:rPr>
                        <w:rFonts w:ascii="Arial" w:eastAsia="Arial" w:hAnsi="Arial" w:cs="Arial"/>
                        <w:b/>
                        <w:color w:val="273A87"/>
                        <w:sz w:val="14"/>
                        <w:szCs w:val="14"/>
                      </w:rPr>
                    </w:pPr>
                    <w:r w:rsidRPr="00F30A09">
                      <w:rPr>
                        <w:rFonts w:ascii="Arial" w:eastAsia="Arial" w:hAnsi="Arial" w:cs="Arial"/>
                        <w:b/>
                        <w:color w:val="273A87"/>
                        <w:sz w:val="14"/>
                        <w:szCs w:val="14"/>
                      </w:rPr>
                      <w:t>Městská část Praha 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2652B"/>
    <w:multiLevelType w:val="multilevel"/>
    <w:tmpl w:val="DA404E08"/>
    <w:lvl w:ilvl="0">
      <w:start w:val="1"/>
      <w:numFmt w:val="decimal"/>
      <w:pStyle w:val="Nadpis1"/>
      <w:lvlText w:val="%1"/>
      <w:lvlJc w:val="left"/>
      <w:pPr>
        <w:ind w:left="432" w:hanging="432"/>
      </w:pPr>
      <w:rPr>
        <w:rFonts w:cs="Times New Roman"/>
        <w:b/>
      </w:rPr>
    </w:lvl>
    <w:lvl w:ilvl="1">
      <w:start w:val="1"/>
      <w:numFmt w:val="decimal"/>
      <w:lvlText w:val="%1.%2"/>
      <w:lvlJc w:val="left"/>
      <w:pPr>
        <w:ind w:left="576" w:hanging="576"/>
      </w:pPr>
      <w:rPr>
        <w:rFonts w:cs="Times New Roman"/>
      </w:rPr>
    </w:lvl>
    <w:lvl w:ilvl="2">
      <w:start w:val="1"/>
      <w:numFmt w:val="decimal"/>
      <w:pStyle w:val="Nadpis3"/>
      <w:lvlText w:val="%1.%2.%3"/>
      <w:lvlJc w:val="left"/>
      <w:pPr>
        <w:ind w:left="720" w:hanging="720"/>
      </w:pPr>
      <w:rPr>
        <w:rFonts w:cs="Times New Roman"/>
      </w:rPr>
    </w:lvl>
    <w:lvl w:ilvl="3">
      <w:start w:val="1"/>
      <w:numFmt w:val="decimal"/>
      <w:pStyle w:val="Nadpis4"/>
      <w:lvlText w:val="%1.%2.%3.%4"/>
      <w:lvlJc w:val="left"/>
      <w:pPr>
        <w:ind w:left="864" w:hanging="864"/>
      </w:pPr>
      <w:rPr>
        <w:rFonts w:cs="Times New Roman"/>
      </w:rPr>
    </w:lvl>
    <w:lvl w:ilvl="4">
      <w:start w:val="1"/>
      <w:numFmt w:val="decimal"/>
      <w:pStyle w:val="Nadpis5"/>
      <w:lvlText w:val="%1.%2.%3.%4.%5"/>
      <w:lvlJc w:val="left"/>
      <w:pPr>
        <w:ind w:left="1008" w:hanging="1008"/>
      </w:pPr>
      <w:rPr>
        <w:rFonts w:cs="Times New Roman"/>
      </w:rPr>
    </w:lvl>
    <w:lvl w:ilvl="5">
      <w:start w:val="1"/>
      <w:numFmt w:val="decimal"/>
      <w:pStyle w:val="Nadpis6"/>
      <w:lvlText w:val="%1.%2.%3.%4.%5.%6"/>
      <w:lvlJc w:val="left"/>
      <w:pPr>
        <w:ind w:left="1152" w:hanging="1152"/>
      </w:pPr>
      <w:rPr>
        <w:rFonts w:cs="Times New Roman"/>
      </w:rPr>
    </w:lvl>
    <w:lvl w:ilvl="6">
      <w:start w:val="1"/>
      <w:numFmt w:val="decimal"/>
      <w:pStyle w:val="Nadpis7"/>
      <w:lvlText w:val="%1.%2.%3.%4.%5.%6.%7"/>
      <w:lvlJc w:val="left"/>
      <w:pPr>
        <w:ind w:left="1296" w:hanging="1296"/>
      </w:pPr>
      <w:rPr>
        <w:rFonts w:cs="Times New Roman"/>
      </w:rPr>
    </w:lvl>
    <w:lvl w:ilvl="7">
      <w:start w:val="1"/>
      <w:numFmt w:val="decimal"/>
      <w:pStyle w:val="Nadpis8"/>
      <w:lvlText w:val="%1.%2.%3.%4.%5.%6.%7.%8"/>
      <w:lvlJc w:val="left"/>
      <w:pPr>
        <w:ind w:left="1440" w:hanging="1440"/>
      </w:pPr>
      <w:rPr>
        <w:rFonts w:cs="Times New Roman"/>
      </w:rPr>
    </w:lvl>
    <w:lvl w:ilvl="8">
      <w:start w:val="1"/>
      <w:numFmt w:val="decimal"/>
      <w:pStyle w:val="Nadpis9"/>
      <w:lvlText w:val="%1.%2.%3.%4.%5.%6.%7.%8.%9"/>
      <w:lvlJc w:val="left"/>
      <w:pPr>
        <w:ind w:left="1584" w:hanging="1584"/>
      </w:pPr>
      <w:rPr>
        <w:rFonts w:cs="Times New Roman"/>
      </w:rPr>
    </w:lvl>
  </w:abstractNum>
  <w:abstractNum w:abstractNumId="1" w15:restartNumberingAfterBreak="0">
    <w:nsid w:val="01845E52"/>
    <w:multiLevelType w:val="multilevel"/>
    <w:tmpl w:val="62605492"/>
    <w:lvl w:ilvl="0">
      <w:start w:val="1"/>
      <w:numFmt w:val="bullet"/>
      <w:lvlText w:val=""/>
      <w:lvlJc w:val="left"/>
      <w:pPr>
        <w:ind w:left="785" w:hanging="360"/>
      </w:pPr>
      <w:rPr>
        <w:rFonts w:ascii="Symbol" w:hAnsi="Symbol" w:cs="Symbol" w:hint="default"/>
        <w:b/>
        <w:sz w:val="22"/>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b/>
        <w:sz w:val="22"/>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b/>
        <w:sz w:val="22"/>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 w15:restartNumberingAfterBreak="0">
    <w:nsid w:val="01BB0238"/>
    <w:multiLevelType w:val="hybridMultilevel"/>
    <w:tmpl w:val="A2BA23E0"/>
    <w:lvl w:ilvl="0" w:tplc="5FC687C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60F1B98"/>
    <w:multiLevelType w:val="hybridMultilevel"/>
    <w:tmpl w:val="945E5944"/>
    <w:lvl w:ilvl="0" w:tplc="7722BF9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6C15CAE"/>
    <w:multiLevelType w:val="hybridMultilevel"/>
    <w:tmpl w:val="78D28C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8D8031C"/>
    <w:multiLevelType w:val="hybridMultilevel"/>
    <w:tmpl w:val="F4F89624"/>
    <w:lvl w:ilvl="0" w:tplc="BCB0204C">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AEC2E2A"/>
    <w:multiLevelType w:val="hybridMultilevel"/>
    <w:tmpl w:val="9620E706"/>
    <w:lvl w:ilvl="0" w:tplc="0405000F">
      <w:start w:val="1"/>
      <w:numFmt w:val="lowerLetter"/>
      <w:pStyle w:val="Nadpis"/>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0B420293"/>
    <w:multiLevelType w:val="hybridMultilevel"/>
    <w:tmpl w:val="C7BC27D0"/>
    <w:lvl w:ilvl="0" w:tplc="9432E386">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C985D0F"/>
    <w:multiLevelType w:val="hybridMultilevel"/>
    <w:tmpl w:val="98708268"/>
    <w:lvl w:ilvl="0" w:tplc="5FC687C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CCD4AB8"/>
    <w:multiLevelType w:val="hybridMultilevel"/>
    <w:tmpl w:val="94CE2D68"/>
    <w:lvl w:ilvl="0" w:tplc="5FC687C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CCD52F0"/>
    <w:multiLevelType w:val="hybridMultilevel"/>
    <w:tmpl w:val="BE8472D4"/>
    <w:lvl w:ilvl="0" w:tplc="3A58D1CC">
      <w:start w:val="5"/>
      <w:numFmt w:val="decimal"/>
      <w:lvlText w:val="Tabulka č. %1: "/>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0EAF70ED"/>
    <w:multiLevelType w:val="hybridMultilevel"/>
    <w:tmpl w:val="9EB88A0A"/>
    <w:lvl w:ilvl="0" w:tplc="EC7CE16A">
      <w:start w:val="1"/>
      <w:numFmt w:val="decimal"/>
      <w:pStyle w:val="Nadpis10"/>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EB55CFB"/>
    <w:multiLevelType w:val="hybridMultilevel"/>
    <w:tmpl w:val="C5F0007E"/>
    <w:lvl w:ilvl="0" w:tplc="BCB0204C">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4ED7252"/>
    <w:multiLevelType w:val="hybridMultilevel"/>
    <w:tmpl w:val="FC306462"/>
    <w:lvl w:ilvl="0" w:tplc="BCB0204C">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50A5917"/>
    <w:multiLevelType w:val="hybridMultilevel"/>
    <w:tmpl w:val="2D2C4B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5841284"/>
    <w:multiLevelType w:val="hybridMultilevel"/>
    <w:tmpl w:val="09D8105A"/>
    <w:lvl w:ilvl="0" w:tplc="0405000F">
      <w:start w:val="1"/>
      <w:numFmt w:val="decimal"/>
      <w:pStyle w:val="tabulka"/>
      <w:lvlText w:val="Tabulka č. %1: "/>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18F4791F"/>
    <w:multiLevelType w:val="hybridMultilevel"/>
    <w:tmpl w:val="C44AE398"/>
    <w:lvl w:ilvl="0" w:tplc="BCB0204C">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99E70E6"/>
    <w:multiLevelType w:val="hybridMultilevel"/>
    <w:tmpl w:val="041AAE70"/>
    <w:lvl w:ilvl="0" w:tplc="5FC687C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BDB4D38"/>
    <w:multiLevelType w:val="hybridMultilevel"/>
    <w:tmpl w:val="460A430C"/>
    <w:lvl w:ilvl="0" w:tplc="7722BF9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E35087A"/>
    <w:multiLevelType w:val="hybridMultilevel"/>
    <w:tmpl w:val="AE28D12C"/>
    <w:lvl w:ilvl="0" w:tplc="7722BF9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F59640B"/>
    <w:multiLevelType w:val="multilevel"/>
    <w:tmpl w:val="72E4F970"/>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2"/>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2"/>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2B297A9A"/>
    <w:multiLevelType w:val="hybridMultilevel"/>
    <w:tmpl w:val="6CA42F40"/>
    <w:lvl w:ilvl="0" w:tplc="8F7A9E7C">
      <w:start w:val="1"/>
      <w:numFmt w:val="decimal"/>
      <w:pStyle w:val="graf"/>
      <w:lvlText w:val="Graf č. %1: "/>
      <w:lvlJc w:val="left"/>
      <w:pPr>
        <w:ind w:left="720" w:hanging="360"/>
      </w:pPr>
      <w:rPr>
        <w:rFonts w:hint="default"/>
      </w:rPr>
    </w:lvl>
    <w:lvl w:ilvl="1" w:tplc="70CEFF9C" w:tentative="1">
      <w:start w:val="1"/>
      <w:numFmt w:val="lowerLetter"/>
      <w:lvlText w:val="%2."/>
      <w:lvlJc w:val="left"/>
      <w:pPr>
        <w:ind w:left="1440" w:hanging="360"/>
      </w:pPr>
    </w:lvl>
    <w:lvl w:ilvl="2" w:tplc="90B29714" w:tentative="1">
      <w:start w:val="1"/>
      <w:numFmt w:val="lowerRoman"/>
      <w:lvlText w:val="%3."/>
      <w:lvlJc w:val="right"/>
      <w:pPr>
        <w:ind w:left="2160" w:hanging="180"/>
      </w:pPr>
    </w:lvl>
    <w:lvl w:ilvl="3" w:tplc="57EA199C" w:tentative="1">
      <w:start w:val="1"/>
      <w:numFmt w:val="decimal"/>
      <w:lvlText w:val="%4."/>
      <w:lvlJc w:val="left"/>
      <w:pPr>
        <w:ind w:left="2880" w:hanging="360"/>
      </w:pPr>
    </w:lvl>
    <w:lvl w:ilvl="4" w:tplc="EB00DF7E" w:tentative="1">
      <w:start w:val="1"/>
      <w:numFmt w:val="lowerLetter"/>
      <w:lvlText w:val="%5."/>
      <w:lvlJc w:val="left"/>
      <w:pPr>
        <w:ind w:left="3600" w:hanging="360"/>
      </w:pPr>
    </w:lvl>
    <w:lvl w:ilvl="5" w:tplc="813A2E4A" w:tentative="1">
      <w:start w:val="1"/>
      <w:numFmt w:val="lowerRoman"/>
      <w:lvlText w:val="%6."/>
      <w:lvlJc w:val="right"/>
      <w:pPr>
        <w:ind w:left="4320" w:hanging="180"/>
      </w:pPr>
    </w:lvl>
    <w:lvl w:ilvl="6" w:tplc="266096B6" w:tentative="1">
      <w:start w:val="1"/>
      <w:numFmt w:val="decimal"/>
      <w:lvlText w:val="%7."/>
      <w:lvlJc w:val="left"/>
      <w:pPr>
        <w:ind w:left="5040" w:hanging="360"/>
      </w:pPr>
    </w:lvl>
    <w:lvl w:ilvl="7" w:tplc="66043270" w:tentative="1">
      <w:start w:val="1"/>
      <w:numFmt w:val="lowerLetter"/>
      <w:lvlText w:val="%8."/>
      <w:lvlJc w:val="left"/>
      <w:pPr>
        <w:ind w:left="5760" w:hanging="360"/>
      </w:pPr>
    </w:lvl>
    <w:lvl w:ilvl="8" w:tplc="65C6D08A" w:tentative="1">
      <w:start w:val="1"/>
      <w:numFmt w:val="lowerRoman"/>
      <w:lvlText w:val="%9."/>
      <w:lvlJc w:val="right"/>
      <w:pPr>
        <w:ind w:left="6480" w:hanging="180"/>
      </w:pPr>
    </w:lvl>
  </w:abstractNum>
  <w:abstractNum w:abstractNumId="22" w15:restartNumberingAfterBreak="0">
    <w:nsid w:val="2C7551C3"/>
    <w:multiLevelType w:val="multilevel"/>
    <w:tmpl w:val="308234E4"/>
    <w:lvl w:ilvl="0">
      <w:start w:val="1"/>
      <w:numFmt w:val="upperRoman"/>
      <w:pStyle w:val="OR"/>
      <w:suff w:val="nothing"/>
      <w:lvlText w:val="%1."/>
      <w:lvlJc w:val="left"/>
      <w:pPr>
        <w:ind w:left="1134" w:hanging="1134"/>
      </w:pPr>
      <w:rPr>
        <w:rFonts w:cs="Times New Roman" w:hint="default"/>
      </w:rPr>
    </w:lvl>
    <w:lvl w:ilvl="1">
      <w:start w:val="1"/>
      <w:numFmt w:val="decimal"/>
      <w:lvlText w:val="%2."/>
      <w:lvlJc w:val="left"/>
      <w:pPr>
        <w:tabs>
          <w:tab w:val="num" w:pos="1134"/>
        </w:tabs>
        <w:ind w:left="1134" w:hanging="774"/>
      </w:pPr>
      <w:rPr>
        <w:rFonts w:cs="Times New Roman" w:hint="default"/>
      </w:rPr>
    </w:lvl>
    <w:lvl w:ilvl="2">
      <w:start w:val="1"/>
      <w:numFmt w:val="lowerLetter"/>
      <w:lvlText w:val="%2.%3."/>
      <w:lvlJc w:val="left"/>
      <w:pPr>
        <w:tabs>
          <w:tab w:val="num" w:pos="1701"/>
        </w:tabs>
        <w:ind w:left="1701" w:hanging="981"/>
      </w:pPr>
      <w:rPr>
        <w:rFonts w:cs="Times New Roman" w:hint="default"/>
      </w:rPr>
    </w:lvl>
    <w:lvl w:ilvl="3">
      <w:start w:val="1"/>
      <w:numFmt w:val="decimal"/>
      <w:lvlText w:val="%2.%3.%4."/>
      <w:lvlJc w:val="left"/>
      <w:pPr>
        <w:tabs>
          <w:tab w:val="num" w:pos="3240"/>
        </w:tabs>
        <w:ind w:left="3240" w:hanging="2160"/>
      </w:pPr>
      <w:rPr>
        <w:rFonts w:cs="Times New Roman" w:hint="default"/>
      </w:rPr>
    </w:lvl>
    <w:lvl w:ilvl="4">
      <w:start w:val="1"/>
      <w:numFmt w:val="decimal"/>
      <w:lvlText w:val=".%2.%3.%4.%5."/>
      <w:lvlJc w:val="left"/>
      <w:pPr>
        <w:tabs>
          <w:tab w:val="num" w:pos="4320"/>
        </w:tabs>
        <w:ind w:left="4320" w:hanging="2880"/>
      </w:pPr>
      <w:rPr>
        <w:rFonts w:cs="Times New Roman" w:hint="default"/>
      </w:rPr>
    </w:lvl>
    <w:lvl w:ilvl="5">
      <w:start w:val="1"/>
      <w:numFmt w:val="decimal"/>
      <w:lvlText w:val=".%2.%3.%4.%5.%6."/>
      <w:lvlJc w:val="left"/>
      <w:pPr>
        <w:tabs>
          <w:tab w:val="num" w:pos="5040"/>
        </w:tabs>
        <w:ind w:left="5040" w:hanging="3240"/>
      </w:pPr>
      <w:rPr>
        <w:rFonts w:cs="Times New Roman" w:hint="default"/>
      </w:rPr>
    </w:lvl>
    <w:lvl w:ilvl="6">
      <w:start w:val="1"/>
      <w:numFmt w:val="decimal"/>
      <w:lvlText w:val="%2.%3.%4.%5.%6.%7."/>
      <w:lvlJc w:val="left"/>
      <w:pPr>
        <w:tabs>
          <w:tab w:val="num" w:pos="6120"/>
        </w:tabs>
        <w:ind w:left="6120" w:hanging="3960"/>
      </w:pPr>
      <w:rPr>
        <w:rFonts w:ascii="Symbol" w:hAnsi="Symbol" w:cs="Times New Roman" w:hint="default"/>
        <w:i/>
        <w:sz w:val="22"/>
        <w:szCs w:val="22"/>
      </w:rPr>
    </w:lvl>
    <w:lvl w:ilvl="7">
      <w:start w:val="1"/>
      <w:numFmt w:val="decimal"/>
      <w:lvlText w:val="%2.%3.%4.%5.%6.%7.%8."/>
      <w:lvlJc w:val="left"/>
      <w:pPr>
        <w:tabs>
          <w:tab w:val="num" w:pos="6840"/>
        </w:tabs>
        <w:ind w:left="6840" w:hanging="4320"/>
      </w:pPr>
      <w:rPr>
        <w:rFonts w:cs="Times New Roman" w:hint="default"/>
      </w:rPr>
    </w:lvl>
    <w:lvl w:ilvl="8">
      <w:start w:val="1"/>
      <w:numFmt w:val="decimal"/>
      <w:lvlText w:val="%2.%3.%4.%5.%6.%7.%8.%9."/>
      <w:lvlJc w:val="left"/>
      <w:pPr>
        <w:tabs>
          <w:tab w:val="num" w:pos="7920"/>
        </w:tabs>
        <w:ind w:left="7920" w:hanging="5040"/>
      </w:pPr>
      <w:rPr>
        <w:rFonts w:cs="Times New Roman" w:hint="default"/>
      </w:rPr>
    </w:lvl>
  </w:abstractNum>
  <w:abstractNum w:abstractNumId="23" w15:restartNumberingAfterBreak="0">
    <w:nsid w:val="2E0A7BFA"/>
    <w:multiLevelType w:val="multilevel"/>
    <w:tmpl w:val="7F9A9B50"/>
    <w:lvl w:ilvl="0">
      <w:start w:val="1"/>
      <w:numFmt w:val="decimal"/>
      <w:pStyle w:val="Nadpis-L1"/>
      <w:lvlText w:val="%1."/>
      <w:lvlJc w:val="left"/>
      <w:pPr>
        <w:tabs>
          <w:tab w:val="num" w:pos="537"/>
        </w:tabs>
        <w:ind w:left="537" w:hanging="357"/>
      </w:pPr>
      <w:rPr>
        <w:rFonts w:cs="Times New Roman"/>
      </w:rPr>
    </w:lvl>
    <w:lvl w:ilvl="1">
      <w:start w:val="1"/>
      <w:numFmt w:val="decimal"/>
      <w:pStyle w:val="Nadpis-L2"/>
      <w:lvlText w:val="%1.%2."/>
      <w:lvlJc w:val="left"/>
      <w:pPr>
        <w:tabs>
          <w:tab w:val="num" w:pos="1077"/>
        </w:tabs>
        <w:ind w:left="794" w:hanging="437"/>
      </w:pPr>
      <w:rPr>
        <w:rFonts w:cs="Times New Roman"/>
      </w:rPr>
    </w:lvl>
    <w:lvl w:ilvl="2">
      <w:start w:val="1"/>
      <w:numFmt w:val="decimal"/>
      <w:pStyle w:val="Nadpis-L3"/>
      <w:lvlText w:val="%1.%2.%3."/>
      <w:lvlJc w:val="left"/>
      <w:pPr>
        <w:tabs>
          <w:tab w:val="num" w:pos="1287"/>
        </w:tabs>
        <w:ind w:left="1072" w:hanging="50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specVanish w:val="0"/>
      </w:rPr>
    </w:lvl>
    <w:lvl w:ilvl="3">
      <w:start w:val="1"/>
      <w:numFmt w:val="decimal"/>
      <w:pStyle w:val="Nadpis-L4"/>
      <w:lvlText w:val="%1.%2.%3.%4."/>
      <w:lvlJc w:val="left"/>
      <w:pPr>
        <w:tabs>
          <w:tab w:val="num" w:pos="2160"/>
        </w:tabs>
        <w:ind w:left="1729" w:hanging="652"/>
      </w:pPr>
      <w:rPr>
        <w:rFonts w:cs="Times New Roman"/>
      </w:rPr>
    </w:lvl>
    <w:lvl w:ilvl="4">
      <w:start w:val="1"/>
      <w:numFmt w:val="decimal"/>
      <w:lvlText w:val="%1.%2.%3.%4.%5."/>
      <w:lvlJc w:val="left"/>
      <w:pPr>
        <w:tabs>
          <w:tab w:val="num" w:pos="4391"/>
        </w:tabs>
        <w:ind w:left="1943" w:hanging="792"/>
      </w:pPr>
      <w:rPr>
        <w:rFonts w:cs="Times New Roman"/>
      </w:rPr>
    </w:lvl>
    <w:lvl w:ilvl="5">
      <w:start w:val="1"/>
      <w:numFmt w:val="decimal"/>
      <w:lvlText w:val="%1.%2.%3.%4.%5.%6."/>
      <w:lvlJc w:val="left"/>
      <w:pPr>
        <w:tabs>
          <w:tab w:val="num" w:pos="5471"/>
        </w:tabs>
        <w:ind w:left="2447" w:hanging="936"/>
      </w:pPr>
      <w:rPr>
        <w:rFonts w:cs="Times New Roman"/>
      </w:rPr>
    </w:lvl>
    <w:lvl w:ilvl="6">
      <w:start w:val="1"/>
      <w:numFmt w:val="decimal"/>
      <w:lvlText w:val="%1.%2.%3.%4.%5.%6.%7."/>
      <w:lvlJc w:val="left"/>
      <w:pPr>
        <w:tabs>
          <w:tab w:val="num" w:pos="6551"/>
        </w:tabs>
        <w:ind w:left="2951" w:hanging="1080"/>
      </w:pPr>
      <w:rPr>
        <w:rFonts w:cs="Times New Roman"/>
      </w:rPr>
    </w:lvl>
    <w:lvl w:ilvl="7">
      <w:start w:val="1"/>
      <w:numFmt w:val="decimal"/>
      <w:lvlText w:val="%1.%2.%3.%4.%5.%6.%7.%8."/>
      <w:lvlJc w:val="left"/>
      <w:pPr>
        <w:tabs>
          <w:tab w:val="num" w:pos="7631"/>
        </w:tabs>
        <w:ind w:left="3455" w:hanging="1224"/>
      </w:pPr>
      <w:rPr>
        <w:rFonts w:cs="Times New Roman"/>
      </w:rPr>
    </w:lvl>
    <w:lvl w:ilvl="8">
      <w:start w:val="1"/>
      <w:numFmt w:val="decimal"/>
      <w:lvlText w:val="%1.%2.%3.%4.%5.%6.%7.%8.%9."/>
      <w:lvlJc w:val="left"/>
      <w:pPr>
        <w:tabs>
          <w:tab w:val="num" w:pos="8351"/>
        </w:tabs>
        <w:ind w:left="4031" w:hanging="1440"/>
      </w:pPr>
      <w:rPr>
        <w:rFonts w:cs="Times New Roman"/>
      </w:rPr>
    </w:lvl>
  </w:abstractNum>
  <w:abstractNum w:abstractNumId="24" w15:restartNumberingAfterBreak="0">
    <w:nsid w:val="31AE15A1"/>
    <w:multiLevelType w:val="hybridMultilevel"/>
    <w:tmpl w:val="CA70A436"/>
    <w:lvl w:ilvl="0" w:tplc="BCB0204C">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5BE66EA"/>
    <w:multiLevelType w:val="hybridMultilevel"/>
    <w:tmpl w:val="FEC0AC2C"/>
    <w:lvl w:ilvl="0" w:tplc="E5C8CC2A">
      <w:start w:val="1"/>
      <w:numFmt w:val="decimal"/>
      <w:pStyle w:val="Graff"/>
      <w:suff w:val="space"/>
      <w:lvlText w:val="Graf č. %1:"/>
      <w:lvlJc w:val="left"/>
      <w:pPr>
        <w:ind w:left="720" w:hanging="360"/>
      </w:pPr>
      <w:rPr>
        <w:rFonts w:hint="default"/>
      </w:rPr>
    </w:lvl>
    <w:lvl w:ilvl="1" w:tplc="384AF094" w:tentative="1">
      <w:start w:val="1"/>
      <w:numFmt w:val="lowerLetter"/>
      <w:lvlText w:val="%2."/>
      <w:lvlJc w:val="left"/>
      <w:pPr>
        <w:ind w:left="1440" w:hanging="360"/>
      </w:pPr>
    </w:lvl>
    <w:lvl w:ilvl="2" w:tplc="F89E4780" w:tentative="1">
      <w:start w:val="1"/>
      <w:numFmt w:val="lowerRoman"/>
      <w:lvlText w:val="%3."/>
      <w:lvlJc w:val="right"/>
      <w:pPr>
        <w:ind w:left="2160" w:hanging="180"/>
      </w:pPr>
    </w:lvl>
    <w:lvl w:ilvl="3" w:tplc="79D8F99C" w:tentative="1">
      <w:start w:val="1"/>
      <w:numFmt w:val="decimal"/>
      <w:lvlText w:val="%4."/>
      <w:lvlJc w:val="left"/>
      <w:pPr>
        <w:ind w:left="2880" w:hanging="360"/>
      </w:pPr>
    </w:lvl>
    <w:lvl w:ilvl="4" w:tplc="7BB2C918" w:tentative="1">
      <w:start w:val="1"/>
      <w:numFmt w:val="lowerLetter"/>
      <w:lvlText w:val="%5."/>
      <w:lvlJc w:val="left"/>
      <w:pPr>
        <w:ind w:left="3600" w:hanging="360"/>
      </w:pPr>
    </w:lvl>
    <w:lvl w:ilvl="5" w:tplc="2144B9DC" w:tentative="1">
      <w:start w:val="1"/>
      <w:numFmt w:val="lowerRoman"/>
      <w:lvlText w:val="%6."/>
      <w:lvlJc w:val="right"/>
      <w:pPr>
        <w:ind w:left="4320" w:hanging="180"/>
      </w:pPr>
    </w:lvl>
    <w:lvl w:ilvl="6" w:tplc="C3B6A78E" w:tentative="1">
      <w:start w:val="1"/>
      <w:numFmt w:val="decimal"/>
      <w:lvlText w:val="%7."/>
      <w:lvlJc w:val="left"/>
      <w:pPr>
        <w:ind w:left="5040" w:hanging="360"/>
      </w:pPr>
    </w:lvl>
    <w:lvl w:ilvl="7" w:tplc="6F76904A" w:tentative="1">
      <w:start w:val="1"/>
      <w:numFmt w:val="lowerLetter"/>
      <w:lvlText w:val="%8."/>
      <w:lvlJc w:val="left"/>
      <w:pPr>
        <w:ind w:left="5760" w:hanging="360"/>
      </w:pPr>
    </w:lvl>
    <w:lvl w:ilvl="8" w:tplc="D368C07A" w:tentative="1">
      <w:start w:val="1"/>
      <w:numFmt w:val="lowerRoman"/>
      <w:lvlText w:val="%9."/>
      <w:lvlJc w:val="right"/>
      <w:pPr>
        <w:ind w:left="6480" w:hanging="180"/>
      </w:pPr>
    </w:lvl>
  </w:abstractNum>
  <w:abstractNum w:abstractNumId="26" w15:restartNumberingAfterBreak="0">
    <w:nsid w:val="381F4926"/>
    <w:multiLevelType w:val="multilevel"/>
    <w:tmpl w:val="698EF1F2"/>
    <w:lvl w:ilvl="0">
      <w:start w:val="1"/>
      <w:numFmt w:val="upperRoman"/>
      <w:pStyle w:val="1Akcniplan"/>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720"/>
        </w:tabs>
        <w:ind w:left="504" w:hanging="504"/>
      </w:pPr>
      <w:rPr>
        <w:rFonts w:hint="default"/>
      </w:rPr>
    </w:lvl>
    <w:lvl w:ilvl="3">
      <w:start w:val="1"/>
      <w:numFmt w:val="decimal"/>
      <w:lvlText w:val="%1.%2.%3.%4."/>
      <w:lvlJc w:val="left"/>
      <w:pPr>
        <w:tabs>
          <w:tab w:val="num" w:pos="3229"/>
        </w:tabs>
        <w:ind w:left="3157" w:hanging="648"/>
      </w:pPr>
      <w:rPr>
        <w:rFonts w:hint="default"/>
      </w:rPr>
    </w:lvl>
    <w:lvl w:ilvl="4">
      <w:start w:val="1"/>
      <w:numFmt w:val="decimal"/>
      <w:lvlText w:val="%1.%2.%3.%4.%5."/>
      <w:lvlJc w:val="left"/>
      <w:pPr>
        <w:tabs>
          <w:tab w:val="num" w:pos="3949"/>
        </w:tabs>
        <w:ind w:left="3661" w:hanging="792"/>
      </w:pPr>
      <w:rPr>
        <w:rFonts w:hint="default"/>
      </w:rPr>
    </w:lvl>
    <w:lvl w:ilvl="5">
      <w:start w:val="1"/>
      <w:numFmt w:val="decimal"/>
      <w:lvlText w:val="%1.%2.%3.%4.%5.%6."/>
      <w:lvlJc w:val="left"/>
      <w:pPr>
        <w:tabs>
          <w:tab w:val="num" w:pos="4309"/>
        </w:tabs>
        <w:ind w:left="4165" w:hanging="936"/>
      </w:pPr>
      <w:rPr>
        <w:rFonts w:hint="default"/>
      </w:rPr>
    </w:lvl>
    <w:lvl w:ilvl="6">
      <w:start w:val="1"/>
      <w:numFmt w:val="decimal"/>
      <w:lvlText w:val="%1.%2.%3.%4.%5.%6.%7."/>
      <w:lvlJc w:val="left"/>
      <w:pPr>
        <w:tabs>
          <w:tab w:val="num" w:pos="5029"/>
        </w:tabs>
        <w:ind w:left="4669" w:hanging="1080"/>
      </w:pPr>
      <w:rPr>
        <w:rFonts w:hint="default"/>
      </w:rPr>
    </w:lvl>
    <w:lvl w:ilvl="7">
      <w:start w:val="1"/>
      <w:numFmt w:val="decimal"/>
      <w:lvlText w:val="%1.%2.%3.%4.%5.%6.%7.%8."/>
      <w:lvlJc w:val="left"/>
      <w:pPr>
        <w:tabs>
          <w:tab w:val="num" w:pos="5389"/>
        </w:tabs>
        <w:ind w:left="5173" w:hanging="1224"/>
      </w:pPr>
      <w:rPr>
        <w:rFonts w:hint="default"/>
      </w:rPr>
    </w:lvl>
    <w:lvl w:ilvl="8">
      <w:start w:val="1"/>
      <w:numFmt w:val="decimal"/>
      <w:lvlText w:val="%1.%2.%3.%4.%5.%6.%7.%8.%9."/>
      <w:lvlJc w:val="left"/>
      <w:pPr>
        <w:tabs>
          <w:tab w:val="num" w:pos="6109"/>
        </w:tabs>
        <w:ind w:left="5749" w:hanging="1440"/>
      </w:pPr>
      <w:rPr>
        <w:rFonts w:hint="default"/>
      </w:rPr>
    </w:lvl>
  </w:abstractNum>
  <w:abstractNum w:abstractNumId="27" w15:restartNumberingAfterBreak="0">
    <w:nsid w:val="39093FB8"/>
    <w:multiLevelType w:val="hybridMultilevel"/>
    <w:tmpl w:val="77CC555C"/>
    <w:lvl w:ilvl="0" w:tplc="BCB0204C">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3A34143F"/>
    <w:multiLevelType w:val="hybridMultilevel"/>
    <w:tmpl w:val="BD0C2008"/>
    <w:lvl w:ilvl="0" w:tplc="5FC687C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3DB20D0A"/>
    <w:multiLevelType w:val="hybridMultilevel"/>
    <w:tmpl w:val="CA28EDF0"/>
    <w:lvl w:ilvl="0" w:tplc="9432E386">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0FF3A12"/>
    <w:multiLevelType w:val="hybridMultilevel"/>
    <w:tmpl w:val="E800F938"/>
    <w:lvl w:ilvl="0" w:tplc="7722BF9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426C70F5"/>
    <w:multiLevelType w:val="hybridMultilevel"/>
    <w:tmpl w:val="6C2C3D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4052F98"/>
    <w:multiLevelType w:val="multilevel"/>
    <w:tmpl w:val="3B22DCFC"/>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2"/>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2"/>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77512F6"/>
    <w:multiLevelType w:val="hybridMultilevel"/>
    <w:tmpl w:val="115AF7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48FE0AA5"/>
    <w:multiLevelType w:val="hybridMultilevel"/>
    <w:tmpl w:val="185E3C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4AB13571"/>
    <w:multiLevelType w:val="hybridMultilevel"/>
    <w:tmpl w:val="2BBE6EA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4C163DB0"/>
    <w:multiLevelType w:val="hybridMultilevel"/>
    <w:tmpl w:val="997E0C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4CE36C85"/>
    <w:multiLevelType w:val="hybridMultilevel"/>
    <w:tmpl w:val="CC2C42A8"/>
    <w:lvl w:ilvl="0" w:tplc="9432E386">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51961CE5"/>
    <w:multiLevelType w:val="hybridMultilevel"/>
    <w:tmpl w:val="60EE26DE"/>
    <w:lvl w:ilvl="0" w:tplc="9432E386">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7FD4CE9"/>
    <w:multiLevelType w:val="hybridMultilevel"/>
    <w:tmpl w:val="A1C20F5E"/>
    <w:lvl w:ilvl="0" w:tplc="9432E386">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5CE17CD5"/>
    <w:multiLevelType w:val="multilevel"/>
    <w:tmpl w:val="BBDC71FA"/>
    <w:lvl w:ilvl="0">
      <w:start w:val="1"/>
      <w:numFmt w:val="bullet"/>
      <w:lvlText w:val=""/>
      <w:lvlJc w:val="left"/>
      <w:pPr>
        <w:ind w:left="1440" w:hanging="360"/>
      </w:pPr>
      <w:rPr>
        <w:rFonts w:ascii="Symbol" w:hAnsi="Symbol" w:cs="Symbol" w:hint="default"/>
        <w:b/>
        <w:sz w:val="22"/>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b/>
        <w:sz w:val="22"/>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b/>
        <w:sz w:val="22"/>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1" w15:restartNumberingAfterBreak="0">
    <w:nsid w:val="5DDC1138"/>
    <w:multiLevelType w:val="hybridMultilevel"/>
    <w:tmpl w:val="A912AEA8"/>
    <w:lvl w:ilvl="0" w:tplc="5FC687C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62692834"/>
    <w:multiLevelType w:val="hybridMultilevel"/>
    <w:tmpl w:val="5680E9E6"/>
    <w:lvl w:ilvl="0" w:tplc="0405000F">
      <w:start w:val="1"/>
      <w:numFmt w:val="decimal"/>
      <w:pStyle w:val="bodycopy"/>
      <w:lvlText w:val="%1."/>
      <w:lvlJc w:val="left"/>
      <w:pPr>
        <w:ind w:left="1068" w:hanging="360"/>
      </w:pPr>
      <w:rPr>
        <w:rFonts w:hint="default"/>
        <w:color w:val="auto"/>
      </w:rPr>
    </w:lvl>
    <w:lvl w:ilvl="1" w:tplc="04050019">
      <w:start w:val="1"/>
      <w:numFmt w:val="bullet"/>
      <w:lvlText w:val=""/>
      <w:lvlJc w:val="left"/>
      <w:pPr>
        <w:ind w:left="1788" w:hanging="360"/>
      </w:pPr>
      <w:rPr>
        <w:rFonts w:ascii="Wingdings" w:hAnsi="Wingdings" w:hint="default"/>
        <w:color w:val="C00000"/>
      </w:rPr>
    </w:lvl>
    <w:lvl w:ilvl="2" w:tplc="0405001B">
      <w:start w:val="1"/>
      <w:numFmt w:val="decimal"/>
      <w:lvlText w:val="%3."/>
      <w:lvlJc w:val="left"/>
      <w:pPr>
        <w:tabs>
          <w:tab w:val="num" w:pos="2508"/>
        </w:tabs>
        <w:ind w:left="2508" w:hanging="360"/>
      </w:pPr>
    </w:lvl>
    <w:lvl w:ilvl="3" w:tplc="0405000F">
      <w:start w:val="1"/>
      <w:numFmt w:val="decimal"/>
      <w:lvlText w:val="%4."/>
      <w:lvlJc w:val="left"/>
      <w:pPr>
        <w:tabs>
          <w:tab w:val="num" w:pos="3228"/>
        </w:tabs>
        <w:ind w:left="3228" w:hanging="360"/>
      </w:pPr>
    </w:lvl>
    <w:lvl w:ilvl="4" w:tplc="04050019">
      <w:start w:val="1"/>
      <w:numFmt w:val="decimal"/>
      <w:lvlText w:val="%5."/>
      <w:lvlJc w:val="left"/>
      <w:pPr>
        <w:tabs>
          <w:tab w:val="num" w:pos="3948"/>
        </w:tabs>
        <w:ind w:left="3948" w:hanging="360"/>
      </w:pPr>
    </w:lvl>
    <w:lvl w:ilvl="5" w:tplc="0405001B">
      <w:start w:val="1"/>
      <w:numFmt w:val="decimal"/>
      <w:lvlText w:val="%6."/>
      <w:lvlJc w:val="left"/>
      <w:pPr>
        <w:tabs>
          <w:tab w:val="num" w:pos="4668"/>
        </w:tabs>
        <w:ind w:left="4668" w:hanging="360"/>
      </w:pPr>
    </w:lvl>
    <w:lvl w:ilvl="6" w:tplc="0405000F">
      <w:start w:val="1"/>
      <w:numFmt w:val="decimal"/>
      <w:lvlText w:val="%7."/>
      <w:lvlJc w:val="left"/>
      <w:pPr>
        <w:tabs>
          <w:tab w:val="num" w:pos="5388"/>
        </w:tabs>
        <w:ind w:left="5388" w:hanging="360"/>
      </w:pPr>
    </w:lvl>
    <w:lvl w:ilvl="7" w:tplc="04050019">
      <w:start w:val="1"/>
      <w:numFmt w:val="decimal"/>
      <w:lvlText w:val="%8."/>
      <w:lvlJc w:val="left"/>
      <w:pPr>
        <w:tabs>
          <w:tab w:val="num" w:pos="6108"/>
        </w:tabs>
        <w:ind w:left="6108" w:hanging="360"/>
      </w:pPr>
    </w:lvl>
    <w:lvl w:ilvl="8" w:tplc="0405001B">
      <w:start w:val="1"/>
      <w:numFmt w:val="decimal"/>
      <w:lvlText w:val="%9."/>
      <w:lvlJc w:val="left"/>
      <w:pPr>
        <w:tabs>
          <w:tab w:val="num" w:pos="6828"/>
        </w:tabs>
        <w:ind w:left="6828" w:hanging="360"/>
      </w:pPr>
    </w:lvl>
  </w:abstractNum>
  <w:abstractNum w:abstractNumId="43" w15:restartNumberingAfterBreak="0">
    <w:nsid w:val="640724C9"/>
    <w:multiLevelType w:val="hybridMultilevel"/>
    <w:tmpl w:val="F806A19E"/>
    <w:lvl w:ilvl="0" w:tplc="507E6AEE">
      <w:start w:val="1"/>
      <w:numFmt w:val="decimal"/>
      <w:pStyle w:val="Obrzky"/>
      <w:lvlText w:val="Obrázek č. %1:"/>
      <w:lvlJc w:val="left"/>
      <w:pPr>
        <w:ind w:left="720"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44" w15:restartNumberingAfterBreak="0">
    <w:nsid w:val="64637B54"/>
    <w:multiLevelType w:val="hybridMultilevel"/>
    <w:tmpl w:val="8DE045F0"/>
    <w:lvl w:ilvl="0" w:tplc="E0F4A53A">
      <w:start w:val="1"/>
      <w:numFmt w:val="bullet"/>
      <w:pStyle w:val="Ostavecseseznamemodskok"/>
      <w:lvlText w:val=""/>
      <w:lvlJc w:val="left"/>
      <w:pPr>
        <w:ind w:left="643" w:hanging="360"/>
      </w:pPr>
      <w:rPr>
        <w:rFonts w:ascii="Wingdings" w:hAnsi="Wingdings" w:hint="default"/>
        <w:color w:val="8496B0" w:themeColor="text2" w:themeTint="99"/>
      </w:rPr>
    </w:lvl>
    <w:lvl w:ilvl="1" w:tplc="04050019">
      <w:start w:val="1"/>
      <w:numFmt w:val="bullet"/>
      <w:lvlText w:val="o"/>
      <w:lvlJc w:val="left"/>
      <w:pPr>
        <w:ind w:left="1724" w:hanging="360"/>
      </w:pPr>
      <w:rPr>
        <w:rFonts w:ascii="Courier New" w:hAnsi="Courier New" w:cs="Courier New" w:hint="default"/>
      </w:rPr>
    </w:lvl>
    <w:lvl w:ilvl="2" w:tplc="0405001B" w:tentative="1">
      <w:start w:val="1"/>
      <w:numFmt w:val="bullet"/>
      <w:lvlText w:val=""/>
      <w:lvlJc w:val="left"/>
      <w:pPr>
        <w:ind w:left="2444" w:hanging="360"/>
      </w:pPr>
      <w:rPr>
        <w:rFonts w:ascii="Wingdings" w:hAnsi="Wingdings" w:hint="default"/>
      </w:rPr>
    </w:lvl>
    <w:lvl w:ilvl="3" w:tplc="0405000F" w:tentative="1">
      <w:start w:val="1"/>
      <w:numFmt w:val="bullet"/>
      <w:lvlText w:val=""/>
      <w:lvlJc w:val="left"/>
      <w:pPr>
        <w:ind w:left="3164" w:hanging="360"/>
      </w:pPr>
      <w:rPr>
        <w:rFonts w:ascii="Symbol" w:hAnsi="Symbol" w:hint="default"/>
      </w:rPr>
    </w:lvl>
    <w:lvl w:ilvl="4" w:tplc="04050019" w:tentative="1">
      <w:start w:val="1"/>
      <w:numFmt w:val="bullet"/>
      <w:lvlText w:val="o"/>
      <w:lvlJc w:val="left"/>
      <w:pPr>
        <w:ind w:left="3884" w:hanging="360"/>
      </w:pPr>
      <w:rPr>
        <w:rFonts w:ascii="Courier New" w:hAnsi="Courier New" w:cs="Courier New" w:hint="default"/>
      </w:rPr>
    </w:lvl>
    <w:lvl w:ilvl="5" w:tplc="0405001B" w:tentative="1">
      <w:start w:val="1"/>
      <w:numFmt w:val="bullet"/>
      <w:lvlText w:val=""/>
      <w:lvlJc w:val="left"/>
      <w:pPr>
        <w:ind w:left="4604" w:hanging="360"/>
      </w:pPr>
      <w:rPr>
        <w:rFonts w:ascii="Wingdings" w:hAnsi="Wingdings" w:hint="default"/>
      </w:rPr>
    </w:lvl>
    <w:lvl w:ilvl="6" w:tplc="0405000F" w:tentative="1">
      <w:start w:val="1"/>
      <w:numFmt w:val="bullet"/>
      <w:lvlText w:val=""/>
      <w:lvlJc w:val="left"/>
      <w:pPr>
        <w:ind w:left="5324" w:hanging="360"/>
      </w:pPr>
      <w:rPr>
        <w:rFonts w:ascii="Symbol" w:hAnsi="Symbol" w:hint="default"/>
      </w:rPr>
    </w:lvl>
    <w:lvl w:ilvl="7" w:tplc="04050019" w:tentative="1">
      <w:start w:val="1"/>
      <w:numFmt w:val="bullet"/>
      <w:lvlText w:val="o"/>
      <w:lvlJc w:val="left"/>
      <w:pPr>
        <w:ind w:left="6044" w:hanging="360"/>
      </w:pPr>
      <w:rPr>
        <w:rFonts w:ascii="Courier New" w:hAnsi="Courier New" w:cs="Courier New" w:hint="default"/>
      </w:rPr>
    </w:lvl>
    <w:lvl w:ilvl="8" w:tplc="0405001B" w:tentative="1">
      <w:start w:val="1"/>
      <w:numFmt w:val="bullet"/>
      <w:lvlText w:val=""/>
      <w:lvlJc w:val="left"/>
      <w:pPr>
        <w:ind w:left="6764" w:hanging="360"/>
      </w:pPr>
      <w:rPr>
        <w:rFonts w:ascii="Wingdings" w:hAnsi="Wingdings" w:hint="default"/>
      </w:rPr>
    </w:lvl>
  </w:abstractNum>
  <w:abstractNum w:abstractNumId="45" w15:restartNumberingAfterBreak="0">
    <w:nsid w:val="64850444"/>
    <w:multiLevelType w:val="hybridMultilevel"/>
    <w:tmpl w:val="ADD67F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6AAF1A1F"/>
    <w:multiLevelType w:val="multilevel"/>
    <w:tmpl w:val="048EFB80"/>
    <w:lvl w:ilvl="0">
      <w:start w:val="1"/>
      <w:numFmt w:val="decimal"/>
      <w:isLgl/>
      <w:lvlText w:val="(%1)"/>
      <w:lvlJc w:val="left"/>
      <w:pPr>
        <w:tabs>
          <w:tab w:val="num" w:pos="782"/>
        </w:tabs>
        <w:ind w:firstLine="425"/>
      </w:pPr>
      <w:rPr>
        <w:rFonts w:cs="Times New Roman"/>
      </w:rPr>
    </w:lvl>
    <w:lvl w:ilvl="1">
      <w:start w:val="1"/>
      <w:numFmt w:val="lowerLetter"/>
      <w:lvlText w:val="%2)"/>
      <w:lvlJc w:val="left"/>
      <w:pPr>
        <w:tabs>
          <w:tab w:val="num" w:pos="425"/>
        </w:tabs>
        <w:ind w:left="425" w:hanging="425"/>
      </w:pPr>
      <w:rPr>
        <w:rFonts w:cs="Times New Roman"/>
      </w:rPr>
    </w:lvl>
    <w:lvl w:ilvl="2">
      <w:start w:val="1"/>
      <w:numFmt w:val="decimal"/>
      <w:isLgl/>
      <w:lvlText w:val="%3."/>
      <w:lvlJc w:val="left"/>
      <w:pPr>
        <w:tabs>
          <w:tab w:val="num" w:pos="850"/>
        </w:tabs>
        <w:ind w:left="850"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520"/>
        </w:tabs>
        <w:ind w:left="2160" w:hanging="360"/>
      </w:pPr>
      <w:rPr>
        <w:rFonts w:cs="Times New Roman"/>
      </w:rPr>
    </w:lvl>
    <w:lvl w:ilvl="6">
      <w:start w:val="1"/>
      <w:numFmt w:val="decimal"/>
      <w:pStyle w:val="Textodstavce"/>
      <w:lvlText w:val="(%7)"/>
      <w:lvlJc w:val="left"/>
      <w:pPr>
        <w:tabs>
          <w:tab w:val="num" w:pos="360"/>
        </w:tabs>
        <w:ind w:left="-425" w:firstLine="425"/>
      </w:pPr>
      <w:rPr>
        <w:rFonts w:cs="Times New Roman"/>
      </w:rPr>
    </w:lvl>
    <w:lvl w:ilvl="7">
      <w:start w:val="1"/>
      <w:numFmt w:val="lowerLetter"/>
      <w:pStyle w:val="Textpsmene"/>
      <w:lvlText w:val="%8)"/>
      <w:lvlJc w:val="left"/>
      <w:pPr>
        <w:tabs>
          <w:tab w:val="num" w:pos="425"/>
        </w:tabs>
        <w:ind w:left="425" w:hanging="425"/>
      </w:pPr>
      <w:rPr>
        <w:rFonts w:cs="Times New Roman"/>
      </w:rPr>
    </w:lvl>
    <w:lvl w:ilvl="8">
      <w:start w:val="1"/>
      <w:numFmt w:val="decimal"/>
      <w:pStyle w:val="Textbodu"/>
      <w:lvlText w:val="%9."/>
      <w:lvlJc w:val="left"/>
      <w:pPr>
        <w:tabs>
          <w:tab w:val="num" w:pos="851"/>
        </w:tabs>
        <w:ind w:left="851" w:hanging="426"/>
      </w:pPr>
      <w:rPr>
        <w:rFonts w:cs="Times New Roman"/>
      </w:rPr>
    </w:lvl>
  </w:abstractNum>
  <w:abstractNum w:abstractNumId="47" w15:restartNumberingAfterBreak="0">
    <w:nsid w:val="6C124533"/>
    <w:multiLevelType w:val="hybridMultilevel"/>
    <w:tmpl w:val="F656C4B4"/>
    <w:lvl w:ilvl="0" w:tplc="7722BF9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6C456EC5"/>
    <w:multiLevelType w:val="hybridMultilevel"/>
    <w:tmpl w:val="B9A8EEE6"/>
    <w:lvl w:ilvl="0" w:tplc="9432E386">
      <w:start w:val="1"/>
      <w:numFmt w:val="bullet"/>
      <w:lvlText w:val="!"/>
      <w:lvlJc w:val="left"/>
      <w:pPr>
        <w:ind w:left="720" w:hanging="360"/>
      </w:pPr>
      <w:rPr>
        <w:rFonts w:ascii="Courier New" w:hAnsi="Courier New" w:hint="default"/>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6C52478A"/>
    <w:multiLevelType w:val="hybridMultilevel"/>
    <w:tmpl w:val="3DAC414C"/>
    <w:lvl w:ilvl="0" w:tplc="DC5AE7AC">
      <w:start w:val="1"/>
      <w:numFmt w:val="decimal"/>
      <w:pStyle w:val="Styltabulek"/>
      <w:lvlText w:val="Tabulka č. %1:"/>
      <w:lvlJc w:val="left"/>
      <w:pPr>
        <w:ind w:left="1777" w:hanging="360"/>
      </w:pPr>
      <w:rPr>
        <w:rFonts w:hint="default"/>
      </w:rPr>
    </w:lvl>
    <w:lvl w:ilvl="1" w:tplc="65FCCC0C" w:tentative="1">
      <w:start w:val="1"/>
      <w:numFmt w:val="lowerLetter"/>
      <w:lvlText w:val="%2."/>
      <w:lvlJc w:val="left"/>
      <w:pPr>
        <w:ind w:left="1440" w:hanging="360"/>
      </w:pPr>
    </w:lvl>
    <w:lvl w:ilvl="2" w:tplc="7D186628" w:tentative="1">
      <w:start w:val="1"/>
      <w:numFmt w:val="lowerRoman"/>
      <w:lvlText w:val="%3."/>
      <w:lvlJc w:val="right"/>
      <w:pPr>
        <w:ind w:left="2160" w:hanging="180"/>
      </w:pPr>
    </w:lvl>
    <w:lvl w:ilvl="3" w:tplc="8C9A51D2" w:tentative="1">
      <w:start w:val="1"/>
      <w:numFmt w:val="decimal"/>
      <w:lvlText w:val="%4."/>
      <w:lvlJc w:val="left"/>
      <w:pPr>
        <w:ind w:left="2880" w:hanging="360"/>
      </w:pPr>
    </w:lvl>
    <w:lvl w:ilvl="4" w:tplc="6A5CE7E6" w:tentative="1">
      <w:start w:val="1"/>
      <w:numFmt w:val="lowerLetter"/>
      <w:lvlText w:val="%5."/>
      <w:lvlJc w:val="left"/>
      <w:pPr>
        <w:ind w:left="3600" w:hanging="360"/>
      </w:pPr>
    </w:lvl>
    <w:lvl w:ilvl="5" w:tplc="24985FBE" w:tentative="1">
      <w:start w:val="1"/>
      <w:numFmt w:val="lowerRoman"/>
      <w:lvlText w:val="%6."/>
      <w:lvlJc w:val="right"/>
      <w:pPr>
        <w:ind w:left="4320" w:hanging="180"/>
      </w:pPr>
    </w:lvl>
    <w:lvl w:ilvl="6" w:tplc="545A7450" w:tentative="1">
      <w:start w:val="1"/>
      <w:numFmt w:val="decimal"/>
      <w:lvlText w:val="%7."/>
      <w:lvlJc w:val="left"/>
      <w:pPr>
        <w:ind w:left="5040" w:hanging="360"/>
      </w:pPr>
    </w:lvl>
    <w:lvl w:ilvl="7" w:tplc="921E0F84" w:tentative="1">
      <w:start w:val="1"/>
      <w:numFmt w:val="lowerLetter"/>
      <w:lvlText w:val="%8."/>
      <w:lvlJc w:val="left"/>
      <w:pPr>
        <w:ind w:left="5760" w:hanging="360"/>
      </w:pPr>
    </w:lvl>
    <w:lvl w:ilvl="8" w:tplc="894A5BA0" w:tentative="1">
      <w:start w:val="1"/>
      <w:numFmt w:val="lowerRoman"/>
      <w:lvlText w:val="%9."/>
      <w:lvlJc w:val="right"/>
      <w:pPr>
        <w:ind w:left="6480" w:hanging="180"/>
      </w:pPr>
    </w:lvl>
  </w:abstractNum>
  <w:abstractNum w:abstractNumId="50" w15:restartNumberingAfterBreak="0">
    <w:nsid w:val="6CBD600C"/>
    <w:multiLevelType w:val="hybridMultilevel"/>
    <w:tmpl w:val="FAAA059E"/>
    <w:lvl w:ilvl="0" w:tplc="7722BF96">
      <w:start w:val="1"/>
      <w:numFmt w:val="bullet"/>
      <w:lvlText w:val="+"/>
      <w:lvlJc w:val="left"/>
      <w:pPr>
        <w:ind w:left="720" w:hanging="360"/>
      </w:pPr>
      <w:rPr>
        <w:rFonts w:ascii="MS Gothic" w:eastAsia="MS Gothic" w:hAnsi="MS Gothic" w:hint="eastAsia"/>
        <w:color w:val="8496B0" w:themeColor="text2" w:themeTint="9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6EBE44F1"/>
    <w:multiLevelType w:val="hybridMultilevel"/>
    <w:tmpl w:val="66CE78BE"/>
    <w:styleLink w:val="StylSodrkamiTunModr1"/>
    <w:lvl w:ilvl="0" w:tplc="3CB09CF4">
      <w:start w:val="1"/>
      <w:numFmt w:val="bullet"/>
      <w:pStyle w:val="1slaSEZChar1"/>
      <w:lvlText w:val="-"/>
      <w:lvlJc w:val="left"/>
      <w:pPr>
        <w:ind w:left="720" w:hanging="360"/>
      </w:pPr>
      <w:rPr>
        <w:rFonts w:ascii="Times New Roman" w:eastAsia="Calibri" w:hAnsi="Times New Roman" w:cs="Times New Roman" w:hint="default"/>
      </w:rPr>
    </w:lvl>
    <w:lvl w:ilvl="1" w:tplc="7D9C2642"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52" w15:restartNumberingAfterBreak="0">
    <w:nsid w:val="70EB26A2"/>
    <w:multiLevelType w:val="hybridMultilevel"/>
    <w:tmpl w:val="501473E2"/>
    <w:lvl w:ilvl="0" w:tplc="7E10B99A">
      <w:start w:val="7"/>
      <w:numFmt w:val="decimal"/>
      <w:lvlText w:val="Tabulka č. %1: "/>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7292151F"/>
    <w:multiLevelType w:val="hybridMultilevel"/>
    <w:tmpl w:val="778A80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779324F4"/>
    <w:multiLevelType w:val="hybridMultilevel"/>
    <w:tmpl w:val="346ECE28"/>
    <w:lvl w:ilvl="0" w:tplc="D0E43E5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7E294B2F"/>
    <w:multiLevelType w:val="hybridMultilevel"/>
    <w:tmpl w:val="09D8105A"/>
    <w:lvl w:ilvl="0" w:tplc="0405000F">
      <w:start w:val="1"/>
      <w:numFmt w:val="decimal"/>
      <w:lvlText w:val="Tabulka č. %1: "/>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49"/>
  </w:num>
  <w:num w:numId="3">
    <w:abstractNumId w:val="25"/>
  </w:num>
  <w:num w:numId="4">
    <w:abstractNumId w:val="43"/>
  </w:num>
  <w:num w:numId="5">
    <w:abstractNumId w:val="42"/>
  </w:num>
  <w:num w:numId="6">
    <w:abstractNumId w:val="22"/>
  </w:num>
  <w:num w:numId="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44"/>
  </w:num>
  <w:num w:numId="10">
    <w:abstractNumId w:val="51"/>
  </w:num>
  <w:num w:numId="11">
    <w:abstractNumId w:val="15"/>
  </w:num>
  <w:num w:numId="12">
    <w:abstractNumId w:val="21"/>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26"/>
  </w:num>
  <w:num w:numId="16">
    <w:abstractNumId w:val="49"/>
    <w:lvlOverride w:ilvl="0">
      <w:startOverride w:val="1"/>
    </w:lvlOverride>
  </w:num>
  <w:num w:numId="17">
    <w:abstractNumId w:val="24"/>
  </w:num>
  <w:num w:numId="18">
    <w:abstractNumId w:val="7"/>
  </w:num>
  <w:num w:numId="19">
    <w:abstractNumId w:val="2"/>
  </w:num>
  <w:num w:numId="20">
    <w:abstractNumId w:val="50"/>
  </w:num>
  <w:num w:numId="21">
    <w:abstractNumId w:val="47"/>
  </w:num>
  <w:num w:numId="22">
    <w:abstractNumId w:val="17"/>
  </w:num>
  <w:num w:numId="23">
    <w:abstractNumId w:val="12"/>
  </w:num>
  <w:num w:numId="24">
    <w:abstractNumId w:val="29"/>
  </w:num>
  <w:num w:numId="25">
    <w:abstractNumId w:val="18"/>
  </w:num>
  <w:num w:numId="26">
    <w:abstractNumId w:val="8"/>
  </w:num>
  <w:num w:numId="27">
    <w:abstractNumId w:val="37"/>
  </w:num>
  <w:num w:numId="28">
    <w:abstractNumId w:val="13"/>
  </w:num>
  <w:num w:numId="29">
    <w:abstractNumId w:val="9"/>
  </w:num>
  <w:num w:numId="30">
    <w:abstractNumId w:val="3"/>
  </w:num>
  <w:num w:numId="31">
    <w:abstractNumId w:val="5"/>
  </w:num>
  <w:num w:numId="32">
    <w:abstractNumId w:val="38"/>
  </w:num>
  <w:num w:numId="33">
    <w:abstractNumId w:val="19"/>
  </w:num>
  <w:num w:numId="34">
    <w:abstractNumId w:val="28"/>
  </w:num>
  <w:num w:numId="35">
    <w:abstractNumId w:val="39"/>
  </w:num>
  <w:num w:numId="36">
    <w:abstractNumId w:val="16"/>
  </w:num>
  <w:num w:numId="37">
    <w:abstractNumId w:val="30"/>
  </w:num>
  <w:num w:numId="38">
    <w:abstractNumId w:val="41"/>
  </w:num>
  <w:num w:numId="39">
    <w:abstractNumId w:val="48"/>
  </w:num>
  <w:num w:numId="40">
    <w:abstractNumId w:val="27"/>
  </w:num>
  <w:num w:numId="41">
    <w:abstractNumId w:val="40"/>
  </w:num>
  <w:num w:numId="42">
    <w:abstractNumId w:val="32"/>
  </w:num>
  <w:num w:numId="43">
    <w:abstractNumId w:val="20"/>
  </w:num>
  <w:num w:numId="44">
    <w:abstractNumId w:val="1"/>
  </w:num>
  <w:num w:numId="45">
    <w:abstractNumId w:val="36"/>
  </w:num>
  <w:num w:numId="46">
    <w:abstractNumId w:val="33"/>
  </w:num>
  <w:num w:numId="47">
    <w:abstractNumId w:val="31"/>
  </w:num>
  <w:num w:numId="48">
    <w:abstractNumId w:val="14"/>
  </w:num>
  <w:num w:numId="49">
    <w:abstractNumId w:val="34"/>
  </w:num>
  <w:num w:numId="50">
    <w:abstractNumId w:val="45"/>
  </w:num>
  <w:num w:numId="51">
    <w:abstractNumId w:val="4"/>
  </w:num>
  <w:num w:numId="52">
    <w:abstractNumId w:val="53"/>
  </w:num>
  <w:num w:numId="53">
    <w:abstractNumId w:val="54"/>
  </w:num>
  <w:num w:numId="54">
    <w:abstractNumId w:val="55"/>
  </w:num>
  <w:num w:numId="55">
    <w:abstractNumId w:val="10"/>
  </w:num>
  <w:num w:numId="56">
    <w:abstractNumId w:val="52"/>
  </w:num>
  <w:num w:numId="57">
    <w:abstractNumId w:val="35"/>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etr Andel">
    <w15:presenceInfo w15:providerId="Windows Live" w15:userId="36ff63b021715b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DC5"/>
    <w:rsid w:val="000463F9"/>
    <w:rsid w:val="002B466B"/>
    <w:rsid w:val="002F1CDF"/>
    <w:rsid w:val="00330DC5"/>
    <w:rsid w:val="00390A0E"/>
    <w:rsid w:val="00424914"/>
    <w:rsid w:val="00615C27"/>
    <w:rsid w:val="0065500B"/>
    <w:rsid w:val="00662A0B"/>
    <w:rsid w:val="00663027"/>
    <w:rsid w:val="00712A97"/>
    <w:rsid w:val="008B6A28"/>
    <w:rsid w:val="008C5095"/>
    <w:rsid w:val="00A10775"/>
    <w:rsid w:val="00B25FF7"/>
    <w:rsid w:val="00B65A90"/>
    <w:rsid w:val="00BD4585"/>
    <w:rsid w:val="00C1750B"/>
    <w:rsid w:val="00C42853"/>
    <w:rsid w:val="00CB6EF8"/>
    <w:rsid w:val="00D079FB"/>
    <w:rsid w:val="00D9514F"/>
    <w:rsid w:val="00E14838"/>
    <w:rsid w:val="00E55C2A"/>
    <w:rsid w:val="00FF643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19B8B"/>
  <w15:chartTrackingRefBased/>
  <w15:docId w15:val="{C58F4FF3-2A39-49E3-8727-C4A92222B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Základ všeho"/>
    <w:qFormat/>
    <w:rsid w:val="00330DC5"/>
    <w:pPr>
      <w:spacing w:before="120" w:after="240" w:line="312" w:lineRule="auto"/>
      <w:jc w:val="both"/>
    </w:pPr>
    <w:rPr>
      <w:rFonts w:ascii="Sylfaen" w:eastAsia="Times New Roman" w:hAnsi="Sylfaen" w:cs="Times New Roman"/>
      <w:szCs w:val="24"/>
      <w:lang w:eastAsia="cs-CZ"/>
    </w:rPr>
  </w:style>
  <w:style w:type="paragraph" w:styleId="Nadpis1">
    <w:name w:val="heading 1"/>
    <w:aliases w:val="Odstavec 1"/>
    <w:basedOn w:val="Normln"/>
    <w:next w:val="Normln"/>
    <w:link w:val="Nadpis1Char"/>
    <w:uiPriority w:val="9"/>
    <w:qFormat/>
    <w:rsid w:val="00330DC5"/>
    <w:pPr>
      <w:keepNext/>
      <w:pageBreakBefore/>
      <w:numPr>
        <w:numId w:val="1"/>
      </w:numPr>
      <w:suppressAutoHyphens/>
      <w:spacing w:before="360" w:after="180"/>
      <w:jc w:val="left"/>
      <w:outlineLvl w:val="0"/>
    </w:pPr>
    <w:rPr>
      <w:rFonts w:cs="Arial"/>
      <w:b/>
      <w:bCs/>
      <w:color w:val="8496B0" w:themeColor="text2" w:themeTint="99"/>
      <w:kern w:val="32"/>
      <w:sz w:val="36"/>
      <w:szCs w:val="32"/>
    </w:rPr>
  </w:style>
  <w:style w:type="paragraph" w:styleId="Nadpis2">
    <w:name w:val="heading 2"/>
    <w:basedOn w:val="Normln"/>
    <w:next w:val="Normln"/>
    <w:link w:val="Nadpis2Char"/>
    <w:uiPriority w:val="9"/>
    <w:qFormat/>
    <w:rsid w:val="00330DC5"/>
    <w:pPr>
      <w:keepNext/>
      <w:widowControl w:val="0"/>
      <w:pBdr>
        <w:bottom w:val="single" w:sz="4" w:space="1" w:color="auto"/>
      </w:pBdr>
      <w:spacing w:before="360" w:after="180"/>
      <w:jc w:val="left"/>
      <w:outlineLvl w:val="1"/>
    </w:pPr>
    <w:rPr>
      <w:rFonts w:cs="Arial"/>
      <w:bCs/>
      <w:iCs/>
      <w:smallCaps/>
      <w:color w:val="8496B0" w:themeColor="text2" w:themeTint="99"/>
      <w:sz w:val="28"/>
      <w:szCs w:val="28"/>
    </w:rPr>
  </w:style>
  <w:style w:type="paragraph" w:styleId="Nadpis3">
    <w:name w:val="heading 3"/>
    <w:basedOn w:val="Normln"/>
    <w:next w:val="Normln"/>
    <w:link w:val="Nadpis3Char"/>
    <w:uiPriority w:val="9"/>
    <w:qFormat/>
    <w:rsid w:val="00330DC5"/>
    <w:pPr>
      <w:keepNext/>
      <w:numPr>
        <w:ilvl w:val="2"/>
        <w:numId w:val="1"/>
      </w:numPr>
      <w:suppressAutoHyphens/>
      <w:spacing w:before="360"/>
      <w:jc w:val="left"/>
      <w:outlineLvl w:val="2"/>
    </w:pPr>
    <w:rPr>
      <w:rFonts w:cs="Arial"/>
      <w:b/>
      <w:bCs/>
      <w:color w:val="8496B0" w:themeColor="text2" w:themeTint="99"/>
      <w:sz w:val="25"/>
      <w:szCs w:val="26"/>
    </w:rPr>
  </w:style>
  <w:style w:type="paragraph" w:styleId="Nadpis4">
    <w:name w:val="heading 4"/>
    <w:basedOn w:val="Nadpis3"/>
    <w:next w:val="Normln"/>
    <w:link w:val="Nadpis4Char"/>
    <w:uiPriority w:val="9"/>
    <w:qFormat/>
    <w:rsid w:val="00330DC5"/>
    <w:pPr>
      <w:numPr>
        <w:ilvl w:val="3"/>
      </w:numPr>
      <w:ind w:left="851" w:hanging="851"/>
      <w:outlineLvl w:val="3"/>
    </w:pPr>
    <w:rPr>
      <w:bCs w:val="0"/>
      <w:szCs w:val="28"/>
    </w:rPr>
  </w:style>
  <w:style w:type="paragraph" w:styleId="Nadpis5">
    <w:name w:val="heading 5"/>
    <w:aliases w:val="Nepoužívaný 5"/>
    <w:basedOn w:val="Normln"/>
    <w:next w:val="Normln"/>
    <w:link w:val="Nadpis5Char"/>
    <w:uiPriority w:val="9"/>
    <w:qFormat/>
    <w:rsid w:val="00330DC5"/>
    <w:pPr>
      <w:keepNext/>
      <w:keepLines/>
      <w:numPr>
        <w:ilvl w:val="4"/>
        <w:numId w:val="1"/>
      </w:numPr>
      <w:spacing w:before="200"/>
      <w:outlineLvl w:val="4"/>
    </w:pPr>
  </w:style>
  <w:style w:type="paragraph" w:styleId="Nadpis6">
    <w:name w:val="heading 6"/>
    <w:basedOn w:val="Normln"/>
    <w:next w:val="Normln"/>
    <w:link w:val="Nadpis6Char"/>
    <w:uiPriority w:val="99"/>
    <w:qFormat/>
    <w:rsid w:val="00330DC5"/>
    <w:pPr>
      <w:keepNext/>
      <w:keepLines/>
      <w:numPr>
        <w:ilvl w:val="5"/>
        <w:numId w:val="1"/>
      </w:numPr>
      <w:spacing w:before="200"/>
      <w:outlineLvl w:val="5"/>
    </w:pPr>
    <w:rPr>
      <w:i/>
      <w:iCs/>
    </w:rPr>
  </w:style>
  <w:style w:type="paragraph" w:styleId="Nadpis7">
    <w:name w:val="heading 7"/>
    <w:aliases w:val="Odstavec 2"/>
    <w:basedOn w:val="Normln"/>
    <w:next w:val="Normln"/>
    <w:link w:val="Nadpis7Char"/>
    <w:uiPriority w:val="99"/>
    <w:qFormat/>
    <w:rsid w:val="00330DC5"/>
    <w:pPr>
      <w:keepNext/>
      <w:keepLines/>
      <w:numPr>
        <w:ilvl w:val="6"/>
        <w:numId w:val="1"/>
      </w:numPr>
      <w:spacing w:before="200"/>
      <w:outlineLvl w:val="6"/>
    </w:pPr>
    <w:rPr>
      <w:i/>
      <w:iCs/>
    </w:rPr>
  </w:style>
  <w:style w:type="paragraph" w:styleId="Nadpis8">
    <w:name w:val="heading 8"/>
    <w:basedOn w:val="Normln"/>
    <w:next w:val="Normln"/>
    <w:link w:val="Nadpis8Char"/>
    <w:uiPriority w:val="99"/>
    <w:qFormat/>
    <w:rsid w:val="00330DC5"/>
    <w:pPr>
      <w:keepNext/>
      <w:keepLines/>
      <w:numPr>
        <w:ilvl w:val="7"/>
        <w:numId w:val="1"/>
      </w:numPr>
      <w:spacing w:before="200"/>
      <w:outlineLvl w:val="7"/>
    </w:pPr>
    <w:rPr>
      <w:sz w:val="20"/>
      <w:szCs w:val="20"/>
    </w:rPr>
  </w:style>
  <w:style w:type="paragraph" w:styleId="Nadpis9">
    <w:name w:val="heading 9"/>
    <w:basedOn w:val="Normln"/>
    <w:next w:val="Normln"/>
    <w:link w:val="Nadpis9Char"/>
    <w:uiPriority w:val="99"/>
    <w:qFormat/>
    <w:rsid w:val="00330DC5"/>
    <w:pPr>
      <w:keepNext/>
      <w:keepLines/>
      <w:numPr>
        <w:ilvl w:val="8"/>
        <w:numId w:val="1"/>
      </w:numPr>
      <w:spacing w:before="200"/>
      <w:outlineLvl w:val="8"/>
    </w:pPr>
    <w:rPr>
      <w:i/>
      <w:i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Odstavec 1 Char"/>
    <w:basedOn w:val="Standardnpsmoodstavce"/>
    <w:link w:val="Nadpis1"/>
    <w:uiPriority w:val="9"/>
    <w:rsid w:val="00330DC5"/>
    <w:rPr>
      <w:rFonts w:ascii="Sylfaen" w:eastAsia="Times New Roman" w:hAnsi="Sylfaen" w:cs="Arial"/>
      <w:b/>
      <w:bCs/>
      <w:color w:val="8496B0" w:themeColor="text2" w:themeTint="99"/>
      <w:kern w:val="32"/>
      <w:sz w:val="36"/>
      <w:szCs w:val="32"/>
      <w:lang w:eastAsia="cs-CZ"/>
    </w:rPr>
  </w:style>
  <w:style w:type="character" w:customStyle="1" w:styleId="Nadpis2Char">
    <w:name w:val="Nadpis 2 Char"/>
    <w:basedOn w:val="Standardnpsmoodstavce"/>
    <w:link w:val="Nadpis2"/>
    <w:uiPriority w:val="9"/>
    <w:rsid w:val="00330DC5"/>
    <w:rPr>
      <w:rFonts w:ascii="Sylfaen" w:eastAsia="Times New Roman" w:hAnsi="Sylfaen" w:cs="Arial"/>
      <w:bCs/>
      <w:iCs/>
      <w:smallCaps/>
      <w:color w:val="8496B0" w:themeColor="text2" w:themeTint="99"/>
      <w:sz w:val="28"/>
      <w:szCs w:val="28"/>
      <w:lang w:eastAsia="cs-CZ"/>
    </w:rPr>
  </w:style>
  <w:style w:type="character" w:customStyle="1" w:styleId="Nadpis3Char">
    <w:name w:val="Nadpis 3 Char"/>
    <w:basedOn w:val="Standardnpsmoodstavce"/>
    <w:link w:val="Nadpis3"/>
    <w:uiPriority w:val="9"/>
    <w:rsid w:val="00330DC5"/>
    <w:rPr>
      <w:rFonts w:ascii="Sylfaen" w:eastAsia="Times New Roman" w:hAnsi="Sylfaen" w:cs="Arial"/>
      <w:b/>
      <w:bCs/>
      <w:color w:val="8496B0" w:themeColor="text2" w:themeTint="99"/>
      <w:sz w:val="25"/>
      <w:szCs w:val="26"/>
      <w:lang w:eastAsia="cs-CZ"/>
    </w:rPr>
  </w:style>
  <w:style w:type="character" w:customStyle="1" w:styleId="Nadpis4Char">
    <w:name w:val="Nadpis 4 Char"/>
    <w:basedOn w:val="Standardnpsmoodstavce"/>
    <w:link w:val="Nadpis4"/>
    <w:uiPriority w:val="9"/>
    <w:rsid w:val="00330DC5"/>
    <w:rPr>
      <w:rFonts w:ascii="Sylfaen" w:eastAsia="Times New Roman" w:hAnsi="Sylfaen" w:cs="Arial"/>
      <w:b/>
      <w:color w:val="8496B0" w:themeColor="text2" w:themeTint="99"/>
      <w:sz w:val="25"/>
      <w:szCs w:val="28"/>
      <w:lang w:eastAsia="cs-CZ"/>
    </w:rPr>
  </w:style>
  <w:style w:type="character" w:customStyle="1" w:styleId="Nadpis5Char">
    <w:name w:val="Nadpis 5 Char"/>
    <w:aliases w:val="Nepoužívaný 5 Char"/>
    <w:basedOn w:val="Standardnpsmoodstavce"/>
    <w:link w:val="Nadpis5"/>
    <w:uiPriority w:val="9"/>
    <w:rsid w:val="00330DC5"/>
    <w:rPr>
      <w:rFonts w:ascii="Sylfaen" w:eastAsia="Times New Roman" w:hAnsi="Sylfaen" w:cs="Times New Roman"/>
      <w:szCs w:val="24"/>
      <w:lang w:eastAsia="cs-CZ"/>
    </w:rPr>
  </w:style>
  <w:style w:type="character" w:customStyle="1" w:styleId="Nadpis6Char">
    <w:name w:val="Nadpis 6 Char"/>
    <w:basedOn w:val="Standardnpsmoodstavce"/>
    <w:link w:val="Nadpis6"/>
    <w:uiPriority w:val="99"/>
    <w:rsid w:val="00330DC5"/>
    <w:rPr>
      <w:rFonts w:ascii="Sylfaen" w:eastAsia="Times New Roman" w:hAnsi="Sylfaen" w:cs="Times New Roman"/>
      <w:i/>
      <w:iCs/>
      <w:szCs w:val="24"/>
      <w:lang w:eastAsia="cs-CZ"/>
    </w:rPr>
  </w:style>
  <w:style w:type="character" w:customStyle="1" w:styleId="Nadpis7Char">
    <w:name w:val="Nadpis 7 Char"/>
    <w:aliases w:val="Odstavec 2 Char"/>
    <w:basedOn w:val="Standardnpsmoodstavce"/>
    <w:link w:val="Nadpis7"/>
    <w:uiPriority w:val="99"/>
    <w:rsid w:val="00330DC5"/>
    <w:rPr>
      <w:rFonts w:ascii="Sylfaen" w:eastAsia="Times New Roman" w:hAnsi="Sylfaen" w:cs="Times New Roman"/>
      <w:i/>
      <w:iCs/>
      <w:szCs w:val="24"/>
      <w:lang w:eastAsia="cs-CZ"/>
    </w:rPr>
  </w:style>
  <w:style w:type="character" w:customStyle="1" w:styleId="Nadpis8Char">
    <w:name w:val="Nadpis 8 Char"/>
    <w:basedOn w:val="Standardnpsmoodstavce"/>
    <w:link w:val="Nadpis8"/>
    <w:uiPriority w:val="99"/>
    <w:rsid w:val="00330DC5"/>
    <w:rPr>
      <w:rFonts w:ascii="Sylfaen" w:eastAsia="Times New Roman" w:hAnsi="Sylfaen" w:cs="Times New Roman"/>
      <w:sz w:val="20"/>
      <w:szCs w:val="20"/>
      <w:lang w:eastAsia="cs-CZ"/>
    </w:rPr>
  </w:style>
  <w:style w:type="character" w:customStyle="1" w:styleId="Nadpis9Char">
    <w:name w:val="Nadpis 9 Char"/>
    <w:basedOn w:val="Standardnpsmoodstavce"/>
    <w:link w:val="Nadpis9"/>
    <w:uiPriority w:val="99"/>
    <w:rsid w:val="00330DC5"/>
    <w:rPr>
      <w:rFonts w:ascii="Sylfaen" w:eastAsia="Times New Roman" w:hAnsi="Sylfaen" w:cs="Times New Roman"/>
      <w:i/>
      <w:iCs/>
      <w:sz w:val="20"/>
      <w:szCs w:val="20"/>
      <w:lang w:eastAsia="cs-CZ"/>
    </w:rPr>
  </w:style>
  <w:style w:type="paragraph" w:styleId="Textbubliny">
    <w:name w:val="Balloon Text"/>
    <w:basedOn w:val="Normln"/>
    <w:link w:val="TextbublinyChar"/>
    <w:uiPriority w:val="99"/>
    <w:semiHidden/>
    <w:unhideWhenUsed/>
    <w:qFormat/>
    <w:rsid w:val="00330DC5"/>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qFormat/>
    <w:rsid w:val="00330DC5"/>
    <w:rPr>
      <w:rFonts w:ascii="Tahoma" w:eastAsia="Times New Roman" w:hAnsi="Tahoma" w:cs="Tahoma"/>
      <w:sz w:val="16"/>
      <w:szCs w:val="16"/>
      <w:lang w:eastAsia="cs-CZ"/>
    </w:rPr>
  </w:style>
  <w:style w:type="paragraph" w:styleId="Nzev">
    <w:name w:val="Title"/>
    <w:basedOn w:val="Normln"/>
    <w:next w:val="Normln"/>
    <w:link w:val="NzevChar"/>
    <w:uiPriority w:val="10"/>
    <w:qFormat/>
    <w:rsid w:val="00330DC5"/>
    <w:pPr>
      <w:pBdr>
        <w:bottom w:val="single" w:sz="8" w:space="1" w:color="000000" w:themeColor="tex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NzevChar">
    <w:name w:val="Název Char"/>
    <w:basedOn w:val="Standardnpsmoodstavce"/>
    <w:link w:val="Nzev"/>
    <w:uiPriority w:val="10"/>
    <w:rsid w:val="00330DC5"/>
    <w:rPr>
      <w:rFonts w:asciiTheme="majorHAnsi" w:eastAsiaTheme="majorEastAsia" w:hAnsiTheme="majorHAnsi" w:cstheme="majorBidi"/>
      <w:spacing w:val="5"/>
      <w:kern w:val="28"/>
      <w:sz w:val="52"/>
      <w:szCs w:val="52"/>
      <w:lang w:eastAsia="cs-CZ"/>
    </w:rPr>
  </w:style>
  <w:style w:type="paragraph" w:styleId="Nadpisobsahu">
    <w:name w:val="TOC Heading"/>
    <w:basedOn w:val="Nadpis1"/>
    <w:next w:val="Normln"/>
    <w:uiPriority w:val="39"/>
    <w:semiHidden/>
    <w:unhideWhenUsed/>
    <w:qFormat/>
    <w:rsid w:val="00330DC5"/>
    <w:pPr>
      <w:keepLines/>
      <w:pageBreakBefore w:val="0"/>
      <w:numPr>
        <w:numId w:val="0"/>
      </w:numPr>
      <w:suppressAutoHyphens w:val="0"/>
      <w:spacing w:before="480" w:after="120" w:line="276" w:lineRule="auto"/>
      <w:outlineLvl w:val="9"/>
    </w:pPr>
    <w:rPr>
      <w:rFonts w:asciiTheme="majorHAnsi" w:eastAsiaTheme="majorEastAsia" w:hAnsiTheme="majorHAnsi" w:cstheme="majorBidi"/>
      <w:kern w:val="0"/>
      <w:szCs w:val="28"/>
    </w:rPr>
  </w:style>
  <w:style w:type="paragraph" w:styleId="Obsah1">
    <w:name w:val="toc 1"/>
    <w:basedOn w:val="Normln"/>
    <w:next w:val="Normln"/>
    <w:autoRedefine/>
    <w:uiPriority w:val="39"/>
    <w:unhideWhenUsed/>
    <w:rsid w:val="00330DC5"/>
    <w:pPr>
      <w:spacing w:after="100"/>
    </w:pPr>
  </w:style>
  <w:style w:type="paragraph" w:styleId="Obsah2">
    <w:name w:val="toc 2"/>
    <w:basedOn w:val="Normln"/>
    <w:next w:val="Normln"/>
    <w:autoRedefine/>
    <w:uiPriority w:val="39"/>
    <w:unhideWhenUsed/>
    <w:rsid w:val="00330DC5"/>
    <w:pPr>
      <w:spacing w:after="100"/>
      <w:ind w:left="210"/>
    </w:pPr>
  </w:style>
  <w:style w:type="paragraph" w:styleId="Obsah3">
    <w:name w:val="toc 3"/>
    <w:basedOn w:val="Normln"/>
    <w:next w:val="Normln"/>
    <w:autoRedefine/>
    <w:uiPriority w:val="39"/>
    <w:unhideWhenUsed/>
    <w:rsid w:val="00330DC5"/>
    <w:pPr>
      <w:spacing w:after="100"/>
      <w:ind w:left="420"/>
    </w:pPr>
  </w:style>
  <w:style w:type="character" w:styleId="Hypertextovodkaz">
    <w:name w:val="Hyperlink"/>
    <w:basedOn w:val="Standardnpsmoodstavce"/>
    <w:uiPriority w:val="99"/>
    <w:unhideWhenUsed/>
    <w:rsid w:val="00330DC5"/>
    <w:rPr>
      <w:color w:val="auto"/>
      <w:u w:val="single"/>
    </w:rPr>
  </w:style>
  <w:style w:type="paragraph" w:styleId="Odstavecseseznamem">
    <w:name w:val="List Paragraph"/>
    <w:aliases w:val="nad 1,Název grafu,Odstavec cíl se seznamem"/>
    <w:basedOn w:val="Normln"/>
    <w:link w:val="OdstavecseseznamemChar"/>
    <w:uiPriority w:val="1"/>
    <w:qFormat/>
    <w:rsid w:val="00330DC5"/>
    <w:pPr>
      <w:ind w:left="720"/>
      <w:contextualSpacing/>
    </w:pPr>
  </w:style>
  <w:style w:type="paragraph" w:styleId="Zhlav">
    <w:name w:val="header"/>
    <w:aliases w:val="ho,header odd,first,heading one,Odd Header,h"/>
    <w:basedOn w:val="Normln"/>
    <w:link w:val="ZhlavChar"/>
    <w:uiPriority w:val="99"/>
    <w:unhideWhenUsed/>
    <w:rsid w:val="00330DC5"/>
    <w:pPr>
      <w:tabs>
        <w:tab w:val="center" w:pos="4536"/>
        <w:tab w:val="right" w:pos="9072"/>
      </w:tabs>
      <w:spacing w:line="240" w:lineRule="auto"/>
    </w:pPr>
  </w:style>
  <w:style w:type="character" w:customStyle="1" w:styleId="ZhlavChar">
    <w:name w:val="Záhlaví Char"/>
    <w:aliases w:val="ho Char,header odd Char,first Char,heading one Char,Odd Header Char,h Char"/>
    <w:basedOn w:val="Standardnpsmoodstavce"/>
    <w:link w:val="Zhlav"/>
    <w:uiPriority w:val="99"/>
    <w:rsid w:val="00330DC5"/>
    <w:rPr>
      <w:rFonts w:ascii="Sylfaen" w:eastAsia="Times New Roman" w:hAnsi="Sylfaen" w:cs="Times New Roman"/>
      <w:szCs w:val="24"/>
      <w:lang w:eastAsia="cs-CZ"/>
    </w:rPr>
  </w:style>
  <w:style w:type="paragraph" w:styleId="Zpat">
    <w:name w:val="footer"/>
    <w:basedOn w:val="Normln"/>
    <w:link w:val="ZpatChar"/>
    <w:uiPriority w:val="99"/>
    <w:unhideWhenUsed/>
    <w:rsid w:val="00330DC5"/>
    <w:pPr>
      <w:tabs>
        <w:tab w:val="center" w:pos="4536"/>
        <w:tab w:val="right" w:pos="9072"/>
      </w:tabs>
      <w:spacing w:line="240" w:lineRule="auto"/>
    </w:pPr>
  </w:style>
  <w:style w:type="character" w:customStyle="1" w:styleId="ZpatChar">
    <w:name w:val="Zápatí Char"/>
    <w:basedOn w:val="Standardnpsmoodstavce"/>
    <w:link w:val="Zpat"/>
    <w:uiPriority w:val="99"/>
    <w:rsid w:val="00330DC5"/>
    <w:rPr>
      <w:rFonts w:ascii="Sylfaen" w:eastAsia="Times New Roman" w:hAnsi="Sylfaen" w:cs="Times New Roman"/>
      <w:szCs w:val="24"/>
      <w:lang w:eastAsia="cs-CZ"/>
    </w:rPr>
  </w:style>
  <w:style w:type="table" w:styleId="Mkatabulky">
    <w:name w:val="Table Grid"/>
    <w:basedOn w:val="Normlntabulka"/>
    <w:uiPriority w:val="39"/>
    <w:rsid w:val="00330DC5"/>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zloendokumentu">
    <w:name w:val="Document Map"/>
    <w:basedOn w:val="Normln"/>
    <w:link w:val="RozloendokumentuChar"/>
    <w:semiHidden/>
    <w:rsid w:val="00330DC5"/>
    <w:pPr>
      <w:shd w:val="clear" w:color="auto" w:fill="000080"/>
      <w:spacing w:line="240" w:lineRule="auto"/>
      <w:jc w:val="left"/>
    </w:pPr>
    <w:rPr>
      <w:rFonts w:ascii="Tahoma" w:hAnsi="Tahoma" w:cs="Tahoma"/>
      <w:sz w:val="20"/>
      <w:szCs w:val="20"/>
    </w:rPr>
  </w:style>
  <w:style w:type="character" w:customStyle="1" w:styleId="RozloendokumentuChar">
    <w:name w:val="Rozložení dokumentu Char"/>
    <w:basedOn w:val="Standardnpsmoodstavce"/>
    <w:link w:val="Rozloendokumentu"/>
    <w:semiHidden/>
    <w:rsid w:val="00330DC5"/>
    <w:rPr>
      <w:rFonts w:ascii="Tahoma" w:eastAsia="Times New Roman" w:hAnsi="Tahoma" w:cs="Tahoma"/>
      <w:sz w:val="20"/>
      <w:szCs w:val="20"/>
      <w:shd w:val="clear" w:color="auto" w:fill="000080"/>
      <w:lang w:eastAsia="cs-CZ"/>
    </w:rPr>
  </w:style>
  <w:style w:type="paragraph" w:customStyle="1" w:styleId="Styltabulek">
    <w:name w:val="Styl tabulek"/>
    <w:basedOn w:val="Normln"/>
    <w:next w:val="Normln"/>
    <w:qFormat/>
    <w:rsid w:val="00330DC5"/>
    <w:pPr>
      <w:numPr>
        <w:numId w:val="2"/>
      </w:numPr>
      <w:ind w:left="357" w:hanging="357"/>
    </w:pPr>
    <w:rPr>
      <w:b/>
      <w:i/>
    </w:rPr>
  </w:style>
  <w:style w:type="paragraph" w:customStyle="1" w:styleId="Graff">
    <w:name w:val="Graff"/>
    <w:basedOn w:val="Normln"/>
    <w:next w:val="Normln"/>
    <w:qFormat/>
    <w:rsid w:val="00330DC5"/>
    <w:pPr>
      <w:keepNext/>
      <w:numPr>
        <w:numId w:val="3"/>
      </w:numPr>
    </w:pPr>
    <w:rPr>
      <w:b/>
      <w:i/>
    </w:rPr>
  </w:style>
  <w:style w:type="paragraph" w:customStyle="1" w:styleId="Obrzky">
    <w:name w:val="Obrázky"/>
    <w:basedOn w:val="Normln"/>
    <w:next w:val="Normln"/>
    <w:qFormat/>
    <w:rsid w:val="00330DC5"/>
    <w:pPr>
      <w:keepNext/>
      <w:numPr>
        <w:numId w:val="4"/>
      </w:numPr>
    </w:pPr>
    <w:rPr>
      <w:b/>
      <w:i/>
    </w:rPr>
  </w:style>
  <w:style w:type="character" w:styleId="Siln">
    <w:name w:val="Strong"/>
    <w:uiPriority w:val="22"/>
    <w:qFormat/>
    <w:rsid w:val="00330DC5"/>
    <w:rPr>
      <w:b/>
      <w:bCs/>
    </w:rPr>
  </w:style>
  <w:style w:type="paragraph" w:customStyle="1" w:styleId="Tabulkovtext">
    <w:name w:val="Tabulkový text"/>
    <w:basedOn w:val="Normln"/>
    <w:rsid w:val="00330DC5"/>
    <w:pPr>
      <w:suppressAutoHyphens/>
      <w:spacing w:line="240" w:lineRule="auto"/>
      <w:jc w:val="left"/>
    </w:pPr>
    <w:rPr>
      <w:rFonts w:eastAsia="Calibri"/>
      <w:sz w:val="20"/>
      <w:szCs w:val="22"/>
      <w:lang w:eastAsia="en-US"/>
    </w:rPr>
  </w:style>
  <w:style w:type="character" w:customStyle="1" w:styleId="OdstavecseseznamemChar">
    <w:name w:val="Odstavec se seznamem Char"/>
    <w:aliases w:val="nad 1 Char,Název grafu Char,Odstavec cíl se seznamem Char"/>
    <w:basedOn w:val="Standardnpsmoodstavce"/>
    <w:link w:val="Odstavecseseznamem"/>
    <w:uiPriority w:val="1"/>
    <w:qFormat/>
    <w:rsid w:val="00330DC5"/>
    <w:rPr>
      <w:rFonts w:ascii="Sylfaen" w:eastAsia="Times New Roman" w:hAnsi="Sylfaen" w:cs="Times New Roman"/>
      <w:szCs w:val="24"/>
      <w:lang w:eastAsia="cs-CZ"/>
    </w:rPr>
  </w:style>
  <w:style w:type="character" w:customStyle="1" w:styleId="bodycopyChar">
    <w:name w:val="body copy Char"/>
    <w:basedOn w:val="Standardnpsmoodstavce"/>
    <w:link w:val="bodycopy"/>
    <w:locked/>
    <w:rsid w:val="00330DC5"/>
    <w:rPr>
      <w:rFonts w:ascii="Sylfaen" w:eastAsia="Times New Roman" w:hAnsi="Sylfaen"/>
      <w:szCs w:val="18"/>
    </w:rPr>
  </w:style>
  <w:style w:type="paragraph" w:customStyle="1" w:styleId="bodycopy">
    <w:name w:val="body copy"/>
    <w:basedOn w:val="Normln"/>
    <w:link w:val="bodycopyChar"/>
    <w:qFormat/>
    <w:rsid w:val="00330DC5"/>
    <w:pPr>
      <w:numPr>
        <w:numId w:val="5"/>
      </w:numPr>
      <w:spacing w:line="240" w:lineRule="auto"/>
    </w:pPr>
    <w:rPr>
      <w:rFonts w:cstheme="minorBidi"/>
      <w:szCs w:val="18"/>
      <w:lang w:eastAsia="en-US"/>
    </w:rPr>
  </w:style>
  <w:style w:type="paragraph" w:customStyle="1" w:styleId="Bezodsazen">
    <w:name w:val="Bez odsazení"/>
    <w:basedOn w:val="Normln"/>
    <w:rsid w:val="00330DC5"/>
    <w:pPr>
      <w:spacing w:line="276" w:lineRule="auto"/>
      <w:contextualSpacing/>
    </w:pPr>
    <w:rPr>
      <w:rFonts w:eastAsia="Calibri"/>
      <w:sz w:val="20"/>
      <w:szCs w:val="22"/>
      <w:lang w:eastAsia="en-US"/>
    </w:rPr>
  </w:style>
  <w:style w:type="paragraph" w:customStyle="1" w:styleId="Bezmezer1">
    <w:name w:val="Bez mezer1"/>
    <w:link w:val="NoSpacingChar"/>
    <w:uiPriority w:val="1"/>
    <w:rsid w:val="00330DC5"/>
    <w:pPr>
      <w:spacing w:after="0" w:line="240" w:lineRule="auto"/>
      <w:jc w:val="both"/>
    </w:pPr>
    <w:rPr>
      <w:rFonts w:ascii="Times New Roman" w:eastAsia="Calibri" w:hAnsi="Times New Roman" w:cs="Times New Roman"/>
    </w:rPr>
  </w:style>
  <w:style w:type="character" w:customStyle="1" w:styleId="NoSpacingChar">
    <w:name w:val="No Spacing Char"/>
    <w:link w:val="Bezmezer1"/>
    <w:uiPriority w:val="1"/>
    <w:rsid w:val="00330DC5"/>
    <w:rPr>
      <w:rFonts w:ascii="Times New Roman" w:eastAsia="Calibri" w:hAnsi="Times New Roman" w:cs="Times New Roman"/>
    </w:rPr>
  </w:style>
  <w:style w:type="paragraph" w:customStyle="1" w:styleId="OiaeaeiYiio2">
    <w:name w:val="O?ia eaeiYiio 2"/>
    <w:basedOn w:val="Normln"/>
    <w:rsid w:val="00330DC5"/>
    <w:pPr>
      <w:widowControl w:val="0"/>
      <w:spacing w:line="240" w:lineRule="auto"/>
      <w:jc w:val="right"/>
    </w:pPr>
    <w:rPr>
      <w:rFonts w:ascii="Times New Roman" w:hAnsi="Times New Roman"/>
      <w:i/>
      <w:sz w:val="16"/>
      <w:szCs w:val="20"/>
      <w:lang w:val="en-US" w:eastAsia="en-US"/>
    </w:rPr>
  </w:style>
  <w:style w:type="paragraph" w:customStyle="1" w:styleId="Barevnseznamzvraznn11">
    <w:name w:val="Barevný seznam – zvýraznění 11"/>
    <w:basedOn w:val="Normln"/>
    <w:uiPriority w:val="34"/>
    <w:qFormat/>
    <w:rsid w:val="00330DC5"/>
    <w:pPr>
      <w:spacing w:line="276" w:lineRule="auto"/>
      <w:contextualSpacing/>
    </w:pPr>
    <w:rPr>
      <w:rFonts w:eastAsia="Calibri"/>
      <w:sz w:val="20"/>
      <w:szCs w:val="22"/>
      <w:lang w:eastAsia="en-US"/>
    </w:rPr>
  </w:style>
  <w:style w:type="paragraph" w:styleId="Normlnweb">
    <w:name w:val="Normal (Web)"/>
    <w:basedOn w:val="Normln"/>
    <w:unhideWhenUsed/>
    <w:qFormat/>
    <w:rsid w:val="00330DC5"/>
    <w:pPr>
      <w:spacing w:before="100" w:beforeAutospacing="1" w:after="100" w:afterAutospacing="1" w:line="240" w:lineRule="auto"/>
      <w:jc w:val="left"/>
    </w:pPr>
    <w:rPr>
      <w:rFonts w:ascii="Times New Roman" w:hAnsi="Times New Roman"/>
      <w:sz w:val="24"/>
    </w:rPr>
  </w:style>
  <w:style w:type="paragraph" w:customStyle="1" w:styleId="Zkladntext31">
    <w:name w:val="Základní text 31"/>
    <w:basedOn w:val="Normln"/>
    <w:rsid w:val="00330DC5"/>
    <w:pPr>
      <w:overflowPunct w:val="0"/>
      <w:autoSpaceDE w:val="0"/>
      <w:autoSpaceDN w:val="0"/>
      <w:adjustRightInd w:val="0"/>
      <w:spacing w:line="240" w:lineRule="auto"/>
      <w:jc w:val="left"/>
    </w:pPr>
    <w:rPr>
      <w:rFonts w:ascii="Arial" w:hAnsi="Arial"/>
      <w:szCs w:val="20"/>
    </w:rPr>
  </w:style>
  <w:style w:type="paragraph" w:styleId="Zkladntext">
    <w:name w:val="Body Text"/>
    <w:basedOn w:val="Normln"/>
    <w:link w:val="ZkladntextChar"/>
    <w:uiPriority w:val="1"/>
    <w:unhideWhenUsed/>
    <w:qFormat/>
    <w:rsid w:val="00330DC5"/>
    <w:pPr>
      <w:spacing w:line="240" w:lineRule="auto"/>
      <w:jc w:val="left"/>
    </w:pPr>
    <w:rPr>
      <w:rFonts w:ascii="Times New Roman" w:hAnsi="Times New Roman"/>
      <w:sz w:val="24"/>
    </w:rPr>
  </w:style>
  <w:style w:type="character" w:customStyle="1" w:styleId="ZkladntextChar">
    <w:name w:val="Základní text Char"/>
    <w:basedOn w:val="Standardnpsmoodstavce"/>
    <w:link w:val="Zkladntext"/>
    <w:uiPriority w:val="1"/>
    <w:rsid w:val="00330DC5"/>
    <w:rPr>
      <w:rFonts w:ascii="Times New Roman" w:eastAsia="Times New Roman" w:hAnsi="Times New Roman" w:cs="Times New Roman"/>
      <w:sz w:val="24"/>
      <w:szCs w:val="24"/>
      <w:lang w:eastAsia="cs-CZ"/>
    </w:rPr>
  </w:style>
  <w:style w:type="paragraph" w:customStyle="1" w:styleId="Text">
    <w:name w:val="Text"/>
    <w:basedOn w:val="Normln"/>
    <w:rsid w:val="00330DC5"/>
    <w:pPr>
      <w:tabs>
        <w:tab w:val="left" w:pos="227"/>
      </w:tabs>
      <w:spacing w:line="220" w:lineRule="exact"/>
    </w:pPr>
    <w:rPr>
      <w:rFonts w:ascii="Book Antiqua" w:hAnsi="Book Antiqua"/>
      <w:color w:val="000000"/>
      <w:sz w:val="18"/>
      <w:szCs w:val="20"/>
      <w:lang w:val="en-US"/>
    </w:rPr>
  </w:style>
  <w:style w:type="paragraph" w:customStyle="1" w:styleId="NormalnitextARIAL11">
    <w:name w:val="Normalni text ARIAL11"/>
    <w:basedOn w:val="Normln"/>
    <w:link w:val="NormalnitextARIAL11Char"/>
    <w:uiPriority w:val="99"/>
    <w:rsid w:val="00330DC5"/>
    <w:pPr>
      <w:spacing w:line="240" w:lineRule="auto"/>
    </w:pPr>
    <w:rPr>
      <w:rFonts w:ascii="Arial" w:eastAsia="Calibri" w:hAnsi="Arial"/>
      <w:sz w:val="20"/>
      <w:szCs w:val="20"/>
    </w:rPr>
  </w:style>
  <w:style w:type="character" w:customStyle="1" w:styleId="NormalnitextARIAL11Char">
    <w:name w:val="Normalni text ARIAL11 Char"/>
    <w:link w:val="NormalnitextARIAL11"/>
    <w:uiPriority w:val="99"/>
    <w:rsid w:val="00330DC5"/>
    <w:rPr>
      <w:rFonts w:ascii="Arial" w:eastAsia="Calibri" w:hAnsi="Arial" w:cs="Times New Roman"/>
      <w:sz w:val="20"/>
      <w:szCs w:val="20"/>
      <w:lang w:eastAsia="cs-CZ"/>
    </w:rPr>
  </w:style>
  <w:style w:type="character" w:customStyle="1" w:styleId="DefaultChar">
    <w:name w:val="Default Char"/>
    <w:link w:val="Default"/>
    <w:locked/>
    <w:rsid w:val="00330DC5"/>
    <w:rPr>
      <w:color w:val="000000"/>
      <w:sz w:val="24"/>
      <w:szCs w:val="24"/>
    </w:rPr>
  </w:style>
  <w:style w:type="paragraph" w:customStyle="1" w:styleId="Default">
    <w:name w:val="Default"/>
    <w:link w:val="DefaultChar"/>
    <w:qFormat/>
    <w:rsid w:val="00330DC5"/>
    <w:pPr>
      <w:autoSpaceDE w:val="0"/>
      <w:autoSpaceDN w:val="0"/>
      <w:adjustRightInd w:val="0"/>
      <w:spacing w:after="0" w:line="240" w:lineRule="auto"/>
    </w:pPr>
    <w:rPr>
      <w:color w:val="000000"/>
      <w:sz w:val="24"/>
      <w:szCs w:val="24"/>
    </w:rPr>
  </w:style>
  <w:style w:type="paragraph" w:customStyle="1" w:styleId="Zvraznntextu">
    <w:name w:val="Zvýraznění textu"/>
    <w:basedOn w:val="Normln"/>
    <w:link w:val="ZvraznntextuChar"/>
    <w:qFormat/>
    <w:rsid w:val="00330DC5"/>
    <w:pPr>
      <w:spacing w:line="240" w:lineRule="auto"/>
      <w:jc w:val="left"/>
    </w:pPr>
    <w:rPr>
      <w:b/>
      <w:szCs w:val="20"/>
    </w:rPr>
  </w:style>
  <w:style w:type="character" w:customStyle="1" w:styleId="ZvraznntextuChar">
    <w:name w:val="Zvýraznění textu Char"/>
    <w:link w:val="Zvraznntextu"/>
    <w:rsid w:val="00330DC5"/>
    <w:rPr>
      <w:rFonts w:ascii="Sylfaen" w:eastAsia="Times New Roman" w:hAnsi="Sylfaen" w:cs="Times New Roman"/>
      <w:b/>
      <w:szCs w:val="20"/>
      <w:lang w:eastAsia="cs-CZ"/>
    </w:rPr>
  </w:style>
  <w:style w:type="paragraph" w:styleId="Textkomente">
    <w:name w:val="annotation text"/>
    <w:basedOn w:val="Normln"/>
    <w:link w:val="TextkomenteChar"/>
    <w:uiPriority w:val="99"/>
    <w:unhideWhenUsed/>
    <w:rsid w:val="00330DC5"/>
    <w:pPr>
      <w:spacing w:line="240" w:lineRule="auto"/>
    </w:pPr>
    <w:rPr>
      <w:sz w:val="20"/>
      <w:szCs w:val="20"/>
    </w:rPr>
  </w:style>
  <w:style w:type="character" w:customStyle="1" w:styleId="TextkomenteChar">
    <w:name w:val="Text komentáře Char"/>
    <w:basedOn w:val="Standardnpsmoodstavce"/>
    <w:link w:val="Textkomente"/>
    <w:uiPriority w:val="99"/>
    <w:rsid w:val="00330DC5"/>
    <w:rPr>
      <w:rFonts w:ascii="Sylfaen" w:eastAsia="Times New Roman" w:hAnsi="Sylfaen" w:cs="Times New Roman"/>
      <w:sz w:val="20"/>
      <w:szCs w:val="20"/>
      <w:lang w:eastAsia="cs-CZ"/>
    </w:rPr>
  </w:style>
  <w:style w:type="character" w:styleId="Odkaznakoment">
    <w:name w:val="annotation reference"/>
    <w:uiPriority w:val="99"/>
    <w:semiHidden/>
    <w:unhideWhenUsed/>
    <w:rsid w:val="00330DC5"/>
    <w:rPr>
      <w:sz w:val="16"/>
      <w:szCs w:val="16"/>
    </w:rPr>
  </w:style>
  <w:style w:type="paragraph" w:customStyle="1" w:styleId="OR">
    <w:name w:val="OR"/>
    <w:basedOn w:val="Normln"/>
    <w:uiPriority w:val="99"/>
    <w:rsid w:val="00330DC5"/>
    <w:pPr>
      <w:numPr>
        <w:numId w:val="6"/>
      </w:numPr>
      <w:spacing w:line="240" w:lineRule="auto"/>
    </w:pPr>
    <w:rPr>
      <w:rFonts w:ascii="Arial" w:hAnsi="Arial" w:cs="Arial"/>
      <w:sz w:val="24"/>
      <w:u w:val="single"/>
    </w:rPr>
  </w:style>
  <w:style w:type="paragraph" w:customStyle="1" w:styleId="Textodstavce">
    <w:name w:val="Text odstavce"/>
    <w:basedOn w:val="Normln"/>
    <w:uiPriority w:val="99"/>
    <w:rsid w:val="00330DC5"/>
    <w:pPr>
      <w:numPr>
        <w:ilvl w:val="6"/>
        <w:numId w:val="7"/>
      </w:numPr>
      <w:tabs>
        <w:tab w:val="left" w:pos="851"/>
      </w:tabs>
      <w:spacing w:line="240" w:lineRule="auto"/>
      <w:outlineLvl w:val="6"/>
    </w:pPr>
    <w:rPr>
      <w:rFonts w:ascii="Times New Roman" w:hAnsi="Times New Roman"/>
      <w:sz w:val="24"/>
      <w:szCs w:val="20"/>
    </w:rPr>
  </w:style>
  <w:style w:type="paragraph" w:customStyle="1" w:styleId="Textbodu">
    <w:name w:val="Text bodu"/>
    <w:basedOn w:val="Normln"/>
    <w:rsid w:val="00330DC5"/>
    <w:pPr>
      <w:numPr>
        <w:ilvl w:val="8"/>
        <w:numId w:val="7"/>
      </w:numPr>
      <w:spacing w:line="240" w:lineRule="auto"/>
      <w:outlineLvl w:val="8"/>
    </w:pPr>
    <w:rPr>
      <w:rFonts w:ascii="Times New Roman" w:hAnsi="Times New Roman"/>
      <w:sz w:val="24"/>
      <w:szCs w:val="20"/>
    </w:rPr>
  </w:style>
  <w:style w:type="paragraph" w:customStyle="1" w:styleId="Textpsmene">
    <w:name w:val="Text písmene"/>
    <w:basedOn w:val="Normln"/>
    <w:rsid w:val="00330DC5"/>
    <w:pPr>
      <w:numPr>
        <w:ilvl w:val="7"/>
        <w:numId w:val="7"/>
      </w:numPr>
      <w:spacing w:line="240" w:lineRule="auto"/>
      <w:outlineLvl w:val="7"/>
    </w:pPr>
    <w:rPr>
      <w:rFonts w:ascii="Times New Roman" w:hAnsi="Times New Roman"/>
      <w:sz w:val="24"/>
      <w:szCs w:val="20"/>
    </w:rPr>
  </w:style>
  <w:style w:type="paragraph" w:customStyle="1" w:styleId="Nadpis">
    <w:name w:val="Nadpis"/>
    <w:basedOn w:val="Normln"/>
    <w:next w:val="Normln"/>
    <w:qFormat/>
    <w:rsid w:val="00330DC5"/>
    <w:pPr>
      <w:numPr>
        <w:numId w:val="8"/>
      </w:numPr>
      <w:spacing w:line="240" w:lineRule="auto"/>
      <w:jc w:val="left"/>
    </w:pPr>
    <w:rPr>
      <w:rFonts w:ascii="Times New Roman" w:hAnsi="Times New Roman"/>
      <w:b/>
      <w:sz w:val="28"/>
      <w:szCs w:val="28"/>
    </w:rPr>
  </w:style>
  <w:style w:type="numbering" w:customStyle="1" w:styleId="Bezseznamu1">
    <w:name w:val="Bez seznamu1"/>
    <w:next w:val="Bezseznamu"/>
    <w:uiPriority w:val="99"/>
    <w:semiHidden/>
    <w:unhideWhenUsed/>
    <w:rsid w:val="00330DC5"/>
  </w:style>
  <w:style w:type="table" w:customStyle="1" w:styleId="Mkatabulky1">
    <w:name w:val="Mřížka tabulky1"/>
    <w:basedOn w:val="Normlntabulka"/>
    <w:next w:val="Mkatabulky"/>
    <w:uiPriority w:val="59"/>
    <w:rsid w:val="00330DC5"/>
    <w:pPr>
      <w:spacing w:after="0" w:line="240" w:lineRule="auto"/>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draznn">
    <w:name w:val="Emphasis"/>
    <w:uiPriority w:val="20"/>
    <w:qFormat/>
    <w:rsid w:val="00330DC5"/>
    <w:rPr>
      <w:i/>
      <w:iCs/>
    </w:rPr>
  </w:style>
  <w:style w:type="character" w:customStyle="1" w:styleId="Zdraznnintenzivn1">
    <w:name w:val="Zdůraznění – intenzivní1"/>
    <w:uiPriority w:val="21"/>
    <w:rsid w:val="00330DC5"/>
    <w:rPr>
      <w:b/>
      <w:bCs/>
      <w:i/>
      <w:iCs/>
      <w:color w:val="4F81BD"/>
    </w:rPr>
  </w:style>
  <w:style w:type="paragraph" w:styleId="Textpoznpodarou">
    <w:name w:val="footnote text"/>
    <w:aliases w:val="Footnote,Text poznámky pod čiarou 007,Text pozn. pod čarou Char2,Text pozn. pod čarou Char Char,Text pozn. pod čarou Char1 Char,Schriftart: 8 pt Char,Text pozn. pod čarou Char1,Schriftart: 8 pt,Geneva 9,f"/>
    <w:basedOn w:val="Normln"/>
    <w:link w:val="TextpoznpodarouChar"/>
    <w:uiPriority w:val="99"/>
    <w:unhideWhenUsed/>
    <w:rsid w:val="00330DC5"/>
    <w:pPr>
      <w:spacing w:line="240" w:lineRule="auto"/>
    </w:pPr>
    <w:rPr>
      <w:rFonts w:eastAsia="Calibri"/>
      <w:sz w:val="18"/>
      <w:szCs w:val="20"/>
      <w:lang w:eastAsia="en-US"/>
    </w:rPr>
  </w:style>
  <w:style w:type="character" w:customStyle="1" w:styleId="TextpoznpodarouChar">
    <w:name w:val="Text pozn. pod čarou Char"/>
    <w:aliases w:val="Footnote Char,Text poznámky pod čiarou 007 Char,Text pozn. pod čarou Char2 Char,Text pozn. pod čarou Char Char Char,Text pozn. pod čarou Char1 Char Char,Schriftart: 8 pt Char Char,Text pozn. pod čarou Char1 Char1,Geneva 9 Char"/>
    <w:basedOn w:val="Standardnpsmoodstavce"/>
    <w:link w:val="Textpoznpodarou"/>
    <w:uiPriority w:val="99"/>
    <w:rsid w:val="00330DC5"/>
    <w:rPr>
      <w:rFonts w:ascii="Sylfaen" w:eastAsia="Calibri" w:hAnsi="Sylfaen" w:cs="Times New Roman"/>
      <w:sz w:val="18"/>
      <w:szCs w:val="20"/>
    </w:rPr>
  </w:style>
  <w:style w:type="character" w:styleId="Znakapoznpodarou">
    <w:name w:val="footnote reference"/>
    <w:aliases w:val="PGI Fußnote Ziffer + Times New Roman,12 b.,Zúžené o ...,PGI Fußnote Ziffer"/>
    <w:uiPriority w:val="99"/>
    <w:unhideWhenUsed/>
    <w:rsid w:val="00330DC5"/>
    <w:rPr>
      <w:vertAlign w:val="superscript"/>
    </w:rPr>
  </w:style>
  <w:style w:type="paragraph" w:customStyle="1" w:styleId="Nadpisobsahu1">
    <w:name w:val="Nadpis obsahu1"/>
    <w:basedOn w:val="Nadpis1"/>
    <w:next w:val="Normln"/>
    <w:uiPriority w:val="39"/>
    <w:unhideWhenUsed/>
    <w:qFormat/>
    <w:rsid w:val="00330DC5"/>
    <w:pPr>
      <w:keepLines/>
      <w:pageBreakBefore w:val="0"/>
      <w:suppressAutoHyphens w:val="0"/>
      <w:spacing w:after="0" w:line="276" w:lineRule="auto"/>
      <w:ind w:left="1080" w:hanging="720"/>
      <w:jc w:val="both"/>
      <w:outlineLvl w:val="9"/>
    </w:pPr>
    <w:rPr>
      <w:rFonts w:cs="Times New Roman"/>
      <w:color w:val="365F91"/>
      <w:kern w:val="0"/>
      <w:sz w:val="28"/>
      <w:szCs w:val="28"/>
      <w:lang w:eastAsia="en-US"/>
    </w:rPr>
  </w:style>
  <w:style w:type="paragraph" w:customStyle="1" w:styleId="Ostavecseseznamemodskok">
    <w:name w:val="Ostavec se seznamem odskok"/>
    <w:basedOn w:val="Barevnseznamzvraznn11"/>
    <w:qFormat/>
    <w:rsid w:val="00330DC5"/>
    <w:pPr>
      <w:numPr>
        <w:numId w:val="9"/>
      </w:numPr>
      <w:ind w:left="1004"/>
    </w:pPr>
    <w:rPr>
      <w:sz w:val="22"/>
    </w:rPr>
  </w:style>
  <w:style w:type="paragraph" w:customStyle="1" w:styleId="StylNadpis1nenVechnavelk">
    <w:name w:val="Styl Nadpis 1 + není Všechna velká"/>
    <w:basedOn w:val="Nadpis1"/>
    <w:uiPriority w:val="99"/>
    <w:rsid w:val="00330DC5"/>
    <w:pPr>
      <w:pageBreakBefore w:val="0"/>
      <w:suppressAutoHyphens w:val="0"/>
      <w:spacing w:before="0" w:line="432" w:lineRule="atLeast"/>
      <w:ind w:left="1080" w:hanging="720"/>
    </w:pPr>
    <w:rPr>
      <w:rFonts w:ascii="Arial" w:hAnsi="Arial"/>
      <w:b w:val="0"/>
      <w:bCs w:val="0"/>
      <w:color w:val="73767D"/>
    </w:rPr>
  </w:style>
  <w:style w:type="paragraph" w:customStyle="1" w:styleId="pole-oranzove-aktivity">
    <w:name w:val="pole - oranzove - aktivity"/>
    <w:basedOn w:val="Normln"/>
    <w:rsid w:val="00330DC5"/>
    <w:pPr>
      <w:pBdr>
        <w:top w:val="single" w:sz="4" w:space="4" w:color="808080"/>
        <w:left w:val="single" w:sz="4" w:space="0" w:color="808080"/>
        <w:bottom w:val="single" w:sz="4" w:space="4" w:color="808080"/>
        <w:right w:val="single" w:sz="4" w:space="0" w:color="808080"/>
      </w:pBdr>
      <w:shd w:val="clear" w:color="auto" w:fill="808080"/>
      <w:suppressAutoHyphens/>
      <w:spacing w:line="276" w:lineRule="auto"/>
    </w:pPr>
    <w:rPr>
      <w:rFonts w:eastAsia="Calibri"/>
      <w:color w:val="FFFFFF"/>
      <w:sz w:val="24"/>
      <w:szCs w:val="22"/>
      <w:lang w:eastAsia="en-US"/>
    </w:rPr>
  </w:style>
  <w:style w:type="paragraph" w:customStyle="1" w:styleId="pole-modr">
    <w:name w:val="pole - modré"/>
    <w:basedOn w:val="pole-oranzove-aktivity"/>
    <w:qFormat/>
    <w:rsid w:val="00330DC5"/>
    <w:pPr>
      <w:pBdr>
        <w:top w:val="single" w:sz="4" w:space="4" w:color="323E4F" w:themeColor="text2" w:themeShade="BF"/>
        <w:left w:val="single" w:sz="4" w:space="0" w:color="323E4F" w:themeColor="text2" w:themeShade="BF"/>
        <w:bottom w:val="single" w:sz="4" w:space="4" w:color="323E4F" w:themeColor="text2" w:themeShade="BF"/>
        <w:right w:val="single" w:sz="4" w:space="0" w:color="323E4F" w:themeColor="text2" w:themeShade="BF"/>
      </w:pBdr>
    </w:pPr>
    <w:rPr>
      <w:b/>
      <w:sz w:val="22"/>
    </w:rPr>
  </w:style>
  <w:style w:type="character" w:customStyle="1" w:styleId="datalabelstring">
    <w:name w:val="datalabel string"/>
    <w:basedOn w:val="Standardnpsmoodstavce"/>
    <w:rsid w:val="00330DC5"/>
  </w:style>
  <w:style w:type="paragraph" w:customStyle="1" w:styleId="text0">
    <w:name w:val="text"/>
    <w:rsid w:val="00330DC5"/>
    <w:pPr>
      <w:widowControl w:val="0"/>
      <w:spacing w:before="240" w:after="0" w:line="240" w:lineRule="exact"/>
      <w:jc w:val="both"/>
    </w:pPr>
    <w:rPr>
      <w:rFonts w:ascii="Arial" w:eastAsia="Times New Roman" w:hAnsi="Arial" w:cs="Arial"/>
      <w:sz w:val="24"/>
      <w:szCs w:val="24"/>
    </w:rPr>
  </w:style>
  <w:style w:type="paragraph" w:customStyle="1" w:styleId="poloka1">
    <w:name w:val="položka 1"/>
    <w:rsid w:val="00330DC5"/>
    <w:pPr>
      <w:pBdr>
        <w:top w:val="single" w:sz="6" w:space="1" w:color="auto"/>
        <w:left w:val="single" w:sz="6" w:space="0" w:color="auto"/>
        <w:bottom w:val="single" w:sz="6" w:space="1" w:color="auto"/>
        <w:right w:val="single" w:sz="6" w:space="4" w:color="auto"/>
      </w:pBdr>
      <w:tabs>
        <w:tab w:val="left" w:pos="540"/>
        <w:tab w:val="left" w:pos="900"/>
      </w:tabs>
      <w:overflowPunct w:val="0"/>
      <w:autoSpaceDE w:val="0"/>
      <w:autoSpaceDN w:val="0"/>
      <w:adjustRightInd w:val="0"/>
      <w:spacing w:before="520" w:after="320" w:line="240" w:lineRule="auto"/>
      <w:ind w:left="539" w:hanging="539"/>
      <w:jc w:val="both"/>
      <w:textAlignment w:val="baseline"/>
    </w:pPr>
    <w:rPr>
      <w:rFonts w:ascii="Arial" w:eastAsia="Times New Roman" w:hAnsi="Arial" w:cs="Arial"/>
      <w:b/>
      <w:bCs/>
      <w:sz w:val="28"/>
      <w:szCs w:val="28"/>
      <w:lang w:eastAsia="cs-CZ"/>
    </w:rPr>
  </w:style>
  <w:style w:type="paragraph" w:customStyle="1" w:styleId="Hlavnibod">
    <w:name w:val="Hlavni bod"/>
    <w:basedOn w:val="Normln"/>
    <w:rsid w:val="00330DC5"/>
    <w:pPr>
      <w:tabs>
        <w:tab w:val="left" w:pos="540"/>
      </w:tabs>
      <w:overflowPunct w:val="0"/>
      <w:autoSpaceDE w:val="0"/>
      <w:autoSpaceDN w:val="0"/>
      <w:adjustRightInd w:val="0"/>
      <w:spacing w:before="60" w:line="300" w:lineRule="exact"/>
      <w:ind w:left="547" w:hanging="547"/>
      <w:textAlignment w:val="baseline"/>
    </w:pPr>
    <w:rPr>
      <w:rFonts w:ascii="Arial" w:hAnsi="Arial" w:cs="Arial"/>
    </w:rPr>
  </w:style>
  <w:style w:type="paragraph" w:customStyle="1" w:styleId="nzevsmlouvy">
    <w:name w:val="název smlouvy"/>
    <w:rsid w:val="00330DC5"/>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0"/>
      <w:szCs w:val="20"/>
      <w:lang w:eastAsia="cs-CZ"/>
    </w:rPr>
  </w:style>
  <w:style w:type="paragraph" w:customStyle="1" w:styleId="ODDL">
    <w:name w:val="ODDÍL"/>
    <w:basedOn w:val="Nadpis2"/>
    <w:rsid w:val="00330DC5"/>
    <w:pPr>
      <w:keepNext w:val="0"/>
      <w:pBdr>
        <w:bottom w:val="none" w:sz="0" w:space="0" w:color="auto"/>
      </w:pBdr>
      <w:tabs>
        <w:tab w:val="left" w:pos="1080"/>
      </w:tabs>
      <w:overflowPunct w:val="0"/>
      <w:autoSpaceDE w:val="0"/>
      <w:autoSpaceDN w:val="0"/>
      <w:adjustRightInd w:val="0"/>
      <w:spacing w:line="240" w:lineRule="auto"/>
      <w:ind w:hanging="360"/>
      <w:jc w:val="both"/>
      <w:textAlignment w:val="baseline"/>
      <w:outlineLvl w:val="9"/>
    </w:pPr>
    <w:rPr>
      <w:rFonts w:ascii="Arial" w:hAnsi="Arial"/>
      <w:bCs w:val="0"/>
      <w:iCs w:val="0"/>
      <w:sz w:val="22"/>
      <w:szCs w:val="22"/>
    </w:rPr>
  </w:style>
  <w:style w:type="paragraph" w:customStyle="1" w:styleId="textvelnku">
    <w:name w:val="text v elánku"/>
    <w:rsid w:val="00330DC5"/>
    <w:pPr>
      <w:overflowPunct w:val="0"/>
      <w:autoSpaceDE w:val="0"/>
      <w:autoSpaceDN w:val="0"/>
      <w:adjustRightInd w:val="0"/>
      <w:spacing w:after="0" w:line="240" w:lineRule="auto"/>
      <w:jc w:val="both"/>
      <w:textAlignment w:val="baseline"/>
    </w:pPr>
    <w:rPr>
      <w:rFonts w:ascii="Arial" w:eastAsia="Times New Roman" w:hAnsi="Arial" w:cs="Arial"/>
      <w:lang w:eastAsia="cs-CZ"/>
    </w:rPr>
  </w:style>
  <w:style w:type="paragraph" w:customStyle="1" w:styleId="textvelnku-ODRKA">
    <w:name w:val="text v elánku-ODRÁŽKA"/>
    <w:basedOn w:val="textvelnku"/>
    <w:rsid w:val="00330DC5"/>
  </w:style>
  <w:style w:type="paragraph" w:customStyle="1" w:styleId="rltextlnkuslovan">
    <w:name w:val="rltextlnkuslovan"/>
    <w:basedOn w:val="Normln"/>
    <w:rsid w:val="00330DC5"/>
    <w:pPr>
      <w:spacing w:line="280" w:lineRule="atLeast"/>
      <w:ind w:left="1474" w:hanging="737"/>
    </w:pPr>
    <w:rPr>
      <w:rFonts w:ascii="Times New Roman" w:eastAsia="Calibri" w:hAnsi="Times New Roman"/>
      <w:sz w:val="24"/>
    </w:rPr>
  </w:style>
  <w:style w:type="paragraph" w:customStyle="1" w:styleId="NormlnIMP">
    <w:name w:val="Normální_IMP"/>
    <w:basedOn w:val="Normln"/>
    <w:rsid w:val="00330DC5"/>
    <w:pPr>
      <w:suppressAutoHyphens/>
      <w:overflowPunct w:val="0"/>
      <w:autoSpaceDE w:val="0"/>
      <w:autoSpaceDN w:val="0"/>
      <w:adjustRightInd w:val="0"/>
      <w:spacing w:line="274" w:lineRule="auto"/>
      <w:textAlignment w:val="baseline"/>
    </w:pPr>
    <w:rPr>
      <w:rFonts w:ascii="Times New Roman" w:hAnsi="Times New Roman"/>
      <w:sz w:val="24"/>
      <w:szCs w:val="20"/>
    </w:rPr>
  </w:style>
  <w:style w:type="character" w:customStyle="1" w:styleId="Odkazintenzivn1">
    <w:name w:val="Odkaz – intenzivní1"/>
    <w:uiPriority w:val="32"/>
    <w:rsid w:val="00330DC5"/>
    <w:rPr>
      <w:b/>
      <w:bCs/>
      <w:smallCaps/>
      <w:color w:val="C0504D"/>
      <w:spacing w:val="5"/>
      <w:u w:val="single"/>
    </w:rPr>
  </w:style>
  <w:style w:type="paragraph" w:styleId="Titulek">
    <w:name w:val="caption"/>
    <w:aliases w:val="Obrázek"/>
    <w:basedOn w:val="Normln"/>
    <w:next w:val="Normln"/>
    <w:link w:val="TitulekChar"/>
    <w:qFormat/>
    <w:rsid w:val="00330DC5"/>
    <w:pPr>
      <w:spacing w:line="240" w:lineRule="auto"/>
      <w:jc w:val="left"/>
    </w:pPr>
    <w:rPr>
      <w:rFonts w:ascii="Times New Roman" w:hAnsi="Times New Roman"/>
      <w:b/>
      <w:bCs/>
      <w:sz w:val="20"/>
      <w:szCs w:val="20"/>
    </w:rPr>
  </w:style>
  <w:style w:type="numbering" w:customStyle="1" w:styleId="StylSodrkamiTunModr1">
    <w:name w:val="Styl S odrážkami Tučné Modrá1"/>
    <w:basedOn w:val="Bezseznamu"/>
    <w:rsid w:val="00330DC5"/>
    <w:pPr>
      <w:numPr>
        <w:numId w:val="10"/>
      </w:numPr>
    </w:pPr>
  </w:style>
  <w:style w:type="paragraph" w:styleId="Pedmtkomente">
    <w:name w:val="annotation subject"/>
    <w:basedOn w:val="Textkomente"/>
    <w:next w:val="Textkomente"/>
    <w:link w:val="PedmtkomenteChar"/>
    <w:uiPriority w:val="99"/>
    <w:semiHidden/>
    <w:unhideWhenUsed/>
    <w:rsid w:val="00330DC5"/>
    <w:rPr>
      <w:rFonts w:eastAsia="Calibri"/>
      <w:b/>
      <w:bCs/>
      <w:lang w:eastAsia="en-US"/>
    </w:rPr>
  </w:style>
  <w:style w:type="character" w:customStyle="1" w:styleId="PedmtkomenteChar">
    <w:name w:val="Předmět komentáře Char"/>
    <w:basedOn w:val="TextkomenteChar"/>
    <w:link w:val="Pedmtkomente"/>
    <w:uiPriority w:val="99"/>
    <w:semiHidden/>
    <w:rsid w:val="00330DC5"/>
    <w:rPr>
      <w:rFonts w:ascii="Sylfaen" w:eastAsia="Calibri" w:hAnsi="Sylfaen" w:cs="Times New Roman"/>
      <w:b/>
      <w:bCs/>
      <w:sz w:val="20"/>
      <w:szCs w:val="20"/>
      <w:lang w:eastAsia="cs-CZ"/>
    </w:rPr>
  </w:style>
  <w:style w:type="paragraph" w:customStyle="1" w:styleId="Barevnstnovnzvraznn11">
    <w:name w:val="Barevné stínování – zvýraznění 11"/>
    <w:hidden/>
    <w:uiPriority w:val="99"/>
    <w:semiHidden/>
    <w:rsid w:val="00330DC5"/>
    <w:pPr>
      <w:spacing w:after="0" w:line="240" w:lineRule="auto"/>
    </w:pPr>
    <w:rPr>
      <w:rFonts w:ascii="Cambria" w:eastAsia="Calibri" w:hAnsi="Cambria" w:cs="Times New Roman"/>
      <w:sz w:val="20"/>
    </w:rPr>
  </w:style>
  <w:style w:type="character" w:customStyle="1" w:styleId="Zdraznnjemn1">
    <w:name w:val="Zdůraznění – jemné1"/>
    <w:aliases w:val="nad rámec ZD"/>
    <w:uiPriority w:val="19"/>
    <w:rsid w:val="00330DC5"/>
    <w:rPr>
      <w:rFonts w:ascii="Cambria" w:hAnsi="Cambria"/>
      <w:b/>
      <w:iCs/>
      <w:color w:val="FFFFFF"/>
      <w:sz w:val="22"/>
      <w:u w:color="0F243E"/>
    </w:rPr>
  </w:style>
  <w:style w:type="paragraph" w:customStyle="1" w:styleId="xmsonormal">
    <w:name w:val="x_msonormal"/>
    <w:basedOn w:val="Normln"/>
    <w:rsid w:val="00330DC5"/>
    <w:pPr>
      <w:spacing w:before="100" w:beforeAutospacing="1" w:after="100" w:afterAutospacing="1" w:line="240" w:lineRule="auto"/>
      <w:jc w:val="left"/>
    </w:pPr>
    <w:rPr>
      <w:rFonts w:ascii="Times New Roman" w:hAnsi="Times New Roman"/>
      <w:sz w:val="24"/>
    </w:rPr>
  </w:style>
  <w:style w:type="paragraph" w:customStyle="1" w:styleId="xmsonospacing">
    <w:name w:val="x_msonospacing"/>
    <w:basedOn w:val="Normln"/>
    <w:rsid w:val="00330DC5"/>
    <w:pPr>
      <w:spacing w:before="100" w:beforeAutospacing="1" w:after="100" w:afterAutospacing="1" w:line="240" w:lineRule="auto"/>
      <w:jc w:val="left"/>
    </w:pPr>
    <w:rPr>
      <w:rFonts w:ascii="Times New Roman" w:hAnsi="Times New Roman"/>
      <w:sz w:val="24"/>
    </w:rPr>
  </w:style>
  <w:style w:type="paragraph" w:customStyle="1" w:styleId="Normln0">
    <w:name w:val="Normální~"/>
    <w:basedOn w:val="Normln"/>
    <w:uiPriority w:val="99"/>
    <w:rsid w:val="00330DC5"/>
    <w:pPr>
      <w:widowControl w:val="0"/>
      <w:spacing w:line="240" w:lineRule="auto"/>
      <w:jc w:val="left"/>
    </w:pPr>
    <w:rPr>
      <w:rFonts w:ascii="Times New Roman" w:hAnsi="Times New Roman"/>
      <w:noProof/>
      <w:sz w:val="24"/>
    </w:rPr>
  </w:style>
  <w:style w:type="character" w:customStyle="1" w:styleId="Odkazjemn1">
    <w:name w:val="Odkaz – jemný1"/>
    <w:uiPriority w:val="31"/>
    <w:rsid w:val="00330DC5"/>
    <w:rPr>
      <w:smallCaps/>
      <w:color w:val="C0504D"/>
      <w:u w:val="single"/>
    </w:rPr>
  </w:style>
  <w:style w:type="character" w:customStyle="1" w:styleId="vismoeditable">
    <w:name w:val="vismoeditable"/>
    <w:basedOn w:val="Standardnpsmoodstavce"/>
    <w:rsid w:val="00330DC5"/>
  </w:style>
  <w:style w:type="paragraph" w:styleId="Prosttext">
    <w:name w:val="Plain Text"/>
    <w:basedOn w:val="Normln"/>
    <w:link w:val="ProsttextChar"/>
    <w:uiPriority w:val="99"/>
    <w:unhideWhenUsed/>
    <w:rsid w:val="00330DC5"/>
    <w:pPr>
      <w:spacing w:line="240" w:lineRule="auto"/>
      <w:jc w:val="left"/>
    </w:pPr>
    <w:rPr>
      <w:rFonts w:ascii="Consolas" w:eastAsia="Calibri" w:hAnsi="Consolas"/>
      <w:szCs w:val="21"/>
      <w:lang w:eastAsia="en-US"/>
    </w:rPr>
  </w:style>
  <w:style w:type="character" w:customStyle="1" w:styleId="ProsttextChar">
    <w:name w:val="Prostý text Char"/>
    <w:basedOn w:val="Standardnpsmoodstavce"/>
    <w:link w:val="Prosttext"/>
    <w:uiPriority w:val="99"/>
    <w:rsid w:val="00330DC5"/>
    <w:rPr>
      <w:rFonts w:ascii="Consolas" w:eastAsia="Calibri" w:hAnsi="Consolas" w:cs="Times New Roman"/>
      <w:szCs w:val="21"/>
    </w:rPr>
  </w:style>
  <w:style w:type="paragraph" w:styleId="Bezmezer">
    <w:name w:val="No Spacing"/>
    <w:link w:val="BezmezerChar"/>
    <w:uiPriority w:val="1"/>
    <w:qFormat/>
    <w:rsid w:val="00330DC5"/>
    <w:pPr>
      <w:spacing w:after="0" w:line="240" w:lineRule="auto"/>
      <w:jc w:val="both"/>
    </w:pPr>
    <w:rPr>
      <w:rFonts w:ascii="Cambria" w:eastAsia="Calibri" w:hAnsi="Cambria" w:cs="Times New Roman"/>
      <w:sz w:val="20"/>
    </w:rPr>
  </w:style>
  <w:style w:type="paragraph" w:customStyle="1" w:styleId="Normodsaz">
    <w:name w:val="Norm.odsaz."/>
    <w:basedOn w:val="Normln"/>
    <w:rsid w:val="00330DC5"/>
    <w:pPr>
      <w:suppressAutoHyphens/>
      <w:spacing w:line="240" w:lineRule="auto"/>
    </w:pPr>
    <w:rPr>
      <w:rFonts w:ascii="Times New Roman" w:hAnsi="Times New Roman"/>
      <w:sz w:val="24"/>
      <w:szCs w:val="20"/>
      <w:lang w:eastAsia="ar-SA"/>
    </w:rPr>
  </w:style>
  <w:style w:type="paragraph" w:customStyle="1" w:styleId="Textkomente1">
    <w:name w:val="Text komentáře1"/>
    <w:basedOn w:val="Normln"/>
    <w:rsid w:val="00330DC5"/>
    <w:pPr>
      <w:suppressAutoHyphens/>
      <w:spacing w:line="240" w:lineRule="auto"/>
      <w:jc w:val="left"/>
    </w:pPr>
    <w:rPr>
      <w:rFonts w:ascii="Times New Roman" w:hAnsi="Times New Roman"/>
      <w:sz w:val="20"/>
      <w:szCs w:val="20"/>
      <w:lang w:eastAsia="ar-SA"/>
    </w:rPr>
  </w:style>
  <w:style w:type="character" w:customStyle="1" w:styleId="norm00e1ln00edchar">
    <w:name w:val="norm_00e1ln_00ed__char"/>
    <w:basedOn w:val="Standardnpsmoodstavce"/>
    <w:rsid w:val="00330DC5"/>
  </w:style>
  <w:style w:type="character" w:customStyle="1" w:styleId="apple-converted-space">
    <w:name w:val="apple-converted-space"/>
    <w:basedOn w:val="Standardnpsmoodstavce"/>
    <w:qFormat/>
    <w:rsid w:val="00330DC5"/>
  </w:style>
  <w:style w:type="character" w:customStyle="1" w:styleId="text0020odstavcechar">
    <w:name w:val="text_0020odstavce__char"/>
    <w:basedOn w:val="Standardnpsmoodstavce"/>
    <w:rsid w:val="00330DC5"/>
  </w:style>
  <w:style w:type="paragraph" w:customStyle="1" w:styleId="1slaSEZChar1">
    <w:name w:val="(1) čísla SEZ Char1"/>
    <w:basedOn w:val="Normln"/>
    <w:rsid w:val="00330DC5"/>
    <w:pPr>
      <w:numPr>
        <w:numId w:val="10"/>
      </w:numPr>
      <w:suppressAutoHyphens/>
      <w:spacing w:line="240" w:lineRule="auto"/>
      <w:ind w:firstLine="0"/>
    </w:pPr>
    <w:rPr>
      <w:rFonts w:ascii="Times New Roman" w:hAnsi="Times New Roman"/>
      <w:szCs w:val="22"/>
      <w:lang w:eastAsia="ar-SA"/>
    </w:rPr>
  </w:style>
  <w:style w:type="paragraph" w:customStyle="1" w:styleId="odstavec1evasco">
    <w:name w:val="odstavec1_evasco"/>
    <w:basedOn w:val="Normln"/>
    <w:rsid w:val="00330DC5"/>
    <w:pPr>
      <w:spacing w:line="240" w:lineRule="auto"/>
    </w:pPr>
    <w:rPr>
      <w:rFonts w:ascii="Times New Roman" w:eastAsia="MS Mincho" w:hAnsi="Times New Roman"/>
      <w:sz w:val="24"/>
      <w:lang w:eastAsia="ja-JP"/>
    </w:rPr>
  </w:style>
  <w:style w:type="character" w:customStyle="1" w:styleId="TitulekChar">
    <w:name w:val="Titulek Char"/>
    <w:aliases w:val="Obrázek Char"/>
    <w:basedOn w:val="Standardnpsmoodstavce"/>
    <w:link w:val="Titulek"/>
    <w:rsid w:val="00330DC5"/>
    <w:rPr>
      <w:rFonts w:ascii="Times New Roman" w:eastAsia="Times New Roman" w:hAnsi="Times New Roman" w:cs="Times New Roman"/>
      <w:b/>
      <w:bCs/>
      <w:sz w:val="20"/>
      <w:szCs w:val="20"/>
      <w:lang w:eastAsia="cs-CZ"/>
    </w:rPr>
  </w:style>
  <w:style w:type="paragraph" w:customStyle="1" w:styleId="odrazky1evasco">
    <w:name w:val="odrazky1_evasco"/>
    <w:basedOn w:val="Normln"/>
    <w:rsid w:val="00330DC5"/>
    <w:pPr>
      <w:tabs>
        <w:tab w:val="num" w:pos="720"/>
      </w:tabs>
      <w:spacing w:line="240" w:lineRule="auto"/>
      <w:ind w:left="720" w:hanging="360"/>
      <w:jc w:val="left"/>
    </w:pPr>
    <w:rPr>
      <w:rFonts w:ascii="Times New Roman" w:eastAsia="MS Mincho" w:hAnsi="Times New Roman"/>
      <w:sz w:val="24"/>
      <w:lang w:eastAsia="ja-JP"/>
    </w:rPr>
  </w:style>
  <w:style w:type="paragraph" w:customStyle="1" w:styleId="Style1">
    <w:name w:val="Style1"/>
    <w:basedOn w:val="Normln"/>
    <w:rsid w:val="00330DC5"/>
    <w:pPr>
      <w:spacing w:line="240" w:lineRule="auto"/>
      <w:ind w:left="1134" w:right="1078"/>
    </w:pPr>
    <w:rPr>
      <w:rFonts w:ascii="Times New Roman" w:hAnsi="Times New Roman"/>
      <w:sz w:val="24"/>
      <w:lang w:val="en-US" w:eastAsia="en-US"/>
    </w:rPr>
  </w:style>
  <w:style w:type="paragraph" w:customStyle="1" w:styleId="NormalCaption">
    <w:name w:val="Normal Caption"/>
    <w:basedOn w:val="Normln"/>
    <w:rsid w:val="00330DC5"/>
    <w:pPr>
      <w:keepNext/>
      <w:keepLines/>
      <w:spacing w:line="240" w:lineRule="auto"/>
    </w:pPr>
    <w:rPr>
      <w:rFonts w:ascii="Times New Roman" w:hAnsi="Times New Roman"/>
      <w:sz w:val="24"/>
      <w:szCs w:val="20"/>
      <w:lang w:val="en-GB"/>
    </w:rPr>
  </w:style>
  <w:style w:type="table" w:customStyle="1" w:styleId="Mkatabulky11">
    <w:name w:val="Mřížka tabulky11"/>
    <w:basedOn w:val="Normlntabulka"/>
    <w:next w:val="Mkatabulky"/>
    <w:rsid w:val="00330DC5"/>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rsid w:val="00330DC5"/>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mezer2">
    <w:name w:val="Bez mezer2"/>
    <w:uiPriority w:val="1"/>
    <w:qFormat/>
    <w:rsid w:val="00330DC5"/>
    <w:pPr>
      <w:spacing w:after="0" w:line="240" w:lineRule="auto"/>
      <w:jc w:val="both"/>
    </w:pPr>
    <w:rPr>
      <w:rFonts w:ascii="Times New Roman" w:eastAsia="Calibri" w:hAnsi="Times New Roman" w:cs="Times New Roman"/>
    </w:rPr>
  </w:style>
  <w:style w:type="paragraph" w:styleId="Zkladntext2">
    <w:name w:val="Body Text 2"/>
    <w:basedOn w:val="Normln"/>
    <w:link w:val="Zkladntext2Char"/>
    <w:rsid w:val="00330DC5"/>
    <w:pPr>
      <w:suppressAutoHyphens/>
      <w:spacing w:line="480" w:lineRule="auto"/>
      <w:jc w:val="left"/>
    </w:pPr>
    <w:rPr>
      <w:rFonts w:ascii="Times New Roman" w:hAnsi="Times New Roman"/>
      <w:sz w:val="24"/>
      <w:lang w:eastAsia="ar-SA"/>
    </w:rPr>
  </w:style>
  <w:style w:type="character" w:customStyle="1" w:styleId="Zkladntext2Char">
    <w:name w:val="Základní text 2 Char"/>
    <w:basedOn w:val="Standardnpsmoodstavce"/>
    <w:link w:val="Zkladntext2"/>
    <w:rsid w:val="00330DC5"/>
    <w:rPr>
      <w:rFonts w:ascii="Times New Roman" w:eastAsia="Times New Roman" w:hAnsi="Times New Roman" w:cs="Times New Roman"/>
      <w:sz w:val="24"/>
      <w:szCs w:val="24"/>
      <w:lang w:eastAsia="ar-SA"/>
    </w:rPr>
  </w:style>
  <w:style w:type="character" w:customStyle="1" w:styleId="st1">
    <w:name w:val="st1"/>
    <w:basedOn w:val="Standardnpsmoodstavce"/>
    <w:rsid w:val="00330DC5"/>
  </w:style>
  <w:style w:type="paragraph" w:customStyle="1" w:styleId="tabulka">
    <w:name w:val="tabulka"/>
    <w:basedOn w:val="Normln"/>
    <w:qFormat/>
    <w:rsid w:val="00330DC5"/>
    <w:pPr>
      <w:keepNext/>
      <w:numPr>
        <w:numId w:val="11"/>
      </w:numPr>
      <w:spacing w:line="276" w:lineRule="auto"/>
    </w:pPr>
    <w:rPr>
      <w:rFonts w:eastAsia="Calibri"/>
      <w:b/>
      <w:i/>
      <w:szCs w:val="22"/>
      <w:lang w:eastAsia="en-US"/>
    </w:rPr>
  </w:style>
  <w:style w:type="paragraph" w:customStyle="1" w:styleId="graf">
    <w:name w:val="graf"/>
    <w:basedOn w:val="tabulka"/>
    <w:rsid w:val="00330DC5"/>
    <w:pPr>
      <w:numPr>
        <w:numId w:val="12"/>
      </w:numPr>
      <w:tabs>
        <w:tab w:val="num" w:pos="360"/>
      </w:tabs>
      <w:ind w:left="0" w:firstLine="0"/>
    </w:pPr>
  </w:style>
  <w:style w:type="character" w:customStyle="1" w:styleId="apple-style-span">
    <w:name w:val="apple-style-span"/>
    <w:basedOn w:val="Standardnpsmoodstavce"/>
    <w:rsid w:val="00330DC5"/>
  </w:style>
  <w:style w:type="paragraph" w:customStyle="1" w:styleId="Zhlavtabulky">
    <w:name w:val="Záhlaví tabulky"/>
    <w:basedOn w:val="Normln"/>
    <w:link w:val="ZhlavtabulkyChar"/>
    <w:qFormat/>
    <w:rsid w:val="00330DC5"/>
    <w:pPr>
      <w:spacing w:line="360" w:lineRule="auto"/>
      <w:jc w:val="center"/>
    </w:pPr>
    <w:rPr>
      <w:b/>
    </w:rPr>
  </w:style>
  <w:style w:type="paragraph" w:customStyle="1" w:styleId="Texttabulky">
    <w:name w:val="Text tabulky"/>
    <w:basedOn w:val="Tabulkovtext"/>
    <w:link w:val="TexttabulkyChar"/>
    <w:qFormat/>
    <w:rsid w:val="00330DC5"/>
    <w:pPr>
      <w:spacing w:before="0" w:after="0" w:line="276" w:lineRule="auto"/>
    </w:pPr>
    <w:rPr>
      <w:sz w:val="18"/>
      <w:szCs w:val="24"/>
      <w:lang w:eastAsia="cs-CZ"/>
    </w:rPr>
  </w:style>
  <w:style w:type="character" w:customStyle="1" w:styleId="ZhlavtabulkyChar">
    <w:name w:val="Záhlaví tabulky Char"/>
    <w:basedOn w:val="Standardnpsmoodstavce"/>
    <w:link w:val="Zhlavtabulky"/>
    <w:rsid w:val="00330DC5"/>
    <w:rPr>
      <w:rFonts w:ascii="Sylfaen" w:eastAsia="Times New Roman" w:hAnsi="Sylfaen" w:cs="Times New Roman"/>
      <w:b/>
      <w:szCs w:val="24"/>
      <w:lang w:eastAsia="cs-CZ"/>
    </w:rPr>
  </w:style>
  <w:style w:type="paragraph" w:customStyle="1" w:styleId="Zhlavtabulkyverven">
    <w:name w:val="Záhlaví tabulky v červené"/>
    <w:basedOn w:val="Zhlavtabulky"/>
    <w:link w:val="ZhlavtabulkyvervenChar"/>
    <w:qFormat/>
    <w:rsid w:val="00330DC5"/>
    <w:rPr>
      <w:color w:val="FFFFFF" w:themeColor="background1"/>
    </w:rPr>
  </w:style>
  <w:style w:type="character" w:customStyle="1" w:styleId="TexttabulkyChar">
    <w:name w:val="Text tabulky Char"/>
    <w:basedOn w:val="ZhlavtabulkyChar"/>
    <w:link w:val="Texttabulky"/>
    <w:rsid w:val="00330DC5"/>
    <w:rPr>
      <w:rFonts w:ascii="Sylfaen" w:eastAsia="Calibri" w:hAnsi="Sylfaen" w:cs="Times New Roman"/>
      <w:b w:val="0"/>
      <w:sz w:val="18"/>
      <w:szCs w:val="24"/>
      <w:lang w:eastAsia="cs-CZ"/>
    </w:rPr>
  </w:style>
  <w:style w:type="paragraph" w:styleId="Seznamobrzk">
    <w:name w:val="table of figures"/>
    <w:basedOn w:val="Normln"/>
    <w:next w:val="Normln"/>
    <w:uiPriority w:val="99"/>
    <w:unhideWhenUsed/>
    <w:rsid w:val="00330DC5"/>
    <w:pPr>
      <w:spacing w:after="0"/>
    </w:pPr>
  </w:style>
  <w:style w:type="character" w:customStyle="1" w:styleId="ZhlavtabulkyvervenChar">
    <w:name w:val="Záhlaví tabulky v červené Char"/>
    <w:basedOn w:val="ZhlavtabulkyChar"/>
    <w:link w:val="Zhlavtabulkyverven"/>
    <w:rsid w:val="00330DC5"/>
    <w:rPr>
      <w:rFonts w:ascii="Sylfaen" w:eastAsia="Times New Roman" w:hAnsi="Sylfaen" w:cs="Times New Roman"/>
      <w:b/>
      <w:color w:val="FFFFFF" w:themeColor="background1"/>
      <w:szCs w:val="24"/>
      <w:lang w:eastAsia="cs-CZ"/>
    </w:rPr>
  </w:style>
  <w:style w:type="paragraph" w:customStyle="1" w:styleId="Stylgraf">
    <w:name w:val="Styl grafů"/>
    <w:basedOn w:val="Normln"/>
    <w:next w:val="Normln"/>
    <w:qFormat/>
    <w:rsid w:val="00330DC5"/>
    <w:pPr>
      <w:keepNext/>
    </w:pPr>
    <w:rPr>
      <w:b/>
      <w:i/>
    </w:rPr>
  </w:style>
  <w:style w:type="character" w:customStyle="1" w:styleId="BezmezerChar">
    <w:name w:val="Bez mezer Char"/>
    <w:basedOn w:val="Standardnpsmoodstavce"/>
    <w:link w:val="Bezmezer"/>
    <w:uiPriority w:val="1"/>
    <w:rsid w:val="00330DC5"/>
    <w:rPr>
      <w:rFonts w:ascii="Cambria" w:eastAsia="Calibri" w:hAnsi="Cambria" w:cs="Times New Roman"/>
      <w:sz w:val="20"/>
    </w:rPr>
  </w:style>
  <w:style w:type="paragraph" w:customStyle="1" w:styleId="AQE11">
    <w:name w:val="AQE 1.1"/>
    <w:basedOn w:val="Nadpis2"/>
    <w:link w:val="AQE11Char"/>
    <w:qFormat/>
    <w:rsid w:val="00330DC5"/>
    <w:pPr>
      <w:widowControl/>
      <w:spacing w:before="240" w:after="60" w:line="276" w:lineRule="auto"/>
    </w:pPr>
    <w:rPr>
      <w:rFonts w:asciiTheme="majorHAnsi" w:eastAsiaTheme="minorHAnsi" w:hAnsiTheme="majorHAnsi"/>
      <w:caps/>
      <w:smallCaps w:val="0"/>
      <w:lang w:eastAsia="en-US"/>
    </w:rPr>
  </w:style>
  <w:style w:type="character" w:customStyle="1" w:styleId="AQE11Char">
    <w:name w:val="AQE 1.1 Char"/>
    <w:link w:val="AQE11"/>
    <w:rsid w:val="00330DC5"/>
    <w:rPr>
      <w:rFonts w:asciiTheme="majorHAnsi" w:hAnsiTheme="majorHAnsi" w:cs="Arial"/>
      <w:bCs/>
      <w:iCs/>
      <w:caps/>
      <w:color w:val="8496B0" w:themeColor="text2" w:themeTint="99"/>
      <w:sz w:val="28"/>
      <w:szCs w:val="28"/>
    </w:rPr>
  </w:style>
  <w:style w:type="table" w:customStyle="1" w:styleId="Svtlstnovn1">
    <w:name w:val="Světlé stínování1"/>
    <w:basedOn w:val="Normlntabulka"/>
    <w:uiPriority w:val="60"/>
    <w:rsid w:val="00330D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vtlstnovnzvraznn11">
    <w:name w:val="Světlé stínování – zvýraznění 11"/>
    <w:basedOn w:val="Normlntabulka"/>
    <w:uiPriority w:val="60"/>
    <w:rsid w:val="00330DC5"/>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Revize">
    <w:name w:val="Revision"/>
    <w:hidden/>
    <w:uiPriority w:val="99"/>
    <w:semiHidden/>
    <w:rsid w:val="00330DC5"/>
    <w:pPr>
      <w:spacing w:after="0" w:line="240" w:lineRule="auto"/>
    </w:pPr>
    <w:rPr>
      <w:rFonts w:ascii="Sylfaen" w:eastAsia="Times New Roman" w:hAnsi="Sylfaen" w:cs="Times New Roman"/>
      <w:szCs w:val="24"/>
      <w:lang w:eastAsia="cs-CZ"/>
    </w:rPr>
  </w:style>
  <w:style w:type="paragraph" w:customStyle="1" w:styleId="Nadpis-L1">
    <w:name w:val="Nadpis - L1"/>
    <w:basedOn w:val="Normln"/>
    <w:next w:val="Normln"/>
    <w:rsid w:val="00330DC5"/>
    <w:pPr>
      <w:numPr>
        <w:numId w:val="13"/>
      </w:numPr>
      <w:spacing w:before="0" w:line="240" w:lineRule="auto"/>
    </w:pPr>
    <w:rPr>
      <w:rFonts w:ascii="Verdana" w:hAnsi="Verdana"/>
      <w:b/>
      <w:sz w:val="32"/>
      <w:szCs w:val="20"/>
    </w:rPr>
  </w:style>
  <w:style w:type="paragraph" w:customStyle="1" w:styleId="Nadpis-L2">
    <w:name w:val="Nadpis - L2"/>
    <w:basedOn w:val="Nadpis-L1"/>
    <w:rsid w:val="00330DC5"/>
    <w:pPr>
      <w:numPr>
        <w:ilvl w:val="1"/>
      </w:numPr>
      <w:ind w:left="1080" w:hanging="723"/>
    </w:pPr>
    <w:rPr>
      <w:sz w:val="28"/>
      <w:szCs w:val="28"/>
    </w:rPr>
  </w:style>
  <w:style w:type="paragraph" w:customStyle="1" w:styleId="Nadpis-L3">
    <w:name w:val="Nadpis - L3"/>
    <w:basedOn w:val="Nadpis-L2"/>
    <w:rsid w:val="00330DC5"/>
    <w:pPr>
      <w:numPr>
        <w:ilvl w:val="2"/>
      </w:numPr>
      <w:tabs>
        <w:tab w:val="num" w:pos="1260"/>
        <w:tab w:val="num" w:pos="1800"/>
      </w:tabs>
      <w:spacing w:after="120"/>
      <w:ind w:left="1260" w:hanging="720"/>
    </w:pPr>
    <w:rPr>
      <w:sz w:val="24"/>
      <w:szCs w:val="24"/>
    </w:rPr>
  </w:style>
  <w:style w:type="paragraph" w:customStyle="1" w:styleId="Nadpis-L4">
    <w:name w:val="Nadpis - L4"/>
    <w:basedOn w:val="Nadpis-L3"/>
    <w:rsid w:val="00330DC5"/>
    <w:pPr>
      <w:numPr>
        <w:ilvl w:val="3"/>
      </w:numPr>
      <w:tabs>
        <w:tab w:val="num" w:pos="1260"/>
        <w:tab w:val="num" w:pos="1287"/>
      </w:tabs>
      <w:ind w:hanging="868"/>
    </w:pPr>
    <w:rPr>
      <w:sz w:val="22"/>
      <w:szCs w:val="22"/>
    </w:rPr>
  </w:style>
  <w:style w:type="paragraph" w:customStyle="1" w:styleId="Normln-L2">
    <w:name w:val="Normální - L2"/>
    <w:basedOn w:val="Normln"/>
    <w:rsid w:val="00330DC5"/>
    <w:pPr>
      <w:spacing w:before="0" w:after="120" w:line="240" w:lineRule="auto"/>
      <w:ind w:left="357"/>
    </w:pPr>
    <w:rPr>
      <w:rFonts w:ascii="Verdana" w:hAnsi="Verdana"/>
      <w:sz w:val="20"/>
      <w:szCs w:val="20"/>
    </w:rPr>
  </w:style>
  <w:style w:type="character" w:customStyle="1" w:styleId="Normln-L3Char">
    <w:name w:val="Normální - L3 Char"/>
    <w:link w:val="Normln-L3"/>
    <w:locked/>
    <w:rsid w:val="00330DC5"/>
    <w:rPr>
      <w:rFonts w:ascii="Verdana" w:hAnsi="Verdana"/>
    </w:rPr>
  </w:style>
  <w:style w:type="paragraph" w:customStyle="1" w:styleId="Normln-L3">
    <w:name w:val="Normální - L3"/>
    <w:basedOn w:val="Normln"/>
    <w:link w:val="Normln-L3Char"/>
    <w:rsid w:val="00330DC5"/>
    <w:pPr>
      <w:spacing w:before="0" w:after="120" w:line="240" w:lineRule="auto"/>
      <w:ind w:left="539"/>
    </w:pPr>
    <w:rPr>
      <w:rFonts w:ascii="Verdana" w:eastAsiaTheme="minorHAnsi" w:hAnsi="Verdana" w:cstheme="minorBidi"/>
      <w:szCs w:val="22"/>
      <w:lang w:eastAsia="en-US"/>
    </w:rPr>
  </w:style>
  <w:style w:type="character" w:customStyle="1" w:styleId="TunChar">
    <w:name w:val="Tučné Char"/>
    <w:link w:val="Tun"/>
    <w:locked/>
    <w:rsid w:val="00330DC5"/>
    <w:rPr>
      <w:rFonts w:ascii="Verdana" w:hAnsi="Verdana"/>
      <w:b/>
    </w:rPr>
  </w:style>
  <w:style w:type="paragraph" w:customStyle="1" w:styleId="Tun">
    <w:name w:val="Tučné"/>
    <w:basedOn w:val="Normln"/>
    <w:link w:val="TunChar"/>
    <w:rsid w:val="00330DC5"/>
    <w:pPr>
      <w:spacing w:before="0" w:after="120" w:line="240" w:lineRule="auto"/>
      <w:ind w:left="539"/>
    </w:pPr>
    <w:rPr>
      <w:rFonts w:ascii="Verdana" w:eastAsiaTheme="minorHAnsi" w:hAnsi="Verdana" w:cstheme="minorBidi"/>
      <w:b/>
      <w:szCs w:val="22"/>
      <w:lang w:eastAsia="en-US"/>
    </w:rPr>
  </w:style>
  <w:style w:type="table" w:styleId="Svtlseznamzvraznn5">
    <w:name w:val="Light List Accent 5"/>
    <w:basedOn w:val="Normlntabulka"/>
    <w:uiPriority w:val="61"/>
    <w:rsid w:val="00330DC5"/>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Stednstnovn2zvraznn11">
    <w:name w:val="Střední stínování 2 – zvýraznění 11"/>
    <w:basedOn w:val="Normlntabulka"/>
    <w:uiPriority w:val="64"/>
    <w:rsid w:val="00330DC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ednstnovn1zvraznn11">
    <w:name w:val="Střední stínování 1 – zvýraznění 11"/>
    <w:basedOn w:val="Normlntabulka"/>
    <w:uiPriority w:val="63"/>
    <w:rsid w:val="00330DC5"/>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styleId="Sledovanodkaz">
    <w:name w:val="FollowedHyperlink"/>
    <w:basedOn w:val="Standardnpsmoodstavce"/>
    <w:uiPriority w:val="99"/>
    <w:semiHidden/>
    <w:unhideWhenUsed/>
    <w:rsid w:val="00330DC5"/>
    <w:rPr>
      <w:color w:val="954F72" w:themeColor="followedHyperlink"/>
      <w:u w:val="single"/>
    </w:rPr>
  </w:style>
  <w:style w:type="paragraph" w:customStyle="1" w:styleId="Nadpis10">
    <w:name w:val="Nadpis 1_"/>
    <w:basedOn w:val="Nadpis2"/>
    <w:link w:val="Nadpis1Char0"/>
    <w:qFormat/>
    <w:rsid w:val="00330DC5"/>
    <w:pPr>
      <w:numPr>
        <w:numId w:val="14"/>
      </w:numPr>
      <w:pBdr>
        <w:bottom w:val="none" w:sz="0" w:space="0" w:color="auto"/>
      </w:pBdr>
      <w:adjustRightInd w:val="0"/>
      <w:spacing w:before="240" w:after="60" w:line="360" w:lineRule="auto"/>
      <w:textAlignment w:val="baseline"/>
    </w:pPr>
    <w:rPr>
      <w:rFonts w:ascii="Cambria" w:hAnsi="Cambria"/>
      <w:smallCaps w:val="0"/>
      <w:color w:val="auto"/>
      <w:sz w:val="36"/>
      <w:szCs w:val="36"/>
    </w:rPr>
  </w:style>
  <w:style w:type="character" w:customStyle="1" w:styleId="Nadpis1Char0">
    <w:name w:val="Nadpis 1_ Char"/>
    <w:link w:val="Nadpis10"/>
    <w:rsid w:val="00330DC5"/>
    <w:rPr>
      <w:rFonts w:ascii="Cambria" w:eastAsia="Times New Roman" w:hAnsi="Cambria" w:cs="Arial"/>
      <w:bCs/>
      <w:iCs/>
      <w:sz w:val="36"/>
      <w:szCs w:val="36"/>
      <w:lang w:eastAsia="cs-CZ"/>
    </w:rPr>
  </w:style>
  <w:style w:type="paragraph" w:customStyle="1" w:styleId="Hlavn">
    <w:name w:val="Hlavní"/>
    <w:basedOn w:val="Normln"/>
    <w:next w:val="Normln"/>
    <w:qFormat/>
    <w:rsid w:val="00330DC5"/>
    <w:pPr>
      <w:spacing w:after="120" w:line="264" w:lineRule="auto"/>
    </w:pPr>
    <w:rPr>
      <w:rFonts w:ascii="Cambria" w:eastAsiaTheme="minorHAnsi" w:hAnsi="Cambria" w:cstheme="minorBidi"/>
    </w:rPr>
  </w:style>
  <w:style w:type="paragraph" w:customStyle="1" w:styleId="AHumpolec1">
    <w:name w:val="AHumpolec_1"/>
    <w:basedOn w:val="Normln"/>
    <w:autoRedefine/>
    <w:rsid w:val="00330DC5"/>
    <w:pPr>
      <w:spacing w:line="264" w:lineRule="auto"/>
    </w:pPr>
    <w:rPr>
      <w:rFonts w:ascii="Cambria" w:eastAsiaTheme="minorHAnsi" w:hAnsi="Cambria" w:cs="Tahoma"/>
      <w:bCs/>
      <w:caps/>
      <w:color w:val="808080"/>
      <w:sz w:val="32"/>
      <w:szCs w:val="32"/>
    </w:rPr>
  </w:style>
  <w:style w:type="paragraph" w:customStyle="1" w:styleId="1Akcniplan">
    <w:name w:val="1. Akcni plan"/>
    <w:basedOn w:val="Normln"/>
    <w:link w:val="1AkcniplanCharChar"/>
    <w:rsid w:val="00330DC5"/>
    <w:pPr>
      <w:numPr>
        <w:numId w:val="15"/>
      </w:numPr>
      <w:spacing w:before="60" w:after="60" w:line="264" w:lineRule="auto"/>
    </w:pPr>
    <w:rPr>
      <w:rFonts w:ascii="Calibri" w:eastAsiaTheme="minorHAnsi" w:hAnsi="Calibri" w:cstheme="minorBidi"/>
      <w:b/>
      <w:color w:val="FFFFFF"/>
      <w:sz w:val="40"/>
      <w:szCs w:val="32"/>
    </w:rPr>
  </w:style>
  <w:style w:type="character" w:customStyle="1" w:styleId="1AkcniplanCharChar">
    <w:name w:val="1. Akcni plan Char Char"/>
    <w:link w:val="1Akcniplan"/>
    <w:rsid w:val="00330DC5"/>
    <w:rPr>
      <w:rFonts w:ascii="Calibri" w:hAnsi="Calibri"/>
      <w:b/>
      <w:color w:val="FFFFFF"/>
      <w:sz w:val="40"/>
      <w:szCs w:val="32"/>
      <w:lang w:eastAsia="cs-CZ"/>
    </w:rPr>
  </w:style>
  <w:style w:type="paragraph" w:customStyle="1" w:styleId="Nadpiszkladn">
    <w:name w:val="Nadpis základní"/>
    <w:basedOn w:val="Normln"/>
    <w:next w:val="Zkladntext"/>
    <w:rsid w:val="00330DC5"/>
    <w:pPr>
      <w:keepNext/>
      <w:keepLines/>
      <w:spacing w:before="0" w:after="120" w:line="220" w:lineRule="atLeast"/>
      <w:ind w:left="113"/>
      <w:jc w:val="left"/>
    </w:pPr>
    <w:rPr>
      <w:rFonts w:ascii="Arial" w:hAnsi="Arial"/>
      <w:b/>
      <w:i/>
      <w:spacing w:val="-4"/>
      <w:kern w:val="28"/>
      <w:szCs w:val="20"/>
    </w:rPr>
  </w:style>
  <w:style w:type="paragraph" w:customStyle="1" w:styleId="Zkladpoznmkypodarou">
    <w:name w:val="Základ poznámky pod čarou"/>
    <w:basedOn w:val="Normln"/>
    <w:rsid w:val="00330DC5"/>
    <w:pPr>
      <w:keepLines/>
      <w:spacing w:before="0" w:after="0" w:line="200" w:lineRule="atLeast"/>
      <w:ind w:left="1080"/>
      <w:jc w:val="left"/>
    </w:pPr>
    <w:rPr>
      <w:rFonts w:ascii="Arial" w:hAnsi="Arial"/>
      <w:spacing w:val="-5"/>
      <w:sz w:val="16"/>
      <w:szCs w:val="20"/>
    </w:rPr>
  </w:style>
  <w:style w:type="paragraph" w:customStyle="1" w:styleId="Citace1">
    <w:name w:val="Citace1"/>
    <w:basedOn w:val="Normln"/>
    <w:rsid w:val="00330DC5"/>
    <w:pPr>
      <w:pBdr>
        <w:top w:val="single" w:sz="12" w:space="12" w:color="FFFFFF"/>
        <w:left w:val="single" w:sz="6" w:space="12" w:color="FFFFFF"/>
        <w:bottom w:val="single" w:sz="6" w:space="12" w:color="FFFFFF"/>
        <w:right w:val="single" w:sz="6" w:space="12" w:color="FFFFFF"/>
      </w:pBdr>
      <w:shd w:val="pct5" w:color="auto" w:fill="auto"/>
      <w:spacing w:before="0" w:line="220" w:lineRule="atLeast"/>
      <w:ind w:left="1368" w:right="240"/>
    </w:pPr>
    <w:rPr>
      <w:rFonts w:ascii="Arial" w:hAnsi="Arial"/>
      <w:spacing w:val="-20"/>
      <w:szCs w:val="20"/>
    </w:rPr>
  </w:style>
  <w:style w:type="paragraph" w:customStyle="1" w:styleId="Poslednzkladntext">
    <w:name w:val="Poslední základní text"/>
    <w:basedOn w:val="Zkladntext"/>
    <w:rsid w:val="00330DC5"/>
    <w:pPr>
      <w:keepNext/>
      <w:spacing w:before="0" w:after="0"/>
      <w:ind w:left="113" w:firstLine="454"/>
      <w:jc w:val="both"/>
    </w:pPr>
    <w:rPr>
      <w:rFonts w:ascii="Arial" w:hAnsi="Arial"/>
      <w:spacing w:val="-5"/>
      <w:szCs w:val="20"/>
    </w:rPr>
  </w:style>
  <w:style w:type="paragraph" w:customStyle="1" w:styleId="Nadpisdokumentu">
    <w:name w:val="Nadpis dokumentu"/>
    <w:basedOn w:val="Nzevnaoblce"/>
    <w:rsid w:val="00330DC5"/>
    <w:pPr>
      <w:pBdr>
        <w:top w:val="single" w:sz="48" w:space="31" w:color="auto"/>
      </w:pBdr>
      <w:tabs>
        <w:tab w:val="left" w:pos="0"/>
      </w:tabs>
      <w:spacing w:before="240" w:after="500" w:line="640" w:lineRule="exact"/>
      <w:ind w:left="0"/>
    </w:pPr>
    <w:rPr>
      <w:b w:val="0"/>
      <w:spacing w:val="36"/>
      <w:sz w:val="64"/>
    </w:rPr>
  </w:style>
  <w:style w:type="paragraph" w:customStyle="1" w:styleId="Nzevnaoblce">
    <w:name w:val="Název na obálce"/>
    <w:basedOn w:val="Nadpiszkladn"/>
    <w:next w:val="Podtitulnaoblce"/>
    <w:rsid w:val="00330DC5"/>
  </w:style>
  <w:style w:type="paragraph" w:customStyle="1" w:styleId="Podtitulnaoblce">
    <w:name w:val="Podtitul na obálce"/>
    <w:basedOn w:val="Nzevnaoblce"/>
    <w:next w:val="Zkladntext"/>
    <w:rsid w:val="00330DC5"/>
    <w:pPr>
      <w:pBdr>
        <w:top w:val="single" w:sz="6" w:space="24" w:color="auto"/>
      </w:pBdr>
      <w:spacing w:after="0" w:line="480" w:lineRule="atLeast"/>
      <w:ind w:left="0"/>
    </w:pPr>
    <w:rPr>
      <w:spacing w:val="-30"/>
      <w:sz w:val="48"/>
    </w:rPr>
  </w:style>
  <w:style w:type="paragraph" w:styleId="Textvysvtlivek">
    <w:name w:val="endnote text"/>
    <w:basedOn w:val="Zkladpoznmkypodarou"/>
    <w:link w:val="TextvysvtlivekChar"/>
    <w:semiHidden/>
    <w:rsid w:val="00330DC5"/>
  </w:style>
  <w:style w:type="character" w:customStyle="1" w:styleId="TextvysvtlivekChar">
    <w:name w:val="Text vysvětlivek Char"/>
    <w:basedOn w:val="Standardnpsmoodstavce"/>
    <w:link w:val="Textvysvtlivek"/>
    <w:semiHidden/>
    <w:rsid w:val="00330DC5"/>
    <w:rPr>
      <w:rFonts w:ascii="Arial" w:eastAsia="Times New Roman" w:hAnsi="Arial" w:cs="Times New Roman"/>
      <w:spacing w:val="-5"/>
      <w:sz w:val="16"/>
      <w:szCs w:val="20"/>
      <w:lang w:eastAsia="cs-CZ"/>
    </w:rPr>
  </w:style>
  <w:style w:type="paragraph" w:customStyle="1" w:styleId="Zhlavzkladn">
    <w:name w:val="Záhlaví základní"/>
    <w:basedOn w:val="Normln"/>
    <w:rsid w:val="00330DC5"/>
    <w:pPr>
      <w:keepLines/>
      <w:tabs>
        <w:tab w:val="center" w:pos="4320"/>
        <w:tab w:val="right" w:pos="8640"/>
      </w:tabs>
      <w:spacing w:before="0" w:after="0" w:line="190" w:lineRule="atLeast"/>
      <w:jc w:val="left"/>
    </w:pPr>
    <w:rPr>
      <w:rFonts w:ascii="Arial" w:hAnsi="Arial"/>
      <w:caps/>
      <w:sz w:val="15"/>
      <w:szCs w:val="20"/>
    </w:rPr>
  </w:style>
  <w:style w:type="paragraph" w:styleId="Rejstk1">
    <w:name w:val="index 1"/>
    <w:basedOn w:val="Rejstkzkladn"/>
    <w:semiHidden/>
    <w:rsid w:val="00330DC5"/>
  </w:style>
  <w:style w:type="paragraph" w:customStyle="1" w:styleId="Rejstkzkladn">
    <w:name w:val="Rejstřík základní"/>
    <w:basedOn w:val="Normln"/>
    <w:rsid w:val="00330DC5"/>
    <w:pPr>
      <w:spacing w:before="0" w:after="0" w:line="240" w:lineRule="atLeast"/>
      <w:ind w:left="360" w:hanging="360"/>
      <w:jc w:val="left"/>
    </w:pPr>
    <w:rPr>
      <w:rFonts w:ascii="Arial" w:hAnsi="Arial"/>
      <w:spacing w:val="-5"/>
      <w:sz w:val="18"/>
      <w:szCs w:val="20"/>
    </w:rPr>
  </w:style>
  <w:style w:type="paragraph" w:styleId="Rejstk2">
    <w:name w:val="index 2"/>
    <w:basedOn w:val="Rejstkzkladn"/>
    <w:semiHidden/>
    <w:rsid w:val="00330DC5"/>
    <w:pPr>
      <w:spacing w:line="240" w:lineRule="auto"/>
      <w:ind w:left="720"/>
    </w:pPr>
  </w:style>
  <w:style w:type="paragraph" w:styleId="Rejstk3">
    <w:name w:val="index 3"/>
    <w:basedOn w:val="Rejstkzkladn"/>
    <w:semiHidden/>
    <w:rsid w:val="00330DC5"/>
    <w:pPr>
      <w:spacing w:line="240" w:lineRule="auto"/>
      <w:ind w:left="1080"/>
    </w:pPr>
  </w:style>
  <w:style w:type="paragraph" w:styleId="Rejstk4">
    <w:name w:val="index 4"/>
    <w:basedOn w:val="Rejstkzkladn"/>
    <w:semiHidden/>
    <w:rsid w:val="00330DC5"/>
    <w:pPr>
      <w:spacing w:line="240" w:lineRule="auto"/>
      <w:ind w:left="1440"/>
    </w:pPr>
  </w:style>
  <w:style w:type="paragraph" w:styleId="Rejstk5">
    <w:name w:val="index 5"/>
    <w:basedOn w:val="Rejstkzkladn"/>
    <w:semiHidden/>
    <w:rsid w:val="00330DC5"/>
    <w:pPr>
      <w:spacing w:line="240" w:lineRule="auto"/>
      <w:ind w:left="1800"/>
    </w:pPr>
  </w:style>
  <w:style w:type="paragraph" w:styleId="Hlavikarejstku">
    <w:name w:val="index heading"/>
    <w:basedOn w:val="Nadpiszkladn"/>
    <w:next w:val="Rejstk1"/>
    <w:semiHidden/>
    <w:rsid w:val="00330DC5"/>
    <w:pPr>
      <w:keepLines w:val="0"/>
      <w:spacing w:line="480" w:lineRule="atLeast"/>
      <w:ind w:left="0"/>
    </w:pPr>
    <w:rPr>
      <w:b w:val="0"/>
      <w:spacing w:val="8"/>
      <w:kern w:val="0"/>
      <w:sz w:val="24"/>
    </w:rPr>
  </w:style>
  <w:style w:type="paragraph" w:customStyle="1" w:styleId="Nzevoddlu">
    <w:name w:val="Název oddílu"/>
    <w:basedOn w:val="Nadpis1"/>
    <w:rsid w:val="00330DC5"/>
    <w:pPr>
      <w:keepLines/>
      <w:pageBreakBefore w:val="0"/>
      <w:numPr>
        <w:numId w:val="0"/>
      </w:numPr>
      <w:pBdr>
        <w:top w:val="single" w:sz="48" w:space="3" w:color="FFFFFF"/>
        <w:left w:val="single" w:sz="6" w:space="3" w:color="FFFFFF"/>
        <w:bottom w:val="single" w:sz="6" w:space="3" w:color="FFFFFF"/>
      </w:pBdr>
      <w:shd w:val="pct20" w:color="C0C0C0" w:fill="auto"/>
      <w:suppressAutoHyphens w:val="0"/>
      <w:spacing w:before="0" w:after="240" w:line="240" w:lineRule="atLeast"/>
      <w:ind w:left="227" w:hanging="227"/>
      <w:outlineLvl w:val="9"/>
    </w:pPr>
    <w:rPr>
      <w:rFonts w:ascii="Arial" w:hAnsi="Arial" w:cs="Times New Roman"/>
      <w:b w:val="0"/>
      <w:bCs w:val="0"/>
      <w:i/>
      <w:color w:val="000000"/>
      <w:spacing w:val="10"/>
      <w:kern w:val="20"/>
      <w:position w:val="8"/>
      <w:sz w:val="28"/>
      <w:szCs w:val="20"/>
    </w:rPr>
  </w:style>
  <w:style w:type="character" w:customStyle="1" w:styleId="Zvraznntun">
    <w:name w:val="Zvýraznění tučné"/>
    <w:rsid w:val="00330DC5"/>
    <w:rPr>
      <w:rFonts w:ascii="Arial" w:hAnsi="Arial"/>
      <w:b/>
      <w:spacing w:val="10"/>
      <w:sz w:val="24"/>
    </w:rPr>
  </w:style>
  <w:style w:type="character" w:styleId="slodku">
    <w:name w:val="line number"/>
    <w:rsid w:val="00330DC5"/>
    <w:rPr>
      <w:sz w:val="18"/>
    </w:rPr>
  </w:style>
  <w:style w:type="paragraph" w:styleId="Seznam">
    <w:name w:val="List"/>
    <w:basedOn w:val="Zkladntext"/>
    <w:rsid w:val="00330DC5"/>
    <w:pPr>
      <w:spacing w:before="60" w:after="0"/>
      <w:ind w:left="396" w:hanging="283"/>
      <w:jc w:val="both"/>
    </w:pPr>
    <w:rPr>
      <w:rFonts w:ascii="Arial" w:hAnsi="Arial"/>
      <w:spacing w:val="-5"/>
      <w:szCs w:val="20"/>
    </w:rPr>
  </w:style>
  <w:style w:type="paragraph" w:styleId="Seznamsodrkami">
    <w:name w:val="List Bullet"/>
    <w:basedOn w:val="Seznam"/>
    <w:rsid w:val="00330DC5"/>
    <w:pPr>
      <w:spacing w:before="80"/>
      <w:ind w:left="511" w:hanging="284"/>
    </w:pPr>
    <w:rPr>
      <w:spacing w:val="0"/>
    </w:rPr>
  </w:style>
  <w:style w:type="paragraph" w:styleId="slovanseznam">
    <w:name w:val="List Number"/>
    <w:basedOn w:val="Seznam"/>
    <w:rsid w:val="00330DC5"/>
    <w:pPr>
      <w:ind w:left="510" w:hanging="397"/>
    </w:pPr>
  </w:style>
  <w:style w:type="paragraph" w:styleId="Textmakra">
    <w:name w:val="macro"/>
    <w:basedOn w:val="Normln"/>
    <w:link w:val="TextmakraChar"/>
    <w:semiHidden/>
    <w:rsid w:val="00330DC5"/>
    <w:pPr>
      <w:spacing w:before="0" w:after="0" w:line="240" w:lineRule="auto"/>
      <w:ind w:left="1080"/>
      <w:jc w:val="left"/>
    </w:pPr>
    <w:rPr>
      <w:rFonts w:ascii="Courier New" w:hAnsi="Courier New"/>
      <w:spacing w:val="-5"/>
      <w:szCs w:val="20"/>
    </w:rPr>
  </w:style>
  <w:style w:type="character" w:customStyle="1" w:styleId="TextmakraChar">
    <w:name w:val="Text makra Char"/>
    <w:basedOn w:val="Standardnpsmoodstavce"/>
    <w:link w:val="Textmakra"/>
    <w:semiHidden/>
    <w:rsid w:val="00330DC5"/>
    <w:rPr>
      <w:rFonts w:ascii="Courier New" w:eastAsia="Times New Roman" w:hAnsi="Courier New" w:cs="Times New Roman"/>
      <w:spacing w:val="-5"/>
      <w:szCs w:val="20"/>
      <w:lang w:eastAsia="cs-CZ"/>
    </w:rPr>
  </w:style>
  <w:style w:type="character" w:styleId="slostrnky">
    <w:name w:val="page number"/>
    <w:rsid w:val="00330DC5"/>
    <w:rPr>
      <w:rFonts w:ascii="Arial" w:hAnsi="Arial"/>
      <w:b/>
      <w:spacing w:val="10"/>
      <w:sz w:val="20"/>
    </w:rPr>
  </w:style>
  <w:style w:type="character" w:customStyle="1" w:styleId="Hornindex">
    <w:name w:val="Horní index"/>
    <w:rsid w:val="00330DC5"/>
    <w:rPr>
      <w:b/>
      <w:vertAlign w:val="superscript"/>
    </w:rPr>
  </w:style>
  <w:style w:type="paragraph" w:customStyle="1" w:styleId="Obsahzkladn">
    <w:name w:val="Obsah základní"/>
    <w:basedOn w:val="Normln"/>
    <w:rsid w:val="00330DC5"/>
    <w:pPr>
      <w:tabs>
        <w:tab w:val="right" w:leader="dot" w:pos="6480"/>
      </w:tabs>
      <w:spacing w:before="0" w:line="240" w:lineRule="atLeast"/>
      <w:jc w:val="left"/>
    </w:pPr>
    <w:rPr>
      <w:rFonts w:ascii="Arial" w:hAnsi="Arial"/>
      <w:spacing w:val="-5"/>
      <w:szCs w:val="20"/>
    </w:rPr>
  </w:style>
  <w:style w:type="paragraph" w:styleId="Obsah4">
    <w:name w:val="toc 4"/>
    <w:basedOn w:val="Obsahzkladn"/>
    <w:uiPriority w:val="39"/>
    <w:rsid w:val="00330DC5"/>
    <w:pPr>
      <w:ind w:left="360"/>
    </w:pPr>
  </w:style>
  <w:style w:type="paragraph" w:styleId="Obsah5">
    <w:name w:val="toc 5"/>
    <w:basedOn w:val="Obsahzkladn"/>
    <w:uiPriority w:val="39"/>
    <w:rsid w:val="00330DC5"/>
    <w:pPr>
      <w:ind w:left="360"/>
    </w:pPr>
  </w:style>
  <w:style w:type="paragraph" w:customStyle="1" w:styleId="Oznaenoddlu">
    <w:name w:val="Označení oddílu"/>
    <w:basedOn w:val="Nadpiszkladn"/>
    <w:next w:val="Zkladntext"/>
    <w:rsid w:val="00330DC5"/>
  </w:style>
  <w:style w:type="paragraph" w:customStyle="1" w:styleId="Pataprvnstrnky">
    <w:name w:val="Pata první stránky"/>
    <w:basedOn w:val="Zpat"/>
    <w:rsid w:val="00330DC5"/>
    <w:pPr>
      <w:keepLines/>
      <w:pBdr>
        <w:top w:val="single" w:sz="6" w:space="3" w:color="auto"/>
      </w:pBdr>
      <w:tabs>
        <w:tab w:val="clear" w:pos="4536"/>
        <w:tab w:val="clear" w:pos="9072"/>
        <w:tab w:val="center" w:pos="4320"/>
        <w:tab w:val="right" w:pos="8640"/>
      </w:tabs>
      <w:spacing w:before="600" w:after="0" w:line="190" w:lineRule="atLeast"/>
      <w:jc w:val="center"/>
    </w:pPr>
    <w:rPr>
      <w:rFonts w:ascii="Arial" w:hAnsi="Arial"/>
      <w:b/>
      <w:i/>
      <w:caps/>
      <w:sz w:val="24"/>
      <w:szCs w:val="20"/>
    </w:rPr>
  </w:style>
  <w:style w:type="paragraph" w:customStyle="1" w:styleId="Patasudstrnky">
    <w:name w:val="Pata sudé stránky"/>
    <w:basedOn w:val="Zpat"/>
    <w:rsid w:val="00330DC5"/>
    <w:pPr>
      <w:keepLines/>
      <w:pBdr>
        <w:top w:val="single" w:sz="6" w:space="2" w:color="auto"/>
      </w:pBdr>
      <w:tabs>
        <w:tab w:val="clear" w:pos="4536"/>
        <w:tab w:val="clear" w:pos="9072"/>
        <w:tab w:val="center" w:pos="4320"/>
        <w:tab w:val="right" w:pos="8640"/>
      </w:tabs>
      <w:spacing w:before="600" w:after="0" w:line="190" w:lineRule="atLeast"/>
      <w:jc w:val="center"/>
    </w:pPr>
    <w:rPr>
      <w:rFonts w:ascii="Arial" w:hAnsi="Arial"/>
      <w:b/>
      <w:i/>
      <w:caps/>
      <w:sz w:val="24"/>
      <w:szCs w:val="20"/>
    </w:rPr>
  </w:style>
  <w:style w:type="paragraph" w:customStyle="1" w:styleId="Patalichstrnky">
    <w:name w:val="Pata liché stránky"/>
    <w:basedOn w:val="Zpat"/>
    <w:rsid w:val="00330DC5"/>
    <w:pPr>
      <w:keepLines/>
      <w:pBdr>
        <w:top w:val="single" w:sz="6" w:space="2" w:color="auto"/>
      </w:pBdr>
      <w:tabs>
        <w:tab w:val="clear" w:pos="4536"/>
        <w:tab w:val="clear" w:pos="9072"/>
        <w:tab w:val="center" w:pos="4320"/>
        <w:tab w:val="right" w:pos="8640"/>
      </w:tabs>
      <w:spacing w:before="600" w:after="0" w:line="190" w:lineRule="atLeast"/>
      <w:jc w:val="center"/>
    </w:pPr>
    <w:rPr>
      <w:rFonts w:ascii="Arial" w:hAnsi="Arial"/>
      <w:b/>
      <w:i/>
      <w:caps/>
      <w:sz w:val="24"/>
      <w:szCs w:val="20"/>
    </w:rPr>
  </w:style>
  <w:style w:type="paragraph" w:customStyle="1" w:styleId="Zhlavprvnstrnky">
    <w:name w:val="Záhlaví první stránky"/>
    <w:basedOn w:val="Zhlav"/>
    <w:rsid w:val="00330DC5"/>
    <w:pPr>
      <w:keepLines/>
      <w:pBdr>
        <w:top w:val="single" w:sz="6" w:space="2" w:color="auto"/>
        <w:bottom w:val="single" w:sz="6" w:space="3" w:color="auto"/>
      </w:pBdr>
      <w:tabs>
        <w:tab w:val="clear" w:pos="4536"/>
        <w:tab w:val="clear" w:pos="9072"/>
        <w:tab w:val="center" w:pos="4320"/>
        <w:tab w:val="right" w:pos="8640"/>
      </w:tabs>
      <w:spacing w:before="0" w:line="190" w:lineRule="atLeast"/>
      <w:jc w:val="right"/>
    </w:pPr>
    <w:rPr>
      <w:rFonts w:ascii="Arial" w:hAnsi="Arial"/>
      <w:b/>
      <w:i/>
      <w:caps/>
      <w:sz w:val="24"/>
      <w:szCs w:val="20"/>
    </w:rPr>
  </w:style>
  <w:style w:type="paragraph" w:customStyle="1" w:styleId="Zhlavsudstrnky">
    <w:name w:val="Záhlaví sudé stránky"/>
    <w:basedOn w:val="Zhlav"/>
    <w:rsid w:val="00330DC5"/>
    <w:pPr>
      <w:keepLines/>
      <w:pBdr>
        <w:bottom w:val="single" w:sz="6" w:space="1" w:color="auto"/>
      </w:pBdr>
      <w:tabs>
        <w:tab w:val="clear" w:pos="4536"/>
        <w:tab w:val="clear" w:pos="9072"/>
        <w:tab w:val="center" w:pos="4320"/>
        <w:tab w:val="right" w:pos="8640"/>
      </w:tabs>
      <w:spacing w:before="0" w:after="600" w:line="190" w:lineRule="atLeast"/>
      <w:jc w:val="center"/>
    </w:pPr>
    <w:rPr>
      <w:rFonts w:ascii="Arial" w:hAnsi="Arial"/>
      <w:b/>
      <w:i/>
      <w:caps/>
      <w:sz w:val="24"/>
      <w:szCs w:val="20"/>
    </w:rPr>
  </w:style>
  <w:style w:type="paragraph" w:customStyle="1" w:styleId="Zhlavlichstrnky">
    <w:name w:val="Záhlaví liché stránky"/>
    <w:basedOn w:val="Zhlav"/>
    <w:rsid w:val="00330DC5"/>
    <w:pPr>
      <w:keepLines/>
      <w:pBdr>
        <w:bottom w:val="single" w:sz="6" w:space="1" w:color="auto"/>
      </w:pBdr>
      <w:tabs>
        <w:tab w:val="clear" w:pos="4536"/>
        <w:tab w:val="clear" w:pos="9072"/>
        <w:tab w:val="center" w:pos="4320"/>
        <w:tab w:val="right" w:pos="8640"/>
      </w:tabs>
      <w:spacing w:before="0" w:after="600" w:line="190" w:lineRule="atLeast"/>
      <w:jc w:val="center"/>
    </w:pPr>
    <w:rPr>
      <w:rFonts w:ascii="Arial" w:hAnsi="Arial"/>
      <w:b/>
      <w:i/>
      <w:caps/>
      <w:sz w:val="24"/>
      <w:szCs w:val="20"/>
    </w:rPr>
  </w:style>
  <w:style w:type="paragraph" w:customStyle="1" w:styleId="Oznaenkapitoly">
    <w:name w:val="Označení kapitoly"/>
    <w:basedOn w:val="Oznaensti"/>
    <w:rsid w:val="00330DC5"/>
    <w:pPr>
      <w:keepNext/>
      <w:keepLines/>
      <w:framePr w:hRule="auto" w:hSpace="142" w:vSpace="142" w:wrap="notBeside" w:vAnchor="margin" w:hAnchor="margin" w:xAlign="right" w:y="687"/>
      <w:shd w:val="clear" w:color="auto" w:fill="808080"/>
      <w:ind w:left="5840" w:right="57"/>
    </w:pPr>
  </w:style>
  <w:style w:type="paragraph" w:customStyle="1" w:styleId="Oznaensti">
    <w:name w:val="Označení části"/>
    <w:basedOn w:val="Normln"/>
    <w:rsid w:val="00330DC5"/>
    <w:pPr>
      <w:framePr w:h="1080" w:hRule="exact" w:hSpace="180" w:wrap="around" w:vAnchor="page" w:hAnchor="page" w:x="1861" w:y="1201"/>
      <w:pBdr>
        <w:top w:val="single" w:sz="6" w:space="1" w:color="auto"/>
        <w:left w:val="single" w:sz="6" w:space="1" w:color="auto"/>
      </w:pBdr>
      <w:shd w:val="solid" w:color="auto" w:fill="auto"/>
      <w:spacing w:before="0" w:after="0" w:line="360" w:lineRule="exact"/>
      <w:ind w:right="7656"/>
      <w:jc w:val="center"/>
    </w:pPr>
    <w:rPr>
      <w:rFonts w:ascii="Arial" w:hAnsi="Arial"/>
      <w:color w:val="FFFFFF"/>
      <w:spacing w:val="-16"/>
      <w:position w:val="4"/>
      <w:sz w:val="26"/>
      <w:szCs w:val="20"/>
    </w:rPr>
  </w:style>
  <w:style w:type="paragraph" w:customStyle="1" w:styleId="Nzevkapitoly">
    <w:name w:val="Název kapitoly"/>
    <w:basedOn w:val="Nzevsti"/>
    <w:rsid w:val="00330DC5"/>
    <w:pPr>
      <w:framePr w:wrap="around"/>
    </w:pPr>
  </w:style>
  <w:style w:type="paragraph" w:customStyle="1" w:styleId="Nzevsti">
    <w:name w:val="Název části"/>
    <w:basedOn w:val="Normln"/>
    <w:rsid w:val="00330DC5"/>
    <w:pPr>
      <w:framePr w:h="1080" w:hRule="exact" w:hSpace="180" w:wrap="around" w:vAnchor="page" w:hAnchor="page" w:x="1861" w:y="1201"/>
      <w:pBdr>
        <w:left w:val="single" w:sz="6" w:space="1" w:color="auto"/>
      </w:pBdr>
      <w:shd w:val="solid" w:color="auto" w:fill="auto"/>
      <w:spacing w:before="0" w:line="660" w:lineRule="exact"/>
      <w:ind w:right="7656"/>
      <w:jc w:val="center"/>
    </w:pPr>
    <w:rPr>
      <w:rFonts w:ascii="Arial" w:hAnsi="Arial"/>
      <w:b/>
      <w:color w:val="FFFFFF"/>
      <w:spacing w:val="40"/>
      <w:position w:val="-16"/>
      <w:sz w:val="84"/>
      <w:szCs w:val="20"/>
    </w:rPr>
  </w:style>
  <w:style w:type="paragraph" w:customStyle="1" w:styleId="Podtitulkapitoly">
    <w:name w:val="Podtitul kapitoly"/>
    <w:basedOn w:val="Podnadpis"/>
    <w:rsid w:val="00330DC5"/>
  </w:style>
  <w:style w:type="paragraph" w:styleId="Podnadpis">
    <w:name w:val="Subtitle"/>
    <w:basedOn w:val="Nzev"/>
    <w:next w:val="Zkladntext"/>
    <w:link w:val="PodnadpisChar"/>
    <w:qFormat/>
    <w:rsid w:val="00330DC5"/>
    <w:pPr>
      <w:keepNext/>
      <w:keepLines/>
      <w:pBdr>
        <w:bottom w:val="none" w:sz="0" w:space="0" w:color="auto"/>
      </w:pBdr>
      <w:spacing w:before="60" w:after="120" w:line="340" w:lineRule="atLeast"/>
      <w:contextualSpacing w:val="0"/>
      <w:jc w:val="left"/>
    </w:pPr>
    <w:rPr>
      <w:rFonts w:ascii="Arial" w:eastAsia="Times New Roman" w:hAnsi="Arial" w:cs="Times New Roman"/>
      <w:i/>
      <w:spacing w:val="-16"/>
      <w:sz w:val="32"/>
      <w:szCs w:val="20"/>
    </w:rPr>
  </w:style>
  <w:style w:type="character" w:customStyle="1" w:styleId="PodnadpisChar">
    <w:name w:val="Podnadpis Char"/>
    <w:basedOn w:val="Standardnpsmoodstavce"/>
    <w:link w:val="Podnadpis"/>
    <w:rsid w:val="00330DC5"/>
    <w:rPr>
      <w:rFonts w:ascii="Arial" w:eastAsia="Times New Roman" w:hAnsi="Arial" w:cs="Times New Roman"/>
      <w:i/>
      <w:spacing w:val="-16"/>
      <w:kern w:val="28"/>
      <w:sz w:val="32"/>
      <w:szCs w:val="20"/>
      <w:lang w:eastAsia="cs-CZ"/>
    </w:rPr>
  </w:style>
  <w:style w:type="paragraph" w:styleId="Zkladntextodsazen">
    <w:name w:val="Body Text Indent"/>
    <w:basedOn w:val="Zkladntext"/>
    <w:link w:val="ZkladntextodsazenChar"/>
    <w:rsid w:val="00330DC5"/>
    <w:pPr>
      <w:spacing w:before="0" w:after="0"/>
      <w:ind w:left="1440" w:firstLine="454"/>
      <w:jc w:val="both"/>
    </w:pPr>
    <w:rPr>
      <w:rFonts w:ascii="Arial" w:hAnsi="Arial"/>
      <w:spacing w:val="-5"/>
      <w:szCs w:val="20"/>
    </w:rPr>
  </w:style>
  <w:style w:type="character" w:customStyle="1" w:styleId="ZkladntextodsazenChar">
    <w:name w:val="Základní text odsazený Char"/>
    <w:basedOn w:val="Standardnpsmoodstavce"/>
    <w:link w:val="Zkladntextodsazen"/>
    <w:rsid w:val="00330DC5"/>
    <w:rPr>
      <w:rFonts w:ascii="Arial" w:eastAsia="Times New Roman" w:hAnsi="Arial" w:cs="Times New Roman"/>
      <w:spacing w:val="-5"/>
      <w:sz w:val="24"/>
      <w:szCs w:val="20"/>
      <w:lang w:eastAsia="cs-CZ"/>
    </w:rPr>
  </w:style>
  <w:style w:type="paragraph" w:styleId="slovanseznam5">
    <w:name w:val="List Number 5"/>
    <w:basedOn w:val="slovanseznam"/>
    <w:rsid w:val="00330DC5"/>
    <w:pPr>
      <w:ind w:left="3240"/>
    </w:pPr>
  </w:style>
  <w:style w:type="paragraph" w:styleId="slovanseznam4">
    <w:name w:val="List Number 4"/>
    <w:basedOn w:val="slovanseznam"/>
    <w:rsid w:val="00330DC5"/>
    <w:pPr>
      <w:ind w:left="2880"/>
    </w:pPr>
  </w:style>
  <w:style w:type="paragraph" w:styleId="slovanseznam3">
    <w:name w:val="List Number 3"/>
    <w:basedOn w:val="slovanseznam"/>
    <w:rsid w:val="00330DC5"/>
    <w:pPr>
      <w:ind w:left="2520"/>
    </w:pPr>
  </w:style>
  <w:style w:type="paragraph" w:styleId="Seznamsodrkami5">
    <w:name w:val="List Bullet 5"/>
    <w:basedOn w:val="Seznamsodrkami"/>
    <w:rsid w:val="00330DC5"/>
    <w:pPr>
      <w:ind w:left="3240"/>
    </w:pPr>
  </w:style>
  <w:style w:type="paragraph" w:styleId="Seznamsodrkami4">
    <w:name w:val="List Bullet 4"/>
    <w:basedOn w:val="Seznamsodrkami"/>
    <w:rsid w:val="00330DC5"/>
    <w:pPr>
      <w:ind w:left="2880"/>
    </w:pPr>
  </w:style>
  <w:style w:type="paragraph" w:styleId="Seznamsodrkami3">
    <w:name w:val="List Bullet 3"/>
    <w:basedOn w:val="Seznamsodrkami"/>
    <w:rsid w:val="00330DC5"/>
    <w:pPr>
      <w:ind w:left="2520"/>
    </w:pPr>
  </w:style>
  <w:style w:type="paragraph" w:styleId="Seznamsodrkami2">
    <w:name w:val="List Bullet 2"/>
    <w:basedOn w:val="Seznamsodrkami"/>
    <w:rsid w:val="00330DC5"/>
    <w:pPr>
      <w:ind w:left="2160"/>
    </w:pPr>
  </w:style>
  <w:style w:type="paragraph" w:styleId="Seznam5">
    <w:name w:val="List 5"/>
    <w:basedOn w:val="Seznam"/>
    <w:rsid w:val="00330DC5"/>
    <w:pPr>
      <w:ind w:left="2880"/>
    </w:pPr>
  </w:style>
  <w:style w:type="paragraph" w:styleId="Seznam4">
    <w:name w:val="List 4"/>
    <w:basedOn w:val="Seznam"/>
    <w:rsid w:val="00330DC5"/>
    <w:pPr>
      <w:ind w:left="2520"/>
    </w:pPr>
  </w:style>
  <w:style w:type="paragraph" w:styleId="Seznam3">
    <w:name w:val="List 3"/>
    <w:basedOn w:val="Seznam"/>
    <w:rsid w:val="00330DC5"/>
    <w:pPr>
      <w:ind w:left="2160"/>
    </w:pPr>
  </w:style>
  <w:style w:type="paragraph" w:styleId="Seznam2">
    <w:name w:val="List 2"/>
    <w:basedOn w:val="Seznam"/>
    <w:rsid w:val="00330DC5"/>
    <w:pPr>
      <w:ind w:left="851"/>
    </w:pPr>
    <w:rPr>
      <w:b/>
    </w:rPr>
  </w:style>
  <w:style w:type="paragraph" w:styleId="slovanseznam2">
    <w:name w:val="List Number 2"/>
    <w:basedOn w:val="slovanseznam"/>
    <w:rsid w:val="00330DC5"/>
    <w:pPr>
      <w:ind w:left="2160"/>
    </w:pPr>
  </w:style>
  <w:style w:type="paragraph" w:styleId="Pokraovnseznamu">
    <w:name w:val="List Continue"/>
    <w:basedOn w:val="Seznam"/>
    <w:rsid w:val="00330DC5"/>
    <w:pPr>
      <w:ind w:firstLine="0"/>
    </w:pPr>
  </w:style>
  <w:style w:type="paragraph" w:styleId="Pokraovnseznamu2">
    <w:name w:val="List Continue 2"/>
    <w:basedOn w:val="Pokraovnseznamu"/>
    <w:rsid w:val="00330DC5"/>
    <w:pPr>
      <w:ind w:left="2160"/>
    </w:pPr>
  </w:style>
  <w:style w:type="paragraph" w:styleId="Pokraovnseznamu3">
    <w:name w:val="List Continue 3"/>
    <w:basedOn w:val="Pokraovnseznamu"/>
    <w:rsid w:val="00330DC5"/>
    <w:pPr>
      <w:ind w:left="2520"/>
    </w:pPr>
  </w:style>
  <w:style w:type="paragraph" w:styleId="Pokraovnseznamu4">
    <w:name w:val="List Continue 4"/>
    <w:basedOn w:val="Pokraovnseznamu"/>
    <w:rsid w:val="00330DC5"/>
    <w:pPr>
      <w:ind w:left="2880"/>
    </w:pPr>
  </w:style>
  <w:style w:type="paragraph" w:styleId="Pokraovnseznamu5">
    <w:name w:val="List Continue 5"/>
    <w:basedOn w:val="Pokraovnseznamu"/>
    <w:rsid w:val="00330DC5"/>
    <w:pPr>
      <w:ind w:left="3240"/>
    </w:pPr>
  </w:style>
  <w:style w:type="paragraph" w:styleId="Normlnodsazen">
    <w:name w:val="Normal Indent"/>
    <w:basedOn w:val="Normln"/>
    <w:rsid w:val="00330DC5"/>
    <w:pPr>
      <w:spacing w:before="0" w:after="0" w:line="240" w:lineRule="auto"/>
      <w:ind w:left="1440"/>
      <w:jc w:val="left"/>
    </w:pPr>
    <w:rPr>
      <w:rFonts w:ascii="Arial" w:hAnsi="Arial"/>
      <w:spacing w:val="-5"/>
      <w:szCs w:val="20"/>
    </w:rPr>
  </w:style>
  <w:style w:type="paragraph" w:customStyle="1" w:styleId="Adresaodesilatele">
    <w:name w:val="Adresa odesilatele"/>
    <w:basedOn w:val="Normln"/>
    <w:rsid w:val="00330DC5"/>
    <w:pPr>
      <w:keepLines/>
      <w:framePr w:w="5160" w:h="840" w:wrap="notBeside" w:vAnchor="page" w:hAnchor="page" w:x="6121" w:y="915" w:anchorLock="1"/>
      <w:tabs>
        <w:tab w:val="left" w:pos="2160"/>
      </w:tabs>
      <w:spacing w:before="0" w:after="0" w:line="160" w:lineRule="atLeast"/>
      <w:jc w:val="left"/>
    </w:pPr>
    <w:rPr>
      <w:rFonts w:ascii="Arial" w:hAnsi="Arial"/>
      <w:sz w:val="14"/>
      <w:szCs w:val="20"/>
    </w:rPr>
  </w:style>
  <w:style w:type="paragraph" w:customStyle="1" w:styleId="Nzevspolenosti">
    <w:name w:val="Název společnosti"/>
    <w:basedOn w:val="Normln"/>
    <w:rsid w:val="00330DC5"/>
    <w:pPr>
      <w:keepNext/>
      <w:keepLines/>
      <w:framePr w:w="4082" w:h="839" w:hSpace="142" w:vSpace="142" w:wrap="notBeside" w:vAnchor="page" w:hAnchor="margin" w:y="914" w:anchorLock="1"/>
      <w:spacing w:before="0" w:after="0" w:line="220" w:lineRule="atLeast"/>
      <w:jc w:val="left"/>
    </w:pPr>
    <w:rPr>
      <w:rFonts w:ascii="Arial" w:hAnsi="Arial"/>
      <w:b/>
      <w:spacing w:val="25"/>
      <w:kern w:val="28"/>
      <w:sz w:val="32"/>
      <w:szCs w:val="20"/>
    </w:rPr>
  </w:style>
  <w:style w:type="paragraph" w:customStyle="1" w:styleId="Podtitulsti">
    <w:name w:val="Podtitul části"/>
    <w:basedOn w:val="Normln"/>
    <w:next w:val="Zkladntext"/>
    <w:rsid w:val="00330DC5"/>
    <w:pPr>
      <w:keepNext/>
      <w:pBdr>
        <w:top w:val="single" w:sz="6" w:space="6" w:color="auto"/>
      </w:pBdr>
      <w:spacing w:before="0" w:after="120" w:line="240" w:lineRule="auto"/>
      <w:ind w:left="113"/>
      <w:jc w:val="left"/>
    </w:pPr>
    <w:rPr>
      <w:rFonts w:ascii="Arial" w:hAnsi="Arial"/>
      <w:i/>
      <w:spacing w:val="-5"/>
      <w:kern w:val="28"/>
      <w:sz w:val="26"/>
      <w:szCs w:val="20"/>
    </w:rPr>
  </w:style>
  <w:style w:type="paragraph" w:styleId="Seznamcitac">
    <w:name w:val="table of authorities"/>
    <w:basedOn w:val="Normln"/>
    <w:semiHidden/>
    <w:rsid w:val="00330DC5"/>
    <w:pPr>
      <w:tabs>
        <w:tab w:val="right" w:leader="dot" w:pos="7560"/>
      </w:tabs>
      <w:spacing w:before="0" w:after="0" w:line="240" w:lineRule="auto"/>
      <w:ind w:left="1440" w:hanging="360"/>
      <w:jc w:val="left"/>
    </w:pPr>
    <w:rPr>
      <w:rFonts w:ascii="Arial" w:hAnsi="Arial"/>
      <w:spacing w:val="-5"/>
      <w:szCs w:val="20"/>
    </w:rPr>
  </w:style>
  <w:style w:type="paragraph" w:styleId="Hlavikaobsahu">
    <w:name w:val="toa heading"/>
    <w:basedOn w:val="Normln"/>
    <w:next w:val="Seznamcitac"/>
    <w:semiHidden/>
    <w:rsid w:val="00330DC5"/>
    <w:pPr>
      <w:keepNext/>
      <w:spacing w:before="0" w:after="0" w:line="480" w:lineRule="atLeast"/>
      <w:ind w:left="1080"/>
      <w:jc w:val="left"/>
    </w:pPr>
    <w:rPr>
      <w:rFonts w:ascii="Arial" w:hAnsi="Arial"/>
      <w:b/>
      <w:spacing w:val="10"/>
      <w:kern w:val="28"/>
      <w:szCs w:val="20"/>
    </w:rPr>
  </w:style>
  <w:style w:type="paragraph" w:styleId="Zhlavzprvy">
    <w:name w:val="Message Header"/>
    <w:basedOn w:val="Normln"/>
    <w:link w:val="ZhlavzprvyChar"/>
    <w:rsid w:val="00330DC5"/>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jc w:val="left"/>
    </w:pPr>
    <w:rPr>
      <w:rFonts w:ascii="Arial" w:hAnsi="Arial"/>
      <w:spacing w:val="-5"/>
      <w:sz w:val="24"/>
      <w:szCs w:val="20"/>
    </w:rPr>
  </w:style>
  <w:style w:type="character" w:customStyle="1" w:styleId="ZhlavzprvyChar">
    <w:name w:val="Záhlaví zprávy Char"/>
    <w:basedOn w:val="Standardnpsmoodstavce"/>
    <w:link w:val="Zhlavzprvy"/>
    <w:rsid w:val="00330DC5"/>
    <w:rPr>
      <w:rFonts w:ascii="Arial" w:eastAsia="Times New Roman" w:hAnsi="Arial" w:cs="Times New Roman"/>
      <w:spacing w:val="-5"/>
      <w:sz w:val="24"/>
      <w:szCs w:val="20"/>
      <w:shd w:val="pct20" w:color="auto" w:fill="auto"/>
      <w:lang w:eastAsia="cs-CZ"/>
    </w:rPr>
  </w:style>
  <w:style w:type="paragraph" w:customStyle="1" w:styleId="Rychla">
    <w:name w:val="Rychlý a)"/>
    <w:basedOn w:val="Normln"/>
    <w:rsid w:val="00330DC5"/>
    <w:pPr>
      <w:widowControl w:val="0"/>
      <w:autoSpaceDE w:val="0"/>
      <w:autoSpaceDN w:val="0"/>
      <w:adjustRightInd w:val="0"/>
      <w:spacing w:before="0" w:after="0" w:line="240" w:lineRule="auto"/>
      <w:ind w:left="1191" w:hanging="453"/>
      <w:jc w:val="left"/>
    </w:pPr>
    <w:rPr>
      <w:rFonts w:ascii="Arial Normální" w:hAnsi="Arial Normální"/>
      <w:lang w:val="en-US"/>
    </w:rPr>
  </w:style>
  <w:style w:type="paragraph" w:styleId="Obsah6">
    <w:name w:val="toc 6"/>
    <w:basedOn w:val="Normln"/>
    <w:next w:val="Normln"/>
    <w:autoRedefine/>
    <w:uiPriority w:val="39"/>
    <w:rsid w:val="00330DC5"/>
    <w:pPr>
      <w:spacing w:before="0" w:after="0" w:line="240" w:lineRule="auto"/>
      <w:ind w:left="1000"/>
      <w:jc w:val="left"/>
    </w:pPr>
    <w:rPr>
      <w:rFonts w:ascii="Arial" w:hAnsi="Arial"/>
      <w:spacing w:val="-5"/>
      <w:szCs w:val="20"/>
    </w:rPr>
  </w:style>
  <w:style w:type="paragraph" w:styleId="Obsah7">
    <w:name w:val="toc 7"/>
    <w:basedOn w:val="Normln"/>
    <w:next w:val="Normln"/>
    <w:autoRedefine/>
    <w:uiPriority w:val="39"/>
    <w:rsid w:val="00330DC5"/>
    <w:pPr>
      <w:spacing w:before="0" w:after="0" w:line="240" w:lineRule="auto"/>
      <w:ind w:left="1200"/>
      <w:jc w:val="left"/>
    </w:pPr>
    <w:rPr>
      <w:rFonts w:ascii="Arial" w:hAnsi="Arial"/>
      <w:spacing w:val="-5"/>
      <w:szCs w:val="20"/>
    </w:rPr>
  </w:style>
  <w:style w:type="paragraph" w:styleId="Obsah8">
    <w:name w:val="toc 8"/>
    <w:basedOn w:val="Normln"/>
    <w:next w:val="Normln"/>
    <w:autoRedefine/>
    <w:uiPriority w:val="39"/>
    <w:rsid w:val="00330DC5"/>
    <w:pPr>
      <w:spacing w:before="0" w:after="0" w:line="240" w:lineRule="auto"/>
      <w:ind w:left="1400"/>
      <w:jc w:val="left"/>
    </w:pPr>
    <w:rPr>
      <w:rFonts w:ascii="Arial" w:hAnsi="Arial"/>
      <w:spacing w:val="-5"/>
      <w:szCs w:val="20"/>
    </w:rPr>
  </w:style>
  <w:style w:type="paragraph" w:styleId="Obsah9">
    <w:name w:val="toc 9"/>
    <w:basedOn w:val="Normln"/>
    <w:next w:val="Normln"/>
    <w:autoRedefine/>
    <w:uiPriority w:val="39"/>
    <w:rsid w:val="00330DC5"/>
    <w:pPr>
      <w:spacing w:before="0" w:after="0" w:line="240" w:lineRule="auto"/>
      <w:ind w:left="1600"/>
      <w:jc w:val="left"/>
    </w:pPr>
    <w:rPr>
      <w:rFonts w:ascii="Arial" w:hAnsi="Arial"/>
      <w:spacing w:val="-5"/>
      <w:szCs w:val="20"/>
    </w:rPr>
  </w:style>
  <w:style w:type="paragraph" w:customStyle="1" w:styleId="Nadpisliteratura">
    <w:name w:val="Nadpis literatura"/>
    <w:basedOn w:val="Nadpis2"/>
    <w:rsid w:val="00330DC5"/>
    <w:pPr>
      <w:keepLines/>
      <w:widowControl/>
      <w:pBdr>
        <w:top w:val="single" w:sz="48" w:space="3" w:color="FFFFFF"/>
        <w:left w:val="single" w:sz="6" w:space="3" w:color="FFFFFF"/>
        <w:bottom w:val="single" w:sz="12" w:space="3" w:color="auto"/>
        <w:between w:val="single" w:sz="48" w:space="3" w:color="FFFFFF"/>
      </w:pBdr>
      <w:tabs>
        <w:tab w:val="num" w:pos="1437"/>
      </w:tabs>
      <w:spacing w:before="120" w:after="320" w:line="240" w:lineRule="auto"/>
      <w:ind w:left="1276" w:hanging="919"/>
    </w:pPr>
    <w:rPr>
      <w:rFonts w:ascii="Arial" w:hAnsi="Arial" w:cs="Times New Roman"/>
      <w:bCs w:val="0"/>
      <w:i/>
      <w:iCs w:val="0"/>
      <w:smallCaps w:val="0"/>
      <w:noProof/>
      <w:color w:val="000000"/>
      <w:spacing w:val="15"/>
      <w:kern w:val="20"/>
      <w:position w:val="8"/>
      <w:sz w:val="36"/>
      <w:szCs w:val="20"/>
    </w:rPr>
  </w:style>
  <w:style w:type="paragraph" w:customStyle="1" w:styleId="slovntabulky">
    <w:name w:val="Číslování tabulky"/>
    <w:basedOn w:val="Zkladntext"/>
    <w:rsid w:val="00330DC5"/>
    <w:pPr>
      <w:spacing w:before="240" w:after="0"/>
      <w:jc w:val="both"/>
    </w:pPr>
    <w:rPr>
      <w:rFonts w:ascii="Arial" w:hAnsi="Arial"/>
      <w:spacing w:val="-5"/>
      <w:szCs w:val="20"/>
    </w:rPr>
  </w:style>
  <w:style w:type="paragraph" w:customStyle="1" w:styleId="Nadpisnadtabulkou">
    <w:name w:val="Nadpis nad tabulkou"/>
    <w:basedOn w:val="Zkladntext"/>
    <w:next w:val="Normln"/>
    <w:rsid w:val="00330DC5"/>
    <w:pPr>
      <w:spacing w:after="60"/>
      <w:ind w:left="113" w:firstLine="57"/>
      <w:jc w:val="both"/>
    </w:pPr>
    <w:rPr>
      <w:rFonts w:ascii="Arial" w:hAnsi="Arial"/>
      <w:b/>
      <w:spacing w:val="-5"/>
      <w:szCs w:val="20"/>
    </w:rPr>
  </w:style>
  <w:style w:type="paragraph" w:customStyle="1" w:styleId="Rbntext">
    <w:name w:val="R běžný text"/>
    <w:rsid w:val="00330DC5"/>
    <w:pPr>
      <w:spacing w:after="120" w:line="240" w:lineRule="auto"/>
      <w:jc w:val="both"/>
    </w:pPr>
    <w:rPr>
      <w:rFonts w:ascii="Arial" w:eastAsia="Times New Roman" w:hAnsi="Arial" w:cs="Times New Roman"/>
      <w:sz w:val="20"/>
      <w:szCs w:val="20"/>
      <w:lang w:eastAsia="cs-CZ"/>
    </w:rPr>
  </w:style>
  <w:style w:type="paragraph" w:customStyle="1" w:styleId="Rnadpis">
    <w:name w:val="R nadpis"/>
    <w:basedOn w:val="Rbntext"/>
    <w:next w:val="Rbntext"/>
    <w:rsid w:val="00330DC5"/>
    <w:pPr>
      <w:jc w:val="center"/>
    </w:pPr>
    <w:rPr>
      <w:b/>
      <w:caps/>
      <w:sz w:val="24"/>
    </w:rPr>
  </w:style>
  <w:style w:type="paragraph" w:customStyle="1" w:styleId="Muj-zakltext3">
    <w:name w:val="Muj-zakl.text3"/>
    <w:basedOn w:val="Normln"/>
    <w:rsid w:val="00330DC5"/>
    <w:pPr>
      <w:keepNext/>
      <w:spacing w:before="0" w:after="0" w:line="240" w:lineRule="auto"/>
    </w:pPr>
    <w:rPr>
      <w:rFonts w:ascii="Arial" w:hAnsi="Arial" w:cs="Arial"/>
      <w:bCs/>
      <w:sz w:val="20"/>
    </w:rPr>
  </w:style>
  <w:style w:type="paragraph" w:customStyle="1" w:styleId="Tabulka0">
    <w:name w:val="Tabulka"/>
    <w:basedOn w:val="Normln"/>
    <w:qFormat/>
    <w:rsid w:val="00330DC5"/>
    <w:pPr>
      <w:spacing w:after="0" w:line="240" w:lineRule="auto"/>
      <w:jc w:val="left"/>
    </w:pPr>
    <w:rPr>
      <w:rFonts w:ascii="Times New Roman" w:hAnsi="Times New Roman"/>
      <w:b/>
      <w:bCs/>
      <w:sz w:val="20"/>
      <w:szCs w:val="20"/>
    </w:rPr>
  </w:style>
  <w:style w:type="character" w:styleId="Zdraznnintenzivn">
    <w:name w:val="Intense Emphasis"/>
    <w:basedOn w:val="Standardnpsmoodstavce"/>
    <w:uiPriority w:val="21"/>
    <w:rsid w:val="00330DC5"/>
    <w:rPr>
      <w:b/>
      <w:bCs/>
      <w:i/>
      <w:iCs/>
      <w:color w:val="4472C4" w:themeColor="accent1"/>
    </w:rPr>
  </w:style>
  <w:style w:type="paragraph" w:customStyle="1" w:styleId="AQERV">
    <w:name w:val="AQE_RV"/>
    <w:basedOn w:val="Normln"/>
    <w:link w:val="AQERVChar"/>
    <w:rsid w:val="00330DC5"/>
    <w:pPr>
      <w:spacing w:after="120" w:line="264" w:lineRule="auto"/>
      <w:jc w:val="left"/>
    </w:pPr>
    <w:rPr>
      <w:rFonts w:ascii="Cambria" w:eastAsiaTheme="minorHAnsi" w:hAnsi="Cambria" w:cstheme="minorBidi"/>
      <w:sz w:val="48"/>
    </w:rPr>
  </w:style>
  <w:style w:type="character" w:customStyle="1" w:styleId="AQERVChar">
    <w:name w:val="AQE_RV Char"/>
    <w:basedOn w:val="Standardnpsmoodstavce"/>
    <w:link w:val="AQERV"/>
    <w:rsid w:val="00330DC5"/>
    <w:rPr>
      <w:rFonts w:ascii="Cambria" w:hAnsi="Cambria"/>
      <w:sz w:val="48"/>
      <w:szCs w:val="24"/>
      <w:lang w:eastAsia="cs-CZ"/>
    </w:rPr>
  </w:style>
  <w:style w:type="table" w:styleId="Stednmka3zvraznn5">
    <w:name w:val="Medium Grid 3 Accent 5"/>
    <w:basedOn w:val="Normlntabulka"/>
    <w:uiPriority w:val="69"/>
    <w:rsid w:val="00330DC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paragraph" w:customStyle="1" w:styleId="xl63">
    <w:name w:val="xl63"/>
    <w:basedOn w:val="Normln"/>
    <w:rsid w:val="00330DC5"/>
    <w:pPr>
      <w:shd w:val="clear" w:color="000000" w:fill="F0F8FF"/>
      <w:spacing w:before="100" w:beforeAutospacing="1" w:after="100" w:afterAutospacing="1" w:line="240" w:lineRule="auto"/>
      <w:jc w:val="left"/>
    </w:pPr>
    <w:rPr>
      <w:rFonts w:ascii="Arial" w:hAnsi="Arial" w:cs="Arial"/>
      <w:color w:val="000000"/>
      <w:sz w:val="18"/>
      <w:szCs w:val="18"/>
    </w:rPr>
  </w:style>
  <w:style w:type="paragraph" w:customStyle="1" w:styleId="xl64">
    <w:name w:val="xl64"/>
    <w:basedOn w:val="Normln"/>
    <w:rsid w:val="00330DC5"/>
    <w:pPr>
      <w:shd w:val="clear" w:color="000000" w:fill="F0F8FF"/>
      <w:spacing w:before="100" w:beforeAutospacing="1" w:after="100" w:afterAutospacing="1" w:line="240" w:lineRule="auto"/>
      <w:jc w:val="left"/>
    </w:pPr>
    <w:rPr>
      <w:rFonts w:ascii="Arial" w:hAnsi="Arial" w:cs="Arial"/>
      <w:b/>
      <w:bCs/>
      <w:color w:val="000000"/>
      <w:sz w:val="18"/>
      <w:szCs w:val="18"/>
    </w:rPr>
  </w:style>
  <w:style w:type="paragraph" w:customStyle="1" w:styleId="xl65">
    <w:name w:val="xl65"/>
    <w:basedOn w:val="Normln"/>
    <w:rsid w:val="00330DC5"/>
    <w:pPr>
      <w:pBdr>
        <w:top w:val="single" w:sz="4" w:space="0" w:color="auto"/>
        <w:left w:val="single" w:sz="4" w:space="0" w:color="auto"/>
        <w:bottom w:val="single" w:sz="4" w:space="0" w:color="auto"/>
        <w:right w:val="single" w:sz="4" w:space="0" w:color="auto"/>
      </w:pBdr>
      <w:shd w:val="clear" w:color="000000" w:fill="F0F8FF"/>
      <w:spacing w:before="100" w:beforeAutospacing="1" w:after="100" w:afterAutospacing="1" w:line="240" w:lineRule="auto"/>
      <w:jc w:val="left"/>
    </w:pPr>
    <w:rPr>
      <w:rFonts w:ascii="Arial" w:hAnsi="Arial" w:cs="Arial"/>
      <w:color w:val="000000"/>
      <w:sz w:val="18"/>
      <w:szCs w:val="18"/>
    </w:rPr>
  </w:style>
  <w:style w:type="paragraph" w:customStyle="1" w:styleId="xl66">
    <w:name w:val="xl66"/>
    <w:basedOn w:val="Normln"/>
    <w:rsid w:val="00330DC5"/>
    <w:pPr>
      <w:spacing w:before="100" w:beforeAutospacing="1" w:after="100" w:afterAutospacing="1" w:line="240" w:lineRule="auto"/>
      <w:jc w:val="left"/>
    </w:pPr>
    <w:rPr>
      <w:rFonts w:ascii="Times New Roman" w:hAnsi="Times New Roman"/>
      <w:b/>
      <w:bCs/>
      <w:sz w:val="24"/>
    </w:rPr>
  </w:style>
  <w:style w:type="character" w:customStyle="1" w:styleId="Zmnka1">
    <w:name w:val="Zmínka1"/>
    <w:basedOn w:val="Standardnpsmoodstavce"/>
    <w:uiPriority w:val="99"/>
    <w:semiHidden/>
    <w:unhideWhenUsed/>
    <w:rsid w:val="00330DC5"/>
    <w:rPr>
      <w:color w:val="2B579A"/>
      <w:shd w:val="clear" w:color="auto" w:fill="E6E6E6"/>
    </w:rPr>
  </w:style>
  <w:style w:type="table" w:customStyle="1" w:styleId="Mkatabulky3">
    <w:name w:val="Mřížka tabulky3"/>
    <w:basedOn w:val="Normlntabulka"/>
    <w:next w:val="Mkatabulky"/>
    <w:uiPriority w:val="59"/>
    <w:rsid w:val="00330DC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lnzdraznn">
    <w:name w:val="Silné zdůraznění"/>
    <w:rsid w:val="00330DC5"/>
    <w:rPr>
      <w:b/>
      <w:bCs/>
    </w:rPr>
  </w:style>
  <w:style w:type="paragraph" w:customStyle="1" w:styleId="Tlotextu">
    <w:name w:val="Tělo textu"/>
    <w:basedOn w:val="Normln"/>
    <w:rsid w:val="00330DC5"/>
    <w:pPr>
      <w:suppressAutoHyphens/>
      <w:spacing w:before="0" w:after="140" w:line="288" w:lineRule="auto"/>
      <w:jc w:val="left"/>
    </w:pPr>
    <w:rPr>
      <w:rFonts w:ascii="Calibri" w:eastAsia="Calibri" w:hAnsi="Calibri" w:cstheme="minorBidi"/>
      <w:color w:val="00000A"/>
      <w:szCs w:val="22"/>
      <w:lang w:eastAsia="en-US"/>
    </w:rPr>
  </w:style>
  <w:style w:type="paragraph" w:customStyle="1" w:styleId="vhtext">
    <w:name w:val="všh text"/>
    <w:basedOn w:val="Normln"/>
    <w:qFormat/>
    <w:rsid w:val="00330DC5"/>
    <w:pPr>
      <w:spacing w:before="0" w:after="0" w:line="360" w:lineRule="auto"/>
    </w:pPr>
    <w:rPr>
      <w:rFonts w:ascii="Times New Roman" w:eastAsiaTheme="minorHAnsi" w:hAnsi="Times New Roman" w:cstheme="minorBidi"/>
      <w:sz w:val="24"/>
      <w:szCs w:val="22"/>
      <w:lang w:eastAsia="en-US"/>
    </w:rPr>
  </w:style>
  <w:style w:type="table" w:customStyle="1" w:styleId="Stednstnovn2zvraznn12">
    <w:name w:val="Střední stínování 2 – zvýraznění 12"/>
    <w:basedOn w:val="Normlntabulka"/>
    <w:uiPriority w:val="64"/>
    <w:rsid w:val="00330DC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vtlseznamzvraznn11">
    <w:name w:val="Světlý seznam – zvýraznění 11"/>
    <w:basedOn w:val="Normlntabulka"/>
    <w:uiPriority w:val="61"/>
    <w:rsid w:val="00330DC5"/>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l67">
    <w:name w:val="xl67"/>
    <w:basedOn w:val="Normln"/>
    <w:rsid w:val="00330DC5"/>
    <w:pPr>
      <w:pBdr>
        <w:bottom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68">
    <w:name w:val="xl68"/>
    <w:basedOn w:val="Normln"/>
    <w:rsid w:val="00330DC5"/>
    <w:pPr>
      <w:spacing w:before="100" w:beforeAutospacing="1" w:after="100" w:afterAutospacing="1" w:line="240" w:lineRule="auto"/>
      <w:jc w:val="center"/>
      <w:textAlignment w:val="center"/>
    </w:pPr>
    <w:rPr>
      <w:rFonts w:ascii="Tahoma" w:hAnsi="Tahoma" w:cs="Tahoma"/>
      <w:sz w:val="20"/>
      <w:szCs w:val="20"/>
    </w:rPr>
  </w:style>
  <w:style w:type="paragraph" w:customStyle="1" w:styleId="xl69">
    <w:name w:val="xl69"/>
    <w:basedOn w:val="Normln"/>
    <w:rsid w:val="00330DC5"/>
    <w:pPr>
      <w:spacing w:before="100" w:beforeAutospacing="1" w:after="100" w:afterAutospacing="1" w:line="240" w:lineRule="auto"/>
      <w:jc w:val="center"/>
      <w:textAlignment w:val="center"/>
    </w:pPr>
    <w:rPr>
      <w:rFonts w:ascii="Tahoma" w:hAnsi="Tahoma" w:cs="Tahoma"/>
      <w:b/>
      <w:bCs/>
      <w:sz w:val="20"/>
      <w:szCs w:val="20"/>
    </w:rPr>
  </w:style>
  <w:style w:type="table" w:customStyle="1" w:styleId="Stednstnovn1zvraznn12">
    <w:name w:val="Střední stínování 1 – zvýraznění 12"/>
    <w:basedOn w:val="Normlntabulka"/>
    <w:uiPriority w:val="63"/>
    <w:rsid w:val="00330DC5"/>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Stednstnovn1zvraznn5">
    <w:name w:val="Medium Shading 1 Accent 5"/>
    <w:basedOn w:val="Normlntabulka"/>
    <w:uiPriority w:val="63"/>
    <w:rsid w:val="00330DC5"/>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customStyle="1" w:styleId="Stednstnovn1zvraznn13">
    <w:name w:val="Střední stínování 1 – zvýraznění 13"/>
    <w:basedOn w:val="Normlntabulka"/>
    <w:uiPriority w:val="63"/>
    <w:rsid w:val="00330DC5"/>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default0">
    <w:name w:val="default"/>
    <w:basedOn w:val="Normln"/>
    <w:rsid w:val="00330DC5"/>
    <w:pPr>
      <w:spacing w:before="100" w:beforeAutospacing="1" w:after="100" w:afterAutospacing="1" w:line="240" w:lineRule="auto"/>
      <w:jc w:val="left"/>
    </w:pPr>
    <w:rPr>
      <w:rFonts w:ascii="Times New Roman" w:hAnsi="Times New Roman"/>
      <w:sz w:val="24"/>
    </w:rPr>
  </w:style>
  <w:style w:type="character" w:customStyle="1" w:styleId="Internetovodkaz">
    <w:name w:val="Internetový odkaz"/>
    <w:rsid w:val="00330DC5"/>
    <w:rPr>
      <w:color w:val="000080"/>
      <w:u w:val="single"/>
    </w:rPr>
  </w:style>
  <w:style w:type="character" w:customStyle="1" w:styleId="ListLabel1">
    <w:name w:val="ListLabel 1"/>
    <w:qFormat/>
    <w:rsid w:val="00330DC5"/>
    <w:rPr>
      <w:rFonts w:eastAsia="Calibri" w:cs="Calibri"/>
    </w:rPr>
  </w:style>
  <w:style w:type="character" w:customStyle="1" w:styleId="ListLabel2">
    <w:name w:val="ListLabel 2"/>
    <w:qFormat/>
    <w:rsid w:val="00330DC5"/>
    <w:rPr>
      <w:rFonts w:cs="Courier New"/>
    </w:rPr>
  </w:style>
  <w:style w:type="character" w:customStyle="1" w:styleId="ListLabel3">
    <w:name w:val="ListLabel 3"/>
    <w:qFormat/>
    <w:rsid w:val="00330DC5"/>
    <w:rPr>
      <w:rFonts w:cs="Courier New"/>
    </w:rPr>
  </w:style>
  <w:style w:type="character" w:customStyle="1" w:styleId="ListLabel4">
    <w:name w:val="ListLabel 4"/>
    <w:qFormat/>
    <w:rsid w:val="00330DC5"/>
    <w:rPr>
      <w:rFonts w:cs="Courier New"/>
    </w:rPr>
  </w:style>
  <w:style w:type="character" w:customStyle="1" w:styleId="ListLabel5">
    <w:name w:val="ListLabel 5"/>
    <w:qFormat/>
    <w:rsid w:val="00330DC5"/>
    <w:rPr>
      <w:rFonts w:cs="Symbol"/>
      <w:b/>
    </w:rPr>
  </w:style>
  <w:style w:type="character" w:customStyle="1" w:styleId="ListLabel6">
    <w:name w:val="ListLabel 6"/>
    <w:qFormat/>
    <w:rsid w:val="00330DC5"/>
    <w:rPr>
      <w:rFonts w:cs="Courier New"/>
    </w:rPr>
  </w:style>
  <w:style w:type="character" w:customStyle="1" w:styleId="ListLabel7">
    <w:name w:val="ListLabel 7"/>
    <w:qFormat/>
    <w:rsid w:val="00330DC5"/>
    <w:rPr>
      <w:rFonts w:cs="Wingdings"/>
    </w:rPr>
  </w:style>
  <w:style w:type="character" w:customStyle="1" w:styleId="ListLabel8">
    <w:name w:val="ListLabel 8"/>
    <w:qFormat/>
    <w:rsid w:val="00330DC5"/>
    <w:rPr>
      <w:rFonts w:cs="Symbol"/>
      <w:b/>
    </w:rPr>
  </w:style>
  <w:style w:type="character" w:customStyle="1" w:styleId="ListLabel9">
    <w:name w:val="ListLabel 9"/>
    <w:qFormat/>
    <w:rsid w:val="00330DC5"/>
    <w:rPr>
      <w:rFonts w:cs="Courier New"/>
    </w:rPr>
  </w:style>
  <w:style w:type="character" w:customStyle="1" w:styleId="ListLabel10">
    <w:name w:val="ListLabel 10"/>
    <w:qFormat/>
    <w:rsid w:val="00330DC5"/>
    <w:rPr>
      <w:rFonts w:cs="Wingdings"/>
    </w:rPr>
  </w:style>
  <w:style w:type="character" w:customStyle="1" w:styleId="ListLabel11">
    <w:name w:val="ListLabel 11"/>
    <w:qFormat/>
    <w:rsid w:val="00330DC5"/>
    <w:rPr>
      <w:rFonts w:cs="Symbol"/>
      <w:b/>
    </w:rPr>
  </w:style>
  <w:style w:type="character" w:customStyle="1" w:styleId="ListLabel12">
    <w:name w:val="ListLabel 12"/>
    <w:qFormat/>
    <w:rsid w:val="00330DC5"/>
    <w:rPr>
      <w:rFonts w:cs="Courier New"/>
    </w:rPr>
  </w:style>
  <w:style w:type="character" w:customStyle="1" w:styleId="ListLabel13">
    <w:name w:val="ListLabel 13"/>
    <w:qFormat/>
    <w:rsid w:val="00330DC5"/>
    <w:rPr>
      <w:rFonts w:cs="Wingdings"/>
    </w:rPr>
  </w:style>
  <w:style w:type="character" w:customStyle="1" w:styleId="ListLabel14">
    <w:name w:val="ListLabel 14"/>
    <w:qFormat/>
    <w:rsid w:val="00330DC5"/>
    <w:rPr>
      <w:rFonts w:cs="Symbol"/>
      <w:b/>
    </w:rPr>
  </w:style>
  <w:style w:type="character" w:customStyle="1" w:styleId="ListLabel15">
    <w:name w:val="ListLabel 15"/>
    <w:qFormat/>
    <w:rsid w:val="00330DC5"/>
    <w:rPr>
      <w:rFonts w:cs="Courier New"/>
    </w:rPr>
  </w:style>
  <w:style w:type="character" w:customStyle="1" w:styleId="ListLabel16">
    <w:name w:val="ListLabel 16"/>
    <w:qFormat/>
    <w:rsid w:val="00330DC5"/>
    <w:rPr>
      <w:rFonts w:cs="Wingdings"/>
    </w:rPr>
  </w:style>
  <w:style w:type="character" w:customStyle="1" w:styleId="ListLabel17">
    <w:name w:val="ListLabel 17"/>
    <w:qFormat/>
    <w:rsid w:val="00330DC5"/>
    <w:rPr>
      <w:rFonts w:cs="Symbol"/>
      <w:b/>
    </w:rPr>
  </w:style>
  <w:style w:type="character" w:customStyle="1" w:styleId="ListLabel18">
    <w:name w:val="ListLabel 18"/>
    <w:qFormat/>
    <w:rsid w:val="00330DC5"/>
    <w:rPr>
      <w:rFonts w:cs="Courier New"/>
    </w:rPr>
  </w:style>
  <w:style w:type="character" w:customStyle="1" w:styleId="ListLabel19">
    <w:name w:val="ListLabel 19"/>
    <w:qFormat/>
    <w:rsid w:val="00330DC5"/>
    <w:rPr>
      <w:rFonts w:cs="Wingdings"/>
    </w:rPr>
  </w:style>
  <w:style w:type="character" w:customStyle="1" w:styleId="ListLabel20">
    <w:name w:val="ListLabel 20"/>
    <w:qFormat/>
    <w:rsid w:val="00330DC5"/>
    <w:rPr>
      <w:rFonts w:cs="Symbol"/>
      <w:b/>
    </w:rPr>
  </w:style>
  <w:style w:type="character" w:customStyle="1" w:styleId="ListLabel21">
    <w:name w:val="ListLabel 21"/>
    <w:qFormat/>
    <w:rsid w:val="00330DC5"/>
    <w:rPr>
      <w:rFonts w:cs="Courier New"/>
    </w:rPr>
  </w:style>
  <w:style w:type="character" w:customStyle="1" w:styleId="ListLabel22">
    <w:name w:val="ListLabel 22"/>
    <w:qFormat/>
    <w:rsid w:val="00330DC5"/>
    <w:rPr>
      <w:rFonts w:cs="Wingdings"/>
    </w:rPr>
  </w:style>
  <w:style w:type="character" w:customStyle="1" w:styleId="ListLabel23">
    <w:name w:val="ListLabel 23"/>
    <w:qFormat/>
    <w:rsid w:val="00330DC5"/>
    <w:rPr>
      <w:rFonts w:cs="Symbol"/>
      <w:b/>
    </w:rPr>
  </w:style>
  <w:style w:type="character" w:customStyle="1" w:styleId="ListLabel24">
    <w:name w:val="ListLabel 24"/>
    <w:qFormat/>
    <w:rsid w:val="00330DC5"/>
    <w:rPr>
      <w:rFonts w:cs="Courier New"/>
    </w:rPr>
  </w:style>
  <w:style w:type="character" w:customStyle="1" w:styleId="ListLabel25">
    <w:name w:val="ListLabel 25"/>
    <w:qFormat/>
    <w:rsid w:val="00330DC5"/>
    <w:rPr>
      <w:rFonts w:cs="Wingdings"/>
    </w:rPr>
  </w:style>
  <w:style w:type="character" w:customStyle="1" w:styleId="ListLabel26">
    <w:name w:val="ListLabel 26"/>
    <w:qFormat/>
    <w:rsid w:val="00330DC5"/>
    <w:rPr>
      <w:rFonts w:cs="Symbol"/>
      <w:b/>
    </w:rPr>
  </w:style>
  <w:style w:type="character" w:customStyle="1" w:styleId="ListLabel27">
    <w:name w:val="ListLabel 27"/>
    <w:qFormat/>
    <w:rsid w:val="00330DC5"/>
    <w:rPr>
      <w:rFonts w:cs="Courier New"/>
    </w:rPr>
  </w:style>
  <w:style w:type="character" w:customStyle="1" w:styleId="ListLabel28">
    <w:name w:val="ListLabel 28"/>
    <w:qFormat/>
    <w:rsid w:val="00330DC5"/>
    <w:rPr>
      <w:rFonts w:cs="Wingdings"/>
    </w:rPr>
  </w:style>
  <w:style w:type="character" w:customStyle="1" w:styleId="ListLabel29">
    <w:name w:val="ListLabel 29"/>
    <w:qFormat/>
    <w:rsid w:val="00330DC5"/>
    <w:rPr>
      <w:rFonts w:cs="Symbol"/>
      <w:b/>
    </w:rPr>
  </w:style>
  <w:style w:type="character" w:customStyle="1" w:styleId="ListLabel30">
    <w:name w:val="ListLabel 30"/>
    <w:qFormat/>
    <w:rsid w:val="00330DC5"/>
    <w:rPr>
      <w:rFonts w:cs="Courier New"/>
    </w:rPr>
  </w:style>
  <w:style w:type="character" w:customStyle="1" w:styleId="ListLabel31">
    <w:name w:val="ListLabel 31"/>
    <w:qFormat/>
    <w:rsid w:val="00330DC5"/>
    <w:rPr>
      <w:rFonts w:cs="Wingdings"/>
    </w:rPr>
  </w:style>
  <w:style w:type="character" w:customStyle="1" w:styleId="ListLabel32">
    <w:name w:val="ListLabel 32"/>
    <w:qFormat/>
    <w:rsid w:val="00330DC5"/>
    <w:rPr>
      <w:rFonts w:cs="Symbol"/>
      <w:b/>
    </w:rPr>
  </w:style>
  <w:style w:type="character" w:customStyle="1" w:styleId="ListLabel33">
    <w:name w:val="ListLabel 33"/>
    <w:qFormat/>
    <w:rsid w:val="00330DC5"/>
    <w:rPr>
      <w:rFonts w:cs="Courier New"/>
    </w:rPr>
  </w:style>
  <w:style w:type="character" w:customStyle="1" w:styleId="ListLabel34">
    <w:name w:val="ListLabel 34"/>
    <w:qFormat/>
    <w:rsid w:val="00330DC5"/>
    <w:rPr>
      <w:rFonts w:cs="Wingdings"/>
    </w:rPr>
  </w:style>
  <w:style w:type="character" w:customStyle="1" w:styleId="ListLabel35">
    <w:name w:val="ListLabel 35"/>
    <w:qFormat/>
    <w:rsid w:val="00330DC5"/>
    <w:rPr>
      <w:rFonts w:cs="Symbol"/>
      <w:b/>
    </w:rPr>
  </w:style>
  <w:style w:type="character" w:customStyle="1" w:styleId="ListLabel36">
    <w:name w:val="ListLabel 36"/>
    <w:qFormat/>
    <w:rsid w:val="00330DC5"/>
    <w:rPr>
      <w:rFonts w:cs="Courier New"/>
    </w:rPr>
  </w:style>
  <w:style w:type="character" w:customStyle="1" w:styleId="ListLabel37">
    <w:name w:val="ListLabel 37"/>
    <w:qFormat/>
    <w:rsid w:val="00330DC5"/>
    <w:rPr>
      <w:rFonts w:cs="Wingdings"/>
    </w:rPr>
  </w:style>
  <w:style w:type="character" w:customStyle="1" w:styleId="ListLabel38">
    <w:name w:val="ListLabel 38"/>
    <w:qFormat/>
    <w:rsid w:val="00330DC5"/>
    <w:rPr>
      <w:rFonts w:cs="Symbol"/>
      <w:b/>
    </w:rPr>
  </w:style>
  <w:style w:type="character" w:customStyle="1" w:styleId="ListLabel39">
    <w:name w:val="ListLabel 39"/>
    <w:qFormat/>
    <w:rsid w:val="00330DC5"/>
    <w:rPr>
      <w:rFonts w:cs="Courier New"/>
    </w:rPr>
  </w:style>
  <w:style w:type="character" w:customStyle="1" w:styleId="ListLabel40">
    <w:name w:val="ListLabel 40"/>
    <w:qFormat/>
    <w:rsid w:val="00330DC5"/>
    <w:rPr>
      <w:rFonts w:cs="Wingdings"/>
    </w:rPr>
  </w:style>
  <w:style w:type="character" w:customStyle="1" w:styleId="ListLabel41">
    <w:name w:val="ListLabel 41"/>
    <w:qFormat/>
    <w:rsid w:val="00330DC5"/>
    <w:rPr>
      <w:rFonts w:eastAsia="Calibri" w:cs="Calibri"/>
    </w:rPr>
  </w:style>
  <w:style w:type="character" w:customStyle="1" w:styleId="ListLabel42">
    <w:name w:val="ListLabel 42"/>
    <w:qFormat/>
    <w:rsid w:val="00330DC5"/>
    <w:rPr>
      <w:rFonts w:cs="Courier New"/>
    </w:rPr>
  </w:style>
  <w:style w:type="character" w:customStyle="1" w:styleId="ListLabel43">
    <w:name w:val="ListLabel 43"/>
    <w:qFormat/>
    <w:rsid w:val="00330DC5"/>
    <w:rPr>
      <w:rFonts w:cs="Courier New"/>
    </w:rPr>
  </w:style>
  <w:style w:type="character" w:customStyle="1" w:styleId="ListLabel44">
    <w:name w:val="ListLabel 44"/>
    <w:qFormat/>
    <w:rsid w:val="00330DC5"/>
    <w:rPr>
      <w:rFonts w:cs="Symbol"/>
      <w:b/>
    </w:rPr>
  </w:style>
  <w:style w:type="character" w:customStyle="1" w:styleId="ListLabel45">
    <w:name w:val="ListLabel 45"/>
    <w:qFormat/>
    <w:rsid w:val="00330DC5"/>
    <w:rPr>
      <w:rFonts w:cs="Courier New"/>
    </w:rPr>
  </w:style>
  <w:style w:type="character" w:customStyle="1" w:styleId="ListLabel46">
    <w:name w:val="ListLabel 46"/>
    <w:qFormat/>
    <w:rsid w:val="00330DC5"/>
    <w:rPr>
      <w:rFonts w:cs="Wingdings"/>
    </w:rPr>
  </w:style>
  <w:style w:type="character" w:customStyle="1" w:styleId="ListLabel47">
    <w:name w:val="ListLabel 47"/>
    <w:qFormat/>
    <w:rsid w:val="00330DC5"/>
    <w:rPr>
      <w:rFonts w:cs="Symbol"/>
      <w:b/>
    </w:rPr>
  </w:style>
  <w:style w:type="character" w:customStyle="1" w:styleId="ListLabel48">
    <w:name w:val="ListLabel 48"/>
    <w:qFormat/>
    <w:rsid w:val="00330DC5"/>
    <w:rPr>
      <w:rFonts w:cs="Courier New"/>
    </w:rPr>
  </w:style>
  <w:style w:type="character" w:customStyle="1" w:styleId="ListLabel49">
    <w:name w:val="ListLabel 49"/>
    <w:qFormat/>
    <w:rsid w:val="00330DC5"/>
    <w:rPr>
      <w:rFonts w:cs="Wingdings"/>
    </w:rPr>
  </w:style>
  <w:style w:type="character" w:customStyle="1" w:styleId="ListLabel50">
    <w:name w:val="ListLabel 50"/>
    <w:qFormat/>
    <w:rsid w:val="00330DC5"/>
    <w:rPr>
      <w:rFonts w:cs="Symbol"/>
      <w:b/>
    </w:rPr>
  </w:style>
  <w:style w:type="character" w:customStyle="1" w:styleId="ListLabel51">
    <w:name w:val="ListLabel 51"/>
    <w:qFormat/>
    <w:rsid w:val="00330DC5"/>
    <w:rPr>
      <w:rFonts w:cs="Courier New"/>
    </w:rPr>
  </w:style>
  <w:style w:type="character" w:customStyle="1" w:styleId="ListLabel52">
    <w:name w:val="ListLabel 52"/>
    <w:qFormat/>
    <w:rsid w:val="00330DC5"/>
    <w:rPr>
      <w:rFonts w:cs="Wingdings"/>
    </w:rPr>
  </w:style>
  <w:style w:type="character" w:customStyle="1" w:styleId="ListLabel53">
    <w:name w:val="ListLabel 53"/>
    <w:qFormat/>
    <w:rsid w:val="00330DC5"/>
    <w:rPr>
      <w:rFonts w:cs="Symbol"/>
    </w:rPr>
  </w:style>
  <w:style w:type="character" w:customStyle="1" w:styleId="ListLabel54">
    <w:name w:val="ListLabel 54"/>
    <w:qFormat/>
    <w:rsid w:val="00330DC5"/>
    <w:rPr>
      <w:rFonts w:cs="Symbol"/>
      <w:b/>
    </w:rPr>
  </w:style>
  <w:style w:type="character" w:customStyle="1" w:styleId="ListLabel55">
    <w:name w:val="ListLabel 55"/>
    <w:qFormat/>
    <w:rsid w:val="00330DC5"/>
    <w:rPr>
      <w:rFonts w:cs="Wingdings"/>
    </w:rPr>
  </w:style>
  <w:style w:type="character" w:customStyle="1" w:styleId="ListLabel56">
    <w:name w:val="ListLabel 56"/>
    <w:qFormat/>
    <w:rsid w:val="00330DC5"/>
    <w:rPr>
      <w:rFonts w:cs="Symbol"/>
    </w:rPr>
  </w:style>
  <w:style w:type="character" w:customStyle="1" w:styleId="ListLabel57">
    <w:name w:val="ListLabel 57"/>
    <w:qFormat/>
    <w:rsid w:val="00330DC5"/>
    <w:rPr>
      <w:rFonts w:cs="Courier New"/>
    </w:rPr>
  </w:style>
  <w:style w:type="character" w:customStyle="1" w:styleId="ListLabel58">
    <w:name w:val="ListLabel 58"/>
    <w:qFormat/>
    <w:rsid w:val="00330DC5"/>
    <w:rPr>
      <w:rFonts w:cs="Wingdings"/>
    </w:rPr>
  </w:style>
  <w:style w:type="character" w:customStyle="1" w:styleId="ListLabel59">
    <w:name w:val="ListLabel 59"/>
    <w:qFormat/>
    <w:rsid w:val="00330DC5"/>
    <w:rPr>
      <w:rFonts w:cs="Symbol"/>
    </w:rPr>
  </w:style>
  <w:style w:type="character" w:customStyle="1" w:styleId="ListLabel60">
    <w:name w:val="ListLabel 60"/>
    <w:qFormat/>
    <w:rsid w:val="00330DC5"/>
    <w:rPr>
      <w:rFonts w:cs="Wingdings"/>
    </w:rPr>
  </w:style>
  <w:style w:type="character" w:customStyle="1" w:styleId="ListLabel61">
    <w:name w:val="ListLabel 61"/>
    <w:qFormat/>
    <w:rsid w:val="00330DC5"/>
    <w:rPr>
      <w:rFonts w:cs="Wingdings"/>
    </w:rPr>
  </w:style>
  <w:style w:type="character" w:customStyle="1" w:styleId="ListLabel62">
    <w:name w:val="ListLabel 62"/>
    <w:qFormat/>
    <w:rsid w:val="00330DC5"/>
    <w:rPr>
      <w:rFonts w:cs="Symbol"/>
    </w:rPr>
  </w:style>
  <w:style w:type="character" w:customStyle="1" w:styleId="ListLabel63">
    <w:name w:val="ListLabel 63"/>
    <w:qFormat/>
    <w:rsid w:val="00330DC5"/>
    <w:rPr>
      <w:rFonts w:cs="Calibri"/>
    </w:rPr>
  </w:style>
  <w:style w:type="character" w:customStyle="1" w:styleId="ListLabel64">
    <w:name w:val="ListLabel 64"/>
    <w:qFormat/>
    <w:rsid w:val="00330DC5"/>
    <w:rPr>
      <w:rFonts w:cs="Wingdings"/>
    </w:rPr>
  </w:style>
  <w:style w:type="character" w:customStyle="1" w:styleId="ListLabel65">
    <w:name w:val="ListLabel 65"/>
    <w:qFormat/>
    <w:rsid w:val="00330DC5"/>
    <w:rPr>
      <w:rFonts w:cs="Symbol"/>
    </w:rPr>
  </w:style>
  <w:style w:type="character" w:customStyle="1" w:styleId="ListLabel66">
    <w:name w:val="ListLabel 66"/>
    <w:qFormat/>
    <w:rsid w:val="00330DC5"/>
    <w:rPr>
      <w:rFonts w:cs="Courier New"/>
    </w:rPr>
  </w:style>
  <w:style w:type="character" w:customStyle="1" w:styleId="ListLabel67">
    <w:name w:val="ListLabel 67"/>
    <w:qFormat/>
    <w:rsid w:val="00330DC5"/>
    <w:rPr>
      <w:rFonts w:cs="Wingdings"/>
    </w:rPr>
  </w:style>
  <w:style w:type="character" w:customStyle="1" w:styleId="ListLabel68">
    <w:name w:val="ListLabel 68"/>
    <w:qFormat/>
    <w:rsid w:val="00330DC5"/>
    <w:rPr>
      <w:rFonts w:cs="Symbol"/>
    </w:rPr>
  </w:style>
  <w:style w:type="character" w:customStyle="1" w:styleId="ListLabel69">
    <w:name w:val="ListLabel 69"/>
    <w:qFormat/>
    <w:rsid w:val="00330DC5"/>
    <w:rPr>
      <w:rFonts w:cs="Courier New"/>
    </w:rPr>
  </w:style>
  <w:style w:type="character" w:customStyle="1" w:styleId="ListLabel70">
    <w:name w:val="ListLabel 70"/>
    <w:qFormat/>
    <w:rsid w:val="00330DC5"/>
    <w:rPr>
      <w:rFonts w:cs="Wingdings"/>
    </w:rPr>
  </w:style>
  <w:style w:type="character" w:customStyle="1" w:styleId="ListLabel71">
    <w:name w:val="ListLabel 71"/>
    <w:qFormat/>
    <w:rsid w:val="00330DC5"/>
    <w:rPr>
      <w:rFonts w:cs="Symbol"/>
      <w:b/>
    </w:rPr>
  </w:style>
  <w:style w:type="character" w:customStyle="1" w:styleId="ListLabel72">
    <w:name w:val="ListLabel 72"/>
    <w:qFormat/>
    <w:rsid w:val="00330DC5"/>
    <w:rPr>
      <w:rFonts w:cs="Courier New"/>
    </w:rPr>
  </w:style>
  <w:style w:type="character" w:customStyle="1" w:styleId="ListLabel73">
    <w:name w:val="ListLabel 73"/>
    <w:qFormat/>
    <w:rsid w:val="00330DC5"/>
    <w:rPr>
      <w:rFonts w:cs="Wingdings"/>
    </w:rPr>
  </w:style>
  <w:style w:type="character" w:customStyle="1" w:styleId="ListLabel74">
    <w:name w:val="ListLabel 74"/>
    <w:qFormat/>
    <w:rsid w:val="00330DC5"/>
    <w:rPr>
      <w:rFonts w:cs="Symbol"/>
      <w:b/>
    </w:rPr>
  </w:style>
  <w:style w:type="character" w:customStyle="1" w:styleId="ListLabel75">
    <w:name w:val="ListLabel 75"/>
    <w:qFormat/>
    <w:rsid w:val="00330DC5"/>
    <w:rPr>
      <w:rFonts w:cs="Courier New"/>
    </w:rPr>
  </w:style>
  <w:style w:type="character" w:customStyle="1" w:styleId="ListLabel76">
    <w:name w:val="ListLabel 76"/>
    <w:qFormat/>
    <w:rsid w:val="00330DC5"/>
    <w:rPr>
      <w:rFonts w:cs="Wingdings"/>
    </w:rPr>
  </w:style>
  <w:style w:type="character" w:customStyle="1" w:styleId="ListLabel77">
    <w:name w:val="ListLabel 77"/>
    <w:qFormat/>
    <w:rsid w:val="00330DC5"/>
    <w:rPr>
      <w:rFonts w:cs="Symbol"/>
      <w:b/>
    </w:rPr>
  </w:style>
  <w:style w:type="character" w:customStyle="1" w:styleId="ListLabel78">
    <w:name w:val="ListLabel 78"/>
    <w:qFormat/>
    <w:rsid w:val="00330DC5"/>
    <w:rPr>
      <w:rFonts w:cs="Courier New"/>
    </w:rPr>
  </w:style>
  <w:style w:type="character" w:customStyle="1" w:styleId="ListLabel79">
    <w:name w:val="ListLabel 79"/>
    <w:qFormat/>
    <w:rsid w:val="00330DC5"/>
    <w:rPr>
      <w:rFonts w:cs="Wingdings"/>
    </w:rPr>
  </w:style>
  <w:style w:type="paragraph" w:customStyle="1" w:styleId="Zkladntext1">
    <w:name w:val="Základní text1"/>
    <w:basedOn w:val="Normln"/>
    <w:rsid w:val="00330DC5"/>
    <w:pPr>
      <w:suppressAutoHyphens/>
      <w:spacing w:before="0" w:after="140" w:line="288" w:lineRule="auto"/>
      <w:jc w:val="left"/>
    </w:pPr>
    <w:rPr>
      <w:rFonts w:asciiTheme="minorHAnsi" w:eastAsiaTheme="minorHAnsi" w:hAnsiTheme="minorHAnsi" w:cstheme="minorBidi"/>
      <w:color w:val="00000A"/>
      <w:szCs w:val="22"/>
      <w:lang w:eastAsia="en-US"/>
    </w:rPr>
  </w:style>
  <w:style w:type="paragraph" w:customStyle="1" w:styleId="Rejstk">
    <w:name w:val="Rejstřík"/>
    <w:basedOn w:val="Normln"/>
    <w:qFormat/>
    <w:rsid w:val="00330DC5"/>
    <w:pPr>
      <w:suppressLineNumbers/>
      <w:spacing w:before="0" w:after="160" w:line="259" w:lineRule="auto"/>
      <w:jc w:val="left"/>
    </w:pPr>
    <w:rPr>
      <w:rFonts w:asciiTheme="minorHAnsi" w:eastAsiaTheme="minorHAnsi" w:hAnsiTheme="minorHAnsi" w:cs="Arial"/>
      <w:color w:val="00000A"/>
      <w:szCs w:val="22"/>
      <w:lang w:eastAsia="en-US"/>
    </w:rPr>
  </w:style>
  <w:style w:type="paragraph" w:customStyle="1" w:styleId="Obsahtabulky">
    <w:name w:val="Obsah tabulky"/>
    <w:basedOn w:val="Normln"/>
    <w:qFormat/>
    <w:rsid w:val="00330DC5"/>
    <w:pPr>
      <w:spacing w:before="0" w:after="160" w:line="259" w:lineRule="auto"/>
      <w:jc w:val="left"/>
    </w:pPr>
    <w:rPr>
      <w:rFonts w:asciiTheme="minorHAnsi" w:eastAsiaTheme="minorHAnsi" w:hAnsiTheme="minorHAnsi" w:cstheme="minorBidi"/>
      <w:color w:val="00000A"/>
      <w:szCs w:val="22"/>
      <w:lang w:eastAsia="en-US"/>
    </w:rPr>
  </w:style>
  <w:style w:type="paragraph" w:customStyle="1" w:styleId="Nadpistabulky">
    <w:name w:val="Nadpis tabulky"/>
    <w:basedOn w:val="Obsahtabulky"/>
    <w:qFormat/>
    <w:rsid w:val="00330DC5"/>
  </w:style>
  <w:style w:type="paragraph" w:styleId="FormtovanvHTML">
    <w:name w:val="HTML Preformatted"/>
    <w:basedOn w:val="Normln"/>
    <w:link w:val="FormtovanvHTMLChar"/>
    <w:qFormat/>
    <w:rsid w:val="00330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50" w:line="240" w:lineRule="auto"/>
      <w:jc w:val="left"/>
    </w:pPr>
    <w:rPr>
      <w:rFonts w:ascii="Courier New" w:hAnsi="Courier New" w:cs="Courier New"/>
      <w:color w:val="00000A"/>
      <w:sz w:val="20"/>
      <w:szCs w:val="20"/>
    </w:rPr>
  </w:style>
  <w:style w:type="character" w:customStyle="1" w:styleId="FormtovanvHTMLChar">
    <w:name w:val="Formátovaný v HTML Char"/>
    <w:basedOn w:val="Standardnpsmoodstavce"/>
    <w:link w:val="FormtovanvHTML"/>
    <w:rsid w:val="00330DC5"/>
    <w:rPr>
      <w:rFonts w:ascii="Courier New" w:eastAsia="Times New Roman" w:hAnsi="Courier New" w:cs="Courier New"/>
      <w:color w:val="00000A"/>
      <w:sz w:val="20"/>
      <w:szCs w:val="20"/>
      <w:lang w:eastAsia="cs-CZ"/>
    </w:rPr>
  </w:style>
  <w:style w:type="table" w:customStyle="1" w:styleId="TableNormal">
    <w:name w:val="Table Normal"/>
    <w:uiPriority w:val="2"/>
    <w:semiHidden/>
    <w:unhideWhenUsed/>
    <w:qFormat/>
    <w:rsid w:val="00330D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330DC5"/>
    <w:pPr>
      <w:widowControl w:val="0"/>
      <w:autoSpaceDE w:val="0"/>
      <w:autoSpaceDN w:val="0"/>
      <w:spacing w:before="0" w:after="0" w:line="240" w:lineRule="auto"/>
      <w:ind w:left="828"/>
      <w:jc w:val="left"/>
    </w:pPr>
    <w:rPr>
      <w:rFonts w:ascii="Calibri" w:eastAsia="Calibri" w:hAnsi="Calibri" w:cs="Calibri"/>
      <w:szCs w:val="22"/>
      <w:lang w:eastAsia="en-US"/>
    </w:rPr>
  </w:style>
  <w:style w:type="table" w:styleId="Stednstnovn1zvraznn1">
    <w:name w:val="Medium Shading 1 Accent 1"/>
    <w:basedOn w:val="Normlntabulka"/>
    <w:uiPriority w:val="63"/>
    <w:rsid w:val="00330DC5"/>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Obsah11">
    <w:name w:val="Obsah 11"/>
    <w:basedOn w:val="Normln"/>
    <w:uiPriority w:val="1"/>
    <w:qFormat/>
    <w:rsid w:val="00330DC5"/>
    <w:pPr>
      <w:widowControl w:val="0"/>
      <w:autoSpaceDE w:val="0"/>
      <w:autoSpaceDN w:val="0"/>
      <w:spacing w:before="101" w:after="0" w:line="240" w:lineRule="auto"/>
      <w:ind w:left="1537" w:right="379" w:hanging="1537"/>
      <w:jc w:val="right"/>
    </w:pPr>
    <w:rPr>
      <w:rFonts w:ascii="Calibri" w:eastAsia="Calibri" w:hAnsi="Calibri" w:cs="Calibri"/>
      <w:szCs w:val="22"/>
      <w:lang w:bidi="cs-CZ"/>
    </w:rPr>
  </w:style>
  <w:style w:type="paragraph" w:customStyle="1" w:styleId="Obsah21">
    <w:name w:val="Obsah 21"/>
    <w:basedOn w:val="Normln"/>
    <w:uiPriority w:val="1"/>
    <w:qFormat/>
    <w:rsid w:val="00330DC5"/>
    <w:pPr>
      <w:widowControl w:val="0"/>
      <w:autoSpaceDE w:val="0"/>
      <w:autoSpaceDN w:val="0"/>
      <w:spacing w:before="101" w:after="0" w:line="240" w:lineRule="auto"/>
      <w:ind w:left="437" w:hanging="659"/>
      <w:jc w:val="left"/>
    </w:pPr>
    <w:rPr>
      <w:rFonts w:ascii="Calibri" w:eastAsia="Calibri" w:hAnsi="Calibri" w:cs="Calibri"/>
      <w:szCs w:val="22"/>
      <w:lang w:bidi="cs-CZ"/>
    </w:rPr>
  </w:style>
  <w:style w:type="paragraph" w:customStyle="1" w:styleId="Nadpis11">
    <w:name w:val="Nadpis 11"/>
    <w:basedOn w:val="Normln"/>
    <w:uiPriority w:val="1"/>
    <w:qFormat/>
    <w:rsid w:val="00330DC5"/>
    <w:pPr>
      <w:widowControl w:val="0"/>
      <w:autoSpaceDE w:val="0"/>
      <w:autoSpaceDN w:val="0"/>
      <w:spacing w:before="0" w:after="0" w:line="240" w:lineRule="auto"/>
      <w:ind w:left="648" w:hanging="433"/>
      <w:jc w:val="left"/>
      <w:outlineLvl w:val="1"/>
    </w:pPr>
    <w:rPr>
      <w:rFonts w:eastAsia="Sylfaen" w:cs="Sylfaen"/>
      <w:b/>
      <w:bCs/>
      <w:sz w:val="36"/>
      <w:szCs w:val="36"/>
      <w:lang w:bidi="cs-CZ"/>
    </w:rPr>
  </w:style>
  <w:style w:type="paragraph" w:customStyle="1" w:styleId="Nadpis21">
    <w:name w:val="Nadpis 21"/>
    <w:basedOn w:val="Normln"/>
    <w:uiPriority w:val="1"/>
    <w:qFormat/>
    <w:rsid w:val="00330DC5"/>
    <w:pPr>
      <w:widowControl w:val="0"/>
      <w:autoSpaceDE w:val="0"/>
      <w:autoSpaceDN w:val="0"/>
      <w:spacing w:before="1" w:after="0" w:line="240" w:lineRule="auto"/>
      <w:ind w:left="927"/>
      <w:jc w:val="left"/>
      <w:outlineLvl w:val="2"/>
    </w:pPr>
    <w:rPr>
      <w:rFonts w:ascii="Arial" w:eastAsia="Arial" w:hAnsi="Arial" w:cs="Arial"/>
      <w:b/>
      <w:bCs/>
      <w:sz w:val="28"/>
      <w:szCs w:val="28"/>
      <w:lang w:bidi="cs-CZ"/>
    </w:rPr>
  </w:style>
  <w:style w:type="paragraph" w:customStyle="1" w:styleId="Nadpis31">
    <w:name w:val="Nadpis 31"/>
    <w:basedOn w:val="Normln"/>
    <w:uiPriority w:val="1"/>
    <w:qFormat/>
    <w:rsid w:val="00330DC5"/>
    <w:pPr>
      <w:widowControl w:val="0"/>
      <w:autoSpaceDE w:val="0"/>
      <w:autoSpaceDN w:val="0"/>
      <w:spacing w:before="0" w:after="0" w:line="240" w:lineRule="auto"/>
      <w:ind w:left="216"/>
      <w:jc w:val="left"/>
      <w:outlineLvl w:val="3"/>
    </w:pPr>
    <w:rPr>
      <w:rFonts w:ascii="Times New Roman" w:hAnsi="Times New Roman"/>
      <w:b/>
      <w:bCs/>
      <w:sz w:val="24"/>
      <w:lang w:bidi="cs-CZ"/>
    </w:rPr>
  </w:style>
  <w:style w:type="character" w:customStyle="1" w:styleId="Nevyeenzmnka1">
    <w:name w:val="Nevyřešená zmínka1"/>
    <w:basedOn w:val="Standardnpsmoodstavce"/>
    <w:uiPriority w:val="99"/>
    <w:semiHidden/>
    <w:unhideWhenUsed/>
    <w:rsid w:val="00330D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msmt.cz/file/51582/" TargetMode="External"/><Relationship Id="rId26" Type="http://schemas.openxmlformats.org/officeDocument/2006/relationships/hyperlink" Target="https://swot.praha5.cz/vznik-swot-analyz/" TargetMode="External"/><Relationship Id="rId39" Type="http://schemas.openxmlformats.org/officeDocument/2006/relationships/diagramColors" Target="diagrams/colors1.xml"/><Relationship Id="rId21" Type="http://schemas.openxmlformats.org/officeDocument/2006/relationships/comments" Target="comments.xml"/><Relationship Id="rId34" Type="http://schemas.openxmlformats.org/officeDocument/2006/relationships/header" Target="header7.xml"/><Relationship Id="rId42" Type="http://schemas.openxmlformats.org/officeDocument/2006/relationships/diagramLayout" Target="diagrams/layout2.xml"/><Relationship Id="rId47" Type="http://schemas.openxmlformats.org/officeDocument/2006/relationships/diagramData" Target="diagrams/data3.xml"/><Relationship Id="rId50" Type="http://schemas.openxmlformats.org/officeDocument/2006/relationships/diagramColors" Target="diagrams/colors3.xml"/><Relationship Id="rId55" Type="http://schemas.openxmlformats.org/officeDocument/2006/relationships/diagramColors" Target="diagrams/colors4.xml"/><Relationship Id="rId63"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skoly.praha.eu/88528_Dlouhodoby-zamer-vzdelavani-a-rozvoje-vzdelavaci-soustavy-hlavniho-mesta-Prahy-2020-2024" TargetMode="External"/><Relationship Id="rId29" Type="http://schemas.openxmlformats.org/officeDocument/2006/relationships/footer" Target="footer4.xml"/><Relationship Id="rId41" Type="http://schemas.openxmlformats.org/officeDocument/2006/relationships/diagramData" Target="diagrams/data2.xml"/><Relationship Id="rId54" Type="http://schemas.openxmlformats.org/officeDocument/2006/relationships/diagramQuickStyle" Target="diagrams/quickStyle4.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zdcpraha.cz" TargetMode="External"/><Relationship Id="rId32" Type="http://schemas.openxmlformats.org/officeDocument/2006/relationships/header" Target="header6.xml"/><Relationship Id="rId37" Type="http://schemas.openxmlformats.org/officeDocument/2006/relationships/diagramLayout" Target="diagrams/layout1.xml"/><Relationship Id="rId40" Type="http://schemas.microsoft.com/office/2007/relationships/diagramDrawing" Target="diagrams/drawing1.xml"/><Relationship Id="rId45" Type="http://schemas.microsoft.com/office/2007/relationships/diagramDrawing" Target="diagrams/drawing2.xml"/><Relationship Id="rId53" Type="http://schemas.openxmlformats.org/officeDocument/2006/relationships/diagramLayout" Target="diagrams/layout4.xml"/><Relationship Id="rId58" Type="http://schemas.openxmlformats.org/officeDocument/2006/relationships/diagramLayout" Target="diagrams/layout5.xml"/><Relationship Id="rId5" Type="http://schemas.openxmlformats.org/officeDocument/2006/relationships/footnotes" Target="footnotes.xml"/><Relationship Id="rId15" Type="http://schemas.openxmlformats.org/officeDocument/2006/relationships/footer" Target="footer2.xml"/><Relationship Id="rId23" Type="http://schemas.microsoft.com/office/2016/09/relationships/commentsIds" Target="commentsIds.xml"/><Relationship Id="rId28" Type="http://schemas.openxmlformats.org/officeDocument/2006/relationships/header" Target="header4.xml"/><Relationship Id="rId36" Type="http://schemas.openxmlformats.org/officeDocument/2006/relationships/diagramData" Target="diagrams/data1.xml"/><Relationship Id="rId49" Type="http://schemas.openxmlformats.org/officeDocument/2006/relationships/diagramQuickStyle" Target="diagrams/quickStyle3.xml"/><Relationship Id="rId57" Type="http://schemas.openxmlformats.org/officeDocument/2006/relationships/diagramData" Target="diagrams/data5.xml"/><Relationship Id="rId61" Type="http://schemas.microsoft.com/office/2007/relationships/diagramDrawing" Target="diagrams/drawing5.xml"/><Relationship Id="rId10" Type="http://schemas.openxmlformats.org/officeDocument/2006/relationships/image" Target="media/image3.png"/><Relationship Id="rId19" Type="http://schemas.openxmlformats.org/officeDocument/2006/relationships/hyperlink" Target="http://itipraha.eu/strategicky-dokument" TargetMode="External"/><Relationship Id="rId31" Type="http://schemas.openxmlformats.org/officeDocument/2006/relationships/footer" Target="footer5.xml"/><Relationship Id="rId44" Type="http://schemas.openxmlformats.org/officeDocument/2006/relationships/diagramColors" Target="diagrams/colors2.xml"/><Relationship Id="rId52" Type="http://schemas.openxmlformats.org/officeDocument/2006/relationships/diagramData" Target="diagrams/data4.xml"/><Relationship Id="rId60" Type="http://schemas.openxmlformats.org/officeDocument/2006/relationships/diagramColors" Target="diagrams/colors5.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oter" Target="footer1.xml"/><Relationship Id="rId22" Type="http://schemas.microsoft.com/office/2011/relationships/commentsExtended" Target="commentsExtended.xml"/><Relationship Id="rId27" Type="http://schemas.openxmlformats.org/officeDocument/2006/relationships/hyperlink" Target="http://map.praha5.cz/" TargetMode="External"/><Relationship Id="rId30" Type="http://schemas.openxmlformats.org/officeDocument/2006/relationships/header" Target="header5.xml"/><Relationship Id="rId35" Type="http://schemas.openxmlformats.org/officeDocument/2006/relationships/footer" Target="footer7.xml"/><Relationship Id="rId43" Type="http://schemas.openxmlformats.org/officeDocument/2006/relationships/diagramQuickStyle" Target="diagrams/quickStyle2.xml"/><Relationship Id="rId48" Type="http://schemas.openxmlformats.org/officeDocument/2006/relationships/diagramLayout" Target="diagrams/layout3.xml"/><Relationship Id="rId56" Type="http://schemas.microsoft.com/office/2007/relationships/diagramDrawing" Target="diagrams/drawing4.xml"/><Relationship Id="rId64" Type="http://schemas.openxmlformats.org/officeDocument/2006/relationships/theme" Target="theme/theme1.xml"/><Relationship Id="rId8" Type="http://schemas.openxmlformats.org/officeDocument/2006/relationships/image" Target="media/image2.png"/><Relationship Id="rId51" Type="http://schemas.microsoft.com/office/2007/relationships/diagramDrawing" Target="diagrams/drawing3.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2.xml"/><Relationship Id="rId33" Type="http://schemas.openxmlformats.org/officeDocument/2006/relationships/footer" Target="footer6.xml"/><Relationship Id="rId38" Type="http://schemas.openxmlformats.org/officeDocument/2006/relationships/diagramQuickStyle" Target="diagrams/quickStyle1.xml"/><Relationship Id="rId46" Type="http://schemas.microsoft.com/office/2018/08/relationships/commentsExtensible" Target="commentsExtensible.xml"/><Relationship Id="rId59" Type="http://schemas.openxmlformats.org/officeDocument/2006/relationships/diagramQuickStyle" Target="diagrams/quickStyle5.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footer4.xml.rels><?xml version="1.0" encoding="UTF-8" standalone="yes"?>
<Relationships xmlns="http://schemas.openxmlformats.org/package/2006/relationships"><Relationship Id="rId1" Type="http://schemas.openxmlformats.org/officeDocument/2006/relationships/image" Target="media/image7.jpeg"/></Relationships>
</file>

<file path=word/_rels/footer5.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_rels/header4.xml.rels><?xml version="1.0" encoding="UTF-8" standalone="yes"?>
<Relationships xmlns="http://schemas.openxmlformats.org/package/2006/relationships"><Relationship Id="rId1" Type="http://schemas.openxmlformats.org/officeDocument/2006/relationships/image" Target="media/image6.emf"/></Relationships>
</file>

<file path=word/_rels/header5.xml.rels><?xml version="1.0" encoding="UTF-8" standalone="yes"?>
<Relationships xmlns="http://schemas.openxmlformats.org/package/2006/relationships"><Relationship Id="rId1" Type="http://schemas.openxmlformats.org/officeDocument/2006/relationships/image" Target="media/image6.emf"/></Relationships>
</file>

<file path=word/_rels/header6.xml.rels><?xml version="1.0" encoding="UTF-8" standalone="yes"?>
<Relationships xmlns="http://schemas.openxmlformats.org/package/2006/relationships"><Relationship Id="rId1" Type="http://schemas.openxmlformats.org/officeDocument/2006/relationships/image" Target="media/image6.emf"/></Relationships>
</file>

<file path=word/_rels/header7.xml.rels><?xml version="1.0" encoding="UTF-8" standalone="yes"?>
<Relationships xmlns="http://schemas.openxmlformats.org/package/2006/relationships"><Relationship Id="rId1" Type="http://schemas.openxmlformats.org/officeDocument/2006/relationships/image" Target="media/image6.emf"/></Relationships>
</file>

<file path=word/charts/_rels/chart1.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rtin\Documents\OPUS%20CONS\Praha%205\&#352;kolstv&#237;\Data%20z%20demografick&#233;%20predik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spPr>
            <a:ln w="41275">
              <a:solidFill>
                <a:srgbClr val="00B0F0"/>
              </a:solidFill>
            </a:ln>
          </c:spPr>
          <c:marker>
            <c:symbol val="diamond"/>
            <c:size val="9"/>
            <c:spPr>
              <a:solidFill>
                <a:srgbClr val="00B0F0"/>
              </a:solidFill>
              <a:ln>
                <a:solidFill>
                  <a:srgbClr val="00B0F0"/>
                </a:solidFill>
              </a:ln>
            </c:spPr>
          </c:marker>
          <c:dLbls>
            <c:dLbl>
              <c:idx val="0"/>
              <c:layout>
                <c:manualLayout>
                  <c:x val="-4.8364153627311522E-2"/>
                  <c:y val="-0.1123494459025954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75-4249-B5A5-37919A0EFA0A}"/>
                </c:ext>
              </c:extLst>
            </c:dLbl>
            <c:dLbl>
              <c:idx val="2"/>
              <c:layout>
                <c:manualLayout>
                  <c:x val="-4.8364153627311494E-2"/>
                  <c:y val="-7.06827792359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75-4249-B5A5-37919A0EFA0A}"/>
                </c:ext>
              </c:extLst>
            </c:dLbl>
            <c:dLbl>
              <c:idx val="3"/>
              <c:layout>
                <c:manualLayout>
                  <c:x val="-2.9397818871503403E-2"/>
                  <c:y val="-5.21642607174104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75-4249-B5A5-37919A0EFA0A}"/>
                </c:ext>
              </c:extLst>
            </c:dLbl>
            <c:dLbl>
              <c:idx val="4"/>
              <c:layout>
                <c:manualLayout>
                  <c:x val="-4.0777619724988459E-2"/>
                  <c:y val="5.89468503937007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75-4249-B5A5-37919A0EFA0A}"/>
                </c:ext>
              </c:extLst>
            </c:dLbl>
            <c:dLbl>
              <c:idx val="6"/>
              <c:layout>
                <c:manualLayout>
                  <c:x val="-2.9397818871503403E-2"/>
                  <c:y val="5.89468503937007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75-4249-B5A5-37919A0EFA0A}"/>
                </c:ext>
              </c:extLst>
            </c:dLbl>
            <c:dLbl>
              <c:idx val="8"/>
              <c:layout>
                <c:manualLayout>
                  <c:x val="-5.0260787102892467E-2"/>
                  <c:y val="-8.45716681248189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75-4249-B5A5-37919A0EFA0A}"/>
                </c:ext>
              </c:extLst>
            </c:dLbl>
            <c:spPr>
              <a:noFill/>
              <a:ln>
                <a:noFill/>
              </a:ln>
              <a:effectLst/>
            </c:spPr>
            <c:txPr>
              <a:bodyPr/>
              <a:lstStyle/>
              <a:p>
                <a:pPr>
                  <a:defRPr sz="800"/>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demo!$E$46:$N$46</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demo!$E$47:$N$47</c:f>
              <c:numCache>
                <c:formatCode>#,##0_ ;\-#,##0\ </c:formatCode>
                <c:ptCount val="10"/>
                <c:pt idx="0" formatCode="#,##0">
                  <c:v>82062</c:v>
                </c:pt>
                <c:pt idx="1">
                  <c:v>83573</c:v>
                </c:pt>
                <c:pt idx="2" formatCode="#,##0">
                  <c:v>84303</c:v>
                </c:pt>
                <c:pt idx="3" formatCode="#,##0">
                  <c:v>84103</c:v>
                </c:pt>
                <c:pt idx="4" formatCode="#,##0">
                  <c:v>81161</c:v>
                </c:pt>
                <c:pt idx="5" formatCode="#,##0">
                  <c:v>81443</c:v>
                </c:pt>
                <c:pt idx="6" formatCode="#,##0">
                  <c:v>80931</c:v>
                </c:pt>
                <c:pt idx="7" formatCode="#,##0">
                  <c:v>82159</c:v>
                </c:pt>
                <c:pt idx="8" formatCode="#,##0">
                  <c:v>82630</c:v>
                </c:pt>
                <c:pt idx="9" formatCode="#,##0">
                  <c:v>84165</c:v>
                </c:pt>
              </c:numCache>
            </c:numRef>
          </c:val>
          <c:smooth val="0"/>
          <c:extLst>
            <c:ext xmlns:c16="http://schemas.microsoft.com/office/drawing/2014/chart" uri="{C3380CC4-5D6E-409C-BE32-E72D297353CC}">
              <c16:uniqueId val="{00000006-9875-4249-B5A5-37919A0EFA0A}"/>
            </c:ext>
          </c:extLst>
        </c:ser>
        <c:dLbls>
          <c:showLegendKey val="0"/>
          <c:showVal val="0"/>
          <c:showCatName val="0"/>
          <c:showSerName val="0"/>
          <c:showPercent val="0"/>
          <c:showBubbleSize val="0"/>
        </c:dLbls>
        <c:marker val="1"/>
        <c:smooth val="0"/>
        <c:axId val="164364288"/>
        <c:axId val="152384000"/>
      </c:lineChart>
      <c:catAx>
        <c:axId val="164364288"/>
        <c:scaling>
          <c:orientation val="minMax"/>
        </c:scaling>
        <c:delete val="0"/>
        <c:axPos val="b"/>
        <c:numFmt formatCode="General" sourceLinked="1"/>
        <c:majorTickMark val="out"/>
        <c:minorTickMark val="none"/>
        <c:tickLblPos val="nextTo"/>
        <c:crossAx val="152384000"/>
        <c:crosses val="autoZero"/>
        <c:auto val="1"/>
        <c:lblAlgn val="ctr"/>
        <c:lblOffset val="100"/>
        <c:noMultiLvlLbl val="0"/>
      </c:catAx>
      <c:valAx>
        <c:axId val="152384000"/>
        <c:scaling>
          <c:orientation val="minMax"/>
        </c:scaling>
        <c:delete val="0"/>
        <c:axPos val="l"/>
        <c:majorGridlines>
          <c:spPr>
            <a:ln>
              <a:solidFill>
                <a:schemeClr val="bg1"/>
              </a:solidFill>
            </a:ln>
          </c:spPr>
        </c:majorGridlines>
        <c:numFmt formatCode="#,##0" sourceLinked="1"/>
        <c:majorTickMark val="out"/>
        <c:minorTickMark val="none"/>
        <c:tickLblPos val="nextTo"/>
        <c:crossAx val="164364288"/>
        <c:crosses val="autoZero"/>
        <c:crossBetween val="between"/>
      </c:valAx>
    </c:plotArea>
    <c:plotVisOnly val="1"/>
    <c:dispBlanksAs val="gap"/>
    <c:showDLblsOverMax val="0"/>
  </c:chart>
  <c:spPr>
    <a:ln>
      <a:noFill/>
    </a:ln>
  </c:spPr>
  <c:txPr>
    <a:bodyPr/>
    <a:lstStyle/>
    <a:p>
      <a:pPr>
        <a:defRPr>
          <a:latin typeface="Sylfaen" pitchFamily="18" charset="0"/>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'List1 (2)'!$A$16</c:f>
              <c:strCache>
                <c:ptCount val="1"/>
                <c:pt idx="0">
                  <c:v>Děti do 2 let</c:v>
                </c:pt>
              </c:strCache>
            </c:strRef>
          </c:tx>
          <c:marker>
            <c:symbol val="none"/>
          </c:marker>
          <c:cat>
            <c:numRef>
              <c:f>'List1 (2)'!$B$1:$G$1</c:f>
              <c:numCache>
                <c:formatCode>General</c:formatCode>
                <c:ptCount val="6"/>
                <c:pt idx="0">
                  <c:v>2020</c:v>
                </c:pt>
                <c:pt idx="1">
                  <c:v>2022</c:v>
                </c:pt>
                <c:pt idx="2">
                  <c:v>2024</c:v>
                </c:pt>
                <c:pt idx="3">
                  <c:v>2026</c:v>
                </c:pt>
                <c:pt idx="4">
                  <c:v>2028</c:v>
                </c:pt>
                <c:pt idx="5">
                  <c:v>2030</c:v>
                </c:pt>
              </c:numCache>
            </c:numRef>
          </c:cat>
          <c:val>
            <c:numRef>
              <c:f>'List1 (2)'!$B$16:$G$16</c:f>
              <c:numCache>
                <c:formatCode>General</c:formatCode>
                <c:ptCount val="6"/>
                <c:pt idx="0">
                  <c:v>3284</c:v>
                </c:pt>
                <c:pt idx="1">
                  <c:v>3348</c:v>
                </c:pt>
                <c:pt idx="2">
                  <c:v>3389</c:v>
                </c:pt>
                <c:pt idx="3">
                  <c:v>3393</c:v>
                </c:pt>
                <c:pt idx="4">
                  <c:v>3387</c:v>
                </c:pt>
                <c:pt idx="5">
                  <c:v>3353</c:v>
                </c:pt>
              </c:numCache>
            </c:numRef>
          </c:val>
          <c:smooth val="0"/>
          <c:extLst>
            <c:ext xmlns:c16="http://schemas.microsoft.com/office/drawing/2014/chart" uri="{C3380CC4-5D6E-409C-BE32-E72D297353CC}">
              <c16:uniqueId val="{00000000-C2F9-4D63-9A62-92CDDF1AD5BA}"/>
            </c:ext>
          </c:extLst>
        </c:ser>
        <c:ser>
          <c:idx val="2"/>
          <c:order val="1"/>
          <c:tx>
            <c:strRef>
              <c:f>'List1 (2)'!$A$24</c:f>
              <c:strCache>
                <c:ptCount val="1"/>
                <c:pt idx="0">
                  <c:v>Děti 3-5 let</c:v>
                </c:pt>
              </c:strCache>
            </c:strRef>
          </c:tx>
          <c:marker>
            <c:symbol val="none"/>
          </c:marker>
          <c:cat>
            <c:numRef>
              <c:f>'List1 (2)'!$B$1:$G$1</c:f>
              <c:numCache>
                <c:formatCode>General</c:formatCode>
                <c:ptCount val="6"/>
                <c:pt idx="0">
                  <c:v>2020</c:v>
                </c:pt>
                <c:pt idx="1">
                  <c:v>2022</c:v>
                </c:pt>
                <c:pt idx="2">
                  <c:v>2024</c:v>
                </c:pt>
                <c:pt idx="3">
                  <c:v>2026</c:v>
                </c:pt>
                <c:pt idx="4">
                  <c:v>2028</c:v>
                </c:pt>
                <c:pt idx="5">
                  <c:v>2030</c:v>
                </c:pt>
              </c:numCache>
            </c:numRef>
          </c:cat>
          <c:val>
            <c:numRef>
              <c:f>'List1 (2)'!$B$24:$G$24</c:f>
              <c:numCache>
                <c:formatCode>General</c:formatCode>
                <c:ptCount val="6"/>
                <c:pt idx="0">
                  <c:v>3181</c:v>
                </c:pt>
                <c:pt idx="1">
                  <c:v>3287</c:v>
                </c:pt>
                <c:pt idx="2">
                  <c:v>3327</c:v>
                </c:pt>
                <c:pt idx="3">
                  <c:v>3383</c:v>
                </c:pt>
                <c:pt idx="4">
                  <c:v>3393</c:v>
                </c:pt>
                <c:pt idx="5">
                  <c:v>3398</c:v>
                </c:pt>
              </c:numCache>
            </c:numRef>
          </c:val>
          <c:smooth val="0"/>
          <c:extLst>
            <c:ext xmlns:c16="http://schemas.microsoft.com/office/drawing/2014/chart" uri="{C3380CC4-5D6E-409C-BE32-E72D297353CC}">
              <c16:uniqueId val="{00000001-C2F9-4D63-9A62-92CDDF1AD5BA}"/>
            </c:ext>
          </c:extLst>
        </c:ser>
        <c:ser>
          <c:idx val="3"/>
          <c:order val="2"/>
          <c:tx>
            <c:strRef>
              <c:f>'List1 (2)'!$A$32</c:f>
              <c:strCache>
                <c:ptCount val="1"/>
                <c:pt idx="0">
                  <c:v>Děti 6-10 let</c:v>
                </c:pt>
              </c:strCache>
            </c:strRef>
          </c:tx>
          <c:spPr>
            <a:ln>
              <a:solidFill>
                <a:srgbClr val="FFFF00"/>
              </a:solidFill>
            </a:ln>
          </c:spPr>
          <c:marker>
            <c:symbol val="none"/>
          </c:marker>
          <c:cat>
            <c:numRef>
              <c:f>'List1 (2)'!$B$1:$G$1</c:f>
              <c:numCache>
                <c:formatCode>General</c:formatCode>
                <c:ptCount val="6"/>
                <c:pt idx="0">
                  <c:v>2020</c:v>
                </c:pt>
                <c:pt idx="1">
                  <c:v>2022</c:v>
                </c:pt>
                <c:pt idx="2">
                  <c:v>2024</c:v>
                </c:pt>
                <c:pt idx="3">
                  <c:v>2026</c:v>
                </c:pt>
                <c:pt idx="4">
                  <c:v>2028</c:v>
                </c:pt>
                <c:pt idx="5">
                  <c:v>2030</c:v>
                </c:pt>
              </c:numCache>
            </c:numRef>
          </c:cat>
          <c:val>
            <c:numRef>
              <c:f>'List1 (2)'!$B$32:$G$32</c:f>
              <c:numCache>
                <c:formatCode>General</c:formatCode>
                <c:ptCount val="6"/>
                <c:pt idx="0">
                  <c:v>4710</c:v>
                </c:pt>
                <c:pt idx="1">
                  <c:v>4883</c:v>
                </c:pt>
                <c:pt idx="2">
                  <c:v>5169</c:v>
                </c:pt>
                <c:pt idx="3">
                  <c:v>5370</c:v>
                </c:pt>
                <c:pt idx="4">
                  <c:v>5469</c:v>
                </c:pt>
                <c:pt idx="5">
                  <c:v>5540</c:v>
                </c:pt>
              </c:numCache>
            </c:numRef>
          </c:val>
          <c:smooth val="0"/>
          <c:extLst>
            <c:ext xmlns:c16="http://schemas.microsoft.com/office/drawing/2014/chart" uri="{C3380CC4-5D6E-409C-BE32-E72D297353CC}">
              <c16:uniqueId val="{00000002-C2F9-4D63-9A62-92CDDF1AD5BA}"/>
            </c:ext>
          </c:extLst>
        </c:ser>
        <c:ser>
          <c:idx val="4"/>
          <c:order val="3"/>
          <c:tx>
            <c:strRef>
              <c:f>'List1 (2)'!$A$48</c:f>
              <c:strCache>
                <c:ptCount val="1"/>
                <c:pt idx="0">
                  <c:v>Děti 11-14 let</c:v>
                </c:pt>
              </c:strCache>
            </c:strRef>
          </c:tx>
          <c:marker>
            <c:symbol val="none"/>
          </c:marker>
          <c:cat>
            <c:numRef>
              <c:f>'List1 (2)'!$B$1:$G$1</c:f>
              <c:numCache>
                <c:formatCode>General</c:formatCode>
                <c:ptCount val="6"/>
                <c:pt idx="0">
                  <c:v>2020</c:v>
                </c:pt>
                <c:pt idx="1">
                  <c:v>2022</c:v>
                </c:pt>
                <c:pt idx="2">
                  <c:v>2024</c:v>
                </c:pt>
                <c:pt idx="3">
                  <c:v>2026</c:v>
                </c:pt>
                <c:pt idx="4">
                  <c:v>2028</c:v>
                </c:pt>
                <c:pt idx="5">
                  <c:v>2030</c:v>
                </c:pt>
              </c:numCache>
            </c:numRef>
          </c:cat>
          <c:val>
            <c:numRef>
              <c:f>'List1 (2)'!$B$48:$G$48</c:f>
              <c:numCache>
                <c:formatCode>General</c:formatCode>
                <c:ptCount val="6"/>
                <c:pt idx="0">
                  <c:v>3561</c:v>
                </c:pt>
                <c:pt idx="1">
                  <c:v>3736</c:v>
                </c:pt>
                <c:pt idx="2">
                  <c:v>3726</c:v>
                </c:pt>
                <c:pt idx="3">
                  <c:v>3794</c:v>
                </c:pt>
                <c:pt idx="4">
                  <c:v>4042</c:v>
                </c:pt>
                <c:pt idx="5">
                  <c:v>4238</c:v>
                </c:pt>
              </c:numCache>
            </c:numRef>
          </c:val>
          <c:smooth val="0"/>
          <c:extLst>
            <c:ext xmlns:c16="http://schemas.microsoft.com/office/drawing/2014/chart" uri="{C3380CC4-5D6E-409C-BE32-E72D297353CC}">
              <c16:uniqueId val="{00000003-C2F9-4D63-9A62-92CDDF1AD5BA}"/>
            </c:ext>
          </c:extLst>
        </c:ser>
        <c:ser>
          <c:idx val="5"/>
          <c:order val="4"/>
          <c:tx>
            <c:strRef>
              <c:f>'List1 (2)'!$A$56</c:f>
              <c:strCache>
                <c:ptCount val="1"/>
                <c:pt idx="0">
                  <c:v>Mládež 15-18 let</c:v>
                </c:pt>
              </c:strCache>
            </c:strRef>
          </c:tx>
          <c:marker>
            <c:symbol val="none"/>
          </c:marker>
          <c:cat>
            <c:numRef>
              <c:f>'List1 (2)'!$B$1:$G$1</c:f>
              <c:numCache>
                <c:formatCode>General</c:formatCode>
                <c:ptCount val="6"/>
                <c:pt idx="0">
                  <c:v>2020</c:v>
                </c:pt>
                <c:pt idx="1">
                  <c:v>2022</c:v>
                </c:pt>
                <c:pt idx="2">
                  <c:v>2024</c:v>
                </c:pt>
                <c:pt idx="3">
                  <c:v>2026</c:v>
                </c:pt>
                <c:pt idx="4">
                  <c:v>2028</c:v>
                </c:pt>
                <c:pt idx="5">
                  <c:v>2030</c:v>
                </c:pt>
              </c:numCache>
            </c:numRef>
          </c:cat>
          <c:val>
            <c:numRef>
              <c:f>'List1 (2)'!$B$56:$G$56</c:f>
              <c:numCache>
                <c:formatCode>General</c:formatCode>
                <c:ptCount val="6"/>
                <c:pt idx="0">
                  <c:v>2760</c:v>
                </c:pt>
                <c:pt idx="1">
                  <c:v>3203</c:v>
                </c:pt>
                <c:pt idx="2">
                  <c:v>3641</c:v>
                </c:pt>
                <c:pt idx="3">
                  <c:v>3808</c:v>
                </c:pt>
                <c:pt idx="4">
                  <c:v>3799</c:v>
                </c:pt>
                <c:pt idx="5">
                  <c:v>3868</c:v>
                </c:pt>
              </c:numCache>
            </c:numRef>
          </c:val>
          <c:smooth val="0"/>
          <c:extLst>
            <c:ext xmlns:c16="http://schemas.microsoft.com/office/drawing/2014/chart" uri="{C3380CC4-5D6E-409C-BE32-E72D297353CC}">
              <c16:uniqueId val="{00000004-C2F9-4D63-9A62-92CDDF1AD5BA}"/>
            </c:ext>
          </c:extLst>
        </c:ser>
        <c:dLbls>
          <c:showLegendKey val="0"/>
          <c:showVal val="0"/>
          <c:showCatName val="0"/>
          <c:showSerName val="0"/>
          <c:showPercent val="0"/>
          <c:showBubbleSize val="0"/>
        </c:dLbls>
        <c:smooth val="0"/>
        <c:axId val="164365824"/>
        <c:axId val="152404544"/>
      </c:lineChart>
      <c:catAx>
        <c:axId val="164365824"/>
        <c:scaling>
          <c:orientation val="minMax"/>
        </c:scaling>
        <c:delete val="0"/>
        <c:axPos val="b"/>
        <c:numFmt formatCode="General" sourceLinked="1"/>
        <c:majorTickMark val="none"/>
        <c:minorTickMark val="none"/>
        <c:tickLblPos val="nextTo"/>
        <c:crossAx val="152404544"/>
        <c:crosses val="autoZero"/>
        <c:auto val="1"/>
        <c:lblAlgn val="ctr"/>
        <c:lblOffset val="100"/>
        <c:noMultiLvlLbl val="0"/>
      </c:catAx>
      <c:valAx>
        <c:axId val="152404544"/>
        <c:scaling>
          <c:orientation val="minMax"/>
        </c:scaling>
        <c:delete val="0"/>
        <c:axPos val="l"/>
        <c:majorGridlines/>
        <c:numFmt formatCode="General" sourceLinked="1"/>
        <c:majorTickMark val="none"/>
        <c:minorTickMark val="none"/>
        <c:tickLblPos val="nextTo"/>
        <c:crossAx val="164365824"/>
        <c:crosses val="autoZero"/>
        <c:crossBetween val="between"/>
      </c:valAx>
    </c:plotArea>
    <c:legend>
      <c:legendPos val="b"/>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226408-BBB0-4D79-B379-683CFFE85F3C}" type="doc">
      <dgm:prSet loTypeId="urn:microsoft.com/office/officeart/2005/8/layout/process1" loCatId="process" qsTypeId="urn:microsoft.com/office/officeart/2005/8/quickstyle/simple1" qsCatId="simple" csTypeId="urn:microsoft.com/office/officeart/2005/8/colors/accent1_2" csCatId="accent1" phldr="1"/>
      <dgm:spPr/>
    </dgm:pt>
    <dgm:pt modelId="{E4FC22F0-5383-4747-AA4D-90399A760A50}">
      <dgm:prSet phldrT="[Text]"/>
      <dgm:spPr/>
      <dgm:t>
        <a:bodyPr/>
        <a:lstStyle/>
        <a:p>
          <a:r>
            <a:rPr lang="cs-CZ"/>
            <a:t>Analytická část MAP</a:t>
          </a:r>
        </a:p>
      </dgm:t>
    </dgm:pt>
    <dgm:pt modelId="{FF30FC83-EB02-4D28-8B69-ED0A65DE3973}" type="parTrans" cxnId="{5EF788EC-3ABA-4A74-811B-A368E698D297}">
      <dgm:prSet/>
      <dgm:spPr/>
      <dgm:t>
        <a:bodyPr/>
        <a:lstStyle/>
        <a:p>
          <a:endParaRPr lang="cs-CZ"/>
        </a:p>
      </dgm:t>
    </dgm:pt>
    <dgm:pt modelId="{A59470FA-C3C1-45CB-BD6B-21C0D9CE5D09}" type="sibTrans" cxnId="{5EF788EC-3ABA-4A74-811B-A368E698D297}">
      <dgm:prSet/>
      <dgm:spPr/>
      <dgm:t>
        <a:bodyPr/>
        <a:lstStyle/>
        <a:p>
          <a:endParaRPr lang="cs-CZ"/>
        </a:p>
      </dgm:t>
    </dgm:pt>
    <dgm:pt modelId="{66A8F164-5F04-4410-9C6E-AB15E3CE66DA}">
      <dgm:prSet phldrT="[Text]"/>
      <dgm:spPr/>
      <dgm:t>
        <a:bodyPr/>
        <a:lstStyle/>
        <a:p>
          <a:r>
            <a:rPr lang="cs-CZ"/>
            <a:t>Strategický rámec MAP</a:t>
          </a:r>
        </a:p>
      </dgm:t>
    </dgm:pt>
    <dgm:pt modelId="{AB706DE6-3911-4E37-B9F7-5E175C6257A2}" type="parTrans" cxnId="{697632E3-E62C-4D88-86D1-123503ED4DD7}">
      <dgm:prSet/>
      <dgm:spPr/>
      <dgm:t>
        <a:bodyPr/>
        <a:lstStyle/>
        <a:p>
          <a:endParaRPr lang="cs-CZ"/>
        </a:p>
      </dgm:t>
    </dgm:pt>
    <dgm:pt modelId="{2BFCCA78-5104-4116-B370-E44BA63EB477}" type="sibTrans" cxnId="{697632E3-E62C-4D88-86D1-123503ED4DD7}">
      <dgm:prSet/>
      <dgm:spPr/>
      <dgm:t>
        <a:bodyPr/>
        <a:lstStyle/>
        <a:p>
          <a:endParaRPr lang="cs-CZ"/>
        </a:p>
      </dgm:t>
    </dgm:pt>
    <dgm:pt modelId="{35AFEF0A-A0E2-4875-BFA5-29EAE6C14A03}">
      <dgm:prSet phldrT="[Text]"/>
      <dgm:spPr/>
      <dgm:t>
        <a:bodyPr/>
        <a:lstStyle/>
        <a:p>
          <a:r>
            <a:rPr lang="cs-CZ"/>
            <a:t>Akční plánování</a:t>
          </a:r>
        </a:p>
      </dgm:t>
    </dgm:pt>
    <dgm:pt modelId="{3715CE93-A573-48BC-9F10-C9803DF607BB}" type="parTrans" cxnId="{D9B486A4-B6A7-4777-96DD-05D26C744279}">
      <dgm:prSet/>
      <dgm:spPr/>
      <dgm:t>
        <a:bodyPr/>
        <a:lstStyle/>
        <a:p>
          <a:endParaRPr lang="cs-CZ"/>
        </a:p>
      </dgm:t>
    </dgm:pt>
    <dgm:pt modelId="{28EECB4E-21BE-4EC3-8D15-7E1E26737A88}" type="sibTrans" cxnId="{D9B486A4-B6A7-4777-96DD-05D26C744279}">
      <dgm:prSet/>
      <dgm:spPr/>
      <dgm:t>
        <a:bodyPr/>
        <a:lstStyle/>
        <a:p>
          <a:endParaRPr lang="cs-CZ"/>
        </a:p>
      </dgm:t>
    </dgm:pt>
    <dgm:pt modelId="{DEB7012C-0091-491D-B729-2AE7071EAC49}">
      <dgm:prSet/>
      <dgm:spPr/>
      <dgm:t>
        <a:bodyPr/>
        <a:lstStyle/>
        <a:p>
          <a:r>
            <a:rPr lang="cs-CZ"/>
            <a:t>Akční roční plán</a:t>
          </a:r>
        </a:p>
      </dgm:t>
    </dgm:pt>
    <dgm:pt modelId="{2F316FD3-B16B-45DB-9D0D-35AE69CC720C}" type="parTrans" cxnId="{1386296A-76FC-42C5-931F-675BE46F252D}">
      <dgm:prSet/>
      <dgm:spPr/>
      <dgm:t>
        <a:bodyPr/>
        <a:lstStyle/>
        <a:p>
          <a:endParaRPr lang="cs-CZ"/>
        </a:p>
      </dgm:t>
    </dgm:pt>
    <dgm:pt modelId="{01214406-7008-4873-A166-E9FF6D569873}" type="sibTrans" cxnId="{1386296A-76FC-42C5-931F-675BE46F252D}">
      <dgm:prSet/>
      <dgm:spPr/>
      <dgm:t>
        <a:bodyPr/>
        <a:lstStyle/>
        <a:p>
          <a:endParaRPr lang="cs-CZ"/>
        </a:p>
      </dgm:t>
    </dgm:pt>
    <dgm:pt modelId="{1BBF02DE-6BE5-4BBE-847F-BF8E7712BBDB}" type="pres">
      <dgm:prSet presAssocID="{D2226408-BBB0-4D79-B379-683CFFE85F3C}" presName="Name0" presStyleCnt="0">
        <dgm:presLayoutVars>
          <dgm:dir/>
          <dgm:resizeHandles val="exact"/>
        </dgm:presLayoutVars>
      </dgm:prSet>
      <dgm:spPr/>
    </dgm:pt>
    <dgm:pt modelId="{260CAE50-27AD-4CC9-B462-0A1B5CCC60DA}" type="pres">
      <dgm:prSet presAssocID="{E4FC22F0-5383-4747-AA4D-90399A760A50}" presName="node" presStyleLbl="node1" presStyleIdx="0" presStyleCnt="4">
        <dgm:presLayoutVars>
          <dgm:bulletEnabled val="1"/>
        </dgm:presLayoutVars>
      </dgm:prSet>
      <dgm:spPr/>
    </dgm:pt>
    <dgm:pt modelId="{BC14046D-B76F-4C6C-962E-357A167A230E}" type="pres">
      <dgm:prSet presAssocID="{A59470FA-C3C1-45CB-BD6B-21C0D9CE5D09}" presName="sibTrans" presStyleLbl="sibTrans2D1" presStyleIdx="0" presStyleCnt="3"/>
      <dgm:spPr/>
    </dgm:pt>
    <dgm:pt modelId="{E7BFB860-8E4A-401A-B9D3-698C7B73246F}" type="pres">
      <dgm:prSet presAssocID="{A59470FA-C3C1-45CB-BD6B-21C0D9CE5D09}" presName="connectorText" presStyleLbl="sibTrans2D1" presStyleIdx="0" presStyleCnt="3"/>
      <dgm:spPr/>
    </dgm:pt>
    <dgm:pt modelId="{EF55517C-088D-4ED0-A672-7BA3F5E5EAFD}" type="pres">
      <dgm:prSet presAssocID="{66A8F164-5F04-4410-9C6E-AB15E3CE66DA}" presName="node" presStyleLbl="node1" presStyleIdx="1" presStyleCnt="4">
        <dgm:presLayoutVars>
          <dgm:bulletEnabled val="1"/>
        </dgm:presLayoutVars>
      </dgm:prSet>
      <dgm:spPr/>
    </dgm:pt>
    <dgm:pt modelId="{829E7912-F5D2-4B3C-A128-1699B2AC4BF6}" type="pres">
      <dgm:prSet presAssocID="{2BFCCA78-5104-4116-B370-E44BA63EB477}" presName="sibTrans" presStyleLbl="sibTrans2D1" presStyleIdx="1" presStyleCnt="3"/>
      <dgm:spPr/>
    </dgm:pt>
    <dgm:pt modelId="{A816C416-B406-41BE-B945-639F10CC4D3C}" type="pres">
      <dgm:prSet presAssocID="{2BFCCA78-5104-4116-B370-E44BA63EB477}" presName="connectorText" presStyleLbl="sibTrans2D1" presStyleIdx="1" presStyleCnt="3"/>
      <dgm:spPr/>
    </dgm:pt>
    <dgm:pt modelId="{A10EB9AF-FC5F-45F8-B72E-2BB6E8F53AC0}" type="pres">
      <dgm:prSet presAssocID="{35AFEF0A-A0E2-4875-BFA5-29EAE6C14A03}" presName="node" presStyleLbl="node1" presStyleIdx="2" presStyleCnt="4">
        <dgm:presLayoutVars>
          <dgm:bulletEnabled val="1"/>
        </dgm:presLayoutVars>
      </dgm:prSet>
      <dgm:spPr/>
    </dgm:pt>
    <dgm:pt modelId="{8C656121-BA5D-400F-B6FC-80F04C9EF9DE}" type="pres">
      <dgm:prSet presAssocID="{28EECB4E-21BE-4EC3-8D15-7E1E26737A88}" presName="sibTrans" presStyleLbl="sibTrans2D1" presStyleIdx="2" presStyleCnt="3"/>
      <dgm:spPr/>
    </dgm:pt>
    <dgm:pt modelId="{AB544955-81A8-45DA-BA7F-B646EE39C71C}" type="pres">
      <dgm:prSet presAssocID="{28EECB4E-21BE-4EC3-8D15-7E1E26737A88}" presName="connectorText" presStyleLbl="sibTrans2D1" presStyleIdx="2" presStyleCnt="3"/>
      <dgm:spPr/>
    </dgm:pt>
    <dgm:pt modelId="{076A2804-12D7-4B2A-94EF-2EFB63F707FC}" type="pres">
      <dgm:prSet presAssocID="{DEB7012C-0091-491D-B729-2AE7071EAC49}" presName="node" presStyleLbl="node1" presStyleIdx="3" presStyleCnt="4">
        <dgm:presLayoutVars>
          <dgm:bulletEnabled val="1"/>
        </dgm:presLayoutVars>
      </dgm:prSet>
      <dgm:spPr/>
    </dgm:pt>
  </dgm:ptLst>
  <dgm:cxnLst>
    <dgm:cxn modelId="{CEBCC706-344A-4B85-A4E6-2198F4326629}" type="presOf" srcId="{A59470FA-C3C1-45CB-BD6B-21C0D9CE5D09}" destId="{BC14046D-B76F-4C6C-962E-357A167A230E}" srcOrd="0" destOrd="0" presId="urn:microsoft.com/office/officeart/2005/8/layout/process1"/>
    <dgm:cxn modelId="{920CA919-6B17-41C0-B490-8BB1F1F589FF}" type="presOf" srcId="{2BFCCA78-5104-4116-B370-E44BA63EB477}" destId="{829E7912-F5D2-4B3C-A128-1699B2AC4BF6}" srcOrd="0" destOrd="0" presId="urn:microsoft.com/office/officeart/2005/8/layout/process1"/>
    <dgm:cxn modelId="{BF1D1363-7D1E-4E93-8F08-F817F04CC777}" type="presOf" srcId="{E4FC22F0-5383-4747-AA4D-90399A760A50}" destId="{260CAE50-27AD-4CC9-B462-0A1B5CCC60DA}" srcOrd="0" destOrd="0" presId="urn:microsoft.com/office/officeart/2005/8/layout/process1"/>
    <dgm:cxn modelId="{1386296A-76FC-42C5-931F-675BE46F252D}" srcId="{D2226408-BBB0-4D79-B379-683CFFE85F3C}" destId="{DEB7012C-0091-491D-B729-2AE7071EAC49}" srcOrd="3" destOrd="0" parTransId="{2F316FD3-B16B-45DB-9D0D-35AE69CC720C}" sibTransId="{01214406-7008-4873-A166-E9FF6D569873}"/>
    <dgm:cxn modelId="{47457053-CCF8-4743-A751-71C319F99B72}" type="presOf" srcId="{28EECB4E-21BE-4EC3-8D15-7E1E26737A88}" destId="{8C656121-BA5D-400F-B6FC-80F04C9EF9DE}" srcOrd="0" destOrd="0" presId="urn:microsoft.com/office/officeart/2005/8/layout/process1"/>
    <dgm:cxn modelId="{98F8DA58-0BEE-4992-AB84-CBC15ED5E95C}" type="presOf" srcId="{A59470FA-C3C1-45CB-BD6B-21C0D9CE5D09}" destId="{E7BFB860-8E4A-401A-B9D3-698C7B73246F}" srcOrd="1" destOrd="0" presId="urn:microsoft.com/office/officeart/2005/8/layout/process1"/>
    <dgm:cxn modelId="{00E1367F-556F-465C-B8E5-FD91226E3E77}" type="presOf" srcId="{D2226408-BBB0-4D79-B379-683CFFE85F3C}" destId="{1BBF02DE-6BE5-4BBE-847F-BF8E7712BBDB}" srcOrd="0" destOrd="0" presId="urn:microsoft.com/office/officeart/2005/8/layout/process1"/>
    <dgm:cxn modelId="{DED08C84-7C03-4746-8C78-44C1DAA4517C}" type="presOf" srcId="{28EECB4E-21BE-4EC3-8D15-7E1E26737A88}" destId="{AB544955-81A8-45DA-BA7F-B646EE39C71C}" srcOrd="1" destOrd="0" presId="urn:microsoft.com/office/officeart/2005/8/layout/process1"/>
    <dgm:cxn modelId="{D9B486A4-B6A7-4777-96DD-05D26C744279}" srcId="{D2226408-BBB0-4D79-B379-683CFFE85F3C}" destId="{35AFEF0A-A0E2-4875-BFA5-29EAE6C14A03}" srcOrd="2" destOrd="0" parTransId="{3715CE93-A573-48BC-9F10-C9803DF607BB}" sibTransId="{28EECB4E-21BE-4EC3-8D15-7E1E26737A88}"/>
    <dgm:cxn modelId="{C4C3B1C2-EAAD-4464-A578-5F177C5E8132}" type="presOf" srcId="{DEB7012C-0091-491D-B729-2AE7071EAC49}" destId="{076A2804-12D7-4B2A-94EF-2EFB63F707FC}" srcOrd="0" destOrd="0" presId="urn:microsoft.com/office/officeart/2005/8/layout/process1"/>
    <dgm:cxn modelId="{25A489D6-3EEA-4D23-A965-CCECE1BD29DC}" type="presOf" srcId="{35AFEF0A-A0E2-4875-BFA5-29EAE6C14A03}" destId="{A10EB9AF-FC5F-45F8-B72E-2BB6E8F53AC0}" srcOrd="0" destOrd="0" presId="urn:microsoft.com/office/officeart/2005/8/layout/process1"/>
    <dgm:cxn modelId="{AEE91BDA-7FA7-4001-A3A0-A9F0D12E24FD}" type="presOf" srcId="{66A8F164-5F04-4410-9C6E-AB15E3CE66DA}" destId="{EF55517C-088D-4ED0-A672-7BA3F5E5EAFD}" srcOrd="0" destOrd="0" presId="urn:microsoft.com/office/officeart/2005/8/layout/process1"/>
    <dgm:cxn modelId="{697632E3-E62C-4D88-86D1-123503ED4DD7}" srcId="{D2226408-BBB0-4D79-B379-683CFFE85F3C}" destId="{66A8F164-5F04-4410-9C6E-AB15E3CE66DA}" srcOrd="1" destOrd="0" parTransId="{AB706DE6-3911-4E37-B9F7-5E175C6257A2}" sibTransId="{2BFCCA78-5104-4116-B370-E44BA63EB477}"/>
    <dgm:cxn modelId="{F97E6EE6-C9BF-4C28-A753-F95AADE58450}" type="presOf" srcId="{2BFCCA78-5104-4116-B370-E44BA63EB477}" destId="{A816C416-B406-41BE-B945-639F10CC4D3C}" srcOrd="1" destOrd="0" presId="urn:microsoft.com/office/officeart/2005/8/layout/process1"/>
    <dgm:cxn modelId="{5EF788EC-3ABA-4A74-811B-A368E698D297}" srcId="{D2226408-BBB0-4D79-B379-683CFFE85F3C}" destId="{E4FC22F0-5383-4747-AA4D-90399A760A50}" srcOrd="0" destOrd="0" parTransId="{FF30FC83-EB02-4D28-8B69-ED0A65DE3973}" sibTransId="{A59470FA-C3C1-45CB-BD6B-21C0D9CE5D09}"/>
    <dgm:cxn modelId="{6D195AFF-EE03-4C51-8EEF-E9EFA5AC1230}" type="presParOf" srcId="{1BBF02DE-6BE5-4BBE-847F-BF8E7712BBDB}" destId="{260CAE50-27AD-4CC9-B462-0A1B5CCC60DA}" srcOrd="0" destOrd="0" presId="urn:microsoft.com/office/officeart/2005/8/layout/process1"/>
    <dgm:cxn modelId="{62BD607D-9C68-4574-8121-FA62E2C96793}" type="presParOf" srcId="{1BBF02DE-6BE5-4BBE-847F-BF8E7712BBDB}" destId="{BC14046D-B76F-4C6C-962E-357A167A230E}" srcOrd="1" destOrd="0" presId="urn:microsoft.com/office/officeart/2005/8/layout/process1"/>
    <dgm:cxn modelId="{6D116C86-1921-49F0-94F4-F4B8B4491DD2}" type="presParOf" srcId="{BC14046D-B76F-4C6C-962E-357A167A230E}" destId="{E7BFB860-8E4A-401A-B9D3-698C7B73246F}" srcOrd="0" destOrd="0" presId="urn:microsoft.com/office/officeart/2005/8/layout/process1"/>
    <dgm:cxn modelId="{3669C780-69E9-4849-B776-DDE8D5425479}" type="presParOf" srcId="{1BBF02DE-6BE5-4BBE-847F-BF8E7712BBDB}" destId="{EF55517C-088D-4ED0-A672-7BA3F5E5EAFD}" srcOrd="2" destOrd="0" presId="urn:microsoft.com/office/officeart/2005/8/layout/process1"/>
    <dgm:cxn modelId="{926B7F2B-7FB7-4D87-BF98-4F85821002C2}" type="presParOf" srcId="{1BBF02DE-6BE5-4BBE-847F-BF8E7712BBDB}" destId="{829E7912-F5D2-4B3C-A128-1699B2AC4BF6}" srcOrd="3" destOrd="0" presId="urn:microsoft.com/office/officeart/2005/8/layout/process1"/>
    <dgm:cxn modelId="{07407830-D833-4A32-9122-92E0A78B458B}" type="presParOf" srcId="{829E7912-F5D2-4B3C-A128-1699B2AC4BF6}" destId="{A816C416-B406-41BE-B945-639F10CC4D3C}" srcOrd="0" destOrd="0" presId="urn:microsoft.com/office/officeart/2005/8/layout/process1"/>
    <dgm:cxn modelId="{90370FFA-555C-48A3-9344-1270448B065F}" type="presParOf" srcId="{1BBF02DE-6BE5-4BBE-847F-BF8E7712BBDB}" destId="{A10EB9AF-FC5F-45F8-B72E-2BB6E8F53AC0}" srcOrd="4" destOrd="0" presId="urn:microsoft.com/office/officeart/2005/8/layout/process1"/>
    <dgm:cxn modelId="{8D3E7F57-96B9-4C73-A4CF-971DAF7F0CC2}" type="presParOf" srcId="{1BBF02DE-6BE5-4BBE-847F-BF8E7712BBDB}" destId="{8C656121-BA5D-400F-B6FC-80F04C9EF9DE}" srcOrd="5" destOrd="0" presId="urn:microsoft.com/office/officeart/2005/8/layout/process1"/>
    <dgm:cxn modelId="{B4F2678E-35FC-471F-8CC9-3BB2AF0236FE}" type="presParOf" srcId="{8C656121-BA5D-400F-B6FC-80F04C9EF9DE}" destId="{AB544955-81A8-45DA-BA7F-B646EE39C71C}" srcOrd="0" destOrd="0" presId="urn:microsoft.com/office/officeart/2005/8/layout/process1"/>
    <dgm:cxn modelId="{6F9CECFD-5BB6-4CA5-A76D-5DB99A6CD0E5}" type="presParOf" srcId="{1BBF02DE-6BE5-4BBE-847F-BF8E7712BBDB}" destId="{076A2804-12D7-4B2A-94EF-2EFB63F707FC}" srcOrd="6" destOrd="0" presId="urn:microsoft.com/office/officeart/2005/8/layout/process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7389B0-AC55-4559-BF0A-9653749543A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cs-CZ"/>
        </a:p>
      </dgm:t>
    </dgm:pt>
    <dgm:pt modelId="{E6C483D0-8F5D-439C-A43D-E648F8AB958F}">
      <dgm:prSet phldrT="[Text]"/>
      <dgm:spPr/>
      <dgm:t>
        <a:bodyPr/>
        <a:lstStyle/>
        <a:p>
          <a:r>
            <a:rPr lang="cs-CZ"/>
            <a:t>I Tvorba příznivých materiálních a sociálních podmínek</a:t>
          </a:r>
        </a:p>
      </dgm:t>
    </dgm:pt>
    <dgm:pt modelId="{83ED6172-F439-4A97-9EC1-C50912ADCBF6}" type="parTrans" cxnId="{0DB296F5-02A0-43C6-95F4-56303E71C6B9}">
      <dgm:prSet/>
      <dgm:spPr/>
      <dgm:t>
        <a:bodyPr/>
        <a:lstStyle/>
        <a:p>
          <a:endParaRPr lang="cs-CZ"/>
        </a:p>
      </dgm:t>
    </dgm:pt>
    <dgm:pt modelId="{6A14864E-3822-4992-948D-A3EE487F7ED3}" type="sibTrans" cxnId="{0DB296F5-02A0-43C6-95F4-56303E71C6B9}">
      <dgm:prSet/>
      <dgm:spPr/>
      <dgm:t>
        <a:bodyPr/>
        <a:lstStyle/>
        <a:p>
          <a:endParaRPr lang="cs-CZ"/>
        </a:p>
      </dgm:t>
    </dgm:pt>
    <dgm:pt modelId="{A138C74E-F343-44A2-B05B-FB1D9BF4B59C}">
      <dgm:prSet phldrT="[Text]"/>
      <dgm:spPr/>
      <dgm:t>
        <a:bodyPr/>
        <a:lstStyle/>
        <a:p>
          <a:r>
            <a:rPr lang="cs-CZ"/>
            <a:t>1.1 Vytvořit příznivé materiální a sociální podmínky pro rozvoj matematické gramotnosti</a:t>
          </a:r>
        </a:p>
      </dgm:t>
    </dgm:pt>
    <dgm:pt modelId="{411EB97D-8F08-41A3-B208-B25CFC3A47E0}" type="parTrans" cxnId="{E77349B7-2507-4447-A59B-AC4D7542A3C1}">
      <dgm:prSet/>
      <dgm:spPr/>
      <dgm:t>
        <a:bodyPr/>
        <a:lstStyle/>
        <a:p>
          <a:endParaRPr lang="cs-CZ"/>
        </a:p>
      </dgm:t>
    </dgm:pt>
    <dgm:pt modelId="{39CE7D9C-78EE-4B38-801B-2E8C25C49DC0}" type="sibTrans" cxnId="{E77349B7-2507-4447-A59B-AC4D7542A3C1}">
      <dgm:prSet/>
      <dgm:spPr/>
      <dgm:t>
        <a:bodyPr/>
        <a:lstStyle/>
        <a:p>
          <a:endParaRPr lang="cs-CZ"/>
        </a:p>
      </dgm:t>
    </dgm:pt>
    <dgm:pt modelId="{B030D5C4-043E-49ED-9103-BFA6E83D3820}">
      <dgm:prSet phldrT="[Text]"/>
      <dgm:spPr/>
      <dgm:t>
        <a:bodyPr/>
        <a:lstStyle/>
        <a:p>
          <a:r>
            <a:rPr lang="cs-CZ"/>
            <a:t>1.1.1 Tvorba optimální materiálních podmínek pro rozvoj MaG  </a:t>
          </a:r>
        </a:p>
      </dgm:t>
    </dgm:pt>
    <dgm:pt modelId="{2C5196BB-DF95-4C93-8AA3-A5425276FB84}" type="parTrans" cxnId="{4E06E128-54CD-4B71-92BA-538039BD3F8A}">
      <dgm:prSet/>
      <dgm:spPr/>
      <dgm:t>
        <a:bodyPr/>
        <a:lstStyle/>
        <a:p>
          <a:endParaRPr lang="cs-CZ"/>
        </a:p>
      </dgm:t>
    </dgm:pt>
    <dgm:pt modelId="{D70328B1-6A22-45DE-AE00-AF1235A2654D}" type="sibTrans" cxnId="{4E06E128-54CD-4B71-92BA-538039BD3F8A}">
      <dgm:prSet/>
      <dgm:spPr/>
      <dgm:t>
        <a:bodyPr/>
        <a:lstStyle/>
        <a:p>
          <a:endParaRPr lang="cs-CZ"/>
        </a:p>
      </dgm:t>
    </dgm:pt>
    <dgm:pt modelId="{6C70B4F7-66AE-4D45-BEB7-DD25CB4F8F48}">
      <dgm:prSet phldrT="[Text]"/>
      <dgm:spPr/>
      <dgm:t>
        <a:bodyPr/>
        <a:lstStyle/>
        <a:p>
          <a:r>
            <a:rPr lang="cs-CZ"/>
            <a:t>1.1.2 Motivace žáků k nadstandardním aktivitám v MaG</a:t>
          </a:r>
        </a:p>
      </dgm:t>
    </dgm:pt>
    <dgm:pt modelId="{E5746E10-4353-4CAC-B35F-76293EDEFD53}" type="parTrans" cxnId="{BAAF4944-387C-4C5B-9C4E-FBD1A4CA9F17}">
      <dgm:prSet/>
      <dgm:spPr/>
      <dgm:t>
        <a:bodyPr/>
        <a:lstStyle/>
        <a:p>
          <a:endParaRPr lang="cs-CZ"/>
        </a:p>
      </dgm:t>
    </dgm:pt>
    <dgm:pt modelId="{7A280E96-1C0B-49D7-9660-7EE4082ECF1D}" type="sibTrans" cxnId="{BAAF4944-387C-4C5B-9C4E-FBD1A4CA9F17}">
      <dgm:prSet/>
      <dgm:spPr/>
      <dgm:t>
        <a:bodyPr/>
        <a:lstStyle/>
        <a:p>
          <a:endParaRPr lang="cs-CZ"/>
        </a:p>
      </dgm:t>
    </dgm:pt>
    <dgm:pt modelId="{956037D0-FCB0-4D66-9A50-8075F6AEEFBB}">
      <dgm:prSet phldrT="[Text]"/>
      <dgm:spPr/>
      <dgm:t>
        <a:bodyPr/>
        <a:lstStyle/>
        <a:p>
          <a:r>
            <a:rPr lang="cs-CZ"/>
            <a:t>1.4 Vytvořit příznivé materiální a sociální podmínky pro zlepšení jazykové gramotnosti žáků</a:t>
          </a:r>
        </a:p>
      </dgm:t>
    </dgm:pt>
    <dgm:pt modelId="{371A26BC-C49C-43F1-AB8C-88053B981878}" type="parTrans" cxnId="{676B0709-674F-4B0E-BD0C-F9EF3ACCF405}">
      <dgm:prSet/>
      <dgm:spPr/>
      <dgm:t>
        <a:bodyPr/>
        <a:lstStyle/>
        <a:p>
          <a:endParaRPr lang="cs-CZ"/>
        </a:p>
      </dgm:t>
    </dgm:pt>
    <dgm:pt modelId="{8E5566FC-5279-4004-8892-792960F6A33F}" type="sibTrans" cxnId="{676B0709-674F-4B0E-BD0C-F9EF3ACCF405}">
      <dgm:prSet/>
      <dgm:spPr/>
      <dgm:t>
        <a:bodyPr/>
        <a:lstStyle/>
        <a:p>
          <a:endParaRPr lang="cs-CZ"/>
        </a:p>
      </dgm:t>
    </dgm:pt>
    <dgm:pt modelId="{4A265FFF-59D0-4626-AA85-A49939ABF0A8}">
      <dgm:prSet phldrT="[Text]"/>
      <dgm:spPr/>
      <dgm:t>
        <a:bodyPr/>
        <a:lstStyle/>
        <a:p>
          <a:r>
            <a:rPr lang="cs-CZ"/>
            <a:t>1.4.1 Motivace žáků ke zvyšování jazykové úrovně</a:t>
          </a:r>
        </a:p>
      </dgm:t>
    </dgm:pt>
    <dgm:pt modelId="{650EBF33-9E5D-417E-94E5-64790F7972DD}" type="parTrans" cxnId="{91321112-925D-4A28-84C5-707A6291DCF0}">
      <dgm:prSet/>
      <dgm:spPr/>
      <dgm:t>
        <a:bodyPr/>
        <a:lstStyle/>
        <a:p>
          <a:endParaRPr lang="cs-CZ"/>
        </a:p>
      </dgm:t>
    </dgm:pt>
    <dgm:pt modelId="{71667067-A171-4E64-8309-32A44B031F6F}" type="sibTrans" cxnId="{91321112-925D-4A28-84C5-707A6291DCF0}">
      <dgm:prSet/>
      <dgm:spPr/>
      <dgm:t>
        <a:bodyPr/>
        <a:lstStyle/>
        <a:p>
          <a:endParaRPr lang="cs-CZ"/>
        </a:p>
      </dgm:t>
    </dgm:pt>
    <dgm:pt modelId="{E86B5372-DD90-44B8-ACCE-DE34CF0FE5E9}">
      <dgm:prSet/>
      <dgm:spPr/>
      <dgm:t>
        <a:bodyPr/>
        <a:lstStyle/>
        <a:p>
          <a:r>
            <a:rPr lang="cs-CZ"/>
            <a:t>1.2 Vytvořit příznivé materiální a sociální podmínky pro rozvoj čtenářské gramotnosti</a:t>
          </a:r>
        </a:p>
      </dgm:t>
    </dgm:pt>
    <dgm:pt modelId="{2FD2C352-D8BF-45E6-A202-7C25B7D69839}" type="parTrans" cxnId="{11866188-0B3D-4196-887E-1A5408B5A497}">
      <dgm:prSet/>
      <dgm:spPr/>
      <dgm:t>
        <a:bodyPr/>
        <a:lstStyle/>
        <a:p>
          <a:endParaRPr lang="cs-CZ"/>
        </a:p>
      </dgm:t>
    </dgm:pt>
    <dgm:pt modelId="{4C025F24-B542-4D7F-83E3-52904FAD7C9E}" type="sibTrans" cxnId="{11866188-0B3D-4196-887E-1A5408B5A497}">
      <dgm:prSet/>
      <dgm:spPr/>
      <dgm:t>
        <a:bodyPr/>
        <a:lstStyle/>
        <a:p>
          <a:endParaRPr lang="cs-CZ"/>
        </a:p>
      </dgm:t>
    </dgm:pt>
    <dgm:pt modelId="{84B6E313-4AA3-429A-8112-6C2EFDDCC1D5}">
      <dgm:prSet/>
      <dgm:spPr/>
      <dgm:t>
        <a:bodyPr/>
        <a:lstStyle/>
        <a:p>
          <a:r>
            <a:rPr lang="cs-CZ"/>
            <a:t>1.3 Zlepšit podmínky a zázemí pro moderní vzdělávání</a:t>
          </a:r>
        </a:p>
      </dgm:t>
    </dgm:pt>
    <dgm:pt modelId="{1B6654C8-415C-4040-BE70-610C7A699EF7}" type="parTrans" cxnId="{2AF35928-BFCA-474E-93DE-F4C20D9200E1}">
      <dgm:prSet/>
      <dgm:spPr/>
      <dgm:t>
        <a:bodyPr/>
        <a:lstStyle/>
        <a:p>
          <a:endParaRPr lang="cs-CZ"/>
        </a:p>
      </dgm:t>
    </dgm:pt>
    <dgm:pt modelId="{BA75927E-2D4A-46B7-A75A-86FF46310D3B}" type="sibTrans" cxnId="{2AF35928-BFCA-474E-93DE-F4C20D9200E1}">
      <dgm:prSet/>
      <dgm:spPr/>
      <dgm:t>
        <a:bodyPr/>
        <a:lstStyle/>
        <a:p>
          <a:endParaRPr lang="cs-CZ"/>
        </a:p>
      </dgm:t>
    </dgm:pt>
    <dgm:pt modelId="{EC439316-B950-4EB9-8315-0E74B7565896}">
      <dgm:prSet/>
      <dgm:spPr/>
      <dgm:t>
        <a:bodyPr/>
        <a:lstStyle/>
        <a:p>
          <a:r>
            <a:rPr lang="cs-CZ"/>
            <a:t>1.5 Rozšířit kapacitu škol</a:t>
          </a:r>
        </a:p>
      </dgm:t>
    </dgm:pt>
    <dgm:pt modelId="{FE30EC10-375F-4A9F-AD13-653730EDC07C}" type="parTrans" cxnId="{E91A566B-F853-48B2-8309-F75EB13DAFEA}">
      <dgm:prSet/>
      <dgm:spPr/>
      <dgm:t>
        <a:bodyPr/>
        <a:lstStyle/>
        <a:p>
          <a:endParaRPr lang="cs-CZ"/>
        </a:p>
      </dgm:t>
    </dgm:pt>
    <dgm:pt modelId="{29FA39CF-DDB2-4DEE-B3E2-D45188AA797E}" type="sibTrans" cxnId="{E91A566B-F853-48B2-8309-F75EB13DAFEA}">
      <dgm:prSet/>
      <dgm:spPr/>
      <dgm:t>
        <a:bodyPr/>
        <a:lstStyle/>
        <a:p>
          <a:endParaRPr lang="cs-CZ"/>
        </a:p>
      </dgm:t>
    </dgm:pt>
    <dgm:pt modelId="{29E8F1B4-243F-48DB-82A4-D5E626429DC3}">
      <dgm:prSet/>
      <dgm:spPr/>
      <dgm:t>
        <a:bodyPr/>
        <a:lstStyle/>
        <a:p>
          <a:r>
            <a:rPr lang="cs-CZ"/>
            <a:t>1.2.1 Tvorba optimálních materiálních podmínek pro rozvoj ČtG</a:t>
          </a:r>
        </a:p>
      </dgm:t>
    </dgm:pt>
    <dgm:pt modelId="{37214FB8-FEC3-4762-99D0-F1CC10D49962}" type="parTrans" cxnId="{A5A8ED11-28D1-458A-A581-95B88BA93F55}">
      <dgm:prSet/>
      <dgm:spPr/>
      <dgm:t>
        <a:bodyPr/>
        <a:lstStyle/>
        <a:p>
          <a:endParaRPr lang="cs-CZ"/>
        </a:p>
      </dgm:t>
    </dgm:pt>
    <dgm:pt modelId="{F5EB13F3-F854-4EA4-B85E-1A2CAB95E93F}" type="sibTrans" cxnId="{A5A8ED11-28D1-458A-A581-95B88BA93F55}">
      <dgm:prSet/>
      <dgm:spPr/>
      <dgm:t>
        <a:bodyPr/>
        <a:lstStyle/>
        <a:p>
          <a:endParaRPr lang="cs-CZ"/>
        </a:p>
      </dgm:t>
    </dgm:pt>
    <dgm:pt modelId="{A73A3418-DAB7-4CB2-A40F-9F0A003B018A}">
      <dgm:prSet/>
      <dgm:spPr/>
      <dgm:t>
        <a:bodyPr/>
        <a:lstStyle/>
        <a:p>
          <a:r>
            <a:rPr lang="cs-CZ"/>
            <a:t>1.2.2 Rozvoj ČtG v rámci extrakurikulárních aktivit</a:t>
          </a:r>
        </a:p>
      </dgm:t>
    </dgm:pt>
    <dgm:pt modelId="{AADC10D3-739E-4092-904E-03434F5091F1}" type="parTrans" cxnId="{762E3BF2-CC6F-4206-A0A4-50178A4EAC7E}">
      <dgm:prSet/>
      <dgm:spPr/>
      <dgm:t>
        <a:bodyPr/>
        <a:lstStyle/>
        <a:p>
          <a:endParaRPr lang="cs-CZ"/>
        </a:p>
      </dgm:t>
    </dgm:pt>
    <dgm:pt modelId="{D27BB723-91C1-4F38-BABA-962C6FAE6FB2}" type="sibTrans" cxnId="{762E3BF2-CC6F-4206-A0A4-50178A4EAC7E}">
      <dgm:prSet/>
      <dgm:spPr/>
      <dgm:t>
        <a:bodyPr/>
        <a:lstStyle/>
        <a:p>
          <a:endParaRPr lang="cs-CZ"/>
        </a:p>
      </dgm:t>
    </dgm:pt>
    <dgm:pt modelId="{5B02F3F7-6F94-48D2-BB51-083B4BEBB43F}">
      <dgm:prSet/>
      <dgm:spPr/>
      <dgm:t>
        <a:bodyPr/>
        <a:lstStyle/>
        <a:p>
          <a:r>
            <a:rPr lang="cs-CZ"/>
            <a:t>1.3.1 Efektivní využívání IT ve výuce</a:t>
          </a:r>
        </a:p>
      </dgm:t>
    </dgm:pt>
    <dgm:pt modelId="{F7E381A3-36C7-4D0E-9968-B41F544B22EC}" type="parTrans" cxnId="{47D315EF-CC5D-4453-8F77-F84F6F766CDF}">
      <dgm:prSet/>
      <dgm:spPr/>
      <dgm:t>
        <a:bodyPr/>
        <a:lstStyle/>
        <a:p>
          <a:endParaRPr lang="cs-CZ"/>
        </a:p>
      </dgm:t>
    </dgm:pt>
    <dgm:pt modelId="{768EEC76-0D28-4E4F-9A79-13DC5112FCD0}" type="sibTrans" cxnId="{47D315EF-CC5D-4453-8F77-F84F6F766CDF}">
      <dgm:prSet/>
      <dgm:spPr/>
      <dgm:t>
        <a:bodyPr/>
        <a:lstStyle/>
        <a:p>
          <a:endParaRPr lang="cs-CZ"/>
        </a:p>
      </dgm:t>
    </dgm:pt>
    <dgm:pt modelId="{8729E9C3-BF28-4D7E-BC68-841C7ED44A71}">
      <dgm:prSet/>
      <dgm:spPr/>
      <dgm:t>
        <a:bodyPr/>
        <a:lstStyle/>
        <a:p>
          <a:r>
            <a:rPr lang="cs-CZ"/>
            <a:t>1.5.1 Zajištění vzdělávacích možností pro všechny děti v území</a:t>
          </a:r>
        </a:p>
      </dgm:t>
    </dgm:pt>
    <dgm:pt modelId="{DCC7A3BD-D12A-47BD-AA0B-512DD1B5EF58}" type="parTrans" cxnId="{2777945F-9A98-4F2B-934F-854258AD166A}">
      <dgm:prSet/>
      <dgm:spPr/>
      <dgm:t>
        <a:bodyPr/>
        <a:lstStyle/>
        <a:p>
          <a:endParaRPr lang="cs-CZ"/>
        </a:p>
      </dgm:t>
    </dgm:pt>
    <dgm:pt modelId="{E85C735D-D225-447F-BA78-75831811C46E}" type="sibTrans" cxnId="{2777945F-9A98-4F2B-934F-854258AD166A}">
      <dgm:prSet/>
      <dgm:spPr/>
      <dgm:t>
        <a:bodyPr/>
        <a:lstStyle/>
        <a:p>
          <a:endParaRPr lang="cs-CZ"/>
        </a:p>
      </dgm:t>
    </dgm:pt>
    <dgm:pt modelId="{78E897EB-41CA-4D28-B509-69CD43E9829E}">
      <dgm:prSet/>
      <dgm:spPr/>
      <dgm:t>
        <a:bodyPr/>
        <a:lstStyle/>
        <a:p>
          <a:r>
            <a:rPr lang="cs-CZ"/>
            <a:t>Podpora ČtG</a:t>
          </a:r>
        </a:p>
      </dgm:t>
    </dgm:pt>
    <dgm:pt modelId="{2BE7F7EA-E8C8-4406-A7ED-6B91A8D0C9A4}" type="parTrans" cxnId="{E86E917E-210B-4210-A6DB-8E4D25338E2E}">
      <dgm:prSet/>
      <dgm:spPr/>
      <dgm:t>
        <a:bodyPr/>
        <a:lstStyle/>
        <a:p>
          <a:endParaRPr lang="cs-CZ"/>
        </a:p>
      </dgm:t>
    </dgm:pt>
    <dgm:pt modelId="{E7B0F42B-30A3-404E-AA42-F6E36867DA5A}" type="sibTrans" cxnId="{E86E917E-210B-4210-A6DB-8E4D25338E2E}">
      <dgm:prSet/>
      <dgm:spPr/>
      <dgm:t>
        <a:bodyPr/>
        <a:lstStyle/>
        <a:p>
          <a:endParaRPr lang="cs-CZ"/>
        </a:p>
      </dgm:t>
    </dgm:pt>
    <dgm:pt modelId="{CFAE08A5-1E51-4A5B-BB8B-50949A190FCE}">
      <dgm:prSet/>
      <dgm:spPr/>
      <dgm:t>
        <a:bodyPr/>
        <a:lstStyle/>
        <a:p>
          <a:r>
            <a:rPr lang="cs-CZ"/>
            <a:t>Spolupráce s městskými knihovnami</a:t>
          </a:r>
        </a:p>
      </dgm:t>
    </dgm:pt>
    <dgm:pt modelId="{9849AEF5-9845-4C4A-B333-ADF8FBDD7CA2}" type="parTrans" cxnId="{2939ED98-8118-41AD-9C8B-A803F166BBED}">
      <dgm:prSet/>
      <dgm:spPr/>
      <dgm:t>
        <a:bodyPr/>
        <a:lstStyle/>
        <a:p>
          <a:endParaRPr lang="cs-CZ"/>
        </a:p>
      </dgm:t>
    </dgm:pt>
    <dgm:pt modelId="{6ECD5B05-A33E-492A-B668-3FE1BCD773A4}" type="sibTrans" cxnId="{2939ED98-8118-41AD-9C8B-A803F166BBED}">
      <dgm:prSet/>
      <dgm:spPr/>
      <dgm:t>
        <a:bodyPr/>
        <a:lstStyle/>
        <a:p>
          <a:endParaRPr lang="cs-CZ"/>
        </a:p>
      </dgm:t>
    </dgm:pt>
    <dgm:pt modelId="{7DE73412-91C0-4C8F-AF04-E7C76A1D2098}">
      <dgm:prSet/>
      <dgm:spPr/>
      <dgm:t>
        <a:bodyPr/>
        <a:lstStyle/>
        <a:p>
          <a:r>
            <a:rPr lang="cs-CZ"/>
            <a:t>Realizace projektů v rámci OP Praha Pól růstu</a:t>
          </a:r>
        </a:p>
      </dgm:t>
    </dgm:pt>
    <dgm:pt modelId="{0C3B06A8-E5CA-4B6C-91A6-275EB9E00202}" type="parTrans" cxnId="{1028B170-9A29-4826-A5E8-BBC390F3A989}">
      <dgm:prSet/>
      <dgm:spPr/>
      <dgm:t>
        <a:bodyPr/>
        <a:lstStyle/>
        <a:p>
          <a:endParaRPr lang="cs-CZ"/>
        </a:p>
      </dgm:t>
    </dgm:pt>
    <dgm:pt modelId="{7247B20F-96CB-4D8D-8943-0398084EF489}" type="sibTrans" cxnId="{1028B170-9A29-4826-A5E8-BBC390F3A989}">
      <dgm:prSet/>
      <dgm:spPr/>
      <dgm:t>
        <a:bodyPr/>
        <a:lstStyle/>
        <a:p>
          <a:endParaRPr lang="cs-CZ"/>
        </a:p>
      </dgm:t>
    </dgm:pt>
    <dgm:pt modelId="{97ECFB0C-6C01-4CB9-AE99-EE1D994159E4}">
      <dgm:prSet phldrT="[Text]"/>
      <dgm:spPr/>
      <dgm:t>
        <a:bodyPr/>
        <a:lstStyle/>
        <a:p>
          <a:r>
            <a:rPr lang="cs-CZ"/>
            <a:t>Individualizace potřeb a rozvoj ČtG a MaG</a:t>
          </a:r>
        </a:p>
      </dgm:t>
    </dgm:pt>
    <dgm:pt modelId="{DF89B162-B7F4-4959-A643-689ECAE3C727}" type="parTrans" cxnId="{70706F06-5F20-4A91-B6A9-F38A7846B9AF}">
      <dgm:prSet/>
      <dgm:spPr/>
      <dgm:t>
        <a:bodyPr/>
        <a:lstStyle/>
        <a:p>
          <a:endParaRPr lang="cs-CZ"/>
        </a:p>
      </dgm:t>
    </dgm:pt>
    <dgm:pt modelId="{5500F154-A13E-4C81-93DC-7CAE84DDAF0A}" type="sibTrans" cxnId="{70706F06-5F20-4A91-B6A9-F38A7846B9AF}">
      <dgm:prSet/>
      <dgm:spPr/>
      <dgm:t>
        <a:bodyPr/>
        <a:lstStyle/>
        <a:p>
          <a:endParaRPr lang="cs-CZ"/>
        </a:p>
      </dgm:t>
    </dgm:pt>
    <dgm:pt modelId="{84AA0EDC-8E28-46CE-A3FA-93E502170880}">
      <dgm:prSet phldrT="[Text]"/>
      <dgm:spPr/>
      <dgm:t>
        <a:bodyPr/>
        <a:lstStyle/>
        <a:p>
          <a:r>
            <a:rPr lang="cs-CZ"/>
            <a:t>Podpora  MaG</a:t>
          </a:r>
        </a:p>
      </dgm:t>
    </dgm:pt>
    <dgm:pt modelId="{CECE5ADB-8C38-4CFC-AD74-A723F9BC987E}" type="parTrans" cxnId="{2AD36010-865A-4FB8-A228-E8F66AA55D17}">
      <dgm:prSet/>
      <dgm:spPr/>
      <dgm:t>
        <a:bodyPr/>
        <a:lstStyle/>
        <a:p>
          <a:endParaRPr lang="cs-CZ"/>
        </a:p>
      </dgm:t>
    </dgm:pt>
    <dgm:pt modelId="{B0D599A4-6F3B-4C46-9CBD-BE818C6FAFCC}" type="sibTrans" cxnId="{2AD36010-865A-4FB8-A228-E8F66AA55D17}">
      <dgm:prSet/>
      <dgm:spPr/>
      <dgm:t>
        <a:bodyPr/>
        <a:lstStyle/>
        <a:p>
          <a:endParaRPr lang="cs-CZ"/>
        </a:p>
      </dgm:t>
    </dgm:pt>
    <dgm:pt modelId="{2BC33070-BC20-42C9-B62A-B2BD4555D3E8}">
      <dgm:prSet/>
      <dgm:spPr/>
      <dgm:t>
        <a:bodyPr/>
        <a:lstStyle/>
        <a:p>
          <a:r>
            <a:rPr lang="cs-CZ"/>
            <a:t>Podpora školních knihovních fondů</a:t>
          </a:r>
        </a:p>
      </dgm:t>
    </dgm:pt>
    <dgm:pt modelId="{FBE1473C-D9D2-4591-B2BA-A8C151CF5CD4}" type="parTrans" cxnId="{637D33A9-C0CA-449D-AB9F-28876469AC3D}">
      <dgm:prSet/>
      <dgm:spPr/>
      <dgm:t>
        <a:bodyPr/>
        <a:lstStyle/>
        <a:p>
          <a:endParaRPr lang="cs-CZ"/>
        </a:p>
      </dgm:t>
    </dgm:pt>
    <dgm:pt modelId="{6169A78F-3AF5-45B3-A257-F2979B399498}" type="sibTrans" cxnId="{637D33A9-C0CA-449D-AB9F-28876469AC3D}">
      <dgm:prSet/>
      <dgm:spPr/>
      <dgm:t>
        <a:bodyPr/>
        <a:lstStyle/>
        <a:p>
          <a:endParaRPr lang="cs-CZ"/>
        </a:p>
      </dgm:t>
    </dgm:pt>
    <dgm:pt modelId="{B5EEFDD4-BF98-4EB5-A91A-587B23722B72}">
      <dgm:prSet/>
      <dgm:spPr/>
      <dgm:t>
        <a:bodyPr/>
        <a:lstStyle/>
        <a:p>
          <a:r>
            <a:rPr lang="cs-CZ"/>
            <a:t>Obvodní kolo PC soutěže IT gram</a:t>
          </a:r>
        </a:p>
      </dgm:t>
    </dgm:pt>
    <dgm:pt modelId="{92EFC8AE-6152-4464-9C15-79560A8D6EC5}" type="parTrans" cxnId="{3F4EEB0E-67DE-4C8B-8107-02B79A42FA00}">
      <dgm:prSet/>
      <dgm:spPr/>
      <dgm:t>
        <a:bodyPr/>
        <a:lstStyle/>
        <a:p>
          <a:endParaRPr lang="cs-CZ"/>
        </a:p>
      </dgm:t>
    </dgm:pt>
    <dgm:pt modelId="{12A031DF-C3FB-4CDF-BB7B-265314C91B42}" type="sibTrans" cxnId="{3F4EEB0E-67DE-4C8B-8107-02B79A42FA00}">
      <dgm:prSet/>
      <dgm:spPr/>
      <dgm:t>
        <a:bodyPr/>
        <a:lstStyle/>
        <a:p>
          <a:endParaRPr lang="cs-CZ"/>
        </a:p>
      </dgm:t>
    </dgm:pt>
    <dgm:pt modelId="{0D4772E8-F53A-4996-989B-3077478E8D86}">
      <dgm:prSet/>
      <dgm:spPr/>
      <dgm:t>
        <a:bodyPr/>
        <a:lstStyle/>
        <a:p>
          <a:r>
            <a:rPr lang="cs-CZ"/>
            <a:t>Bezpečnost v kyberprostoru - výchova dětí v digitálním věku </a:t>
          </a:r>
        </a:p>
      </dgm:t>
    </dgm:pt>
    <dgm:pt modelId="{60BA2563-28DB-408A-9FD6-DDC5E522FECA}" type="parTrans" cxnId="{3481DE4C-5020-40B1-838C-B28F24BACBEE}">
      <dgm:prSet/>
      <dgm:spPr/>
      <dgm:t>
        <a:bodyPr/>
        <a:lstStyle/>
        <a:p>
          <a:endParaRPr lang="cs-CZ"/>
        </a:p>
      </dgm:t>
    </dgm:pt>
    <dgm:pt modelId="{87D5E8E8-24BD-4C14-957D-7A8A0C2D9CD4}" type="sibTrans" cxnId="{3481DE4C-5020-40B1-838C-B28F24BACBEE}">
      <dgm:prSet/>
      <dgm:spPr/>
      <dgm:t>
        <a:bodyPr/>
        <a:lstStyle/>
        <a:p>
          <a:endParaRPr lang="cs-CZ"/>
        </a:p>
      </dgm:t>
    </dgm:pt>
    <dgm:pt modelId="{D245AC9E-B942-47A2-88E4-1DB99C2F38C9}" type="pres">
      <dgm:prSet presAssocID="{6C7389B0-AC55-4559-BF0A-9653749543AF}" presName="diagram" presStyleCnt="0">
        <dgm:presLayoutVars>
          <dgm:chPref val="1"/>
          <dgm:dir/>
          <dgm:animOne val="branch"/>
          <dgm:animLvl val="lvl"/>
          <dgm:resizeHandles val="exact"/>
        </dgm:presLayoutVars>
      </dgm:prSet>
      <dgm:spPr/>
    </dgm:pt>
    <dgm:pt modelId="{1FFBF6B1-BEC9-48B8-B83A-BD2FDC96A7FC}" type="pres">
      <dgm:prSet presAssocID="{E6C483D0-8F5D-439C-A43D-E648F8AB958F}" presName="root1" presStyleCnt="0"/>
      <dgm:spPr/>
    </dgm:pt>
    <dgm:pt modelId="{CB67056D-E62D-4AAF-94A8-F428D8B91A7C}" type="pres">
      <dgm:prSet presAssocID="{E6C483D0-8F5D-439C-A43D-E648F8AB958F}" presName="LevelOneTextNode" presStyleLbl="node0" presStyleIdx="0" presStyleCnt="1">
        <dgm:presLayoutVars>
          <dgm:chPref val="3"/>
        </dgm:presLayoutVars>
      </dgm:prSet>
      <dgm:spPr/>
    </dgm:pt>
    <dgm:pt modelId="{AD1A7A6B-8FD9-4CA5-B75D-BC08E25EB1D0}" type="pres">
      <dgm:prSet presAssocID="{E6C483D0-8F5D-439C-A43D-E648F8AB958F}" presName="level2hierChild" presStyleCnt="0"/>
      <dgm:spPr/>
    </dgm:pt>
    <dgm:pt modelId="{1607298D-544A-40DA-912B-FDA500045A4A}" type="pres">
      <dgm:prSet presAssocID="{411EB97D-8F08-41A3-B208-B25CFC3A47E0}" presName="conn2-1" presStyleLbl="parChTrans1D2" presStyleIdx="0" presStyleCnt="5"/>
      <dgm:spPr/>
    </dgm:pt>
    <dgm:pt modelId="{2756E0ED-B596-4399-9F9B-6B3BAF98F07D}" type="pres">
      <dgm:prSet presAssocID="{411EB97D-8F08-41A3-B208-B25CFC3A47E0}" presName="connTx" presStyleLbl="parChTrans1D2" presStyleIdx="0" presStyleCnt="5"/>
      <dgm:spPr/>
    </dgm:pt>
    <dgm:pt modelId="{00FA5DDC-094E-4057-9510-336A89588B2C}" type="pres">
      <dgm:prSet presAssocID="{A138C74E-F343-44A2-B05B-FB1D9BF4B59C}" presName="root2" presStyleCnt="0"/>
      <dgm:spPr/>
    </dgm:pt>
    <dgm:pt modelId="{AAEE6DA5-1118-44E2-8DCC-B739D9C150D2}" type="pres">
      <dgm:prSet presAssocID="{A138C74E-F343-44A2-B05B-FB1D9BF4B59C}" presName="LevelTwoTextNode" presStyleLbl="node2" presStyleIdx="0" presStyleCnt="5">
        <dgm:presLayoutVars>
          <dgm:chPref val="3"/>
        </dgm:presLayoutVars>
      </dgm:prSet>
      <dgm:spPr/>
    </dgm:pt>
    <dgm:pt modelId="{1F705EB5-BCF7-4C89-B3ED-9C931CA89A42}" type="pres">
      <dgm:prSet presAssocID="{A138C74E-F343-44A2-B05B-FB1D9BF4B59C}" presName="level3hierChild" presStyleCnt="0"/>
      <dgm:spPr/>
    </dgm:pt>
    <dgm:pt modelId="{AEBDA0CE-7B1F-4910-A8A6-8F0E16B15355}" type="pres">
      <dgm:prSet presAssocID="{2C5196BB-DF95-4C93-8AA3-A5425276FB84}" presName="conn2-1" presStyleLbl="parChTrans1D3" presStyleIdx="0" presStyleCnt="7"/>
      <dgm:spPr/>
    </dgm:pt>
    <dgm:pt modelId="{0F56D9EE-16F8-4BB5-970A-A9E84CDBFA1C}" type="pres">
      <dgm:prSet presAssocID="{2C5196BB-DF95-4C93-8AA3-A5425276FB84}" presName="connTx" presStyleLbl="parChTrans1D3" presStyleIdx="0" presStyleCnt="7"/>
      <dgm:spPr/>
    </dgm:pt>
    <dgm:pt modelId="{B5FA3F29-F72C-4D40-9F66-E91482270D05}" type="pres">
      <dgm:prSet presAssocID="{B030D5C4-043E-49ED-9103-BFA6E83D3820}" presName="root2" presStyleCnt="0"/>
      <dgm:spPr/>
    </dgm:pt>
    <dgm:pt modelId="{35099071-9F27-43D2-B66F-5780FEEE42BE}" type="pres">
      <dgm:prSet presAssocID="{B030D5C4-043E-49ED-9103-BFA6E83D3820}" presName="LevelTwoTextNode" presStyleLbl="node3" presStyleIdx="0" presStyleCnt="7">
        <dgm:presLayoutVars>
          <dgm:chPref val="3"/>
        </dgm:presLayoutVars>
      </dgm:prSet>
      <dgm:spPr/>
    </dgm:pt>
    <dgm:pt modelId="{15F08FF0-9D57-43DC-8F4E-9F712B53F50D}" type="pres">
      <dgm:prSet presAssocID="{B030D5C4-043E-49ED-9103-BFA6E83D3820}" presName="level3hierChild" presStyleCnt="0"/>
      <dgm:spPr/>
    </dgm:pt>
    <dgm:pt modelId="{9A6A445D-C6C7-4D28-B046-4F5CB9889B3C}" type="pres">
      <dgm:prSet presAssocID="{CECE5ADB-8C38-4CFC-AD74-A723F9BC987E}" presName="conn2-1" presStyleLbl="parChTrans1D4" presStyleIdx="0" presStyleCnt="8"/>
      <dgm:spPr/>
    </dgm:pt>
    <dgm:pt modelId="{C61EEAA6-FE88-4D0D-97BD-90CFDC40DCD2}" type="pres">
      <dgm:prSet presAssocID="{CECE5ADB-8C38-4CFC-AD74-A723F9BC987E}" presName="connTx" presStyleLbl="parChTrans1D4" presStyleIdx="0" presStyleCnt="8"/>
      <dgm:spPr/>
    </dgm:pt>
    <dgm:pt modelId="{04763723-07D1-42E1-99AA-36DCF1A7BDBA}" type="pres">
      <dgm:prSet presAssocID="{84AA0EDC-8E28-46CE-A3FA-93E502170880}" presName="root2" presStyleCnt="0"/>
      <dgm:spPr/>
    </dgm:pt>
    <dgm:pt modelId="{C4F76261-7DB7-4711-82B3-44EA0619FD7E}" type="pres">
      <dgm:prSet presAssocID="{84AA0EDC-8E28-46CE-A3FA-93E502170880}" presName="LevelTwoTextNode" presStyleLbl="node4" presStyleIdx="0" presStyleCnt="8">
        <dgm:presLayoutVars>
          <dgm:chPref val="3"/>
        </dgm:presLayoutVars>
      </dgm:prSet>
      <dgm:spPr/>
    </dgm:pt>
    <dgm:pt modelId="{4A147AA7-8ACE-42AC-8D3E-D910ADB55A4E}" type="pres">
      <dgm:prSet presAssocID="{84AA0EDC-8E28-46CE-A3FA-93E502170880}" presName="level3hierChild" presStyleCnt="0"/>
      <dgm:spPr/>
    </dgm:pt>
    <dgm:pt modelId="{8BAB4DCB-EF3A-4348-AB04-4E734868C147}" type="pres">
      <dgm:prSet presAssocID="{DF89B162-B7F4-4959-A643-689ECAE3C727}" presName="conn2-1" presStyleLbl="parChTrans1D4" presStyleIdx="1" presStyleCnt="8"/>
      <dgm:spPr/>
    </dgm:pt>
    <dgm:pt modelId="{3FB46C2A-BD68-4897-8EF2-6F1503663FB7}" type="pres">
      <dgm:prSet presAssocID="{DF89B162-B7F4-4959-A643-689ECAE3C727}" presName="connTx" presStyleLbl="parChTrans1D4" presStyleIdx="1" presStyleCnt="8"/>
      <dgm:spPr/>
    </dgm:pt>
    <dgm:pt modelId="{198AA672-1C28-4865-AAF1-1CF9B9A49306}" type="pres">
      <dgm:prSet presAssocID="{97ECFB0C-6C01-4CB9-AE99-EE1D994159E4}" presName="root2" presStyleCnt="0"/>
      <dgm:spPr/>
    </dgm:pt>
    <dgm:pt modelId="{0215AC37-964F-4BB9-8312-FA50E8B0F72B}" type="pres">
      <dgm:prSet presAssocID="{97ECFB0C-6C01-4CB9-AE99-EE1D994159E4}" presName="LevelTwoTextNode" presStyleLbl="node4" presStyleIdx="1" presStyleCnt="8">
        <dgm:presLayoutVars>
          <dgm:chPref val="3"/>
        </dgm:presLayoutVars>
      </dgm:prSet>
      <dgm:spPr/>
    </dgm:pt>
    <dgm:pt modelId="{0BE1DBD9-43CF-49D7-A79A-A70B1E9B5CE2}" type="pres">
      <dgm:prSet presAssocID="{97ECFB0C-6C01-4CB9-AE99-EE1D994159E4}" presName="level3hierChild" presStyleCnt="0"/>
      <dgm:spPr/>
    </dgm:pt>
    <dgm:pt modelId="{61CC3C15-0984-49AB-914E-C6CDA72A87A8}" type="pres">
      <dgm:prSet presAssocID="{E5746E10-4353-4CAC-B35F-76293EDEFD53}" presName="conn2-1" presStyleLbl="parChTrans1D3" presStyleIdx="1" presStyleCnt="7"/>
      <dgm:spPr/>
    </dgm:pt>
    <dgm:pt modelId="{324003D9-4C31-4AFC-9649-6D9FC69586CA}" type="pres">
      <dgm:prSet presAssocID="{E5746E10-4353-4CAC-B35F-76293EDEFD53}" presName="connTx" presStyleLbl="parChTrans1D3" presStyleIdx="1" presStyleCnt="7"/>
      <dgm:spPr/>
    </dgm:pt>
    <dgm:pt modelId="{3D8FF15E-BD58-4F66-91C8-A9F71C9999B2}" type="pres">
      <dgm:prSet presAssocID="{6C70B4F7-66AE-4D45-BEB7-DD25CB4F8F48}" presName="root2" presStyleCnt="0"/>
      <dgm:spPr/>
    </dgm:pt>
    <dgm:pt modelId="{D647E6F7-A177-4874-A670-6F0A68081B2F}" type="pres">
      <dgm:prSet presAssocID="{6C70B4F7-66AE-4D45-BEB7-DD25CB4F8F48}" presName="LevelTwoTextNode" presStyleLbl="node3" presStyleIdx="1" presStyleCnt="7">
        <dgm:presLayoutVars>
          <dgm:chPref val="3"/>
        </dgm:presLayoutVars>
      </dgm:prSet>
      <dgm:spPr/>
    </dgm:pt>
    <dgm:pt modelId="{176034B7-29B2-4B5A-B807-CC47E9562A65}" type="pres">
      <dgm:prSet presAssocID="{6C70B4F7-66AE-4D45-BEB7-DD25CB4F8F48}" presName="level3hierChild" presStyleCnt="0"/>
      <dgm:spPr/>
    </dgm:pt>
    <dgm:pt modelId="{0E218F02-5CAF-49D7-9492-947BF953FEB2}" type="pres">
      <dgm:prSet presAssocID="{2FD2C352-D8BF-45E6-A202-7C25B7D69839}" presName="conn2-1" presStyleLbl="parChTrans1D2" presStyleIdx="1" presStyleCnt="5"/>
      <dgm:spPr/>
    </dgm:pt>
    <dgm:pt modelId="{B03A735B-F52A-42CE-A687-54DABD885330}" type="pres">
      <dgm:prSet presAssocID="{2FD2C352-D8BF-45E6-A202-7C25B7D69839}" presName="connTx" presStyleLbl="parChTrans1D2" presStyleIdx="1" presStyleCnt="5"/>
      <dgm:spPr/>
    </dgm:pt>
    <dgm:pt modelId="{DBECF0F1-9301-40CA-A1CB-B007777F5620}" type="pres">
      <dgm:prSet presAssocID="{E86B5372-DD90-44B8-ACCE-DE34CF0FE5E9}" presName="root2" presStyleCnt="0"/>
      <dgm:spPr/>
    </dgm:pt>
    <dgm:pt modelId="{D0948124-0A0B-4B16-8415-E2A153CF34BF}" type="pres">
      <dgm:prSet presAssocID="{E86B5372-DD90-44B8-ACCE-DE34CF0FE5E9}" presName="LevelTwoTextNode" presStyleLbl="node2" presStyleIdx="1" presStyleCnt="5">
        <dgm:presLayoutVars>
          <dgm:chPref val="3"/>
        </dgm:presLayoutVars>
      </dgm:prSet>
      <dgm:spPr/>
    </dgm:pt>
    <dgm:pt modelId="{60CB1F82-1DFE-4B87-827F-500BEEE4E63B}" type="pres">
      <dgm:prSet presAssocID="{E86B5372-DD90-44B8-ACCE-DE34CF0FE5E9}" presName="level3hierChild" presStyleCnt="0"/>
      <dgm:spPr/>
    </dgm:pt>
    <dgm:pt modelId="{38A91A4F-4119-4C2E-99EF-F8FD7DED57E3}" type="pres">
      <dgm:prSet presAssocID="{37214FB8-FEC3-4762-99D0-F1CC10D49962}" presName="conn2-1" presStyleLbl="parChTrans1D3" presStyleIdx="2" presStyleCnt="7"/>
      <dgm:spPr/>
    </dgm:pt>
    <dgm:pt modelId="{ECD32457-68A8-4062-A639-5BCEF9C77E0A}" type="pres">
      <dgm:prSet presAssocID="{37214FB8-FEC3-4762-99D0-F1CC10D49962}" presName="connTx" presStyleLbl="parChTrans1D3" presStyleIdx="2" presStyleCnt="7"/>
      <dgm:spPr/>
    </dgm:pt>
    <dgm:pt modelId="{A31B713B-1D97-431A-AD06-3717394BD580}" type="pres">
      <dgm:prSet presAssocID="{29E8F1B4-243F-48DB-82A4-D5E626429DC3}" presName="root2" presStyleCnt="0"/>
      <dgm:spPr/>
    </dgm:pt>
    <dgm:pt modelId="{9AA5C4A2-27D5-4D8A-A552-B979A36E1922}" type="pres">
      <dgm:prSet presAssocID="{29E8F1B4-243F-48DB-82A4-D5E626429DC3}" presName="LevelTwoTextNode" presStyleLbl="node3" presStyleIdx="2" presStyleCnt="7">
        <dgm:presLayoutVars>
          <dgm:chPref val="3"/>
        </dgm:presLayoutVars>
      </dgm:prSet>
      <dgm:spPr/>
    </dgm:pt>
    <dgm:pt modelId="{7C6FD744-3C1D-47A4-915D-0CE6A6AE6A27}" type="pres">
      <dgm:prSet presAssocID="{29E8F1B4-243F-48DB-82A4-D5E626429DC3}" presName="level3hierChild" presStyleCnt="0"/>
      <dgm:spPr/>
    </dgm:pt>
    <dgm:pt modelId="{4A6A574F-24FE-42B6-8F10-380A59B83596}" type="pres">
      <dgm:prSet presAssocID="{FBE1473C-D9D2-4591-B2BA-A8C151CF5CD4}" presName="conn2-1" presStyleLbl="parChTrans1D4" presStyleIdx="2" presStyleCnt="8"/>
      <dgm:spPr/>
    </dgm:pt>
    <dgm:pt modelId="{902DA57D-E803-43B2-881A-FF52302F933C}" type="pres">
      <dgm:prSet presAssocID="{FBE1473C-D9D2-4591-B2BA-A8C151CF5CD4}" presName="connTx" presStyleLbl="parChTrans1D4" presStyleIdx="2" presStyleCnt="8"/>
      <dgm:spPr/>
    </dgm:pt>
    <dgm:pt modelId="{28E0CACF-6C8C-453B-ABCF-78E70992E7FC}" type="pres">
      <dgm:prSet presAssocID="{2BC33070-BC20-42C9-B62A-B2BD4555D3E8}" presName="root2" presStyleCnt="0"/>
      <dgm:spPr/>
    </dgm:pt>
    <dgm:pt modelId="{67E30D9D-B375-46D2-8A9C-7CE1CBE06487}" type="pres">
      <dgm:prSet presAssocID="{2BC33070-BC20-42C9-B62A-B2BD4555D3E8}" presName="LevelTwoTextNode" presStyleLbl="node4" presStyleIdx="2" presStyleCnt="8">
        <dgm:presLayoutVars>
          <dgm:chPref val="3"/>
        </dgm:presLayoutVars>
      </dgm:prSet>
      <dgm:spPr/>
    </dgm:pt>
    <dgm:pt modelId="{E5736A93-0807-44C5-8058-CD14ACE95CAC}" type="pres">
      <dgm:prSet presAssocID="{2BC33070-BC20-42C9-B62A-B2BD4555D3E8}" presName="level3hierChild" presStyleCnt="0"/>
      <dgm:spPr/>
    </dgm:pt>
    <dgm:pt modelId="{8D6D0775-402F-45D4-BE85-A42D3D4A55D1}" type="pres">
      <dgm:prSet presAssocID="{2BE7F7EA-E8C8-4406-A7ED-6B91A8D0C9A4}" presName="conn2-1" presStyleLbl="parChTrans1D4" presStyleIdx="3" presStyleCnt="8"/>
      <dgm:spPr/>
    </dgm:pt>
    <dgm:pt modelId="{95BA35B5-7DA2-40A4-9E87-ADAEA937C5E1}" type="pres">
      <dgm:prSet presAssocID="{2BE7F7EA-E8C8-4406-A7ED-6B91A8D0C9A4}" presName="connTx" presStyleLbl="parChTrans1D4" presStyleIdx="3" presStyleCnt="8"/>
      <dgm:spPr/>
    </dgm:pt>
    <dgm:pt modelId="{04E1FEDD-B14B-42EF-97D5-130E37FEEA85}" type="pres">
      <dgm:prSet presAssocID="{78E897EB-41CA-4D28-B509-69CD43E9829E}" presName="root2" presStyleCnt="0"/>
      <dgm:spPr/>
    </dgm:pt>
    <dgm:pt modelId="{A68DB9AD-FC4B-482E-BF83-BD1041FCB8FB}" type="pres">
      <dgm:prSet presAssocID="{78E897EB-41CA-4D28-B509-69CD43E9829E}" presName="LevelTwoTextNode" presStyleLbl="node4" presStyleIdx="3" presStyleCnt="8">
        <dgm:presLayoutVars>
          <dgm:chPref val="3"/>
        </dgm:presLayoutVars>
      </dgm:prSet>
      <dgm:spPr/>
    </dgm:pt>
    <dgm:pt modelId="{3623713F-A600-4C18-B76A-876FF2AF353B}" type="pres">
      <dgm:prSet presAssocID="{78E897EB-41CA-4D28-B509-69CD43E9829E}" presName="level3hierChild" presStyleCnt="0"/>
      <dgm:spPr/>
    </dgm:pt>
    <dgm:pt modelId="{F1D9E0C5-C105-4D75-BA74-C79F4E72D8FE}" type="pres">
      <dgm:prSet presAssocID="{AADC10D3-739E-4092-904E-03434F5091F1}" presName="conn2-1" presStyleLbl="parChTrans1D3" presStyleIdx="3" presStyleCnt="7"/>
      <dgm:spPr/>
    </dgm:pt>
    <dgm:pt modelId="{9700AB0B-466A-453F-8AC4-1D07DF859C27}" type="pres">
      <dgm:prSet presAssocID="{AADC10D3-739E-4092-904E-03434F5091F1}" presName="connTx" presStyleLbl="parChTrans1D3" presStyleIdx="3" presStyleCnt="7"/>
      <dgm:spPr/>
    </dgm:pt>
    <dgm:pt modelId="{B9FEEC31-66EC-496B-A8ED-CB0DE605A07F}" type="pres">
      <dgm:prSet presAssocID="{A73A3418-DAB7-4CB2-A40F-9F0A003B018A}" presName="root2" presStyleCnt="0"/>
      <dgm:spPr/>
    </dgm:pt>
    <dgm:pt modelId="{03398880-2D64-4B1D-A0BB-22FE57D253B0}" type="pres">
      <dgm:prSet presAssocID="{A73A3418-DAB7-4CB2-A40F-9F0A003B018A}" presName="LevelTwoTextNode" presStyleLbl="node3" presStyleIdx="3" presStyleCnt="7">
        <dgm:presLayoutVars>
          <dgm:chPref val="3"/>
        </dgm:presLayoutVars>
      </dgm:prSet>
      <dgm:spPr/>
    </dgm:pt>
    <dgm:pt modelId="{D72089FD-A8AE-4438-BD49-2BF698583C10}" type="pres">
      <dgm:prSet presAssocID="{A73A3418-DAB7-4CB2-A40F-9F0A003B018A}" presName="level3hierChild" presStyleCnt="0"/>
      <dgm:spPr/>
    </dgm:pt>
    <dgm:pt modelId="{0F42FB28-6082-466E-AD39-A002107D4A9C}" type="pres">
      <dgm:prSet presAssocID="{9849AEF5-9845-4C4A-B333-ADF8FBDD7CA2}" presName="conn2-1" presStyleLbl="parChTrans1D4" presStyleIdx="4" presStyleCnt="8"/>
      <dgm:spPr/>
    </dgm:pt>
    <dgm:pt modelId="{994F99A0-825A-46A8-B7F8-3B2E1C710A90}" type="pres">
      <dgm:prSet presAssocID="{9849AEF5-9845-4C4A-B333-ADF8FBDD7CA2}" presName="connTx" presStyleLbl="parChTrans1D4" presStyleIdx="4" presStyleCnt="8"/>
      <dgm:spPr/>
    </dgm:pt>
    <dgm:pt modelId="{D524A5C6-A4B6-4305-BE39-77ABCB7C8949}" type="pres">
      <dgm:prSet presAssocID="{CFAE08A5-1E51-4A5B-BB8B-50949A190FCE}" presName="root2" presStyleCnt="0"/>
      <dgm:spPr/>
    </dgm:pt>
    <dgm:pt modelId="{9024B9BD-FB98-42B8-A105-829F18FB4D2B}" type="pres">
      <dgm:prSet presAssocID="{CFAE08A5-1E51-4A5B-BB8B-50949A190FCE}" presName="LevelTwoTextNode" presStyleLbl="node4" presStyleIdx="4" presStyleCnt="8">
        <dgm:presLayoutVars>
          <dgm:chPref val="3"/>
        </dgm:presLayoutVars>
      </dgm:prSet>
      <dgm:spPr/>
    </dgm:pt>
    <dgm:pt modelId="{89499E58-2A66-432C-B8BF-E042AB6B992D}" type="pres">
      <dgm:prSet presAssocID="{CFAE08A5-1E51-4A5B-BB8B-50949A190FCE}" presName="level3hierChild" presStyleCnt="0"/>
      <dgm:spPr/>
    </dgm:pt>
    <dgm:pt modelId="{6926F07F-AECD-44AB-BB85-B5C95D8008BA}" type="pres">
      <dgm:prSet presAssocID="{1B6654C8-415C-4040-BE70-610C7A699EF7}" presName="conn2-1" presStyleLbl="parChTrans1D2" presStyleIdx="2" presStyleCnt="5"/>
      <dgm:spPr/>
    </dgm:pt>
    <dgm:pt modelId="{4B3BB34E-E63F-49B0-AEEE-AB37A3AD416D}" type="pres">
      <dgm:prSet presAssocID="{1B6654C8-415C-4040-BE70-610C7A699EF7}" presName="connTx" presStyleLbl="parChTrans1D2" presStyleIdx="2" presStyleCnt="5"/>
      <dgm:spPr/>
    </dgm:pt>
    <dgm:pt modelId="{61F99668-DA79-4629-A501-D9234EC752FE}" type="pres">
      <dgm:prSet presAssocID="{84B6E313-4AA3-429A-8112-6C2EFDDCC1D5}" presName="root2" presStyleCnt="0"/>
      <dgm:spPr/>
    </dgm:pt>
    <dgm:pt modelId="{281D2A40-5513-4B3A-A948-7DF6ADAA47FA}" type="pres">
      <dgm:prSet presAssocID="{84B6E313-4AA3-429A-8112-6C2EFDDCC1D5}" presName="LevelTwoTextNode" presStyleLbl="node2" presStyleIdx="2" presStyleCnt="5">
        <dgm:presLayoutVars>
          <dgm:chPref val="3"/>
        </dgm:presLayoutVars>
      </dgm:prSet>
      <dgm:spPr/>
    </dgm:pt>
    <dgm:pt modelId="{336F5BA3-7E8C-426B-9B67-5E90D5502ADE}" type="pres">
      <dgm:prSet presAssocID="{84B6E313-4AA3-429A-8112-6C2EFDDCC1D5}" presName="level3hierChild" presStyleCnt="0"/>
      <dgm:spPr/>
    </dgm:pt>
    <dgm:pt modelId="{808099CF-ED4D-49D6-BEA1-F316EAB156E6}" type="pres">
      <dgm:prSet presAssocID="{F7E381A3-36C7-4D0E-9968-B41F544B22EC}" presName="conn2-1" presStyleLbl="parChTrans1D3" presStyleIdx="4" presStyleCnt="7"/>
      <dgm:spPr/>
    </dgm:pt>
    <dgm:pt modelId="{8310F016-88CE-4CF6-8493-2530D33AF26E}" type="pres">
      <dgm:prSet presAssocID="{F7E381A3-36C7-4D0E-9968-B41F544B22EC}" presName="connTx" presStyleLbl="parChTrans1D3" presStyleIdx="4" presStyleCnt="7"/>
      <dgm:spPr/>
    </dgm:pt>
    <dgm:pt modelId="{2708D47A-AC85-4A64-A441-DCF886303AD5}" type="pres">
      <dgm:prSet presAssocID="{5B02F3F7-6F94-48D2-BB51-083B4BEBB43F}" presName="root2" presStyleCnt="0"/>
      <dgm:spPr/>
    </dgm:pt>
    <dgm:pt modelId="{58D262E4-F46A-4718-903E-11C302F4F421}" type="pres">
      <dgm:prSet presAssocID="{5B02F3F7-6F94-48D2-BB51-083B4BEBB43F}" presName="LevelTwoTextNode" presStyleLbl="node3" presStyleIdx="4" presStyleCnt="7">
        <dgm:presLayoutVars>
          <dgm:chPref val="3"/>
        </dgm:presLayoutVars>
      </dgm:prSet>
      <dgm:spPr/>
    </dgm:pt>
    <dgm:pt modelId="{035CCF16-7F7B-460A-AE20-A693BE925C20}" type="pres">
      <dgm:prSet presAssocID="{5B02F3F7-6F94-48D2-BB51-083B4BEBB43F}" presName="level3hierChild" presStyleCnt="0"/>
      <dgm:spPr/>
    </dgm:pt>
    <dgm:pt modelId="{AAD62EBA-FD4A-4ADC-9DEE-259558EA596C}" type="pres">
      <dgm:prSet presAssocID="{60BA2563-28DB-408A-9FD6-DDC5E522FECA}" presName="conn2-1" presStyleLbl="parChTrans1D4" presStyleIdx="5" presStyleCnt="8"/>
      <dgm:spPr/>
    </dgm:pt>
    <dgm:pt modelId="{25E41457-409C-42B5-8E43-7CF806C2F9BA}" type="pres">
      <dgm:prSet presAssocID="{60BA2563-28DB-408A-9FD6-DDC5E522FECA}" presName="connTx" presStyleLbl="parChTrans1D4" presStyleIdx="5" presStyleCnt="8"/>
      <dgm:spPr/>
    </dgm:pt>
    <dgm:pt modelId="{3531D497-EB11-4285-94FB-91837DD0A62E}" type="pres">
      <dgm:prSet presAssocID="{0D4772E8-F53A-4996-989B-3077478E8D86}" presName="root2" presStyleCnt="0"/>
      <dgm:spPr/>
    </dgm:pt>
    <dgm:pt modelId="{356F43A0-CF9F-476D-9C7B-E334A44F1E6B}" type="pres">
      <dgm:prSet presAssocID="{0D4772E8-F53A-4996-989B-3077478E8D86}" presName="LevelTwoTextNode" presStyleLbl="node4" presStyleIdx="5" presStyleCnt="8">
        <dgm:presLayoutVars>
          <dgm:chPref val="3"/>
        </dgm:presLayoutVars>
      </dgm:prSet>
      <dgm:spPr/>
    </dgm:pt>
    <dgm:pt modelId="{B054965F-FB98-4AB6-A4ED-B9058BA2CC79}" type="pres">
      <dgm:prSet presAssocID="{0D4772E8-F53A-4996-989B-3077478E8D86}" presName="level3hierChild" presStyleCnt="0"/>
      <dgm:spPr/>
    </dgm:pt>
    <dgm:pt modelId="{582D828B-B284-4526-9D72-BB0D97D620C3}" type="pres">
      <dgm:prSet presAssocID="{92EFC8AE-6152-4464-9C15-79560A8D6EC5}" presName="conn2-1" presStyleLbl="parChTrans1D4" presStyleIdx="6" presStyleCnt="8"/>
      <dgm:spPr/>
    </dgm:pt>
    <dgm:pt modelId="{9824D97B-C2D7-45CC-92BD-95D7EF7CA31A}" type="pres">
      <dgm:prSet presAssocID="{92EFC8AE-6152-4464-9C15-79560A8D6EC5}" presName="connTx" presStyleLbl="parChTrans1D4" presStyleIdx="6" presStyleCnt="8"/>
      <dgm:spPr/>
    </dgm:pt>
    <dgm:pt modelId="{29B0363E-5A87-425D-8528-B11C4AAF0525}" type="pres">
      <dgm:prSet presAssocID="{B5EEFDD4-BF98-4EB5-A91A-587B23722B72}" presName="root2" presStyleCnt="0"/>
      <dgm:spPr/>
    </dgm:pt>
    <dgm:pt modelId="{D6D442A8-CFDB-4120-8CAC-47F4A856C52B}" type="pres">
      <dgm:prSet presAssocID="{B5EEFDD4-BF98-4EB5-A91A-587B23722B72}" presName="LevelTwoTextNode" presStyleLbl="node4" presStyleIdx="6" presStyleCnt="8">
        <dgm:presLayoutVars>
          <dgm:chPref val="3"/>
        </dgm:presLayoutVars>
      </dgm:prSet>
      <dgm:spPr/>
    </dgm:pt>
    <dgm:pt modelId="{FC176443-AB41-4D27-88CF-13B7E73BBF2C}" type="pres">
      <dgm:prSet presAssocID="{B5EEFDD4-BF98-4EB5-A91A-587B23722B72}" presName="level3hierChild" presStyleCnt="0"/>
      <dgm:spPr/>
    </dgm:pt>
    <dgm:pt modelId="{46A24CA2-B7AC-40F6-8873-5EF66498623C}" type="pres">
      <dgm:prSet presAssocID="{371A26BC-C49C-43F1-AB8C-88053B981878}" presName="conn2-1" presStyleLbl="parChTrans1D2" presStyleIdx="3" presStyleCnt="5"/>
      <dgm:spPr/>
    </dgm:pt>
    <dgm:pt modelId="{99B12367-7F4E-42CE-8503-4CADC66A6B26}" type="pres">
      <dgm:prSet presAssocID="{371A26BC-C49C-43F1-AB8C-88053B981878}" presName="connTx" presStyleLbl="parChTrans1D2" presStyleIdx="3" presStyleCnt="5"/>
      <dgm:spPr/>
    </dgm:pt>
    <dgm:pt modelId="{B1ACA6C7-46EA-4F1F-B29E-8783A2B7F3F1}" type="pres">
      <dgm:prSet presAssocID="{956037D0-FCB0-4D66-9A50-8075F6AEEFBB}" presName="root2" presStyleCnt="0"/>
      <dgm:spPr/>
    </dgm:pt>
    <dgm:pt modelId="{683A100A-F8C3-4A65-9312-8934688FF532}" type="pres">
      <dgm:prSet presAssocID="{956037D0-FCB0-4D66-9A50-8075F6AEEFBB}" presName="LevelTwoTextNode" presStyleLbl="node2" presStyleIdx="3" presStyleCnt="5">
        <dgm:presLayoutVars>
          <dgm:chPref val="3"/>
        </dgm:presLayoutVars>
      </dgm:prSet>
      <dgm:spPr/>
    </dgm:pt>
    <dgm:pt modelId="{A2230BB1-282C-45AB-8AAA-4482E240ADC1}" type="pres">
      <dgm:prSet presAssocID="{956037D0-FCB0-4D66-9A50-8075F6AEEFBB}" presName="level3hierChild" presStyleCnt="0"/>
      <dgm:spPr/>
    </dgm:pt>
    <dgm:pt modelId="{3E455192-7F96-466C-A178-A8E364CAE703}" type="pres">
      <dgm:prSet presAssocID="{650EBF33-9E5D-417E-94E5-64790F7972DD}" presName="conn2-1" presStyleLbl="parChTrans1D3" presStyleIdx="5" presStyleCnt="7"/>
      <dgm:spPr/>
    </dgm:pt>
    <dgm:pt modelId="{5E3E3071-F8E4-4D96-8BCB-5C5CCFDB6CC1}" type="pres">
      <dgm:prSet presAssocID="{650EBF33-9E5D-417E-94E5-64790F7972DD}" presName="connTx" presStyleLbl="parChTrans1D3" presStyleIdx="5" presStyleCnt="7"/>
      <dgm:spPr/>
    </dgm:pt>
    <dgm:pt modelId="{4BA211D0-4FE2-439A-9E69-4BCDABB28D48}" type="pres">
      <dgm:prSet presAssocID="{4A265FFF-59D0-4626-AA85-A49939ABF0A8}" presName="root2" presStyleCnt="0"/>
      <dgm:spPr/>
    </dgm:pt>
    <dgm:pt modelId="{8473C78A-ED58-45BC-A1E0-38C295681417}" type="pres">
      <dgm:prSet presAssocID="{4A265FFF-59D0-4626-AA85-A49939ABF0A8}" presName="LevelTwoTextNode" presStyleLbl="node3" presStyleIdx="5" presStyleCnt="7">
        <dgm:presLayoutVars>
          <dgm:chPref val="3"/>
        </dgm:presLayoutVars>
      </dgm:prSet>
      <dgm:spPr/>
    </dgm:pt>
    <dgm:pt modelId="{B734CF06-8D80-4599-9067-1161C78E2C53}" type="pres">
      <dgm:prSet presAssocID="{4A265FFF-59D0-4626-AA85-A49939ABF0A8}" presName="level3hierChild" presStyleCnt="0"/>
      <dgm:spPr/>
    </dgm:pt>
    <dgm:pt modelId="{659C1E9B-461C-4C9F-B790-922875D85F7B}" type="pres">
      <dgm:prSet presAssocID="{FE30EC10-375F-4A9F-AD13-653730EDC07C}" presName="conn2-1" presStyleLbl="parChTrans1D2" presStyleIdx="4" presStyleCnt="5"/>
      <dgm:spPr/>
    </dgm:pt>
    <dgm:pt modelId="{C858A939-8567-49B7-B232-69FD1074DAC5}" type="pres">
      <dgm:prSet presAssocID="{FE30EC10-375F-4A9F-AD13-653730EDC07C}" presName="connTx" presStyleLbl="parChTrans1D2" presStyleIdx="4" presStyleCnt="5"/>
      <dgm:spPr/>
    </dgm:pt>
    <dgm:pt modelId="{E2D50624-573E-4516-A7AD-F635AE4E2E48}" type="pres">
      <dgm:prSet presAssocID="{EC439316-B950-4EB9-8315-0E74B7565896}" presName="root2" presStyleCnt="0"/>
      <dgm:spPr/>
    </dgm:pt>
    <dgm:pt modelId="{B3449FA7-2229-49A0-AE72-178F63A61A98}" type="pres">
      <dgm:prSet presAssocID="{EC439316-B950-4EB9-8315-0E74B7565896}" presName="LevelTwoTextNode" presStyleLbl="node2" presStyleIdx="4" presStyleCnt="5">
        <dgm:presLayoutVars>
          <dgm:chPref val="3"/>
        </dgm:presLayoutVars>
      </dgm:prSet>
      <dgm:spPr/>
    </dgm:pt>
    <dgm:pt modelId="{DF1D372A-78E4-4D2F-B143-7051C10CA5B7}" type="pres">
      <dgm:prSet presAssocID="{EC439316-B950-4EB9-8315-0E74B7565896}" presName="level3hierChild" presStyleCnt="0"/>
      <dgm:spPr/>
    </dgm:pt>
    <dgm:pt modelId="{A352BAB7-42F5-448B-8311-4743B90B6811}" type="pres">
      <dgm:prSet presAssocID="{DCC7A3BD-D12A-47BD-AA0B-512DD1B5EF58}" presName="conn2-1" presStyleLbl="parChTrans1D3" presStyleIdx="6" presStyleCnt="7"/>
      <dgm:spPr/>
    </dgm:pt>
    <dgm:pt modelId="{8A5BF448-C631-42CE-8466-75A8EED39A53}" type="pres">
      <dgm:prSet presAssocID="{DCC7A3BD-D12A-47BD-AA0B-512DD1B5EF58}" presName="connTx" presStyleLbl="parChTrans1D3" presStyleIdx="6" presStyleCnt="7"/>
      <dgm:spPr/>
    </dgm:pt>
    <dgm:pt modelId="{C292715D-686A-4865-970A-1A9F56E121BA}" type="pres">
      <dgm:prSet presAssocID="{8729E9C3-BF28-4D7E-BC68-841C7ED44A71}" presName="root2" presStyleCnt="0"/>
      <dgm:spPr/>
    </dgm:pt>
    <dgm:pt modelId="{EE6C1DE4-2843-48F1-91A7-9E08FE0B9C14}" type="pres">
      <dgm:prSet presAssocID="{8729E9C3-BF28-4D7E-BC68-841C7ED44A71}" presName="LevelTwoTextNode" presStyleLbl="node3" presStyleIdx="6" presStyleCnt="7">
        <dgm:presLayoutVars>
          <dgm:chPref val="3"/>
        </dgm:presLayoutVars>
      </dgm:prSet>
      <dgm:spPr/>
    </dgm:pt>
    <dgm:pt modelId="{3150CC22-12A7-4DC9-8C80-AD6C9567ED5D}" type="pres">
      <dgm:prSet presAssocID="{8729E9C3-BF28-4D7E-BC68-841C7ED44A71}" presName="level3hierChild" presStyleCnt="0"/>
      <dgm:spPr/>
    </dgm:pt>
    <dgm:pt modelId="{E79A3C70-FA6F-4ED9-8286-53E9BBF9286E}" type="pres">
      <dgm:prSet presAssocID="{0C3B06A8-E5CA-4B6C-91A6-275EB9E00202}" presName="conn2-1" presStyleLbl="parChTrans1D4" presStyleIdx="7" presStyleCnt="8"/>
      <dgm:spPr/>
    </dgm:pt>
    <dgm:pt modelId="{FEA928D0-D1BD-4D59-B43E-27481DD8901D}" type="pres">
      <dgm:prSet presAssocID="{0C3B06A8-E5CA-4B6C-91A6-275EB9E00202}" presName="connTx" presStyleLbl="parChTrans1D4" presStyleIdx="7" presStyleCnt="8"/>
      <dgm:spPr/>
    </dgm:pt>
    <dgm:pt modelId="{B35EE2F9-D26A-4955-B1BB-3AA6D47E2F6B}" type="pres">
      <dgm:prSet presAssocID="{7DE73412-91C0-4C8F-AF04-E7C76A1D2098}" presName="root2" presStyleCnt="0"/>
      <dgm:spPr/>
    </dgm:pt>
    <dgm:pt modelId="{3BF9210F-047E-4251-BF84-3908DD80C4F9}" type="pres">
      <dgm:prSet presAssocID="{7DE73412-91C0-4C8F-AF04-E7C76A1D2098}" presName="LevelTwoTextNode" presStyleLbl="node4" presStyleIdx="7" presStyleCnt="8">
        <dgm:presLayoutVars>
          <dgm:chPref val="3"/>
        </dgm:presLayoutVars>
      </dgm:prSet>
      <dgm:spPr/>
    </dgm:pt>
    <dgm:pt modelId="{FBCFE3E2-8FDB-432F-90B4-1177FCF14AFE}" type="pres">
      <dgm:prSet presAssocID="{7DE73412-91C0-4C8F-AF04-E7C76A1D2098}" presName="level3hierChild" presStyleCnt="0"/>
      <dgm:spPr/>
    </dgm:pt>
  </dgm:ptLst>
  <dgm:cxnLst>
    <dgm:cxn modelId="{70706F06-5F20-4A91-B6A9-F38A7846B9AF}" srcId="{B030D5C4-043E-49ED-9103-BFA6E83D3820}" destId="{97ECFB0C-6C01-4CB9-AE99-EE1D994159E4}" srcOrd="1" destOrd="0" parTransId="{DF89B162-B7F4-4959-A643-689ECAE3C727}" sibTransId="{5500F154-A13E-4C81-93DC-7CAE84DDAF0A}"/>
    <dgm:cxn modelId="{676B0709-674F-4B0E-BD0C-F9EF3ACCF405}" srcId="{E6C483D0-8F5D-439C-A43D-E648F8AB958F}" destId="{956037D0-FCB0-4D66-9A50-8075F6AEEFBB}" srcOrd="3" destOrd="0" parTransId="{371A26BC-C49C-43F1-AB8C-88053B981878}" sibTransId="{8E5566FC-5279-4004-8892-792960F6A33F}"/>
    <dgm:cxn modelId="{2AF3410D-E2DF-4E94-BCA7-4327A26A2B99}" type="presOf" srcId="{9849AEF5-9845-4C4A-B333-ADF8FBDD7CA2}" destId="{0F42FB28-6082-466E-AD39-A002107D4A9C}" srcOrd="0" destOrd="0" presId="urn:microsoft.com/office/officeart/2005/8/layout/hierarchy2"/>
    <dgm:cxn modelId="{3F4EEB0E-67DE-4C8B-8107-02B79A42FA00}" srcId="{5B02F3F7-6F94-48D2-BB51-083B4BEBB43F}" destId="{B5EEFDD4-BF98-4EB5-A91A-587B23722B72}" srcOrd="1" destOrd="0" parTransId="{92EFC8AE-6152-4464-9C15-79560A8D6EC5}" sibTransId="{12A031DF-C3FB-4CDF-BB7B-265314C91B42}"/>
    <dgm:cxn modelId="{2AD36010-865A-4FB8-A228-E8F66AA55D17}" srcId="{B030D5C4-043E-49ED-9103-BFA6E83D3820}" destId="{84AA0EDC-8E28-46CE-A3FA-93E502170880}" srcOrd="0" destOrd="0" parTransId="{CECE5ADB-8C38-4CFC-AD74-A723F9BC987E}" sibTransId="{B0D599A4-6F3B-4C46-9CBD-BE818C6FAFCC}"/>
    <dgm:cxn modelId="{A5A8ED11-28D1-458A-A581-95B88BA93F55}" srcId="{E86B5372-DD90-44B8-ACCE-DE34CF0FE5E9}" destId="{29E8F1B4-243F-48DB-82A4-D5E626429DC3}" srcOrd="0" destOrd="0" parTransId="{37214FB8-FEC3-4762-99D0-F1CC10D49962}" sibTransId="{F5EB13F3-F854-4EA4-B85E-1A2CAB95E93F}"/>
    <dgm:cxn modelId="{91321112-925D-4A28-84C5-707A6291DCF0}" srcId="{956037D0-FCB0-4D66-9A50-8075F6AEEFBB}" destId="{4A265FFF-59D0-4626-AA85-A49939ABF0A8}" srcOrd="0" destOrd="0" parTransId="{650EBF33-9E5D-417E-94E5-64790F7972DD}" sibTransId="{71667067-A171-4E64-8309-32A44B031F6F}"/>
    <dgm:cxn modelId="{F47BC916-5509-45AC-BFBB-252428F7B4E2}" type="presOf" srcId="{29E8F1B4-243F-48DB-82A4-D5E626429DC3}" destId="{9AA5C4A2-27D5-4D8A-A552-B979A36E1922}" srcOrd="0" destOrd="0" presId="urn:microsoft.com/office/officeart/2005/8/layout/hierarchy2"/>
    <dgm:cxn modelId="{5C4BAB1A-D15D-48B3-95B0-C22DAFAF9A01}" type="presOf" srcId="{84B6E313-4AA3-429A-8112-6C2EFDDCC1D5}" destId="{281D2A40-5513-4B3A-A948-7DF6ADAA47FA}" srcOrd="0" destOrd="0" presId="urn:microsoft.com/office/officeart/2005/8/layout/hierarchy2"/>
    <dgm:cxn modelId="{DDB4FF1D-ED96-464F-92CD-BBE8063C67D6}" type="presOf" srcId="{E6C483D0-8F5D-439C-A43D-E648F8AB958F}" destId="{CB67056D-E62D-4AAF-94A8-F428D8B91A7C}" srcOrd="0" destOrd="0" presId="urn:microsoft.com/office/officeart/2005/8/layout/hierarchy2"/>
    <dgm:cxn modelId="{D505451E-E274-44EF-96E9-D5D8B6D3255B}" type="presOf" srcId="{60BA2563-28DB-408A-9FD6-DDC5E522FECA}" destId="{AAD62EBA-FD4A-4ADC-9DEE-259558EA596C}" srcOrd="0" destOrd="0" presId="urn:microsoft.com/office/officeart/2005/8/layout/hierarchy2"/>
    <dgm:cxn modelId="{02666223-517F-4A72-8353-37458C3EFF86}" type="presOf" srcId="{DCC7A3BD-D12A-47BD-AA0B-512DD1B5EF58}" destId="{A352BAB7-42F5-448B-8311-4743B90B6811}" srcOrd="0" destOrd="0" presId="urn:microsoft.com/office/officeart/2005/8/layout/hierarchy2"/>
    <dgm:cxn modelId="{7449F125-D650-47EE-B52D-948D65E7740C}" type="presOf" srcId="{4A265FFF-59D0-4626-AA85-A49939ABF0A8}" destId="{8473C78A-ED58-45BC-A1E0-38C295681417}" srcOrd="0" destOrd="0" presId="urn:microsoft.com/office/officeart/2005/8/layout/hierarchy2"/>
    <dgm:cxn modelId="{CB4E6928-D44B-47FC-86E9-82C66024224C}" type="presOf" srcId="{AADC10D3-739E-4092-904E-03434F5091F1}" destId="{9700AB0B-466A-453F-8AC4-1D07DF859C27}" srcOrd="1" destOrd="0" presId="urn:microsoft.com/office/officeart/2005/8/layout/hierarchy2"/>
    <dgm:cxn modelId="{2AF35928-BFCA-474E-93DE-F4C20D9200E1}" srcId="{E6C483D0-8F5D-439C-A43D-E648F8AB958F}" destId="{84B6E313-4AA3-429A-8112-6C2EFDDCC1D5}" srcOrd="2" destOrd="0" parTransId="{1B6654C8-415C-4040-BE70-610C7A699EF7}" sibTransId="{BA75927E-2D4A-46B7-A75A-86FF46310D3B}"/>
    <dgm:cxn modelId="{4E06E128-54CD-4B71-92BA-538039BD3F8A}" srcId="{A138C74E-F343-44A2-B05B-FB1D9BF4B59C}" destId="{B030D5C4-043E-49ED-9103-BFA6E83D3820}" srcOrd="0" destOrd="0" parTransId="{2C5196BB-DF95-4C93-8AA3-A5425276FB84}" sibTransId="{D70328B1-6A22-45DE-AE00-AF1235A2654D}"/>
    <dgm:cxn modelId="{934A1B2B-CD92-425F-9406-0B6677D223E9}" type="presOf" srcId="{E5746E10-4353-4CAC-B35F-76293EDEFD53}" destId="{324003D9-4C31-4AFC-9649-6D9FC69586CA}" srcOrd="1" destOrd="0" presId="urn:microsoft.com/office/officeart/2005/8/layout/hierarchy2"/>
    <dgm:cxn modelId="{BBAC3734-E517-4AC8-9ECE-6191EA0F8BF8}" type="presOf" srcId="{E86B5372-DD90-44B8-ACCE-DE34CF0FE5E9}" destId="{D0948124-0A0B-4B16-8415-E2A153CF34BF}" srcOrd="0" destOrd="0" presId="urn:microsoft.com/office/officeart/2005/8/layout/hierarchy2"/>
    <dgm:cxn modelId="{A2A3F639-1811-4E2D-86D2-DFFD9882C10F}" type="presOf" srcId="{1B6654C8-415C-4040-BE70-610C7A699EF7}" destId="{4B3BB34E-E63F-49B0-AEEE-AB37A3AD416D}" srcOrd="1" destOrd="0" presId="urn:microsoft.com/office/officeart/2005/8/layout/hierarchy2"/>
    <dgm:cxn modelId="{51C9885C-7E6D-4D97-A750-A7BB91CC7FB1}" type="presOf" srcId="{2C5196BB-DF95-4C93-8AA3-A5425276FB84}" destId="{AEBDA0CE-7B1F-4910-A8A6-8F0E16B15355}" srcOrd="0" destOrd="0" presId="urn:microsoft.com/office/officeart/2005/8/layout/hierarchy2"/>
    <dgm:cxn modelId="{2777945F-9A98-4F2B-934F-854258AD166A}" srcId="{EC439316-B950-4EB9-8315-0E74B7565896}" destId="{8729E9C3-BF28-4D7E-BC68-841C7ED44A71}" srcOrd="0" destOrd="0" parTransId="{DCC7A3BD-D12A-47BD-AA0B-512DD1B5EF58}" sibTransId="{E85C735D-D225-447F-BA78-75831811C46E}"/>
    <dgm:cxn modelId="{A5C28562-1790-4AFF-9759-1832FB42EB6A}" type="presOf" srcId="{DCC7A3BD-D12A-47BD-AA0B-512DD1B5EF58}" destId="{8A5BF448-C631-42CE-8466-75A8EED39A53}" srcOrd="1" destOrd="0" presId="urn:microsoft.com/office/officeart/2005/8/layout/hierarchy2"/>
    <dgm:cxn modelId="{BAAF4944-387C-4C5B-9C4E-FBD1A4CA9F17}" srcId="{A138C74E-F343-44A2-B05B-FB1D9BF4B59C}" destId="{6C70B4F7-66AE-4D45-BEB7-DD25CB4F8F48}" srcOrd="1" destOrd="0" parTransId="{E5746E10-4353-4CAC-B35F-76293EDEFD53}" sibTransId="{7A280E96-1C0B-49D7-9660-7EE4082ECF1D}"/>
    <dgm:cxn modelId="{2CFFC565-C1CD-43C7-A909-506E136C22CA}" type="presOf" srcId="{B030D5C4-043E-49ED-9103-BFA6E83D3820}" destId="{35099071-9F27-43D2-B66F-5780FEEE42BE}" srcOrd="0" destOrd="0" presId="urn:microsoft.com/office/officeart/2005/8/layout/hierarchy2"/>
    <dgm:cxn modelId="{E91A566B-F853-48B2-8309-F75EB13DAFEA}" srcId="{E6C483D0-8F5D-439C-A43D-E648F8AB958F}" destId="{EC439316-B950-4EB9-8315-0E74B7565896}" srcOrd="4" destOrd="0" parTransId="{FE30EC10-375F-4A9F-AD13-653730EDC07C}" sibTransId="{29FA39CF-DDB2-4DEE-B3E2-D45188AA797E}"/>
    <dgm:cxn modelId="{3481DE4C-5020-40B1-838C-B28F24BACBEE}" srcId="{5B02F3F7-6F94-48D2-BB51-083B4BEBB43F}" destId="{0D4772E8-F53A-4996-989B-3077478E8D86}" srcOrd="0" destOrd="0" parTransId="{60BA2563-28DB-408A-9FD6-DDC5E522FECA}" sibTransId="{87D5E8E8-24BD-4C14-957D-7A8A0C2D9CD4}"/>
    <dgm:cxn modelId="{A0483B4D-C714-4BAD-A6B5-B3AC2EA30404}" type="presOf" srcId="{CECE5ADB-8C38-4CFC-AD74-A723F9BC987E}" destId="{C61EEAA6-FE88-4D0D-97BD-90CFDC40DCD2}" srcOrd="1" destOrd="0" presId="urn:microsoft.com/office/officeart/2005/8/layout/hierarchy2"/>
    <dgm:cxn modelId="{DD08786D-F996-403E-91D4-61971005E912}" type="presOf" srcId="{2BC33070-BC20-42C9-B62A-B2BD4555D3E8}" destId="{67E30D9D-B375-46D2-8A9C-7CE1CBE06487}" srcOrd="0" destOrd="0" presId="urn:microsoft.com/office/officeart/2005/8/layout/hierarchy2"/>
    <dgm:cxn modelId="{F0CC3F6F-09CC-4424-A510-E1D924D1DE1E}" type="presOf" srcId="{6C7389B0-AC55-4559-BF0A-9653749543AF}" destId="{D245AC9E-B942-47A2-88E4-1DB99C2F38C9}" srcOrd="0" destOrd="0" presId="urn:microsoft.com/office/officeart/2005/8/layout/hierarchy2"/>
    <dgm:cxn modelId="{F2C83C70-9E36-4D6C-8A41-6C01D0A906F4}" type="presOf" srcId="{8729E9C3-BF28-4D7E-BC68-841C7ED44A71}" destId="{EE6C1DE4-2843-48F1-91A7-9E08FE0B9C14}" srcOrd="0" destOrd="0" presId="urn:microsoft.com/office/officeart/2005/8/layout/hierarchy2"/>
    <dgm:cxn modelId="{1028B170-9A29-4826-A5E8-BBC390F3A989}" srcId="{8729E9C3-BF28-4D7E-BC68-841C7ED44A71}" destId="{7DE73412-91C0-4C8F-AF04-E7C76A1D2098}" srcOrd="0" destOrd="0" parTransId="{0C3B06A8-E5CA-4B6C-91A6-275EB9E00202}" sibTransId="{7247B20F-96CB-4D8D-8943-0398084EF489}"/>
    <dgm:cxn modelId="{359CB672-D911-4DD4-9DE9-AF3034641A80}" type="presOf" srcId="{37214FB8-FEC3-4762-99D0-F1CC10D49962}" destId="{38A91A4F-4119-4C2E-99EF-F8FD7DED57E3}" srcOrd="0" destOrd="0" presId="urn:microsoft.com/office/officeart/2005/8/layout/hierarchy2"/>
    <dgm:cxn modelId="{46077254-8CBB-48BD-BA4F-453A8827B899}" type="presOf" srcId="{F7E381A3-36C7-4D0E-9968-B41F544B22EC}" destId="{808099CF-ED4D-49D6-BEA1-F316EAB156E6}" srcOrd="0" destOrd="0" presId="urn:microsoft.com/office/officeart/2005/8/layout/hierarchy2"/>
    <dgm:cxn modelId="{1BBD8A55-58DB-4014-B04C-602F433C7117}" type="presOf" srcId="{2FD2C352-D8BF-45E6-A202-7C25B7D69839}" destId="{0E218F02-5CAF-49D7-9492-947BF953FEB2}" srcOrd="0" destOrd="0" presId="urn:microsoft.com/office/officeart/2005/8/layout/hierarchy2"/>
    <dgm:cxn modelId="{362BF155-9819-4F06-901A-6E1488133DC2}" type="presOf" srcId="{2BE7F7EA-E8C8-4406-A7ED-6B91A8D0C9A4}" destId="{8D6D0775-402F-45D4-BE85-A42D3D4A55D1}" srcOrd="0" destOrd="0" presId="urn:microsoft.com/office/officeart/2005/8/layout/hierarchy2"/>
    <dgm:cxn modelId="{7E64F278-6857-4E22-81E2-0DC25C60069F}" type="presOf" srcId="{2FD2C352-D8BF-45E6-A202-7C25B7D69839}" destId="{B03A735B-F52A-42CE-A687-54DABD885330}" srcOrd="1" destOrd="0" presId="urn:microsoft.com/office/officeart/2005/8/layout/hierarchy2"/>
    <dgm:cxn modelId="{9D145D7B-BF75-4E07-84C5-BE9ABA800041}" type="presOf" srcId="{2C5196BB-DF95-4C93-8AA3-A5425276FB84}" destId="{0F56D9EE-16F8-4BB5-970A-A9E84CDBFA1C}" srcOrd="1" destOrd="0" presId="urn:microsoft.com/office/officeart/2005/8/layout/hierarchy2"/>
    <dgm:cxn modelId="{3586417B-0125-4E3F-AAF3-AF77D07E9DDB}" type="presOf" srcId="{AADC10D3-739E-4092-904E-03434F5091F1}" destId="{F1D9E0C5-C105-4D75-BA74-C79F4E72D8FE}" srcOrd="0" destOrd="0" presId="urn:microsoft.com/office/officeart/2005/8/layout/hierarchy2"/>
    <dgm:cxn modelId="{E86E917E-210B-4210-A6DB-8E4D25338E2E}" srcId="{29E8F1B4-243F-48DB-82A4-D5E626429DC3}" destId="{78E897EB-41CA-4D28-B509-69CD43E9829E}" srcOrd="1" destOrd="0" parTransId="{2BE7F7EA-E8C8-4406-A7ED-6B91A8D0C9A4}" sibTransId="{E7B0F42B-30A3-404E-AA42-F6E36867DA5A}"/>
    <dgm:cxn modelId="{57570784-B3D1-4570-8207-C2FF01947D58}" type="presOf" srcId="{60BA2563-28DB-408A-9FD6-DDC5E522FECA}" destId="{25E41457-409C-42B5-8E43-7CF806C2F9BA}" srcOrd="1" destOrd="0" presId="urn:microsoft.com/office/officeart/2005/8/layout/hierarchy2"/>
    <dgm:cxn modelId="{13313B84-74CE-4A82-A553-7734A2E0B57E}" type="presOf" srcId="{0C3B06A8-E5CA-4B6C-91A6-275EB9E00202}" destId="{E79A3C70-FA6F-4ED9-8286-53E9BBF9286E}" srcOrd="0" destOrd="0" presId="urn:microsoft.com/office/officeart/2005/8/layout/hierarchy2"/>
    <dgm:cxn modelId="{2D7DD386-52EB-4F37-B456-DB54E26449E6}" type="presOf" srcId="{650EBF33-9E5D-417E-94E5-64790F7972DD}" destId="{3E455192-7F96-466C-A178-A8E364CAE703}" srcOrd="0" destOrd="0" presId="urn:microsoft.com/office/officeart/2005/8/layout/hierarchy2"/>
    <dgm:cxn modelId="{500C3F87-A53C-412A-8152-51D95125FDA1}" type="presOf" srcId="{CECE5ADB-8C38-4CFC-AD74-A723F9BC987E}" destId="{9A6A445D-C6C7-4D28-B046-4F5CB9889B3C}" srcOrd="0" destOrd="0" presId="urn:microsoft.com/office/officeart/2005/8/layout/hierarchy2"/>
    <dgm:cxn modelId="{1E856A87-8FB1-4A11-9377-0444D298B7C3}" type="presOf" srcId="{FE30EC10-375F-4A9F-AD13-653730EDC07C}" destId="{C858A939-8567-49B7-B232-69FD1074DAC5}" srcOrd="1" destOrd="0" presId="urn:microsoft.com/office/officeart/2005/8/layout/hierarchy2"/>
    <dgm:cxn modelId="{11866188-0B3D-4196-887E-1A5408B5A497}" srcId="{E6C483D0-8F5D-439C-A43D-E648F8AB958F}" destId="{E86B5372-DD90-44B8-ACCE-DE34CF0FE5E9}" srcOrd="1" destOrd="0" parTransId="{2FD2C352-D8BF-45E6-A202-7C25B7D69839}" sibTransId="{4C025F24-B542-4D7F-83E3-52904FAD7C9E}"/>
    <dgm:cxn modelId="{8A8E7289-C81F-4540-852B-3D362B292333}" type="presOf" srcId="{371A26BC-C49C-43F1-AB8C-88053B981878}" destId="{99B12367-7F4E-42CE-8503-4CADC66A6B26}" srcOrd="1" destOrd="0" presId="urn:microsoft.com/office/officeart/2005/8/layout/hierarchy2"/>
    <dgm:cxn modelId="{7F1F1492-2D31-4EFA-9AB6-0DDE9D0E9E65}" type="presOf" srcId="{E5746E10-4353-4CAC-B35F-76293EDEFD53}" destId="{61CC3C15-0984-49AB-914E-C6CDA72A87A8}" srcOrd="0" destOrd="0" presId="urn:microsoft.com/office/officeart/2005/8/layout/hierarchy2"/>
    <dgm:cxn modelId="{1F065C98-C1FF-4DE6-933A-F2EB66067AE5}" type="presOf" srcId="{956037D0-FCB0-4D66-9A50-8075F6AEEFBB}" destId="{683A100A-F8C3-4A65-9312-8934688FF532}" srcOrd="0" destOrd="0" presId="urn:microsoft.com/office/officeart/2005/8/layout/hierarchy2"/>
    <dgm:cxn modelId="{2939ED98-8118-41AD-9C8B-A803F166BBED}" srcId="{A73A3418-DAB7-4CB2-A40F-9F0A003B018A}" destId="{CFAE08A5-1E51-4A5B-BB8B-50949A190FCE}" srcOrd="0" destOrd="0" parTransId="{9849AEF5-9845-4C4A-B333-ADF8FBDD7CA2}" sibTransId="{6ECD5B05-A33E-492A-B668-3FE1BCD773A4}"/>
    <dgm:cxn modelId="{ECEC0DA1-79D9-4710-A056-9D414828199F}" type="presOf" srcId="{411EB97D-8F08-41A3-B208-B25CFC3A47E0}" destId="{1607298D-544A-40DA-912B-FDA500045A4A}" srcOrd="0" destOrd="0" presId="urn:microsoft.com/office/officeart/2005/8/layout/hierarchy2"/>
    <dgm:cxn modelId="{922153A2-9884-4421-9048-56072DAFABFD}" type="presOf" srcId="{650EBF33-9E5D-417E-94E5-64790F7972DD}" destId="{5E3E3071-F8E4-4D96-8BCB-5C5CCFDB6CC1}" srcOrd="1" destOrd="0" presId="urn:microsoft.com/office/officeart/2005/8/layout/hierarchy2"/>
    <dgm:cxn modelId="{EC739AA7-3798-4C8F-B7B2-C3F6056147E0}" type="presOf" srcId="{92EFC8AE-6152-4464-9C15-79560A8D6EC5}" destId="{9824D97B-C2D7-45CC-92BD-95D7EF7CA31A}" srcOrd="1" destOrd="0" presId="urn:microsoft.com/office/officeart/2005/8/layout/hierarchy2"/>
    <dgm:cxn modelId="{E0C476A8-6A98-4972-BC82-52E9AD537BD9}" type="presOf" srcId="{F7E381A3-36C7-4D0E-9968-B41F544B22EC}" destId="{8310F016-88CE-4CF6-8493-2530D33AF26E}" srcOrd="1" destOrd="0" presId="urn:microsoft.com/office/officeart/2005/8/layout/hierarchy2"/>
    <dgm:cxn modelId="{637D33A9-C0CA-449D-AB9F-28876469AC3D}" srcId="{29E8F1B4-243F-48DB-82A4-D5E626429DC3}" destId="{2BC33070-BC20-42C9-B62A-B2BD4555D3E8}" srcOrd="0" destOrd="0" parTransId="{FBE1473C-D9D2-4591-B2BA-A8C151CF5CD4}" sibTransId="{6169A78F-3AF5-45B3-A257-F2979B399498}"/>
    <dgm:cxn modelId="{E97143AC-4159-47D8-9393-62FA23F7F1B4}" type="presOf" srcId="{84AA0EDC-8E28-46CE-A3FA-93E502170880}" destId="{C4F76261-7DB7-4711-82B3-44EA0619FD7E}" srcOrd="0" destOrd="0" presId="urn:microsoft.com/office/officeart/2005/8/layout/hierarchy2"/>
    <dgm:cxn modelId="{EC0A3AAF-AAE6-48B3-B56A-25F6A9DC52CF}" type="presOf" srcId="{37214FB8-FEC3-4762-99D0-F1CC10D49962}" destId="{ECD32457-68A8-4062-A639-5BCEF9C77E0A}" srcOrd="1" destOrd="0" presId="urn:microsoft.com/office/officeart/2005/8/layout/hierarchy2"/>
    <dgm:cxn modelId="{E77349B7-2507-4447-A59B-AC4D7542A3C1}" srcId="{E6C483D0-8F5D-439C-A43D-E648F8AB958F}" destId="{A138C74E-F343-44A2-B05B-FB1D9BF4B59C}" srcOrd="0" destOrd="0" parTransId="{411EB97D-8F08-41A3-B208-B25CFC3A47E0}" sibTransId="{39CE7D9C-78EE-4B38-801B-2E8C25C49DC0}"/>
    <dgm:cxn modelId="{C0D859B7-5EED-42A6-95D7-2DF6EA106D42}" type="presOf" srcId="{9849AEF5-9845-4C4A-B333-ADF8FBDD7CA2}" destId="{994F99A0-825A-46A8-B7F8-3B2E1C710A90}" srcOrd="1" destOrd="0" presId="urn:microsoft.com/office/officeart/2005/8/layout/hierarchy2"/>
    <dgm:cxn modelId="{BEFFE6BA-2CF0-4DF2-98A5-1CF189035A73}" type="presOf" srcId="{97ECFB0C-6C01-4CB9-AE99-EE1D994159E4}" destId="{0215AC37-964F-4BB9-8312-FA50E8B0F72B}" srcOrd="0" destOrd="0" presId="urn:microsoft.com/office/officeart/2005/8/layout/hierarchy2"/>
    <dgm:cxn modelId="{5AF372BD-5AE1-47E3-849E-115CDBBA0B60}" type="presOf" srcId="{A73A3418-DAB7-4CB2-A40F-9F0A003B018A}" destId="{03398880-2D64-4B1D-A0BB-22FE57D253B0}" srcOrd="0" destOrd="0" presId="urn:microsoft.com/office/officeart/2005/8/layout/hierarchy2"/>
    <dgm:cxn modelId="{EA0FBFC4-1EE8-427F-AB21-E4570D1BE850}" type="presOf" srcId="{FE30EC10-375F-4A9F-AD13-653730EDC07C}" destId="{659C1E9B-461C-4C9F-B790-922875D85F7B}" srcOrd="0" destOrd="0" presId="urn:microsoft.com/office/officeart/2005/8/layout/hierarchy2"/>
    <dgm:cxn modelId="{0B81F1C7-893D-4E60-96CA-4DC892EE1AE2}" type="presOf" srcId="{2BE7F7EA-E8C8-4406-A7ED-6B91A8D0C9A4}" destId="{95BA35B5-7DA2-40A4-9E87-ADAEA937C5E1}" srcOrd="1" destOrd="0" presId="urn:microsoft.com/office/officeart/2005/8/layout/hierarchy2"/>
    <dgm:cxn modelId="{226FA3C8-0448-4C3A-8707-664F9A1F9E56}" type="presOf" srcId="{EC439316-B950-4EB9-8315-0E74B7565896}" destId="{B3449FA7-2229-49A0-AE72-178F63A61A98}" srcOrd="0" destOrd="0" presId="urn:microsoft.com/office/officeart/2005/8/layout/hierarchy2"/>
    <dgm:cxn modelId="{5BE6E5C8-2D2C-4E00-B7E1-E873BA05812A}" type="presOf" srcId="{1B6654C8-415C-4040-BE70-610C7A699EF7}" destId="{6926F07F-AECD-44AB-BB85-B5C95D8008BA}" srcOrd="0" destOrd="0" presId="urn:microsoft.com/office/officeart/2005/8/layout/hierarchy2"/>
    <dgm:cxn modelId="{D04B1CCF-CBD7-4F80-8AA3-2900542F5B38}" type="presOf" srcId="{0D4772E8-F53A-4996-989B-3077478E8D86}" destId="{356F43A0-CF9F-476D-9C7B-E334A44F1E6B}" srcOrd="0" destOrd="0" presId="urn:microsoft.com/office/officeart/2005/8/layout/hierarchy2"/>
    <dgm:cxn modelId="{E51713D3-1A26-4782-BC87-2255F2C6F43A}" type="presOf" srcId="{DF89B162-B7F4-4959-A643-689ECAE3C727}" destId="{3FB46C2A-BD68-4897-8EF2-6F1503663FB7}" srcOrd="1" destOrd="0" presId="urn:microsoft.com/office/officeart/2005/8/layout/hierarchy2"/>
    <dgm:cxn modelId="{C3AE9FD5-1886-42E3-AA6D-A5A6BF833DEE}" type="presOf" srcId="{411EB97D-8F08-41A3-B208-B25CFC3A47E0}" destId="{2756E0ED-B596-4399-9F9B-6B3BAF98F07D}" srcOrd="1" destOrd="0" presId="urn:microsoft.com/office/officeart/2005/8/layout/hierarchy2"/>
    <dgm:cxn modelId="{2AA3C7D6-D239-4255-BC6D-DB439FDE12B8}" type="presOf" srcId="{7DE73412-91C0-4C8F-AF04-E7C76A1D2098}" destId="{3BF9210F-047E-4251-BF84-3908DD80C4F9}" srcOrd="0" destOrd="0" presId="urn:microsoft.com/office/officeart/2005/8/layout/hierarchy2"/>
    <dgm:cxn modelId="{D6261ED8-4D6E-4563-A828-2D910A6D0662}" type="presOf" srcId="{DF89B162-B7F4-4959-A643-689ECAE3C727}" destId="{8BAB4DCB-EF3A-4348-AB04-4E734868C147}" srcOrd="0" destOrd="0" presId="urn:microsoft.com/office/officeart/2005/8/layout/hierarchy2"/>
    <dgm:cxn modelId="{D764C9D8-3D45-42D5-8784-B9CFE184E6DB}" type="presOf" srcId="{5B02F3F7-6F94-48D2-BB51-083B4BEBB43F}" destId="{58D262E4-F46A-4718-903E-11C302F4F421}" srcOrd="0" destOrd="0" presId="urn:microsoft.com/office/officeart/2005/8/layout/hierarchy2"/>
    <dgm:cxn modelId="{46B026D9-3173-40AA-ACB9-DE234DE13045}" type="presOf" srcId="{CFAE08A5-1E51-4A5B-BB8B-50949A190FCE}" destId="{9024B9BD-FB98-42B8-A105-829F18FB4D2B}" srcOrd="0" destOrd="0" presId="urn:microsoft.com/office/officeart/2005/8/layout/hierarchy2"/>
    <dgm:cxn modelId="{B728DDDA-DE44-4D2E-9391-6241BACE8001}" type="presOf" srcId="{0C3B06A8-E5CA-4B6C-91A6-275EB9E00202}" destId="{FEA928D0-D1BD-4D59-B43E-27481DD8901D}" srcOrd="1" destOrd="0" presId="urn:microsoft.com/office/officeart/2005/8/layout/hierarchy2"/>
    <dgm:cxn modelId="{ECD2DFDB-5671-4072-B5C3-51825503CDEF}" type="presOf" srcId="{FBE1473C-D9D2-4591-B2BA-A8C151CF5CD4}" destId="{902DA57D-E803-43B2-881A-FF52302F933C}" srcOrd="1" destOrd="0" presId="urn:microsoft.com/office/officeart/2005/8/layout/hierarchy2"/>
    <dgm:cxn modelId="{0623C2DC-E680-44CA-BE00-DF1967A76071}" type="presOf" srcId="{371A26BC-C49C-43F1-AB8C-88053B981878}" destId="{46A24CA2-B7AC-40F6-8873-5EF66498623C}" srcOrd="0" destOrd="0" presId="urn:microsoft.com/office/officeart/2005/8/layout/hierarchy2"/>
    <dgm:cxn modelId="{DC53E7DD-142B-4D08-8488-E80982F25411}" type="presOf" srcId="{FBE1473C-D9D2-4591-B2BA-A8C151CF5CD4}" destId="{4A6A574F-24FE-42B6-8F10-380A59B83596}" srcOrd="0" destOrd="0" presId="urn:microsoft.com/office/officeart/2005/8/layout/hierarchy2"/>
    <dgm:cxn modelId="{88C02FE0-2DCD-4CA8-8F28-B61CF7009C4B}" type="presOf" srcId="{A138C74E-F343-44A2-B05B-FB1D9BF4B59C}" destId="{AAEE6DA5-1118-44E2-8DCC-B739D9C150D2}" srcOrd="0" destOrd="0" presId="urn:microsoft.com/office/officeart/2005/8/layout/hierarchy2"/>
    <dgm:cxn modelId="{95EF14E6-196B-40E4-9928-1FAD09703747}" type="presOf" srcId="{78E897EB-41CA-4D28-B509-69CD43E9829E}" destId="{A68DB9AD-FC4B-482E-BF83-BD1041FCB8FB}" srcOrd="0" destOrd="0" presId="urn:microsoft.com/office/officeart/2005/8/layout/hierarchy2"/>
    <dgm:cxn modelId="{59562AEE-4F6D-4C72-A9F3-7715BCE61159}" type="presOf" srcId="{B5EEFDD4-BF98-4EB5-A91A-587B23722B72}" destId="{D6D442A8-CFDB-4120-8CAC-47F4A856C52B}" srcOrd="0" destOrd="0" presId="urn:microsoft.com/office/officeart/2005/8/layout/hierarchy2"/>
    <dgm:cxn modelId="{47D315EF-CC5D-4453-8F77-F84F6F766CDF}" srcId="{84B6E313-4AA3-429A-8112-6C2EFDDCC1D5}" destId="{5B02F3F7-6F94-48D2-BB51-083B4BEBB43F}" srcOrd="0" destOrd="0" parTransId="{F7E381A3-36C7-4D0E-9968-B41F544B22EC}" sibTransId="{768EEC76-0D28-4E4F-9A79-13DC5112FCD0}"/>
    <dgm:cxn modelId="{348269F0-56F6-404F-BDCF-F4E73C149EBF}" type="presOf" srcId="{92EFC8AE-6152-4464-9C15-79560A8D6EC5}" destId="{582D828B-B284-4526-9D72-BB0D97D620C3}" srcOrd="0" destOrd="0" presId="urn:microsoft.com/office/officeart/2005/8/layout/hierarchy2"/>
    <dgm:cxn modelId="{762E3BF2-CC6F-4206-A0A4-50178A4EAC7E}" srcId="{E86B5372-DD90-44B8-ACCE-DE34CF0FE5E9}" destId="{A73A3418-DAB7-4CB2-A40F-9F0A003B018A}" srcOrd="1" destOrd="0" parTransId="{AADC10D3-739E-4092-904E-03434F5091F1}" sibTransId="{D27BB723-91C1-4F38-BABA-962C6FAE6FB2}"/>
    <dgm:cxn modelId="{0D9DE0F2-B1C6-4C11-B51C-B138A4D1AB70}" type="presOf" srcId="{6C70B4F7-66AE-4D45-BEB7-DD25CB4F8F48}" destId="{D647E6F7-A177-4874-A670-6F0A68081B2F}" srcOrd="0" destOrd="0" presId="urn:microsoft.com/office/officeart/2005/8/layout/hierarchy2"/>
    <dgm:cxn modelId="{0DB296F5-02A0-43C6-95F4-56303E71C6B9}" srcId="{6C7389B0-AC55-4559-BF0A-9653749543AF}" destId="{E6C483D0-8F5D-439C-A43D-E648F8AB958F}" srcOrd="0" destOrd="0" parTransId="{83ED6172-F439-4A97-9EC1-C50912ADCBF6}" sibTransId="{6A14864E-3822-4992-948D-A3EE487F7ED3}"/>
    <dgm:cxn modelId="{6388C4D3-5382-462A-9DFD-2C954ACF6D53}" type="presParOf" srcId="{D245AC9E-B942-47A2-88E4-1DB99C2F38C9}" destId="{1FFBF6B1-BEC9-48B8-B83A-BD2FDC96A7FC}" srcOrd="0" destOrd="0" presId="urn:microsoft.com/office/officeart/2005/8/layout/hierarchy2"/>
    <dgm:cxn modelId="{A113F984-FC54-4286-A482-F7985D194AB0}" type="presParOf" srcId="{1FFBF6B1-BEC9-48B8-B83A-BD2FDC96A7FC}" destId="{CB67056D-E62D-4AAF-94A8-F428D8B91A7C}" srcOrd="0" destOrd="0" presId="urn:microsoft.com/office/officeart/2005/8/layout/hierarchy2"/>
    <dgm:cxn modelId="{A40CAFB3-2FE6-4E0D-B531-FCFCA7DA5E2F}" type="presParOf" srcId="{1FFBF6B1-BEC9-48B8-B83A-BD2FDC96A7FC}" destId="{AD1A7A6B-8FD9-4CA5-B75D-BC08E25EB1D0}" srcOrd="1" destOrd="0" presId="urn:microsoft.com/office/officeart/2005/8/layout/hierarchy2"/>
    <dgm:cxn modelId="{15FF1D02-EBC5-4EC2-B978-627C174E6B24}" type="presParOf" srcId="{AD1A7A6B-8FD9-4CA5-B75D-BC08E25EB1D0}" destId="{1607298D-544A-40DA-912B-FDA500045A4A}" srcOrd="0" destOrd="0" presId="urn:microsoft.com/office/officeart/2005/8/layout/hierarchy2"/>
    <dgm:cxn modelId="{AE071B2F-80C9-409A-ABF4-B99AD0130FA2}" type="presParOf" srcId="{1607298D-544A-40DA-912B-FDA500045A4A}" destId="{2756E0ED-B596-4399-9F9B-6B3BAF98F07D}" srcOrd="0" destOrd="0" presId="urn:microsoft.com/office/officeart/2005/8/layout/hierarchy2"/>
    <dgm:cxn modelId="{84917653-C5C5-4A9C-8833-B59A4592834C}" type="presParOf" srcId="{AD1A7A6B-8FD9-4CA5-B75D-BC08E25EB1D0}" destId="{00FA5DDC-094E-4057-9510-336A89588B2C}" srcOrd="1" destOrd="0" presId="urn:microsoft.com/office/officeart/2005/8/layout/hierarchy2"/>
    <dgm:cxn modelId="{0D384093-1098-4E14-A33B-1925177998DF}" type="presParOf" srcId="{00FA5DDC-094E-4057-9510-336A89588B2C}" destId="{AAEE6DA5-1118-44E2-8DCC-B739D9C150D2}" srcOrd="0" destOrd="0" presId="urn:microsoft.com/office/officeart/2005/8/layout/hierarchy2"/>
    <dgm:cxn modelId="{837D641C-5E3A-4FD3-BFE9-79698B4AF20B}" type="presParOf" srcId="{00FA5DDC-094E-4057-9510-336A89588B2C}" destId="{1F705EB5-BCF7-4C89-B3ED-9C931CA89A42}" srcOrd="1" destOrd="0" presId="urn:microsoft.com/office/officeart/2005/8/layout/hierarchy2"/>
    <dgm:cxn modelId="{1DA8A8FD-AF2E-4FFD-AA9D-4F2B2FB9F896}" type="presParOf" srcId="{1F705EB5-BCF7-4C89-B3ED-9C931CA89A42}" destId="{AEBDA0CE-7B1F-4910-A8A6-8F0E16B15355}" srcOrd="0" destOrd="0" presId="urn:microsoft.com/office/officeart/2005/8/layout/hierarchy2"/>
    <dgm:cxn modelId="{DBF32B6C-7EC2-479D-8B51-0EA7464D708C}" type="presParOf" srcId="{AEBDA0CE-7B1F-4910-A8A6-8F0E16B15355}" destId="{0F56D9EE-16F8-4BB5-970A-A9E84CDBFA1C}" srcOrd="0" destOrd="0" presId="urn:microsoft.com/office/officeart/2005/8/layout/hierarchy2"/>
    <dgm:cxn modelId="{D43C162B-8B48-4D75-B39B-660A8B9FBFF0}" type="presParOf" srcId="{1F705EB5-BCF7-4C89-B3ED-9C931CA89A42}" destId="{B5FA3F29-F72C-4D40-9F66-E91482270D05}" srcOrd="1" destOrd="0" presId="urn:microsoft.com/office/officeart/2005/8/layout/hierarchy2"/>
    <dgm:cxn modelId="{938A6E2C-CB47-490E-B722-81783B99FFF3}" type="presParOf" srcId="{B5FA3F29-F72C-4D40-9F66-E91482270D05}" destId="{35099071-9F27-43D2-B66F-5780FEEE42BE}" srcOrd="0" destOrd="0" presId="urn:microsoft.com/office/officeart/2005/8/layout/hierarchy2"/>
    <dgm:cxn modelId="{A11908E3-E9AB-481F-9D4A-04AFFA2FA69F}" type="presParOf" srcId="{B5FA3F29-F72C-4D40-9F66-E91482270D05}" destId="{15F08FF0-9D57-43DC-8F4E-9F712B53F50D}" srcOrd="1" destOrd="0" presId="urn:microsoft.com/office/officeart/2005/8/layout/hierarchy2"/>
    <dgm:cxn modelId="{A97046B9-D086-4807-9BE4-E7C5F18D4C03}" type="presParOf" srcId="{15F08FF0-9D57-43DC-8F4E-9F712B53F50D}" destId="{9A6A445D-C6C7-4D28-B046-4F5CB9889B3C}" srcOrd="0" destOrd="0" presId="urn:microsoft.com/office/officeart/2005/8/layout/hierarchy2"/>
    <dgm:cxn modelId="{7F4545CF-3C37-4897-8CC7-8BB310B8D2E4}" type="presParOf" srcId="{9A6A445D-C6C7-4D28-B046-4F5CB9889B3C}" destId="{C61EEAA6-FE88-4D0D-97BD-90CFDC40DCD2}" srcOrd="0" destOrd="0" presId="urn:microsoft.com/office/officeart/2005/8/layout/hierarchy2"/>
    <dgm:cxn modelId="{229C4BC8-7F83-451E-AC1B-D5E2CDF30C5C}" type="presParOf" srcId="{15F08FF0-9D57-43DC-8F4E-9F712B53F50D}" destId="{04763723-07D1-42E1-99AA-36DCF1A7BDBA}" srcOrd="1" destOrd="0" presId="urn:microsoft.com/office/officeart/2005/8/layout/hierarchy2"/>
    <dgm:cxn modelId="{69ABA961-2E8F-47EF-8CF9-A30FE3F43E2F}" type="presParOf" srcId="{04763723-07D1-42E1-99AA-36DCF1A7BDBA}" destId="{C4F76261-7DB7-4711-82B3-44EA0619FD7E}" srcOrd="0" destOrd="0" presId="urn:microsoft.com/office/officeart/2005/8/layout/hierarchy2"/>
    <dgm:cxn modelId="{80FE3249-0FB4-48AA-9CFC-38638A1C8445}" type="presParOf" srcId="{04763723-07D1-42E1-99AA-36DCF1A7BDBA}" destId="{4A147AA7-8ACE-42AC-8D3E-D910ADB55A4E}" srcOrd="1" destOrd="0" presId="urn:microsoft.com/office/officeart/2005/8/layout/hierarchy2"/>
    <dgm:cxn modelId="{E167950D-B15D-4EE8-9598-56F67C16A54E}" type="presParOf" srcId="{15F08FF0-9D57-43DC-8F4E-9F712B53F50D}" destId="{8BAB4DCB-EF3A-4348-AB04-4E734868C147}" srcOrd="2" destOrd="0" presId="urn:microsoft.com/office/officeart/2005/8/layout/hierarchy2"/>
    <dgm:cxn modelId="{34CC8EEF-C744-4350-AC27-4706737C3252}" type="presParOf" srcId="{8BAB4DCB-EF3A-4348-AB04-4E734868C147}" destId="{3FB46C2A-BD68-4897-8EF2-6F1503663FB7}" srcOrd="0" destOrd="0" presId="urn:microsoft.com/office/officeart/2005/8/layout/hierarchy2"/>
    <dgm:cxn modelId="{95D5038A-BADD-4567-ACEC-AA58FA028312}" type="presParOf" srcId="{15F08FF0-9D57-43DC-8F4E-9F712B53F50D}" destId="{198AA672-1C28-4865-AAF1-1CF9B9A49306}" srcOrd="3" destOrd="0" presId="urn:microsoft.com/office/officeart/2005/8/layout/hierarchy2"/>
    <dgm:cxn modelId="{04DBDA2B-484C-431F-9DA2-1BDE2FB1A6B8}" type="presParOf" srcId="{198AA672-1C28-4865-AAF1-1CF9B9A49306}" destId="{0215AC37-964F-4BB9-8312-FA50E8B0F72B}" srcOrd="0" destOrd="0" presId="urn:microsoft.com/office/officeart/2005/8/layout/hierarchy2"/>
    <dgm:cxn modelId="{962C0982-9A74-4420-8B82-B4EEE556ED63}" type="presParOf" srcId="{198AA672-1C28-4865-AAF1-1CF9B9A49306}" destId="{0BE1DBD9-43CF-49D7-A79A-A70B1E9B5CE2}" srcOrd="1" destOrd="0" presId="urn:microsoft.com/office/officeart/2005/8/layout/hierarchy2"/>
    <dgm:cxn modelId="{64C630A8-9A51-48F5-B734-B376535D1680}" type="presParOf" srcId="{1F705EB5-BCF7-4C89-B3ED-9C931CA89A42}" destId="{61CC3C15-0984-49AB-914E-C6CDA72A87A8}" srcOrd="2" destOrd="0" presId="urn:microsoft.com/office/officeart/2005/8/layout/hierarchy2"/>
    <dgm:cxn modelId="{C2ABAE63-1FD0-473E-A6C9-4B9ECF2D44F3}" type="presParOf" srcId="{61CC3C15-0984-49AB-914E-C6CDA72A87A8}" destId="{324003D9-4C31-4AFC-9649-6D9FC69586CA}" srcOrd="0" destOrd="0" presId="urn:microsoft.com/office/officeart/2005/8/layout/hierarchy2"/>
    <dgm:cxn modelId="{CD849B2F-BC3D-405A-8C28-3AFB6394266C}" type="presParOf" srcId="{1F705EB5-BCF7-4C89-B3ED-9C931CA89A42}" destId="{3D8FF15E-BD58-4F66-91C8-A9F71C9999B2}" srcOrd="3" destOrd="0" presId="urn:microsoft.com/office/officeart/2005/8/layout/hierarchy2"/>
    <dgm:cxn modelId="{B0089557-2515-4763-9129-ABA437C18897}" type="presParOf" srcId="{3D8FF15E-BD58-4F66-91C8-A9F71C9999B2}" destId="{D647E6F7-A177-4874-A670-6F0A68081B2F}" srcOrd="0" destOrd="0" presId="urn:microsoft.com/office/officeart/2005/8/layout/hierarchy2"/>
    <dgm:cxn modelId="{0737465D-153C-4179-969F-ED0C5AF3B8A7}" type="presParOf" srcId="{3D8FF15E-BD58-4F66-91C8-A9F71C9999B2}" destId="{176034B7-29B2-4B5A-B807-CC47E9562A65}" srcOrd="1" destOrd="0" presId="urn:microsoft.com/office/officeart/2005/8/layout/hierarchy2"/>
    <dgm:cxn modelId="{2E6367E6-44D6-4B53-8E86-2A9FFD8B96E4}" type="presParOf" srcId="{AD1A7A6B-8FD9-4CA5-B75D-BC08E25EB1D0}" destId="{0E218F02-5CAF-49D7-9492-947BF953FEB2}" srcOrd="2" destOrd="0" presId="urn:microsoft.com/office/officeart/2005/8/layout/hierarchy2"/>
    <dgm:cxn modelId="{DD1C4224-A845-4550-9F60-5F1C776A33B7}" type="presParOf" srcId="{0E218F02-5CAF-49D7-9492-947BF953FEB2}" destId="{B03A735B-F52A-42CE-A687-54DABD885330}" srcOrd="0" destOrd="0" presId="urn:microsoft.com/office/officeart/2005/8/layout/hierarchy2"/>
    <dgm:cxn modelId="{C31317F6-3597-42EB-8B66-B2A4B0FDF6B7}" type="presParOf" srcId="{AD1A7A6B-8FD9-4CA5-B75D-BC08E25EB1D0}" destId="{DBECF0F1-9301-40CA-A1CB-B007777F5620}" srcOrd="3" destOrd="0" presId="urn:microsoft.com/office/officeart/2005/8/layout/hierarchy2"/>
    <dgm:cxn modelId="{D0197DBD-953F-4714-B5AA-F2059924B1A8}" type="presParOf" srcId="{DBECF0F1-9301-40CA-A1CB-B007777F5620}" destId="{D0948124-0A0B-4B16-8415-E2A153CF34BF}" srcOrd="0" destOrd="0" presId="urn:microsoft.com/office/officeart/2005/8/layout/hierarchy2"/>
    <dgm:cxn modelId="{87EE8A9F-6D21-49BE-9780-B4FF5109B042}" type="presParOf" srcId="{DBECF0F1-9301-40CA-A1CB-B007777F5620}" destId="{60CB1F82-1DFE-4B87-827F-500BEEE4E63B}" srcOrd="1" destOrd="0" presId="urn:microsoft.com/office/officeart/2005/8/layout/hierarchy2"/>
    <dgm:cxn modelId="{A199A7CB-6D3F-4DEE-B639-486B9749F465}" type="presParOf" srcId="{60CB1F82-1DFE-4B87-827F-500BEEE4E63B}" destId="{38A91A4F-4119-4C2E-99EF-F8FD7DED57E3}" srcOrd="0" destOrd="0" presId="urn:microsoft.com/office/officeart/2005/8/layout/hierarchy2"/>
    <dgm:cxn modelId="{1FFE92BD-5935-4517-9CBF-7D0C1CB3F5CB}" type="presParOf" srcId="{38A91A4F-4119-4C2E-99EF-F8FD7DED57E3}" destId="{ECD32457-68A8-4062-A639-5BCEF9C77E0A}" srcOrd="0" destOrd="0" presId="urn:microsoft.com/office/officeart/2005/8/layout/hierarchy2"/>
    <dgm:cxn modelId="{9454629E-D7C9-4F93-A675-9B9B6482BAC3}" type="presParOf" srcId="{60CB1F82-1DFE-4B87-827F-500BEEE4E63B}" destId="{A31B713B-1D97-431A-AD06-3717394BD580}" srcOrd="1" destOrd="0" presId="urn:microsoft.com/office/officeart/2005/8/layout/hierarchy2"/>
    <dgm:cxn modelId="{C1B4BE3F-D151-40ED-AFBC-0F951F054F07}" type="presParOf" srcId="{A31B713B-1D97-431A-AD06-3717394BD580}" destId="{9AA5C4A2-27D5-4D8A-A552-B979A36E1922}" srcOrd="0" destOrd="0" presId="urn:microsoft.com/office/officeart/2005/8/layout/hierarchy2"/>
    <dgm:cxn modelId="{EA1F575E-6BD8-41AB-A1B8-1D9ADAF659D3}" type="presParOf" srcId="{A31B713B-1D97-431A-AD06-3717394BD580}" destId="{7C6FD744-3C1D-47A4-915D-0CE6A6AE6A27}" srcOrd="1" destOrd="0" presId="urn:microsoft.com/office/officeart/2005/8/layout/hierarchy2"/>
    <dgm:cxn modelId="{EECDEF12-38DB-4B5F-9C31-560E39F0C2D4}" type="presParOf" srcId="{7C6FD744-3C1D-47A4-915D-0CE6A6AE6A27}" destId="{4A6A574F-24FE-42B6-8F10-380A59B83596}" srcOrd="0" destOrd="0" presId="urn:microsoft.com/office/officeart/2005/8/layout/hierarchy2"/>
    <dgm:cxn modelId="{E645A3FE-FC3A-44C2-9905-8652003BA21D}" type="presParOf" srcId="{4A6A574F-24FE-42B6-8F10-380A59B83596}" destId="{902DA57D-E803-43B2-881A-FF52302F933C}" srcOrd="0" destOrd="0" presId="urn:microsoft.com/office/officeart/2005/8/layout/hierarchy2"/>
    <dgm:cxn modelId="{19B43BD7-3263-45C0-BB96-679C6950D09E}" type="presParOf" srcId="{7C6FD744-3C1D-47A4-915D-0CE6A6AE6A27}" destId="{28E0CACF-6C8C-453B-ABCF-78E70992E7FC}" srcOrd="1" destOrd="0" presId="urn:microsoft.com/office/officeart/2005/8/layout/hierarchy2"/>
    <dgm:cxn modelId="{74364E7C-2A7E-4387-B881-3672F19AA394}" type="presParOf" srcId="{28E0CACF-6C8C-453B-ABCF-78E70992E7FC}" destId="{67E30D9D-B375-46D2-8A9C-7CE1CBE06487}" srcOrd="0" destOrd="0" presId="urn:microsoft.com/office/officeart/2005/8/layout/hierarchy2"/>
    <dgm:cxn modelId="{26FF4528-C5A5-4DE1-B718-650D927F6793}" type="presParOf" srcId="{28E0CACF-6C8C-453B-ABCF-78E70992E7FC}" destId="{E5736A93-0807-44C5-8058-CD14ACE95CAC}" srcOrd="1" destOrd="0" presId="urn:microsoft.com/office/officeart/2005/8/layout/hierarchy2"/>
    <dgm:cxn modelId="{48183F9F-99FD-4286-A4BB-F3AA45A8C7DB}" type="presParOf" srcId="{7C6FD744-3C1D-47A4-915D-0CE6A6AE6A27}" destId="{8D6D0775-402F-45D4-BE85-A42D3D4A55D1}" srcOrd="2" destOrd="0" presId="urn:microsoft.com/office/officeart/2005/8/layout/hierarchy2"/>
    <dgm:cxn modelId="{250CAC94-B03C-48ED-A33C-4F0C24CD90BD}" type="presParOf" srcId="{8D6D0775-402F-45D4-BE85-A42D3D4A55D1}" destId="{95BA35B5-7DA2-40A4-9E87-ADAEA937C5E1}" srcOrd="0" destOrd="0" presId="urn:microsoft.com/office/officeart/2005/8/layout/hierarchy2"/>
    <dgm:cxn modelId="{25BCB888-877D-412C-BF60-3BA2D39B2896}" type="presParOf" srcId="{7C6FD744-3C1D-47A4-915D-0CE6A6AE6A27}" destId="{04E1FEDD-B14B-42EF-97D5-130E37FEEA85}" srcOrd="3" destOrd="0" presId="urn:microsoft.com/office/officeart/2005/8/layout/hierarchy2"/>
    <dgm:cxn modelId="{26E2CAF3-2843-4B64-9403-B5749275EE3C}" type="presParOf" srcId="{04E1FEDD-B14B-42EF-97D5-130E37FEEA85}" destId="{A68DB9AD-FC4B-482E-BF83-BD1041FCB8FB}" srcOrd="0" destOrd="0" presId="urn:microsoft.com/office/officeart/2005/8/layout/hierarchy2"/>
    <dgm:cxn modelId="{024E4E05-29F1-432F-A08C-8A3D6A194E2C}" type="presParOf" srcId="{04E1FEDD-B14B-42EF-97D5-130E37FEEA85}" destId="{3623713F-A600-4C18-B76A-876FF2AF353B}" srcOrd="1" destOrd="0" presId="urn:microsoft.com/office/officeart/2005/8/layout/hierarchy2"/>
    <dgm:cxn modelId="{BB257BAD-1B72-4470-B88D-479374A6853E}" type="presParOf" srcId="{60CB1F82-1DFE-4B87-827F-500BEEE4E63B}" destId="{F1D9E0C5-C105-4D75-BA74-C79F4E72D8FE}" srcOrd="2" destOrd="0" presId="urn:microsoft.com/office/officeart/2005/8/layout/hierarchy2"/>
    <dgm:cxn modelId="{3C86D204-2235-44B6-9972-7F2E4676FCA4}" type="presParOf" srcId="{F1D9E0C5-C105-4D75-BA74-C79F4E72D8FE}" destId="{9700AB0B-466A-453F-8AC4-1D07DF859C27}" srcOrd="0" destOrd="0" presId="urn:microsoft.com/office/officeart/2005/8/layout/hierarchy2"/>
    <dgm:cxn modelId="{D2D076F9-823B-4D7B-84A3-EB8E02D84983}" type="presParOf" srcId="{60CB1F82-1DFE-4B87-827F-500BEEE4E63B}" destId="{B9FEEC31-66EC-496B-A8ED-CB0DE605A07F}" srcOrd="3" destOrd="0" presId="urn:microsoft.com/office/officeart/2005/8/layout/hierarchy2"/>
    <dgm:cxn modelId="{72F6604F-4F36-4082-8018-320B5D20B467}" type="presParOf" srcId="{B9FEEC31-66EC-496B-A8ED-CB0DE605A07F}" destId="{03398880-2D64-4B1D-A0BB-22FE57D253B0}" srcOrd="0" destOrd="0" presId="urn:microsoft.com/office/officeart/2005/8/layout/hierarchy2"/>
    <dgm:cxn modelId="{8FBA172F-ED5E-4913-A17B-28B5D4703E27}" type="presParOf" srcId="{B9FEEC31-66EC-496B-A8ED-CB0DE605A07F}" destId="{D72089FD-A8AE-4438-BD49-2BF698583C10}" srcOrd="1" destOrd="0" presId="urn:microsoft.com/office/officeart/2005/8/layout/hierarchy2"/>
    <dgm:cxn modelId="{E4CD7E7A-DB0E-4D7B-9224-EE5C7DD03629}" type="presParOf" srcId="{D72089FD-A8AE-4438-BD49-2BF698583C10}" destId="{0F42FB28-6082-466E-AD39-A002107D4A9C}" srcOrd="0" destOrd="0" presId="urn:microsoft.com/office/officeart/2005/8/layout/hierarchy2"/>
    <dgm:cxn modelId="{8FF3D41E-C8FB-491F-9B55-E60D6A4127EC}" type="presParOf" srcId="{0F42FB28-6082-466E-AD39-A002107D4A9C}" destId="{994F99A0-825A-46A8-B7F8-3B2E1C710A90}" srcOrd="0" destOrd="0" presId="urn:microsoft.com/office/officeart/2005/8/layout/hierarchy2"/>
    <dgm:cxn modelId="{7B841678-A257-4034-BA8C-5CACAEDF4633}" type="presParOf" srcId="{D72089FD-A8AE-4438-BD49-2BF698583C10}" destId="{D524A5C6-A4B6-4305-BE39-77ABCB7C8949}" srcOrd="1" destOrd="0" presId="urn:microsoft.com/office/officeart/2005/8/layout/hierarchy2"/>
    <dgm:cxn modelId="{25957374-5E52-469C-A097-C28A282EEDBE}" type="presParOf" srcId="{D524A5C6-A4B6-4305-BE39-77ABCB7C8949}" destId="{9024B9BD-FB98-42B8-A105-829F18FB4D2B}" srcOrd="0" destOrd="0" presId="urn:microsoft.com/office/officeart/2005/8/layout/hierarchy2"/>
    <dgm:cxn modelId="{90650EF0-1057-4162-ACF9-4A013330228A}" type="presParOf" srcId="{D524A5C6-A4B6-4305-BE39-77ABCB7C8949}" destId="{89499E58-2A66-432C-B8BF-E042AB6B992D}" srcOrd="1" destOrd="0" presId="urn:microsoft.com/office/officeart/2005/8/layout/hierarchy2"/>
    <dgm:cxn modelId="{B9F16D62-4C6B-473D-9C76-FFABCBFDDF94}" type="presParOf" srcId="{AD1A7A6B-8FD9-4CA5-B75D-BC08E25EB1D0}" destId="{6926F07F-AECD-44AB-BB85-B5C95D8008BA}" srcOrd="4" destOrd="0" presId="urn:microsoft.com/office/officeart/2005/8/layout/hierarchy2"/>
    <dgm:cxn modelId="{2CC59F50-85EB-40E8-AEE9-953C4D5A4884}" type="presParOf" srcId="{6926F07F-AECD-44AB-BB85-B5C95D8008BA}" destId="{4B3BB34E-E63F-49B0-AEEE-AB37A3AD416D}" srcOrd="0" destOrd="0" presId="urn:microsoft.com/office/officeart/2005/8/layout/hierarchy2"/>
    <dgm:cxn modelId="{00DD7230-B8E1-4F76-97FF-BA5FDE6E92C7}" type="presParOf" srcId="{AD1A7A6B-8FD9-4CA5-B75D-BC08E25EB1D0}" destId="{61F99668-DA79-4629-A501-D9234EC752FE}" srcOrd="5" destOrd="0" presId="urn:microsoft.com/office/officeart/2005/8/layout/hierarchy2"/>
    <dgm:cxn modelId="{CEF8908D-B360-4EDD-B3A0-8A4971C7B72E}" type="presParOf" srcId="{61F99668-DA79-4629-A501-D9234EC752FE}" destId="{281D2A40-5513-4B3A-A948-7DF6ADAA47FA}" srcOrd="0" destOrd="0" presId="urn:microsoft.com/office/officeart/2005/8/layout/hierarchy2"/>
    <dgm:cxn modelId="{13781547-54F6-45F1-8DAF-D27D62AFACAB}" type="presParOf" srcId="{61F99668-DA79-4629-A501-D9234EC752FE}" destId="{336F5BA3-7E8C-426B-9B67-5E90D5502ADE}" srcOrd="1" destOrd="0" presId="urn:microsoft.com/office/officeart/2005/8/layout/hierarchy2"/>
    <dgm:cxn modelId="{9973C171-5E87-4E7C-A82E-6249EDF05689}" type="presParOf" srcId="{336F5BA3-7E8C-426B-9B67-5E90D5502ADE}" destId="{808099CF-ED4D-49D6-BEA1-F316EAB156E6}" srcOrd="0" destOrd="0" presId="urn:microsoft.com/office/officeart/2005/8/layout/hierarchy2"/>
    <dgm:cxn modelId="{D4B02269-A17D-4F03-BA0F-731CD97B16E9}" type="presParOf" srcId="{808099CF-ED4D-49D6-BEA1-F316EAB156E6}" destId="{8310F016-88CE-4CF6-8493-2530D33AF26E}" srcOrd="0" destOrd="0" presId="urn:microsoft.com/office/officeart/2005/8/layout/hierarchy2"/>
    <dgm:cxn modelId="{8C50BEFE-CBE3-472B-ACE5-2BF57A587270}" type="presParOf" srcId="{336F5BA3-7E8C-426B-9B67-5E90D5502ADE}" destId="{2708D47A-AC85-4A64-A441-DCF886303AD5}" srcOrd="1" destOrd="0" presId="urn:microsoft.com/office/officeart/2005/8/layout/hierarchy2"/>
    <dgm:cxn modelId="{164F82A6-660B-498B-8B83-CD6CDCA5B4A9}" type="presParOf" srcId="{2708D47A-AC85-4A64-A441-DCF886303AD5}" destId="{58D262E4-F46A-4718-903E-11C302F4F421}" srcOrd="0" destOrd="0" presId="urn:microsoft.com/office/officeart/2005/8/layout/hierarchy2"/>
    <dgm:cxn modelId="{80A18702-979E-4379-B681-D0DC28999EFB}" type="presParOf" srcId="{2708D47A-AC85-4A64-A441-DCF886303AD5}" destId="{035CCF16-7F7B-460A-AE20-A693BE925C20}" srcOrd="1" destOrd="0" presId="urn:microsoft.com/office/officeart/2005/8/layout/hierarchy2"/>
    <dgm:cxn modelId="{374D63B9-C479-4AE1-894B-C7A829BE893B}" type="presParOf" srcId="{035CCF16-7F7B-460A-AE20-A693BE925C20}" destId="{AAD62EBA-FD4A-4ADC-9DEE-259558EA596C}" srcOrd="0" destOrd="0" presId="urn:microsoft.com/office/officeart/2005/8/layout/hierarchy2"/>
    <dgm:cxn modelId="{0AECFE8D-CE2F-40BA-8DD6-5FBF8BCC107A}" type="presParOf" srcId="{AAD62EBA-FD4A-4ADC-9DEE-259558EA596C}" destId="{25E41457-409C-42B5-8E43-7CF806C2F9BA}" srcOrd="0" destOrd="0" presId="urn:microsoft.com/office/officeart/2005/8/layout/hierarchy2"/>
    <dgm:cxn modelId="{11B1406D-B2F7-456D-973A-73B2DF68F2AB}" type="presParOf" srcId="{035CCF16-7F7B-460A-AE20-A693BE925C20}" destId="{3531D497-EB11-4285-94FB-91837DD0A62E}" srcOrd="1" destOrd="0" presId="urn:microsoft.com/office/officeart/2005/8/layout/hierarchy2"/>
    <dgm:cxn modelId="{9FC37B8A-F670-44BF-AC9F-A0CE7DDAD92B}" type="presParOf" srcId="{3531D497-EB11-4285-94FB-91837DD0A62E}" destId="{356F43A0-CF9F-476D-9C7B-E334A44F1E6B}" srcOrd="0" destOrd="0" presId="urn:microsoft.com/office/officeart/2005/8/layout/hierarchy2"/>
    <dgm:cxn modelId="{A157407B-62E2-49F7-AF5F-81CE02D2D2B2}" type="presParOf" srcId="{3531D497-EB11-4285-94FB-91837DD0A62E}" destId="{B054965F-FB98-4AB6-A4ED-B9058BA2CC79}" srcOrd="1" destOrd="0" presId="urn:microsoft.com/office/officeart/2005/8/layout/hierarchy2"/>
    <dgm:cxn modelId="{983D707A-67F4-4F28-81E8-D937301D1AAA}" type="presParOf" srcId="{035CCF16-7F7B-460A-AE20-A693BE925C20}" destId="{582D828B-B284-4526-9D72-BB0D97D620C3}" srcOrd="2" destOrd="0" presId="urn:microsoft.com/office/officeart/2005/8/layout/hierarchy2"/>
    <dgm:cxn modelId="{31272B78-A5E8-48E3-A63D-8DBE9B7F8D4F}" type="presParOf" srcId="{582D828B-B284-4526-9D72-BB0D97D620C3}" destId="{9824D97B-C2D7-45CC-92BD-95D7EF7CA31A}" srcOrd="0" destOrd="0" presId="urn:microsoft.com/office/officeart/2005/8/layout/hierarchy2"/>
    <dgm:cxn modelId="{01C85397-5CDB-4356-ABC6-3647B28FD1CC}" type="presParOf" srcId="{035CCF16-7F7B-460A-AE20-A693BE925C20}" destId="{29B0363E-5A87-425D-8528-B11C4AAF0525}" srcOrd="3" destOrd="0" presId="urn:microsoft.com/office/officeart/2005/8/layout/hierarchy2"/>
    <dgm:cxn modelId="{C36975A7-E6E8-4DF9-B917-2930044E7AB1}" type="presParOf" srcId="{29B0363E-5A87-425D-8528-B11C4AAF0525}" destId="{D6D442A8-CFDB-4120-8CAC-47F4A856C52B}" srcOrd="0" destOrd="0" presId="urn:microsoft.com/office/officeart/2005/8/layout/hierarchy2"/>
    <dgm:cxn modelId="{12DE850B-F2A4-4EBD-B6B3-1E809667761B}" type="presParOf" srcId="{29B0363E-5A87-425D-8528-B11C4AAF0525}" destId="{FC176443-AB41-4D27-88CF-13B7E73BBF2C}" srcOrd="1" destOrd="0" presId="urn:microsoft.com/office/officeart/2005/8/layout/hierarchy2"/>
    <dgm:cxn modelId="{6D1CA4CE-9D37-4C55-9C6D-83BB9C8700B3}" type="presParOf" srcId="{AD1A7A6B-8FD9-4CA5-B75D-BC08E25EB1D0}" destId="{46A24CA2-B7AC-40F6-8873-5EF66498623C}" srcOrd="6" destOrd="0" presId="urn:microsoft.com/office/officeart/2005/8/layout/hierarchy2"/>
    <dgm:cxn modelId="{BBE19A20-DFB1-4282-98AB-BBAD698FAF1C}" type="presParOf" srcId="{46A24CA2-B7AC-40F6-8873-5EF66498623C}" destId="{99B12367-7F4E-42CE-8503-4CADC66A6B26}" srcOrd="0" destOrd="0" presId="urn:microsoft.com/office/officeart/2005/8/layout/hierarchy2"/>
    <dgm:cxn modelId="{B11AE863-E1C7-4024-A4D9-2B13379E20C3}" type="presParOf" srcId="{AD1A7A6B-8FD9-4CA5-B75D-BC08E25EB1D0}" destId="{B1ACA6C7-46EA-4F1F-B29E-8783A2B7F3F1}" srcOrd="7" destOrd="0" presId="urn:microsoft.com/office/officeart/2005/8/layout/hierarchy2"/>
    <dgm:cxn modelId="{560B2CE0-B730-4E5A-87C3-950E5FED2C39}" type="presParOf" srcId="{B1ACA6C7-46EA-4F1F-B29E-8783A2B7F3F1}" destId="{683A100A-F8C3-4A65-9312-8934688FF532}" srcOrd="0" destOrd="0" presId="urn:microsoft.com/office/officeart/2005/8/layout/hierarchy2"/>
    <dgm:cxn modelId="{3CEA86F6-D712-4E86-9961-1BAA54D1A533}" type="presParOf" srcId="{B1ACA6C7-46EA-4F1F-B29E-8783A2B7F3F1}" destId="{A2230BB1-282C-45AB-8AAA-4482E240ADC1}" srcOrd="1" destOrd="0" presId="urn:microsoft.com/office/officeart/2005/8/layout/hierarchy2"/>
    <dgm:cxn modelId="{B18C5E0F-A48F-4A1E-A903-3098447C0CA9}" type="presParOf" srcId="{A2230BB1-282C-45AB-8AAA-4482E240ADC1}" destId="{3E455192-7F96-466C-A178-A8E364CAE703}" srcOrd="0" destOrd="0" presId="urn:microsoft.com/office/officeart/2005/8/layout/hierarchy2"/>
    <dgm:cxn modelId="{A35BCC2E-94F9-4D1E-8388-C3C5CA266EC6}" type="presParOf" srcId="{3E455192-7F96-466C-A178-A8E364CAE703}" destId="{5E3E3071-F8E4-4D96-8BCB-5C5CCFDB6CC1}" srcOrd="0" destOrd="0" presId="urn:microsoft.com/office/officeart/2005/8/layout/hierarchy2"/>
    <dgm:cxn modelId="{208807AB-5417-4E7B-9C53-6F473F93F5EB}" type="presParOf" srcId="{A2230BB1-282C-45AB-8AAA-4482E240ADC1}" destId="{4BA211D0-4FE2-439A-9E69-4BCDABB28D48}" srcOrd="1" destOrd="0" presId="urn:microsoft.com/office/officeart/2005/8/layout/hierarchy2"/>
    <dgm:cxn modelId="{737C84D8-BF8B-452D-A689-37C624EF8190}" type="presParOf" srcId="{4BA211D0-4FE2-439A-9E69-4BCDABB28D48}" destId="{8473C78A-ED58-45BC-A1E0-38C295681417}" srcOrd="0" destOrd="0" presId="urn:microsoft.com/office/officeart/2005/8/layout/hierarchy2"/>
    <dgm:cxn modelId="{DE041A85-2B3A-41A8-9F1F-330A75883039}" type="presParOf" srcId="{4BA211D0-4FE2-439A-9E69-4BCDABB28D48}" destId="{B734CF06-8D80-4599-9067-1161C78E2C53}" srcOrd="1" destOrd="0" presId="urn:microsoft.com/office/officeart/2005/8/layout/hierarchy2"/>
    <dgm:cxn modelId="{A9D024FA-BF4D-4D89-AD5E-A91533F99C5B}" type="presParOf" srcId="{AD1A7A6B-8FD9-4CA5-B75D-BC08E25EB1D0}" destId="{659C1E9B-461C-4C9F-B790-922875D85F7B}" srcOrd="8" destOrd="0" presId="urn:microsoft.com/office/officeart/2005/8/layout/hierarchy2"/>
    <dgm:cxn modelId="{DC9B697A-5255-4807-BA66-C91629839551}" type="presParOf" srcId="{659C1E9B-461C-4C9F-B790-922875D85F7B}" destId="{C858A939-8567-49B7-B232-69FD1074DAC5}" srcOrd="0" destOrd="0" presId="urn:microsoft.com/office/officeart/2005/8/layout/hierarchy2"/>
    <dgm:cxn modelId="{A95614F7-1A2A-44BB-AC8D-80A03B989E96}" type="presParOf" srcId="{AD1A7A6B-8FD9-4CA5-B75D-BC08E25EB1D0}" destId="{E2D50624-573E-4516-A7AD-F635AE4E2E48}" srcOrd="9" destOrd="0" presId="urn:microsoft.com/office/officeart/2005/8/layout/hierarchy2"/>
    <dgm:cxn modelId="{ADD7F93B-E805-48DE-B4EF-170A2C196F2C}" type="presParOf" srcId="{E2D50624-573E-4516-A7AD-F635AE4E2E48}" destId="{B3449FA7-2229-49A0-AE72-178F63A61A98}" srcOrd="0" destOrd="0" presId="urn:microsoft.com/office/officeart/2005/8/layout/hierarchy2"/>
    <dgm:cxn modelId="{14B4580E-6A66-4A82-8F6F-7A00AC691A99}" type="presParOf" srcId="{E2D50624-573E-4516-A7AD-F635AE4E2E48}" destId="{DF1D372A-78E4-4D2F-B143-7051C10CA5B7}" srcOrd="1" destOrd="0" presId="urn:microsoft.com/office/officeart/2005/8/layout/hierarchy2"/>
    <dgm:cxn modelId="{BF516413-C85A-4620-926F-00E04169C312}" type="presParOf" srcId="{DF1D372A-78E4-4D2F-B143-7051C10CA5B7}" destId="{A352BAB7-42F5-448B-8311-4743B90B6811}" srcOrd="0" destOrd="0" presId="urn:microsoft.com/office/officeart/2005/8/layout/hierarchy2"/>
    <dgm:cxn modelId="{B7B061BD-36CE-4DA1-A2EC-E695901BEA9E}" type="presParOf" srcId="{A352BAB7-42F5-448B-8311-4743B90B6811}" destId="{8A5BF448-C631-42CE-8466-75A8EED39A53}" srcOrd="0" destOrd="0" presId="urn:microsoft.com/office/officeart/2005/8/layout/hierarchy2"/>
    <dgm:cxn modelId="{8348DD18-43C3-4B3E-A9E2-F3DECFFC46F8}" type="presParOf" srcId="{DF1D372A-78E4-4D2F-B143-7051C10CA5B7}" destId="{C292715D-686A-4865-970A-1A9F56E121BA}" srcOrd="1" destOrd="0" presId="urn:microsoft.com/office/officeart/2005/8/layout/hierarchy2"/>
    <dgm:cxn modelId="{48F6DC4E-4A69-478B-B470-8D3DF345708D}" type="presParOf" srcId="{C292715D-686A-4865-970A-1A9F56E121BA}" destId="{EE6C1DE4-2843-48F1-91A7-9E08FE0B9C14}" srcOrd="0" destOrd="0" presId="urn:microsoft.com/office/officeart/2005/8/layout/hierarchy2"/>
    <dgm:cxn modelId="{91DCC335-C86C-4BC8-8361-923ABCC44C21}" type="presParOf" srcId="{C292715D-686A-4865-970A-1A9F56E121BA}" destId="{3150CC22-12A7-4DC9-8C80-AD6C9567ED5D}" srcOrd="1" destOrd="0" presId="urn:microsoft.com/office/officeart/2005/8/layout/hierarchy2"/>
    <dgm:cxn modelId="{C18A9D36-F381-424B-9BC7-04DA7A10DCE7}" type="presParOf" srcId="{3150CC22-12A7-4DC9-8C80-AD6C9567ED5D}" destId="{E79A3C70-FA6F-4ED9-8286-53E9BBF9286E}" srcOrd="0" destOrd="0" presId="urn:microsoft.com/office/officeart/2005/8/layout/hierarchy2"/>
    <dgm:cxn modelId="{246BB1CD-7B30-4529-9C02-8C25341DDFB5}" type="presParOf" srcId="{E79A3C70-FA6F-4ED9-8286-53E9BBF9286E}" destId="{FEA928D0-D1BD-4D59-B43E-27481DD8901D}" srcOrd="0" destOrd="0" presId="urn:microsoft.com/office/officeart/2005/8/layout/hierarchy2"/>
    <dgm:cxn modelId="{6D3FC449-DD69-4E1E-A8A6-2865494E5C60}" type="presParOf" srcId="{3150CC22-12A7-4DC9-8C80-AD6C9567ED5D}" destId="{B35EE2F9-D26A-4955-B1BB-3AA6D47E2F6B}" srcOrd="1" destOrd="0" presId="urn:microsoft.com/office/officeart/2005/8/layout/hierarchy2"/>
    <dgm:cxn modelId="{EFFAF5E9-6822-40D7-B0B7-C09092B4D97C}" type="presParOf" srcId="{B35EE2F9-D26A-4955-B1BB-3AA6D47E2F6B}" destId="{3BF9210F-047E-4251-BF84-3908DD80C4F9}" srcOrd="0" destOrd="0" presId="urn:microsoft.com/office/officeart/2005/8/layout/hierarchy2"/>
    <dgm:cxn modelId="{402A5585-3AC3-498F-9A5C-A2CB6D72407C}" type="presParOf" srcId="{B35EE2F9-D26A-4955-B1BB-3AA6D47E2F6B}" destId="{FBCFE3E2-8FDB-432F-90B4-1177FCF14AFE}" srcOrd="1" destOrd="0" presId="urn:microsoft.com/office/officeart/2005/8/layout/hierarchy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C7389B0-AC55-4559-BF0A-9653749543A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cs-CZ"/>
        </a:p>
      </dgm:t>
    </dgm:pt>
    <dgm:pt modelId="{E6C483D0-8F5D-439C-A43D-E648F8AB958F}">
      <dgm:prSet phldrT="[Text]"/>
      <dgm:spPr/>
      <dgm:t>
        <a:bodyPr/>
        <a:lstStyle/>
        <a:p>
          <a:r>
            <a:rPr lang="cs-CZ"/>
            <a:t>II Podpora pedagogů</a:t>
          </a:r>
        </a:p>
      </dgm:t>
    </dgm:pt>
    <dgm:pt modelId="{83ED6172-F439-4A97-9EC1-C50912ADCBF6}" type="parTrans" cxnId="{0DB296F5-02A0-43C6-95F4-56303E71C6B9}">
      <dgm:prSet/>
      <dgm:spPr/>
      <dgm:t>
        <a:bodyPr/>
        <a:lstStyle/>
        <a:p>
          <a:endParaRPr lang="cs-CZ"/>
        </a:p>
      </dgm:t>
    </dgm:pt>
    <dgm:pt modelId="{6A14864E-3822-4992-948D-A3EE487F7ED3}" type="sibTrans" cxnId="{0DB296F5-02A0-43C6-95F4-56303E71C6B9}">
      <dgm:prSet/>
      <dgm:spPr/>
      <dgm:t>
        <a:bodyPr/>
        <a:lstStyle/>
        <a:p>
          <a:endParaRPr lang="cs-CZ"/>
        </a:p>
      </dgm:t>
    </dgm:pt>
    <dgm:pt modelId="{A138C74E-F343-44A2-B05B-FB1D9BF4B59C}">
      <dgm:prSet phldrT="[Text]"/>
      <dgm:spPr/>
      <dgm:t>
        <a:bodyPr/>
        <a:lstStyle/>
        <a:p>
          <a:r>
            <a:rPr lang="cs-CZ"/>
            <a:t>2.1  Vytvořit centrum pedagogické podpory učitele</a:t>
          </a:r>
        </a:p>
      </dgm:t>
    </dgm:pt>
    <dgm:pt modelId="{411EB97D-8F08-41A3-B208-B25CFC3A47E0}" type="parTrans" cxnId="{E77349B7-2507-4447-A59B-AC4D7542A3C1}">
      <dgm:prSet/>
      <dgm:spPr/>
      <dgm:t>
        <a:bodyPr/>
        <a:lstStyle/>
        <a:p>
          <a:endParaRPr lang="cs-CZ"/>
        </a:p>
      </dgm:t>
    </dgm:pt>
    <dgm:pt modelId="{39CE7D9C-78EE-4B38-801B-2E8C25C49DC0}" type="sibTrans" cxnId="{E77349B7-2507-4447-A59B-AC4D7542A3C1}">
      <dgm:prSet/>
      <dgm:spPr/>
      <dgm:t>
        <a:bodyPr/>
        <a:lstStyle/>
        <a:p>
          <a:endParaRPr lang="cs-CZ"/>
        </a:p>
      </dgm:t>
    </dgm:pt>
    <dgm:pt modelId="{B030D5C4-043E-49ED-9103-BFA6E83D3820}">
      <dgm:prSet phldrT="[Text]"/>
      <dgm:spPr/>
      <dgm:t>
        <a:bodyPr/>
        <a:lstStyle/>
        <a:p>
          <a:r>
            <a:rPr lang="cs-CZ"/>
            <a:t>2.1.1 Tvorba systému kolegiální podpory pedagogických pracovníků</a:t>
          </a:r>
        </a:p>
      </dgm:t>
    </dgm:pt>
    <dgm:pt modelId="{2C5196BB-DF95-4C93-8AA3-A5425276FB84}" type="parTrans" cxnId="{4E06E128-54CD-4B71-92BA-538039BD3F8A}">
      <dgm:prSet/>
      <dgm:spPr/>
      <dgm:t>
        <a:bodyPr/>
        <a:lstStyle/>
        <a:p>
          <a:endParaRPr lang="cs-CZ"/>
        </a:p>
      </dgm:t>
    </dgm:pt>
    <dgm:pt modelId="{D70328B1-6A22-45DE-AE00-AF1235A2654D}" type="sibTrans" cxnId="{4E06E128-54CD-4B71-92BA-538039BD3F8A}">
      <dgm:prSet/>
      <dgm:spPr/>
      <dgm:t>
        <a:bodyPr/>
        <a:lstStyle/>
        <a:p>
          <a:endParaRPr lang="cs-CZ"/>
        </a:p>
      </dgm:t>
    </dgm:pt>
    <dgm:pt modelId="{956037D0-FCB0-4D66-9A50-8075F6AEEFBB}">
      <dgm:prSet phldrT="[Text]"/>
      <dgm:spPr/>
      <dgm:t>
        <a:bodyPr/>
        <a:lstStyle/>
        <a:p>
          <a:r>
            <a:rPr lang="cs-CZ"/>
            <a:t>2.4 Vytvořit ve  školách pro učitele i podpůrný personál dobré a podporující klima	</a:t>
          </a:r>
        </a:p>
      </dgm:t>
    </dgm:pt>
    <dgm:pt modelId="{371A26BC-C49C-43F1-AB8C-88053B981878}" type="parTrans" cxnId="{676B0709-674F-4B0E-BD0C-F9EF3ACCF405}">
      <dgm:prSet/>
      <dgm:spPr/>
      <dgm:t>
        <a:bodyPr/>
        <a:lstStyle/>
        <a:p>
          <a:endParaRPr lang="cs-CZ"/>
        </a:p>
      </dgm:t>
    </dgm:pt>
    <dgm:pt modelId="{8E5566FC-5279-4004-8892-792960F6A33F}" type="sibTrans" cxnId="{676B0709-674F-4B0E-BD0C-F9EF3ACCF405}">
      <dgm:prSet/>
      <dgm:spPr/>
      <dgm:t>
        <a:bodyPr/>
        <a:lstStyle/>
        <a:p>
          <a:endParaRPr lang="cs-CZ"/>
        </a:p>
      </dgm:t>
    </dgm:pt>
    <dgm:pt modelId="{4A265FFF-59D0-4626-AA85-A49939ABF0A8}">
      <dgm:prSet phldrT="[Text]"/>
      <dgm:spPr/>
      <dgm:t>
        <a:bodyPr/>
        <a:lstStyle/>
        <a:p>
          <a:r>
            <a:rPr lang="cs-CZ"/>
            <a:t>2.4.1 Podpora pedagogického vedení Š/ŠZ v území</a:t>
          </a:r>
        </a:p>
      </dgm:t>
    </dgm:pt>
    <dgm:pt modelId="{650EBF33-9E5D-417E-94E5-64790F7972DD}" type="parTrans" cxnId="{91321112-925D-4A28-84C5-707A6291DCF0}">
      <dgm:prSet/>
      <dgm:spPr/>
      <dgm:t>
        <a:bodyPr/>
        <a:lstStyle/>
        <a:p>
          <a:endParaRPr lang="cs-CZ"/>
        </a:p>
      </dgm:t>
    </dgm:pt>
    <dgm:pt modelId="{71667067-A171-4E64-8309-32A44B031F6F}" type="sibTrans" cxnId="{91321112-925D-4A28-84C5-707A6291DCF0}">
      <dgm:prSet/>
      <dgm:spPr/>
      <dgm:t>
        <a:bodyPr/>
        <a:lstStyle/>
        <a:p>
          <a:endParaRPr lang="cs-CZ"/>
        </a:p>
      </dgm:t>
    </dgm:pt>
    <dgm:pt modelId="{E86B5372-DD90-44B8-ACCE-DE34CF0FE5E9}">
      <dgm:prSet/>
      <dgm:spPr/>
      <dgm:t>
        <a:bodyPr/>
        <a:lstStyle/>
        <a:p>
          <a:r>
            <a:rPr lang="cs-CZ"/>
            <a:t>2.2 Podpořit pedagogy prostřednictvím sdílení dobré praxe</a:t>
          </a:r>
        </a:p>
      </dgm:t>
    </dgm:pt>
    <dgm:pt modelId="{2FD2C352-D8BF-45E6-A202-7C25B7D69839}" type="parTrans" cxnId="{11866188-0B3D-4196-887E-1A5408B5A497}">
      <dgm:prSet/>
      <dgm:spPr/>
      <dgm:t>
        <a:bodyPr/>
        <a:lstStyle/>
        <a:p>
          <a:endParaRPr lang="cs-CZ"/>
        </a:p>
      </dgm:t>
    </dgm:pt>
    <dgm:pt modelId="{4C025F24-B542-4D7F-83E3-52904FAD7C9E}" type="sibTrans" cxnId="{11866188-0B3D-4196-887E-1A5408B5A497}">
      <dgm:prSet/>
      <dgm:spPr/>
      <dgm:t>
        <a:bodyPr/>
        <a:lstStyle/>
        <a:p>
          <a:endParaRPr lang="cs-CZ"/>
        </a:p>
      </dgm:t>
    </dgm:pt>
    <dgm:pt modelId="{84B6E313-4AA3-429A-8112-6C2EFDDCC1D5}">
      <dgm:prSet/>
      <dgm:spPr/>
      <dgm:t>
        <a:bodyPr/>
        <a:lstStyle/>
        <a:p>
          <a:r>
            <a:rPr lang="cs-CZ"/>
            <a:t>2.3 Rozvíjet kompetence vedoucích pedagogických pracovníků</a:t>
          </a:r>
        </a:p>
      </dgm:t>
    </dgm:pt>
    <dgm:pt modelId="{1B6654C8-415C-4040-BE70-610C7A699EF7}" type="parTrans" cxnId="{2AF35928-BFCA-474E-93DE-F4C20D9200E1}">
      <dgm:prSet/>
      <dgm:spPr/>
      <dgm:t>
        <a:bodyPr/>
        <a:lstStyle/>
        <a:p>
          <a:endParaRPr lang="cs-CZ"/>
        </a:p>
      </dgm:t>
    </dgm:pt>
    <dgm:pt modelId="{BA75927E-2D4A-46B7-A75A-86FF46310D3B}" type="sibTrans" cxnId="{2AF35928-BFCA-474E-93DE-F4C20D9200E1}">
      <dgm:prSet/>
      <dgm:spPr/>
      <dgm:t>
        <a:bodyPr/>
        <a:lstStyle/>
        <a:p>
          <a:endParaRPr lang="cs-CZ"/>
        </a:p>
      </dgm:t>
    </dgm:pt>
    <dgm:pt modelId="{29E8F1B4-243F-48DB-82A4-D5E626429DC3}">
      <dgm:prSet/>
      <dgm:spPr/>
      <dgm:t>
        <a:bodyPr/>
        <a:lstStyle/>
        <a:p>
          <a:r>
            <a:rPr lang="cs-CZ"/>
            <a:t>2.2.1 Podpora profesního rozvoje pedagogických pracovníků</a:t>
          </a:r>
        </a:p>
      </dgm:t>
    </dgm:pt>
    <dgm:pt modelId="{37214FB8-FEC3-4762-99D0-F1CC10D49962}" type="parTrans" cxnId="{A5A8ED11-28D1-458A-A581-95B88BA93F55}">
      <dgm:prSet/>
      <dgm:spPr/>
      <dgm:t>
        <a:bodyPr/>
        <a:lstStyle/>
        <a:p>
          <a:endParaRPr lang="cs-CZ"/>
        </a:p>
      </dgm:t>
    </dgm:pt>
    <dgm:pt modelId="{F5EB13F3-F854-4EA4-B85E-1A2CAB95E93F}" type="sibTrans" cxnId="{A5A8ED11-28D1-458A-A581-95B88BA93F55}">
      <dgm:prSet/>
      <dgm:spPr/>
      <dgm:t>
        <a:bodyPr/>
        <a:lstStyle/>
        <a:p>
          <a:endParaRPr lang="cs-CZ"/>
        </a:p>
      </dgm:t>
    </dgm:pt>
    <dgm:pt modelId="{5B02F3F7-6F94-48D2-BB51-083B4BEBB43F}">
      <dgm:prSet/>
      <dgm:spPr/>
      <dgm:t>
        <a:bodyPr/>
        <a:lstStyle/>
        <a:p>
          <a:r>
            <a:rPr lang="cs-CZ"/>
            <a:t>2.3.1 Podpora řídících pracovníků Š/ŠZ v území</a:t>
          </a:r>
        </a:p>
      </dgm:t>
    </dgm:pt>
    <dgm:pt modelId="{F7E381A3-36C7-4D0E-9968-B41F544B22EC}" type="parTrans" cxnId="{47D315EF-CC5D-4453-8F77-F84F6F766CDF}">
      <dgm:prSet/>
      <dgm:spPr/>
      <dgm:t>
        <a:bodyPr/>
        <a:lstStyle/>
        <a:p>
          <a:endParaRPr lang="cs-CZ"/>
        </a:p>
      </dgm:t>
    </dgm:pt>
    <dgm:pt modelId="{768EEC76-0D28-4E4F-9A79-13DC5112FCD0}" type="sibTrans" cxnId="{47D315EF-CC5D-4453-8F77-F84F6F766CDF}">
      <dgm:prSet/>
      <dgm:spPr/>
      <dgm:t>
        <a:bodyPr/>
        <a:lstStyle/>
        <a:p>
          <a:endParaRPr lang="cs-CZ"/>
        </a:p>
      </dgm:t>
    </dgm:pt>
    <dgm:pt modelId="{78E897EB-41CA-4D28-B509-69CD43E9829E}">
      <dgm:prSet/>
      <dgm:spPr/>
      <dgm:t>
        <a:bodyPr/>
        <a:lstStyle/>
        <a:p>
          <a:r>
            <a:rPr lang="cs-CZ"/>
            <a:t>Aktivity návštěv učitelů </a:t>
          </a:r>
          <a:br>
            <a:rPr lang="cs-CZ"/>
          </a:br>
          <a:r>
            <a:rPr lang="cs-CZ"/>
            <a:t>v jiných školách (MaG a ČtG)</a:t>
          </a:r>
        </a:p>
      </dgm:t>
    </dgm:pt>
    <dgm:pt modelId="{2BE7F7EA-E8C8-4406-A7ED-6B91A8D0C9A4}" type="parTrans" cxnId="{E86E917E-210B-4210-A6DB-8E4D25338E2E}">
      <dgm:prSet/>
      <dgm:spPr/>
      <dgm:t>
        <a:bodyPr/>
        <a:lstStyle/>
        <a:p>
          <a:endParaRPr lang="cs-CZ"/>
        </a:p>
      </dgm:t>
    </dgm:pt>
    <dgm:pt modelId="{E7B0F42B-30A3-404E-AA42-F6E36867DA5A}" type="sibTrans" cxnId="{E86E917E-210B-4210-A6DB-8E4D25338E2E}">
      <dgm:prSet/>
      <dgm:spPr/>
      <dgm:t>
        <a:bodyPr/>
        <a:lstStyle/>
        <a:p>
          <a:endParaRPr lang="cs-CZ"/>
        </a:p>
      </dgm:t>
    </dgm:pt>
    <dgm:pt modelId="{EF111F4E-4E22-463A-9BAF-46D14943E32C}">
      <dgm:prSet/>
      <dgm:spPr/>
      <dgm:t>
        <a:bodyPr/>
        <a:lstStyle/>
        <a:p>
          <a:r>
            <a:rPr lang="cs-CZ"/>
            <a:t>Centrum kolegiální podpory</a:t>
          </a:r>
        </a:p>
      </dgm:t>
    </dgm:pt>
    <dgm:pt modelId="{B6F2D05D-9C05-4942-86AD-ECD4100F4BAB}" type="parTrans" cxnId="{0480562D-CC92-4FD7-B5D4-9CE5E1400DC5}">
      <dgm:prSet/>
      <dgm:spPr/>
      <dgm:t>
        <a:bodyPr/>
        <a:lstStyle/>
        <a:p>
          <a:endParaRPr lang="cs-CZ"/>
        </a:p>
      </dgm:t>
    </dgm:pt>
    <dgm:pt modelId="{FE6989B4-6554-47F5-A612-F8BD188F1122}" type="sibTrans" cxnId="{0480562D-CC92-4FD7-B5D4-9CE5E1400DC5}">
      <dgm:prSet/>
      <dgm:spPr/>
      <dgm:t>
        <a:bodyPr/>
        <a:lstStyle/>
        <a:p>
          <a:endParaRPr lang="cs-CZ"/>
        </a:p>
      </dgm:t>
    </dgm:pt>
    <dgm:pt modelId="{AB656D8E-7706-41BC-AA97-900E0AFC5FBE}">
      <dgm:prSet/>
      <dgm:spPr/>
      <dgm:t>
        <a:bodyPr/>
        <a:lstStyle/>
        <a:p>
          <a:r>
            <a:rPr lang="cs-CZ"/>
            <a:t>Společné výjezdní školení vedoucích PP</a:t>
          </a:r>
        </a:p>
      </dgm:t>
    </dgm:pt>
    <dgm:pt modelId="{82667C99-523D-4623-9689-731F6025A4A2}" type="parTrans" cxnId="{D666FF45-B76A-4EE9-9719-C6326AD67E8E}">
      <dgm:prSet/>
      <dgm:spPr/>
      <dgm:t>
        <a:bodyPr/>
        <a:lstStyle/>
        <a:p>
          <a:endParaRPr lang="cs-CZ"/>
        </a:p>
      </dgm:t>
    </dgm:pt>
    <dgm:pt modelId="{04BEFFF5-1AB2-4492-9FFE-77002BD952F2}" type="sibTrans" cxnId="{D666FF45-B76A-4EE9-9719-C6326AD67E8E}">
      <dgm:prSet/>
      <dgm:spPr/>
      <dgm:t>
        <a:bodyPr/>
        <a:lstStyle/>
        <a:p>
          <a:endParaRPr lang="cs-CZ"/>
        </a:p>
      </dgm:t>
    </dgm:pt>
    <dgm:pt modelId="{F2B2279C-4EBC-44EA-A2A4-360628137263}">
      <dgm:prSet/>
      <dgm:spPr/>
      <dgm:t>
        <a:bodyPr/>
        <a:lstStyle/>
        <a:p>
          <a:r>
            <a:rPr lang="cs-CZ"/>
            <a:t>Tandemová výuka a rodilí mluvčí do škol</a:t>
          </a:r>
        </a:p>
      </dgm:t>
    </dgm:pt>
    <dgm:pt modelId="{87A432B1-A8D0-49B7-A26B-5235B3AEFA47}" type="parTrans" cxnId="{96A3AF52-8996-47E4-9F3B-72A81BD5304B}">
      <dgm:prSet/>
      <dgm:spPr/>
      <dgm:t>
        <a:bodyPr/>
        <a:lstStyle/>
        <a:p>
          <a:endParaRPr lang="cs-CZ"/>
        </a:p>
      </dgm:t>
    </dgm:pt>
    <dgm:pt modelId="{9018B704-081F-4120-8530-181736B0847E}" type="sibTrans" cxnId="{96A3AF52-8996-47E4-9F3B-72A81BD5304B}">
      <dgm:prSet/>
      <dgm:spPr/>
      <dgm:t>
        <a:bodyPr/>
        <a:lstStyle/>
        <a:p>
          <a:endParaRPr lang="cs-CZ"/>
        </a:p>
      </dgm:t>
    </dgm:pt>
    <dgm:pt modelId="{DB37FC1F-152C-4C9D-B7DA-6A92458D4F16}">
      <dgm:prSet/>
      <dgm:spPr/>
      <dgm:t>
        <a:bodyPr/>
        <a:lstStyle/>
        <a:p>
          <a:r>
            <a:rPr lang="cs-CZ"/>
            <a:t>Dílna pro učitele</a:t>
          </a:r>
        </a:p>
      </dgm:t>
    </dgm:pt>
    <dgm:pt modelId="{BF72BE4D-FB11-4C9A-917D-68CA32BA715E}" type="parTrans" cxnId="{BA20393F-5A30-46EE-8B6E-92BB5A099F95}">
      <dgm:prSet/>
      <dgm:spPr/>
      <dgm:t>
        <a:bodyPr/>
        <a:lstStyle/>
        <a:p>
          <a:endParaRPr lang="cs-CZ"/>
        </a:p>
      </dgm:t>
    </dgm:pt>
    <dgm:pt modelId="{5B913EC0-AF8D-41CD-9CE1-BF4E8F18A661}" type="sibTrans" cxnId="{BA20393F-5A30-46EE-8B6E-92BB5A099F95}">
      <dgm:prSet/>
      <dgm:spPr/>
      <dgm:t>
        <a:bodyPr/>
        <a:lstStyle/>
        <a:p>
          <a:endParaRPr lang="cs-CZ"/>
        </a:p>
      </dgm:t>
    </dgm:pt>
    <dgm:pt modelId="{F8E9D7CE-724C-4B62-9954-4AE448F00213}">
      <dgm:prSet/>
      <dgm:spPr/>
      <dgm:t>
        <a:bodyPr/>
        <a:lstStyle/>
        <a:p>
          <a:r>
            <a:rPr lang="cs-CZ"/>
            <a:t>Kurz krizové intervence</a:t>
          </a:r>
        </a:p>
      </dgm:t>
    </dgm:pt>
    <dgm:pt modelId="{010133EC-4154-4F02-936B-8DB888B8FE95}" type="parTrans" cxnId="{9FF5A949-9454-4E72-BF0E-923827D1A14D}">
      <dgm:prSet/>
      <dgm:spPr/>
      <dgm:t>
        <a:bodyPr/>
        <a:lstStyle/>
        <a:p>
          <a:endParaRPr lang="cs-CZ"/>
        </a:p>
      </dgm:t>
    </dgm:pt>
    <dgm:pt modelId="{C709074F-976C-4B9B-9880-3B84B788EA7A}" type="sibTrans" cxnId="{9FF5A949-9454-4E72-BF0E-923827D1A14D}">
      <dgm:prSet/>
      <dgm:spPr/>
      <dgm:t>
        <a:bodyPr/>
        <a:lstStyle/>
        <a:p>
          <a:endParaRPr lang="cs-CZ"/>
        </a:p>
      </dgm:t>
    </dgm:pt>
    <dgm:pt modelId="{D245AC9E-B942-47A2-88E4-1DB99C2F38C9}" type="pres">
      <dgm:prSet presAssocID="{6C7389B0-AC55-4559-BF0A-9653749543AF}" presName="diagram" presStyleCnt="0">
        <dgm:presLayoutVars>
          <dgm:chPref val="1"/>
          <dgm:dir/>
          <dgm:animOne val="branch"/>
          <dgm:animLvl val="lvl"/>
          <dgm:resizeHandles val="exact"/>
        </dgm:presLayoutVars>
      </dgm:prSet>
      <dgm:spPr/>
    </dgm:pt>
    <dgm:pt modelId="{1FFBF6B1-BEC9-48B8-B83A-BD2FDC96A7FC}" type="pres">
      <dgm:prSet presAssocID="{E6C483D0-8F5D-439C-A43D-E648F8AB958F}" presName="root1" presStyleCnt="0"/>
      <dgm:spPr/>
    </dgm:pt>
    <dgm:pt modelId="{CB67056D-E62D-4AAF-94A8-F428D8B91A7C}" type="pres">
      <dgm:prSet presAssocID="{E6C483D0-8F5D-439C-A43D-E648F8AB958F}" presName="LevelOneTextNode" presStyleLbl="node0" presStyleIdx="0" presStyleCnt="1">
        <dgm:presLayoutVars>
          <dgm:chPref val="3"/>
        </dgm:presLayoutVars>
      </dgm:prSet>
      <dgm:spPr/>
    </dgm:pt>
    <dgm:pt modelId="{AD1A7A6B-8FD9-4CA5-B75D-BC08E25EB1D0}" type="pres">
      <dgm:prSet presAssocID="{E6C483D0-8F5D-439C-A43D-E648F8AB958F}" presName="level2hierChild" presStyleCnt="0"/>
      <dgm:spPr/>
    </dgm:pt>
    <dgm:pt modelId="{1607298D-544A-40DA-912B-FDA500045A4A}" type="pres">
      <dgm:prSet presAssocID="{411EB97D-8F08-41A3-B208-B25CFC3A47E0}" presName="conn2-1" presStyleLbl="parChTrans1D2" presStyleIdx="0" presStyleCnt="4"/>
      <dgm:spPr/>
    </dgm:pt>
    <dgm:pt modelId="{2756E0ED-B596-4399-9F9B-6B3BAF98F07D}" type="pres">
      <dgm:prSet presAssocID="{411EB97D-8F08-41A3-B208-B25CFC3A47E0}" presName="connTx" presStyleLbl="parChTrans1D2" presStyleIdx="0" presStyleCnt="4"/>
      <dgm:spPr/>
    </dgm:pt>
    <dgm:pt modelId="{00FA5DDC-094E-4057-9510-336A89588B2C}" type="pres">
      <dgm:prSet presAssocID="{A138C74E-F343-44A2-B05B-FB1D9BF4B59C}" presName="root2" presStyleCnt="0"/>
      <dgm:spPr/>
    </dgm:pt>
    <dgm:pt modelId="{AAEE6DA5-1118-44E2-8DCC-B739D9C150D2}" type="pres">
      <dgm:prSet presAssocID="{A138C74E-F343-44A2-B05B-FB1D9BF4B59C}" presName="LevelTwoTextNode" presStyleLbl="node2" presStyleIdx="0" presStyleCnt="4">
        <dgm:presLayoutVars>
          <dgm:chPref val="3"/>
        </dgm:presLayoutVars>
      </dgm:prSet>
      <dgm:spPr/>
    </dgm:pt>
    <dgm:pt modelId="{1F705EB5-BCF7-4C89-B3ED-9C931CA89A42}" type="pres">
      <dgm:prSet presAssocID="{A138C74E-F343-44A2-B05B-FB1D9BF4B59C}" presName="level3hierChild" presStyleCnt="0"/>
      <dgm:spPr/>
    </dgm:pt>
    <dgm:pt modelId="{AEBDA0CE-7B1F-4910-A8A6-8F0E16B15355}" type="pres">
      <dgm:prSet presAssocID="{2C5196BB-DF95-4C93-8AA3-A5425276FB84}" presName="conn2-1" presStyleLbl="parChTrans1D3" presStyleIdx="0" presStyleCnt="4"/>
      <dgm:spPr/>
    </dgm:pt>
    <dgm:pt modelId="{0F56D9EE-16F8-4BB5-970A-A9E84CDBFA1C}" type="pres">
      <dgm:prSet presAssocID="{2C5196BB-DF95-4C93-8AA3-A5425276FB84}" presName="connTx" presStyleLbl="parChTrans1D3" presStyleIdx="0" presStyleCnt="4"/>
      <dgm:spPr/>
    </dgm:pt>
    <dgm:pt modelId="{B5FA3F29-F72C-4D40-9F66-E91482270D05}" type="pres">
      <dgm:prSet presAssocID="{B030D5C4-043E-49ED-9103-BFA6E83D3820}" presName="root2" presStyleCnt="0"/>
      <dgm:spPr/>
    </dgm:pt>
    <dgm:pt modelId="{35099071-9F27-43D2-B66F-5780FEEE42BE}" type="pres">
      <dgm:prSet presAssocID="{B030D5C4-043E-49ED-9103-BFA6E83D3820}" presName="LevelTwoTextNode" presStyleLbl="node3" presStyleIdx="0" presStyleCnt="4">
        <dgm:presLayoutVars>
          <dgm:chPref val="3"/>
        </dgm:presLayoutVars>
      </dgm:prSet>
      <dgm:spPr/>
    </dgm:pt>
    <dgm:pt modelId="{15F08FF0-9D57-43DC-8F4E-9F712B53F50D}" type="pres">
      <dgm:prSet presAssocID="{B030D5C4-043E-49ED-9103-BFA6E83D3820}" presName="level3hierChild" presStyleCnt="0"/>
      <dgm:spPr/>
    </dgm:pt>
    <dgm:pt modelId="{A0B39814-E11B-4B44-9C6A-B13F75C602DB}" type="pres">
      <dgm:prSet presAssocID="{B6F2D05D-9C05-4942-86AD-ECD4100F4BAB}" presName="conn2-1" presStyleLbl="parChTrans1D4" presStyleIdx="0" presStyleCnt="6"/>
      <dgm:spPr/>
    </dgm:pt>
    <dgm:pt modelId="{C707944F-B2B4-4792-866E-2DA31FE1D1AD}" type="pres">
      <dgm:prSet presAssocID="{B6F2D05D-9C05-4942-86AD-ECD4100F4BAB}" presName="connTx" presStyleLbl="parChTrans1D4" presStyleIdx="0" presStyleCnt="6"/>
      <dgm:spPr/>
    </dgm:pt>
    <dgm:pt modelId="{9AA88F37-BC58-4024-A85C-D5DC9EF142FB}" type="pres">
      <dgm:prSet presAssocID="{EF111F4E-4E22-463A-9BAF-46D14943E32C}" presName="root2" presStyleCnt="0"/>
      <dgm:spPr/>
    </dgm:pt>
    <dgm:pt modelId="{B32A9426-9B36-4553-8FFA-BE7B397B3069}" type="pres">
      <dgm:prSet presAssocID="{EF111F4E-4E22-463A-9BAF-46D14943E32C}" presName="LevelTwoTextNode" presStyleLbl="node4" presStyleIdx="0" presStyleCnt="6">
        <dgm:presLayoutVars>
          <dgm:chPref val="3"/>
        </dgm:presLayoutVars>
      </dgm:prSet>
      <dgm:spPr/>
    </dgm:pt>
    <dgm:pt modelId="{05F15321-C4F1-4856-A084-EE0FCE10479F}" type="pres">
      <dgm:prSet presAssocID="{EF111F4E-4E22-463A-9BAF-46D14943E32C}" presName="level3hierChild" presStyleCnt="0"/>
      <dgm:spPr/>
    </dgm:pt>
    <dgm:pt modelId="{0E218F02-5CAF-49D7-9492-947BF953FEB2}" type="pres">
      <dgm:prSet presAssocID="{2FD2C352-D8BF-45E6-A202-7C25B7D69839}" presName="conn2-1" presStyleLbl="parChTrans1D2" presStyleIdx="1" presStyleCnt="4"/>
      <dgm:spPr/>
    </dgm:pt>
    <dgm:pt modelId="{B03A735B-F52A-42CE-A687-54DABD885330}" type="pres">
      <dgm:prSet presAssocID="{2FD2C352-D8BF-45E6-A202-7C25B7D69839}" presName="connTx" presStyleLbl="parChTrans1D2" presStyleIdx="1" presStyleCnt="4"/>
      <dgm:spPr/>
    </dgm:pt>
    <dgm:pt modelId="{DBECF0F1-9301-40CA-A1CB-B007777F5620}" type="pres">
      <dgm:prSet presAssocID="{E86B5372-DD90-44B8-ACCE-DE34CF0FE5E9}" presName="root2" presStyleCnt="0"/>
      <dgm:spPr/>
    </dgm:pt>
    <dgm:pt modelId="{D0948124-0A0B-4B16-8415-E2A153CF34BF}" type="pres">
      <dgm:prSet presAssocID="{E86B5372-DD90-44B8-ACCE-DE34CF0FE5E9}" presName="LevelTwoTextNode" presStyleLbl="node2" presStyleIdx="1" presStyleCnt="4">
        <dgm:presLayoutVars>
          <dgm:chPref val="3"/>
        </dgm:presLayoutVars>
      </dgm:prSet>
      <dgm:spPr/>
    </dgm:pt>
    <dgm:pt modelId="{60CB1F82-1DFE-4B87-827F-500BEEE4E63B}" type="pres">
      <dgm:prSet presAssocID="{E86B5372-DD90-44B8-ACCE-DE34CF0FE5E9}" presName="level3hierChild" presStyleCnt="0"/>
      <dgm:spPr/>
    </dgm:pt>
    <dgm:pt modelId="{38A91A4F-4119-4C2E-99EF-F8FD7DED57E3}" type="pres">
      <dgm:prSet presAssocID="{37214FB8-FEC3-4762-99D0-F1CC10D49962}" presName="conn2-1" presStyleLbl="parChTrans1D3" presStyleIdx="1" presStyleCnt="4"/>
      <dgm:spPr/>
    </dgm:pt>
    <dgm:pt modelId="{ECD32457-68A8-4062-A639-5BCEF9C77E0A}" type="pres">
      <dgm:prSet presAssocID="{37214FB8-FEC3-4762-99D0-F1CC10D49962}" presName="connTx" presStyleLbl="parChTrans1D3" presStyleIdx="1" presStyleCnt="4"/>
      <dgm:spPr/>
    </dgm:pt>
    <dgm:pt modelId="{A31B713B-1D97-431A-AD06-3717394BD580}" type="pres">
      <dgm:prSet presAssocID="{29E8F1B4-243F-48DB-82A4-D5E626429DC3}" presName="root2" presStyleCnt="0"/>
      <dgm:spPr/>
    </dgm:pt>
    <dgm:pt modelId="{9AA5C4A2-27D5-4D8A-A552-B979A36E1922}" type="pres">
      <dgm:prSet presAssocID="{29E8F1B4-243F-48DB-82A4-D5E626429DC3}" presName="LevelTwoTextNode" presStyleLbl="node3" presStyleIdx="1" presStyleCnt="4">
        <dgm:presLayoutVars>
          <dgm:chPref val="3"/>
        </dgm:presLayoutVars>
      </dgm:prSet>
      <dgm:spPr/>
    </dgm:pt>
    <dgm:pt modelId="{7C6FD744-3C1D-47A4-915D-0CE6A6AE6A27}" type="pres">
      <dgm:prSet presAssocID="{29E8F1B4-243F-48DB-82A4-D5E626429DC3}" presName="level3hierChild" presStyleCnt="0"/>
      <dgm:spPr/>
    </dgm:pt>
    <dgm:pt modelId="{8D6D0775-402F-45D4-BE85-A42D3D4A55D1}" type="pres">
      <dgm:prSet presAssocID="{2BE7F7EA-E8C8-4406-A7ED-6B91A8D0C9A4}" presName="conn2-1" presStyleLbl="parChTrans1D4" presStyleIdx="1" presStyleCnt="6"/>
      <dgm:spPr/>
    </dgm:pt>
    <dgm:pt modelId="{95BA35B5-7DA2-40A4-9E87-ADAEA937C5E1}" type="pres">
      <dgm:prSet presAssocID="{2BE7F7EA-E8C8-4406-A7ED-6B91A8D0C9A4}" presName="connTx" presStyleLbl="parChTrans1D4" presStyleIdx="1" presStyleCnt="6"/>
      <dgm:spPr/>
    </dgm:pt>
    <dgm:pt modelId="{04E1FEDD-B14B-42EF-97D5-130E37FEEA85}" type="pres">
      <dgm:prSet presAssocID="{78E897EB-41CA-4D28-B509-69CD43E9829E}" presName="root2" presStyleCnt="0"/>
      <dgm:spPr/>
    </dgm:pt>
    <dgm:pt modelId="{A68DB9AD-FC4B-482E-BF83-BD1041FCB8FB}" type="pres">
      <dgm:prSet presAssocID="{78E897EB-41CA-4D28-B509-69CD43E9829E}" presName="LevelTwoTextNode" presStyleLbl="node4" presStyleIdx="1" presStyleCnt="6">
        <dgm:presLayoutVars>
          <dgm:chPref val="3"/>
        </dgm:presLayoutVars>
      </dgm:prSet>
      <dgm:spPr/>
    </dgm:pt>
    <dgm:pt modelId="{3623713F-A600-4C18-B76A-876FF2AF353B}" type="pres">
      <dgm:prSet presAssocID="{78E897EB-41CA-4D28-B509-69CD43E9829E}" presName="level3hierChild" presStyleCnt="0"/>
      <dgm:spPr/>
    </dgm:pt>
    <dgm:pt modelId="{77120277-3A50-412E-B1BA-C7F8CE2A0DC4}" type="pres">
      <dgm:prSet presAssocID="{BF72BE4D-FB11-4C9A-917D-68CA32BA715E}" presName="conn2-1" presStyleLbl="parChTrans1D4" presStyleIdx="2" presStyleCnt="6"/>
      <dgm:spPr/>
    </dgm:pt>
    <dgm:pt modelId="{D0785698-73CD-4AE4-8473-D2F592583F6D}" type="pres">
      <dgm:prSet presAssocID="{BF72BE4D-FB11-4C9A-917D-68CA32BA715E}" presName="connTx" presStyleLbl="parChTrans1D4" presStyleIdx="2" presStyleCnt="6"/>
      <dgm:spPr/>
    </dgm:pt>
    <dgm:pt modelId="{E8C9DB70-6C4C-45ED-9D69-7D3A20FDC77F}" type="pres">
      <dgm:prSet presAssocID="{DB37FC1F-152C-4C9D-B7DA-6A92458D4F16}" presName="root2" presStyleCnt="0"/>
      <dgm:spPr/>
    </dgm:pt>
    <dgm:pt modelId="{2EC35A4C-0073-4F66-9863-713C0B27D03E}" type="pres">
      <dgm:prSet presAssocID="{DB37FC1F-152C-4C9D-B7DA-6A92458D4F16}" presName="LevelTwoTextNode" presStyleLbl="node4" presStyleIdx="2" presStyleCnt="6">
        <dgm:presLayoutVars>
          <dgm:chPref val="3"/>
        </dgm:presLayoutVars>
      </dgm:prSet>
      <dgm:spPr/>
    </dgm:pt>
    <dgm:pt modelId="{52980B91-B680-4CA9-B345-B1888A51C967}" type="pres">
      <dgm:prSet presAssocID="{DB37FC1F-152C-4C9D-B7DA-6A92458D4F16}" presName="level3hierChild" presStyleCnt="0"/>
      <dgm:spPr/>
    </dgm:pt>
    <dgm:pt modelId="{6926F07F-AECD-44AB-BB85-B5C95D8008BA}" type="pres">
      <dgm:prSet presAssocID="{1B6654C8-415C-4040-BE70-610C7A699EF7}" presName="conn2-1" presStyleLbl="parChTrans1D2" presStyleIdx="2" presStyleCnt="4"/>
      <dgm:spPr/>
    </dgm:pt>
    <dgm:pt modelId="{4B3BB34E-E63F-49B0-AEEE-AB37A3AD416D}" type="pres">
      <dgm:prSet presAssocID="{1B6654C8-415C-4040-BE70-610C7A699EF7}" presName="connTx" presStyleLbl="parChTrans1D2" presStyleIdx="2" presStyleCnt="4"/>
      <dgm:spPr/>
    </dgm:pt>
    <dgm:pt modelId="{61F99668-DA79-4629-A501-D9234EC752FE}" type="pres">
      <dgm:prSet presAssocID="{84B6E313-4AA3-429A-8112-6C2EFDDCC1D5}" presName="root2" presStyleCnt="0"/>
      <dgm:spPr/>
    </dgm:pt>
    <dgm:pt modelId="{281D2A40-5513-4B3A-A948-7DF6ADAA47FA}" type="pres">
      <dgm:prSet presAssocID="{84B6E313-4AA3-429A-8112-6C2EFDDCC1D5}" presName="LevelTwoTextNode" presStyleLbl="node2" presStyleIdx="2" presStyleCnt="4">
        <dgm:presLayoutVars>
          <dgm:chPref val="3"/>
        </dgm:presLayoutVars>
      </dgm:prSet>
      <dgm:spPr/>
    </dgm:pt>
    <dgm:pt modelId="{336F5BA3-7E8C-426B-9B67-5E90D5502ADE}" type="pres">
      <dgm:prSet presAssocID="{84B6E313-4AA3-429A-8112-6C2EFDDCC1D5}" presName="level3hierChild" presStyleCnt="0"/>
      <dgm:spPr/>
    </dgm:pt>
    <dgm:pt modelId="{808099CF-ED4D-49D6-BEA1-F316EAB156E6}" type="pres">
      <dgm:prSet presAssocID="{F7E381A3-36C7-4D0E-9968-B41F544B22EC}" presName="conn2-1" presStyleLbl="parChTrans1D3" presStyleIdx="2" presStyleCnt="4"/>
      <dgm:spPr/>
    </dgm:pt>
    <dgm:pt modelId="{8310F016-88CE-4CF6-8493-2530D33AF26E}" type="pres">
      <dgm:prSet presAssocID="{F7E381A3-36C7-4D0E-9968-B41F544B22EC}" presName="connTx" presStyleLbl="parChTrans1D3" presStyleIdx="2" presStyleCnt="4"/>
      <dgm:spPr/>
    </dgm:pt>
    <dgm:pt modelId="{2708D47A-AC85-4A64-A441-DCF886303AD5}" type="pres">
      <dgm:prSet presAssocID="{5B02F3F7-6F94-48D2-BB51-083B4BEBB43F}" presName="root2" presStyleCnt="0"/>
      <dgm:spPr/>
    </dgm:pt>
    <dgm:pt modelId="{58D262E4-F46A-4718-903E-11C302F4F421}" type="pres">
      <dgm:prSet presAssocID="{5B02F3F7-6F94-48D2-BB51-083B4BEBB43F}" presName="LevelTwoTextNode" presStyleLbl="node3" presStyleIdx="2" presStyleCnt="4">
        <dgm:presLayoutVars>
          <dgm:chPref val="3"/>
        </dgm:presLayoutVars>
      </dgm:prSet>
      <dgm:spPr/>
    </dgm:pt>
    <dgm:pt modelId="{035CCF16-7F7B-460A-AE20-A693BE925C20}" type="pres">
      <dgm:prSet presAssocID="{5B02F3F7-6F94-48D2-BB51-083B4BEBB43F}" presName="level3hierChild" presStyleCnt="0"/>
      <dgm:spPr/>
    </dgm:pt>
    <dgm:pt modelId="{B61BE85B-D395-4A71-8FC1-CE6A462A6415}" type="pres">
      <dgm:prSet presAssocID="{82667C99-523D-4623-9689-731F6025A4A2}" presName="conn2-1" presStyleLbl="parChTrans1D4" presStyleIdx="3" presStyleCnt="6"/>
      <dgm:spPr/>
    </dgm:pt>
    <dgm:pt modelId="{89058280-069A-4A71-A101-5A0D89BFA5BE}" type="pres">
      <dgm:prSet presAssocID="{82667C99-523D-4623-9689-731F6025A4A2}" presName="connTx" presStyleLbl="parChTrans1D4" presStyleIdx="3" presStyleCnt="6"/>
      <dgm:spPr/>
    </dgm:pt>
    <dgm:pt modelId="{44AEBD7C-D63C-4F49-92E3-B1C43AAB90B2}" type="pres">
      <dgm:prSet presAssocID="{AB656D8E-7706-41BC-AA97-900E0AFC5FBE}" presName="root2" presStyleCnt="0"/>
      <dgm:spPr/>
    </dgm:pt>
    <dgm:pt modelId="{AB2F6017-E593-4EC0-BE1C-8631087F3C8E}" type="pres">
      <dgm:prSet presAssocID="{AB656D8E-7706-41BC-AA97-900E0AFC5FBE}" presName="LevelTwoTextNode" presStyleLbl="node4" presStyleIdx="3" presStyleCnt="6">
        <dgm:presLayoutVars>
          <dgm:chPref val="3"/>
        </dgm:presLayoutVars>
      </dgm:prSet>
      <dgm:spPr/>
    </dgm:pt>
    <dgm:pt modelId="{E30AD2DA-880D-4C81-85CE-4409C4993F59}" type="pres">
      <dgm:prSet presAssocID="{AB656D8E-7706-41BC-AA97-900E0AFC5FBE}" presName="level3hierChild" presStyleCnt="0"/>
      <dgm:spPr/>
    </dgm:pt>
    <dgm:pt modelId="{DCD870B7-B251-4E9F-B604-A92981C6A452}" type="pres">
      <dgm:prSet presAssocID="{010133EC-4154-4F02-936B-8DB888B8FE95}" presName="conn2-1" presStyleLbl="parChTrans1D4" presStyleIdx="4" presStyleCnt="6"/>
      <dgm:spPr/>
    </dgm:pt>
    <dgm:pt modelId="{3F127807-49CD-4A5C-957E-9619710560F3}" type="pres">
      <dgm:prSet presAssocID="{010133EC-4154-4F02-936B-8DB888B8FE95}" presName="connTx" presStyleLbl="parChTrans1D4" presStyleIdx="4" presStyleCnt="6"/>
      <dgm:spPr/>
    </dgm:pt>
    <dgm:pt modelId="{0C738AFF-9146-4840-9064-27866477851A}" type="pres">
      <dgm:prSet presAssocID="{F8E9D7CE-724C-4B62-9954-4AE448F00213}" presName="root2" presStyleCnt="0"/>
      <dgm:spPr/>
    </dgm:pt>
    <dgm:pt modelId="{6299661D-BB8C-4211-BDE5-2B27DBEC9574}" type="pres">
      <dgm:prSet presAssocID="{F8E9D7CE-724C-4B62-9954-4AE448F00213}" presName="LevelTwoTextNode" presStyleLbl="node4" presStyleIdx="4" presStyleCnt="6">
        <dgm:presLayoutVars>
          <dgm:chPref val="3"/>
        </dgm:presLayoutVars>
      </dgm:prSet>
      <dgm:spPr/>
    </dgm:pt>
    <dgm:pt modelId="{DC4607F0-4C6B-4EE8-AD06-0EB459E22399}" type="pres">
      <dgm:prSet presAssocID="{F8E9D7CE-724C-4B62-9954-4AE448F00213}" presName="level3hierChild" presStyleCnt="0"/>
      <dgm:spPr/>
    </dgm:pt>
    <dgm:pt modelId="{46A24CA2-B7AC-40F6-8873-5EF66498623C}" type="pres">
      <dgm:prSet presAssocID="{371A26BC-C49C-43F1-AB8C-88053B981878}" presName="conn2-1" presStyleLbl="parChTrans1D2" presStyleIdx="3" presStyleCnt="4"/>
      <dgm:spPr/>
    </dgm:pt>
    <dgm:pt modelId="{99B12367-7F4E-42CE-8503-4CADC66A6B26}" type="pres">
      <dgm:prSet presAssocID="{371A26BC-C49C-43F1-AB8C-88053B981878}" presName="connTx" presStyleLbl="parChTrans1D2" presStyleIdx="3" presStyleCnt="4"/>
      <dgm:spPr/>
    </dgm:pt>
    <dgm:pt modelId="{B1ACA6C7-46EA-4F1F-B29E-8783A2B7F3F1}" type="pres">
      <dgm:prSet presAssocID="{956037D0-FCB0-4D66-9A50-8075F6AEEFBB}" presName="root2" presStyleCnt="0"/>
      <dgm:spPr/>
    </dgm:pt>
    <dgm:pt modelId="{683A100A-F8C3-4A65-9312-8934688FF532}" type="pres">
      <dgm:prSet presAssocID="{956037D0-FCB0-4D66-9A50-8075F6AEEFBB}" presName="LevelTwoTextNode" presStyleLbl="node2" presStyleIdx="3" presStyleCnt="4">
        <dgm:presLayoutVars>
          <dgm:chPref val="3"/>
        </dgm:presLayoutVars>
      </dgm:prSet>
      <dgm:spPr/>
    </dgm:pt>
    <dgm:pt modelId="{A2230BB1-282C-45AB-8AAA-4482E240ADC1}" type="pres">
      <dgm:prSet presAssocID="{956037D0-FCB0-4D66-9A50-8075F6AEEFBB}" presName="level3hierChild" presStyleCnt="0"/>
      <dgm:spPr/>
    </dgm:pt>
    <dgm:pt modelId="{3E455192-7F96-466C-A178-A8E364CAE703}" type="pres">
      <dgm:prSet presAssocID="{650EBF33-9E5D-417E-94E5-64790F7972DD}" presName="conn2-1" presStyleLbl="parChTrans1D3" presStyleIdx="3" presStyleCnt="4"/>
      <dgm:spPr/>
    </dgm:pt>
    <dgm:pt modelId="{5E3E3071-F8E4-4D96-8BCB-5C5CCFDB6CC1}" type="pres">
      <dgm:prSet presAssocID="{650EBF33-9E5D-417E-94E5-64790F7972DD}" presName="connTx" presStyleLbl="parChTrans1D3" presStyleIdx="3" presStyleCnt="4"/>
      <dgm:spPr/>
    </dgm:pt>
    <dgm:pt modelId="{4BA211D0-4FE2-439A-9E69-4BCDABB28D48}" type="pres">
      <dgm:prSet presAssocID="{4A265FFF-59D0-4626-AA85-A49939ABF0A8}" presName="root2" presStyleCnt="0"/>
      <dgm:spPr/>
    </dgm:pt>
    <dgm:pt modelId="{8473C78A-ED58-45BC-A1E0-38C295681417}" type="pres">
      <dgm:prSet presAssocID="{4A265FFF-59D0-4626-AA85-A49939ABF0A8}" presName="LevelTwoTextNode" presStyleLbl="node3" presStyleIdx="3" presStyleCnt="4">
        <dgm:presLayoutVars>
          <dgm:chPref val="3"/>
        </dgm:presLayoutVars>
      </dgm:prSet>
      <dgm:spPr/>
    </dgm:pt>
    <dgm:pt modelId="{B734CF06-8D80-4599-9067-1161C78E2C53}" type="pres">
      <dgm:prSet presAssocID="{4A265FFF-59D0-4626-AA85-A49939ABF0A8}" presName="level3hierChild" presStyleCnt="0"/>
      <dgm:spPr/>
    </dgm:pt>
    <dgm:pt modelId="{48707C82-5205-4BFE-A4BD-8466E7B4F5AE}" type="pres">
      <dgm:prSet presAssocID="{87A432B1-A8D0-49B7-A26B-5235B3AEFA47}" presName="conn2-1" presStyleLbl="parChTrans1D4" presStyleIdx="5" presStyleCnt="6"/>
      <dgm:spPr/>
    </dgm:pt>
    <dgm:pt modelId="{EE174721-5B60-4404-BBFA-670E6395863B}" type="pres">
      <dgm:prSet presAssocID="{87A432B1-A8D0-49B7-A26B-5235B3AEFA47}" presName="connTx" presStyleLbl="parChTrans1D4" presStyleIdx="5" presStyleCnt="6"/>
      <dgm:spPr/>
    </dgm:pt>
    <dgm:pt modelId="{874AE765-E1B5-4E87-A026-806B43642DC1}" type="pres">
      <dgm:prSet presAssocID="{F2B2279C-4EBC-44EA-A2A4-360628137263}" presName="root2" presStyleCnt="0"/>
      <dgm:spPr/>
    </dgm:pt>
    <dgm:pt modelId="{7360EF39-A4F7-4342-9CFB-5A974237A447}" type="pres">
      <dgm:prSet presAssocID="{F2B2279C-4EBC-44EA-A2A4-360628137263}" presName="LevelTwoTextNode" presStyleLbl="node4" presStyleIdx="5" presStyleCnt="6">
        <dgm:presLayoutVars>
          <dgm:chPref val="3"/>
        </dgm:presLayoutVars>
      </dgm:prSet>
      <dgm:spPr/>
    </dgm:pt>
    <dgm:pt modelId="{852040DE-75CF-4B48-AF5B-8B3AFF33FAA6}" type="pres">
      <dgm:prSet presAssocID="{F2B2279C-4EBC-44EA-A2A4-360628137263}" presName="level3hierChild" presStyleCnt="0"/>
      <dgm:spPr/>
    </dgm:pt>
  </dgm:ptLst>
  <dgm:cxnLst>
    <dgm:cxn modelId="{82D5E300-FE81-48AC-A49A-04FE1A295B4B}" type="presOf" srcId="{2C5196BB-DF95-4C93-8AA3-A5425276FB84}" destId="{0F56D9EE-16F8-4BB5-970A-A9E84CDBFA1C}" srcOrd="1" destOrd="0" presId="urn:microsoft.com/office/officeart/2005/8/layout/hierarchy2"/>
    <dgm:cxn modelId="{BE1A4E01-F86C-40AF-871C-237952AB0BEE}" type="presOf" srcId="{371A26BC-C49C-43F1-AB8C-88053B981878}" destId="{99B12367-7F4E-42CE-8503-4CADC66A6B26}" srcOrd="1" destOrd="0" presId="urn:microsoft.com/office/officeart/2005/8/layout/hierarchy2"/>
    <dgm:cxn modelId="{676B0709-674F-4B0E-BD0C-F9EF3ACCF405}" srcId="{E6C483D0-8F5D-439C-A43D-E648F8AB958F}" destId="{956037D0-FCB0-4D66-9A50-8075F6AEEFBB}" srcOrd="3" destOrd="0" parTransId="{371A26BC-C49C-43F1-AB8C-88053B981878}" sibTransId="{8E5566FC-5279-4004-8892-792960F6A33F}"/>
    <dgm:cxn modelId="{8B190F0D-C579-4E04-B0F6-CF9B97E0BB62}" type="presOf" srcId="{B6F2D05D-9C05-4942-86AD-ECD4100F4BAB}" destId="{A0B39814-E11B-4B44-9C6A-B13F75C602DB}" srcOrd="0" destOrd="0" presId="urn:microsoft.com/office/officeart/2005/8/layout/hierarchy2"/>
    <dgm:cxn modelId="{A5A8ED11-28D1-458A-A581-95B88BA93F55}" srcId="{E86B5372-DD90-44B8-ACCE-DE34CF0FE5E9}" destId="{29E8F1B4-243F-48DB-82A4-D5E626429DC3}" srcOrd="0" destOrd="0" parTransId="{37214FB8-FEC3-4762-99D0-F1CC10D49962}" sibTransId="{F5EB13F3-F854-4EA4-B85E-1A2CAB95E93F}"/>
    <dgm:cxn modelId="{91321112-925D-4A28-84C5-707A6291DCF0}" srcId="{956037D0-FCB0-4D66-9A50-8075F6AEEFBB}" destId="{4A265FFF-59D0-4626-AA85-A49939ABF0A8}" srcOrd="0" destOrd="0" parTransId="{650EBF33-9E5D-417E-94E5-64790F7972DD}" sibTransId="{71667067-A171-4E64-8309-32A44B031F6F}"/>
    <dgm:cxn modelId="{23ADFA17-361E-40AA-A377-44D0E774DCEA}" type="presOf" srcId="{BF72BE4D-FB11-4C9A-917D-68CA32BA715E}" destId="{D0785698-73CD-4AE4-8473-D2F592583F6D}" srcOrd="1" destOrd="0" presId="urn:microsoft.com/office/officeart/2005/8/layout/hierarchy2"/>
    <dgm:cxn modelId="{52073B19-95D5-4173-9586-811CFAE8E37C}" type="presOf" srcId="{6C7389B0-AC55-4559-BF0A-9653749543AF}" destId="{D245AC9E-B942-47A2-88E4-1DB99C2F38C9}" srcOrd="0" destOrd="0" presId="urn:microsoft.com/office/officeart/2005/8/layout/hierarchy2"/>
    <dgm:cxn modelId="{60289B1C-E227-49FA-8C2B-5D36CAEC192E}" type="presOf" srcId="{A138C74E-F343-44A2-B05B-FB1D9BF4B59C}" destId="{AAEE6DA5-1118-44E2-8DCC-B739D9C150D2}" srcOrd="0" destOrd="0" presId="urn:microsoft.com/office/officeart/2005/8/layout/hierarchy2"/>
    <dgm:cxn modelId="{2AF35928-BFCA-474E-93DE-F4C20D9200E1}" srcId="{E6C483D0-8F5D-439C-A43D-E648F8AB958F}" destId="{84B6E313-4AA3-429A-8112-6C2EFDDCC1D5}" srcOrd="2" destOrd="0" parTransId="{1B6654C8-415C-4040-BE70-610C7A699EF7}" sibTransId="{BA75927E-2D4A-46B7-A75A-86FF46310D3B}"/>
    <dgm:cxn modelId="{4E06E128-54CD-4B71-92BA-538039BD3F8A}" srcId="{A138C74E-F343-44A2-B05B-FB1D9BF4B59C}" destId="{B030D5C4-043E-49ED-9103-BFA6E83D3820}" srcOrd="0" destOrd="0" parTransId="{2C5196BB-DF95-4C93-8AA3-A5425276FB84}" sibTransId="{D70328B1-6A22-45DE-AE00-AF1235A2654D}"/>
    <dgm:cxn modelId="{71BE5D2D-3D23-4B30-80A9-868E87A8DB70}" type="presOf" srcId="{4A265FFF-59D0-4626-AA85-A49939ABF0A8}" destId="{8473C78A-ED58-45BC-A1E0-38C295681417}" srcOrd="0" destOrd="0" presId="urn:microsoft.com/office/officeart/2005/8/layout/hierarchy2"/>
    <dgm:cxn modelId="{0480562D-CC92-4FD7-B5D4-9CE5E1400DC5}" srcId="{B030D5C4-043E-49ED-9103-BFA6E83D3820}" destId="{EF111F4E-4E22-463A-9BAF-46D14943E32C}" srcOrd="0" destOrd="0" parTransId="{B6F2D05D-9C05-4942-86AD-ECD4100F4BAB}" sibTransId="{FE6989B4-6554-47F5-A612-F8BD188F1122}"/>
    <dgm:cxn modelId="{465E0432-4848-482D-B71D-398AB2A900E2}" type="presOf" srcId="{2FD2C352-D8BF-45E6-A202-7C25B7D69839}" destId="{B03A735B-F52A-42CE-A687-54DABD885330}" srcOrd="1" destOrd="0" presId="urn:microsoft.com/office/officeart/2005/8/layout/hierarchy2"/>
    <dgm:cxn modelId="{D545CB32-8726-4B5D-A7C0-61453915EB87}" type="presOf" srcId="{411EB97D-8F08-41A3-B208-B25CFC3A47E0}" destId="{2756E0ED-B596-4399-9F9B-6B3BAF98F07D}" srcOrd="1" destOrd="0" presId="urn:microsoft.com/office/officeart/2005/8/layout/hierarchy2"/>
    <dgm:cxn modelId="{1E738635-A884-43FB-B6BA-E40E8926D2B2}" type="presOf" srcId="{37214FB8-FEC3-4762-99D0-F1CC10D49962}" destId="{ECD32457-68A8-4062-A639-5BCEF9C77E0A}" srcOrd="1" destOrd="0" presId="urn:microsoft.com/office/officeart/2005/8/layout/hierarchy2"/>
    <dgm:cxn modelId="{BA20393F-5A30-46EE-8B6E-92BB5A099F95}" srcId="{29E8F1B4-243F-48DB-82A4-D5E626429DC3}" destId="{DB37FC1F-152C-4C9D-B7DA-6A92458D4F16}" srcOrd="1" destOrd="0" parTransId="{BF72BE4D-FB11-4C9A-917D-68CA32BA715E}" sibTransId="{5B913EC0-AF8D-41CD-9CE1-BF4E8F18A661}"/>
    <dgm:cxn modelId="{6A0E2D5D-C6C2-47ED-A328-E0DA2328147B}" type="presOf" srcId="{2BE7F7EA-E8C8-4406-A7ED-6B91A8D0C9A4}" destId="{95BA35B5-7DA2-40A4-9E87-ADAEA937C5E1}" srcOrd="1" destOrd="0" presId="urn:microsoft.com/office/officeart/2005/8/layout/hierarchy2"/>
    <dgm:cxn modelId="{871AD463-E286-4934-882B-0A3744F34FF7}" type="presOf" srcId="{BF72BE4D-FB11-4C9A-917D-68CA32BA715E}" destId="{77120277-3A50-412E-B1BA-C7F8CE2A0DC4}" srcOrd="0" destOrd="0" presId="urn:microsoft.com/office/officeart/2005/8/layout/hierarchy2"/>
    <dgm:cxn modelId="{8C05F465-C27F-4283-8583-CCA7090AE000}" type="presOf" srcId="{1B6654C8-415C-4040-BE70-610C7A699EF7}" destId="{4B3BB34E-E63F-49B0-AEEE-AB37A3AD416D}" srcOrd="1" destOrd="0" presId="urn:microsoft.com/office/officeart/2005/8/layout/hierarchy2"/>
    <dgm:cxn modelId="{D666FF45-B76A-4EE9-9719-C6326AD67E8E}" srcId="{5B02F3F7-6F94-48D2-BB51-083B4BEBB43F}" destId="{AB656D8E-7706-41BC-AA97-900E0AFC5FBE}" srcOrd="0" destOrd="0" parTransId="{82667C99-523D-4623-9689-731F6025A4A2}" sibTransId="{04BEFFF5-1AB2-4492-9FFE-77002BD952F2}"/>
    <dgm:cxn modelId="{9FF5A949-9454-4E72-BF0E-923827D1A14D}" srcId="{5B02F3F7-6F94-48D2-BB51-083B4BEBB43F}" destId="{F8E9D7CE-724C-4B62-9954-4AE448F00213}" srcOrd="1" destOrd="0" parTransId="{010133EC-4154-4F02-936B-8DB888B8FE95}" sibTransId="{C709074F-976C-4B9B-9880-3B84B788EA7A}"/>
    <dgm:cxn modelId="{6354344C-F0D7-4588-8565-642833114866}" type="presOf" srcId="{29E8F1B4-243F-48DB-82A4-D5E626429DC3}" destId="{9AA5C4A2-27D5-4D8A-A552-B979A36E1922}" srcOrd="0" destOrd="0" presId="urn:microsoft.com/office/officeart/2005/8/layout/hierarchy2"/>
    <dgm:cxn modelId="{9985ED6E-AAC0-4A6C-AE70-611FC7935031}" type="presOf" srcId="{956037D0-FCB0-4D66-9A50-8075F6AEEFBB}" destId="{683A100A-F8C3-4A65-9312-8934688FF532}" srcOrd="0" destOrd="0" presId="urn:microsoft.com/office/officeart/2005/8/layout/hierarchy2"/>
    <dgm:cxn modelId="{DD8E7270-3320-44A0-B484-6F46AF5E1222}" type="presOf" srcId="{87A432B1-A8D0-49B7-A26B-5235B3AEFA47}" destId="{48707C82-5205-4BFE-A4BD-8466E7B4F5AE}" srcOrd="0" destOrd="0" presId="urn:microsoft.com/office/officeart/2005/8/layout/hierarchy2"/>
    <dgm:cxn modelId="{96A3AF52-8996-47E4-9F3B-72A81BD5304B}" srcId="{4A265FFF-59D0-4626-AA85-A49939ABF0A8}" destId="{F2B2279C-4EBC-44EA-A2A4-360628137263}" srcOrd="0" destOrd="0" parTransId="{87A432B1-A8D0-49B7-A26B-5235B3AEFA47}" sibTransId="{9018B704-081F-4120-8530-181736B0847E}"/>
    <dgm:cxn modelId="{65E0A757-9CA9-4BE3-8FFB-DF1FEB3CFCA1}" type="presOf" srcId="{650EBF33-9E5D-417E-94E5-64790F7972DD}" destId="{5E3E3071-F8E4-4D96-8BCB-5C5CCFDB6CC1}" srcOrd="1" destOrd="0" presId="urn:microsoft.com/office/officeart/2005/8/layout/hierarchy2"/>
    <dgm:cxn modelId="{F521EC57-CDD2-4A90-81E8-8C9803563B6E}" type="presOf" srcId="{37214FB8-FEC3-4762-99D0-F1CC10D49962}" destId="{38A91A4F-4119-4C2E-99EF-F8FD7DED57E3}" srcOrd="0" destOrd="0" presId="urn:microsoft.com/office/officeart/2005/8/layout/hierarchy2"/>
    <dgm:cxn modelId="{D429D778-5F34-4DAC-B032-65F5EC99D44F}" type="presOf" srcId="{82667C99-523D-4623-9689-731F6025A4A2}" destId="{89058280-069A-4A71-A101-5A0D89BFA5BE}" srcOrd="1" destOrd="0" presId="urn:microsoft.com/office/officeart/2005/8/layout/hierarchy2"/>
    <dgm:cxn modelId="{42E1125A-E14B-46C0-813E-59153A3DBA9C}" type="presOf" srcId="{B030D5C4-043E-49ED-9103-BFA6E83D3820}" destId="{35099071-9F27-43D2-B66F-5780FEEE42BE}" srcOrd="0" destOrd="0" presId="urn:microsoft.com/office/officeart/2005/8/layout/hierarchy2"/>
    <dgm:cxn modelId="{E86E917E-210B-4210-A6DB-8E4D25338E2E}" srcId="{29E8F1B4-243F-48DB-82A4-D5E626429DC3}" destId="{78E897EB-41CA-4D28-B509-69CD43E9829E}" srcOrd="0" destOrd="0" parTransId="{2BE7F7EA-E8C8-4406-A7ED-6B91A8D0C9A4}" sibTransId="{E7B0F42B-30A3-404E-AA42-F6E36867DA5A}"/>
    <dgm:cxn modelId="{11866188-0B3D-4196-887E-1A5408B5A497}" srcId="{E6C483D0-8F5D-439C-A43D-E648F8AB958F}" destId="{E86B5372-DD90-44B8-ACCE-DE34CF0FE5E9}" srcOrd="1" destOrd="0" parTransId="{2FD2C352-D8BF-45E6-A202-7C25B7D69839}" sibTransId="{4C025F24-B542-4D7F-83E3-52904FAD7C9E}"/>
    <dgm:cxn modelId="{9AB1D38B-AC39-437E-87F4-008CA1A37321}" type="presOf" srcId="{010133EC-4154-4F02-936B-8DB888B8FE95}" destId="{DCD870B7-B251-4E9F-B604-A92981C6A452}" srcOrd="0" destOrd="0" presId="urn:microsoft.com/office/officeart/2005/8/layout/hierarchy2"/>
    <dgm:cxn modelId="{340FB191-7FF6-4B17-8BA9-77F58C76D9CE}" type="presOf" srcId="{EF111F4E-4E22-463A-9BAF-46D14943E32C}" destId="{B32A9426-9B36-4553-8FFA-BE7B397B3069}" srcOrd="0" destOrd="0" presId="urn:microsoft.com/office/officeart/2005/8/layout/hierarchy2"/>
    <dgm:cxn modelId="{F30A829D-025F-42C5-9329-5B60D67A7BFE}" type="presOf" srcId="{F7E381A3-36C7-4D0E-9968-B41F544B22EC}" destId="{808099CF-ED4D-49D6-BEA1-F316EAB156E6}" srcOrd="0" destOrd="0" presId="urn:microsoft.com/office/officeart/2005/8/layout/hierarchy2"/>
    <dgm:cxn modelId="{ABEE7DA1-1D33-4E0B-B9C6-FDEC22823115}" type="presOf" srcId="{E86B5372-DD90-44B8-ACCE-DE34CF0FE5E9}" destId="{D0948124-0A0B-4B16-8415-E2A153CF34BF}" srcOrd="0" destOrd="0" presId="urn:microsoft.com/office/officeart/2005/8/layout/hierarchy2"/>
    <dgm:cxn modelId="{808285A5-9CB6-49AB-961F-C745FDE980E3}" type="presOf" srcId="{DB37FC1F-152C-4C9D-B7DA-6A92458D4F16}" destId="{2EC35A4C-0073-4F66-9863-713C0B27D03E}" srcOrd="0" destOrd="0" presId="urn:microsoft.com/office/officeart/2005/8/layout/hierarchy2"/>
    <dgm:cxn modelId="{33AAA5A6-F0E0-427C-8F9B-5A9B7D2C6169}" type="presOf" srcId="{87A432B1-A8D0-49B7-A26B-5235B3AEFA47}" destId="{EE174721-5B60-4404-BBFA-670E6395863B}" srcOrd="1" destOrd="0" presId="urn:microsoft.com/office/officeart/2005/8/layout/hierarchy2"/>
    <dgm:cxn modelId="{E77349B7-2507-4447-A59B-AC4D7542A3C1}" srcId="{E6C483D0-8F5D-439C-A43D-E648F8AB958F}" destId="{A138C74E-F343-44A2-B05B-FB1D9BF4B59C}" srcOrd="0" destOrd="0" parTransId="{411EB97D-8F08-41A3-B208-B25CFC3A47E0}" sibTransId="{39CE7D9C-78EE-4B38-801B-2E8C25C49DC0}"/>
    <dgm:cxn modelId="{3159BCB9-7502-4DB8-871E-D30F29A3DDC3}" type="presOf" srcId="{1B6654C8-415C-4040-BE70-610C7A699EF7}" destId="{6926F07F-AECD-44AB-BB85-B5C95D8008BA}" srcOrd="0" destOrd="0" presId="urn:microsoft.com/office/officeart/2005/8/layout/hierarchy2"/>
    <dgm:cxn modelId="{7CB11CBA-6D62-45CC-AC10-66EC051DDA4F}" type="presOf" srcId="{82667C99-523D-4623-9689-731F6025A4A2}" destId="{B61BE85B-D395-4A71-8FC1-CE6A462A6415}" srcOrd="0" destOrd="0" presId="urn:microsoft.com/office/officeart/2005/8/layout/hierarchy2"/>
    <dgm:cxn modelId="{0D80EDBB-FCA5-47B3-A816-A4EE284F9E01}" type="presOf" srcId="{5B02F3F7-6F94-48D2-BB51-083B4BEBB43F}" destId="{58D262E4-F46A-4718-903E-11C302F4F421}" srcOrd="0" destOrd="0" presId="urn:microsoft.com/office/officeart/2005/8/layout/hierarchy2"/>
    <dgm:cxn modelId="{B683FBBD-115B-48F3-BE0B-4CCC3B653B25}" type="presOf" srcId="{010133EC-4154-4F02-936B-8DB888B8FE95}" destId="{3F127807-49CD-4A5C-957E-9619710560F3}" srcOrd="1" destOrd="0" presId="urn:microsoft.com/office/officeart/2005/8/layout/hierarchy2"/>
    <dgm:cxn modelId="{7EAD16BE-44D3-4E36-870C-5ACE717659FA}" type="presOf" srcId="{78E897EB-41CA-4D28-B509-69CD43E9829E}" destId="{A68DB9AD-FC4B-482E-BF83-BD1041FCB8FB}" srcOrd="0" destOrd="0" presId="urn:microsoft.com/office/officeart/2005/8/layout/hierarchy2"/>
    <dgm:cxn modelId="{1A5F19C9-B03C-46B9-A03C-C07A3770C078}" type="presOf" srcId="{B6F2D05D-9C05-4942-86AD-ECD4100F4BAB}" destId="{C707944F-B2B4-4792-866E-2DA31FE1D1AD}" srcOrd="1" destOrd="0" presId="urn:microsoft.com/office/officeart/2005/8/layout/hierarchy2"/>
    <dgm:cxn modelId="{8C3969D0-2FCE-4C83-9DF1-1CE9815A14BA}" type="presOf" srcId="{F8E9D7CE-724C-4B62-9954-4AE448F00213}" destId="{6299661D-BB8C-4211-BDE5-2B27DBEC9574}" srcOrd="0" destOrd="0" presId="urn:microsoft.com/office/officeart/2005/8/layout/hierarchy2"/>
    <dgm:cxn modelId="{853EA0D8-ED06-49AA-9A08-D78EF5621B1A}" type="presOf" srcId="{E6C483D0-8F5D-439C-A43D-E648F8AB958F}" destId="{CB67056D-E62D-4AAF-94A8-F428D8B91A7C}" srcOrd="0" destOrd="0" presId="urn:microsoft.com/office/officeart/2005/8/layout/hierarchy2"/>
    <dgm:cxn modelId="{21C861DD-A84B-49AF-988D-42AF01C3E195}" type="presOf" srcId="{F2B2279C-4EBC-44EA-A2A4-360628137263}" destId="{7360EF39-A4F7-4342-9CFB-5A974237A447}" srcOrd="0" destOrd="0" presId="urn:microsoft.com/office/officeart/2005/8/layout/hierarchy2"/>
    <dgm:cxn modelId="{692E5EE4-5A05-45C9-A4F1-25E3DD9B098F}" type="presOf" srcId="{650EBF33-9E5D-417E-94E5-64790F7972DD}" destId="{3E455192-7F96-466C-A178-A8E364CAE703}" srcOrd="0" destOrd="0" presId="urn:microsoft.com/office/officeart/2005/8/layout/hierarchy2"/>
    <dgm:cxn modelId="{FCB7E9E5-90B8-4915-B259-4247F4CF5DEE}" type="presOf" srcId="{411EB97D-8F08-41A3-B208-B25CFC3A47E0}" destId="{1607298D-544A-40DA-912B-FDA500045A4A}" srcOrd="0" destOrd="0" presId="urn:microsoft.com/office/officeart/2005/8/layout/hierarchy2"/>
    <dgm:cxn modelId="{B56318EA-AF41-46A6-8064-E1F155D6D6FE}" type="presOf" srcId="{2FD2C352-D8BF-45E6-A202-7C25B7D69839}" destId="{0E218F02-5CAF-49D7-9492-947BF953FEB2}" srcOrd="0" destOrd="0" presId="urn:microsoft.com/office/officeart/2005/8/layout/hierarchy2"/>
    <dgm:cxn modelId="{CC0B38ED-AD25-40FC-888D-D4CD8128082B}" type="presOf" srcId="{2BE7F7EA-E8C8-4406-A7ED-6B91A8D0C9A4}" destId="{8D6D0775-402F-45D4-BE85-A42D3D4A55D1}" srcOrd="0" destOrd="0" presId="urn:microsoft.com/office/officeart/2005/8/layout/hierarchy2"/>
    <dgm:cxn modelId="{47D315EF-CC5D-4453-8F77-F84F6F766CDF}" srcId="{84B6E313-4AA3-429A-8112-6C2EFDDCC1D5}" destId="{5B02F3F7-6F94-48D2-BB51-083B4BEBB43F}" srcOrd="0" destOrd="0" parTransId="{F7E381A3-36C7-4D0E-9968-B41F544B22EC}" sibTransId="{768EEC76-0D28-4E4F-9A79-13DC5112FCD0}"/>
    <dgm:cxn modelId="{0DB296F5-02A0-43C6-95F4-56303E71C6B9}" srcId="{6C7389B0-AC55-4559-BF0A-9653749543AF}" destId="{E6C483D0-8F5D-439C-A43D-E648F8AB958F}" srcOrd="0" destOrd="0" parTransId="{83ED6172-F439-4A97-9EC1-C50912ADCBF6}" sibTransId="{6A14864E-3822-4992-948D-A3EE487F7ED3}"/>
    <dgm:cxn modelId="{324551F7-902B-410A-A0DC-0481A0DC16AA}" type="presOf" srcId="{2C5196BB-DF95-4C93-8AA3-A5425276FB84}" destId="{AEBDA0CE-7B1F-4910-A8A6-8F0E16B15355}" srcOrd="0" destOrd="0" presId="urn:microsoft.com/office/officeart/2005/8/layout/hierarchy2"/>
    <dgm:cxn modelId="{8D8235F8-1439-407A-9165-D393F4A0B489}" type="presOf" srcId="{F7E381A3-36C7-4D0E-9968-B41F544B22EC}" destId="{8310F016-88CE-4CF6-8493-2530D33AF26E}" srcOrd="1" destOrd="0" presId="urn:microsoft.com/office/officeart/2005/8/layout/hierarchy2"/>
    <dgm:cxn modelId="{8B15DDF8-A7DC-41AE-8F4F-10BE5A18AE52}" type="presOf" srcId="{AB656D8E-7706-41BC-AA97-900E0AFC5FBE}" destId="{AB2F6017-E593-4EC0-BE1C-8631087F3C8E}" srcOrd="0" destOrd="0" presId="urn:microsoft.com/office/officeart/2005/8/layout/hierarchy2"/>
    <dgm:cxn modelId="{695854FC-6F99-4994-849D-B7185F717EC8}" type="presOf" srcId="{371A26BC-C49C-43F1-AB8C-88053B981878}" destId="{46A24CA2-B7AC-40F6-8873-5EF66498623C}" srcOrd="0" destOrd="0" presId="urn:microsoft.com/office/officeart/2005/8/layout/hierarchy2"/>
    <dgm:cxn modelId="{6C5ECBFD-FCB2-4805-8997-FE5308234A99}" type="presOf" srcId="{84B6E313-4AA3-429A-8112-6C2EFDDCC1D5}" destId="{281D2A40-5513-4B3A-A948-7DF6ADAA47FA}" srcOrd="0" destOrd="0" presId="urn:microsoft.com/office/officeart/2005/8/layout/hierarchy2"/>
    <dgm:cxn modelId="{2F2CF189-7081-4532-B128-2C4CB0E5D342}" type="presParOf" srcId="{D245AC9E-B942-47A2-88E4-1DB99C2F38C9}" destId="{1FFBF6B1-BEC9-48B8-B83A-BD2FDC96A7FC}" srcOrd="0" destOrd="0" presId="urn:microsoft.com/office/officeart/2005/8/layout/hierarchy2"/>
    <dgm:cxn modelId="{01B6B067-14EC-4D68-A592-19603227D93B}" type="presParOf" srcId="{1FFBF6B1-BEC9-48B8-B83A-BD2FDC96A7FC}" destId="{CB67056D-E62D-4AAF-94A8-F428D8B91A7C}" srcOrd="0" destOrd="0" presId="urn:microsoft.com/office/officeart/2005/8/layout/hierarchy2"/>
    <dgm:cxn modelId="{BB16870E-AB92-4F4E-8AAB-D4B085E559FE}" type="presParOf" srcId="{1FFBF6B1-BEC9-48B8-B83A-BD2FDC96A7FC}" destId="{AD1A7A6B-8FD9-4CA5-B75D-BC08E25EB1D0}" srcOrd="1" destOrd="0" presId="urn:microsoft.com/office/officeart/2005/8/layout/hierarchy2"/>
    <dgm:cxn modelId="{0BE0DEC8-35C5-4A8E-A224-B814EFD70679}" type="presParOf" srcId="{AD1A7A6B-8FD9-4CA5-B75D-BC08E25EB1D0}" destId="{1607298D-544A-40DA-912B-FDA500045A4A}" srcOrd="0" destOrd="0" presId="urn:microsoft.com/office/officeart/2005/8/layout/hierarchy2"/>
    <dgm:cxn modelId="{FBFBDA22-0582-4270-9641-63CAB68CA8AF}" type="presParOf" srcId="{1607298D-544A-40DA-912B-FDA500045A4A}" destId="{2756E0ED-B596-4399-9F9B-6B3BAF98F07D}" srcOrd="0" destOrd="0" presId="urn:microsoft.com/office/officeart/2005/8/layout/hierarchy2"/>
    <dgm:cxn modelId="{D58B67C2-EC3C-48A1-BCC1-EBA3CEFF9AB8}" type="presParOf" srcId="{AD1A7A6B-8FD9-4CA5-B75D-BC08E25EB1D0}" destId="{00FA5DDC-094E-4057-9510-336A89588B2C}" srcOrd="1" destOrd="0" presId="urn:microsoft.com/office/officeart/2005/8/layout/hierarchy2"/>
    <dgm:cxn modelId="{BD116DD7-54D4-4BA0-9131-028ED4642921}" type="presParOf" srcId="{00FA5DDC-094E-4057-9510-336A89588B2C}" destId="{AAEE6DA5-1118-44E2-8DCC-B739D9C150D2}" srcOrd="0" destOrd="0" presId="urn:microsoft.com/office/officeart/2005/8/layout/hierarchy2"/>
    <dgm:cxn modelId="{BB8A97CA-B316-4C96-9F96-3F0FFF51F12F}" type="presParOf" srcId="{00FA5DDC-094E-4057-9510-336A89588B2C}" destId="{1F705EB5-BCF7-4C89-B3ED-9C931CA89A42}" srcOrd="1" destOrd="0" presId="urn:microsoft.com/office/officeart/2005/8/layout/hierarchy2"/>
    <dgm:cxn modelId="{6A1877CD-A2D4-491B-93C0-4C209FC79EA6}" type="presParOf" srcId="{1F705EB5-BCF7-4C89-B3ED-9C931CA89A42}" destId="{AEBDA0CE-7B1F-4910-A8A6-8F0E16B15355}" srcOrd="0" destOrd="0" presId="urn:microsoft.com/office/officeart/2005/8/layout/hierarchy2"/>
    <dgm:cxn modelId="{69FD12E6-2A91-40FE-B8C4-93E439E6BF1A}" type="presParOf" srcId="{AEBDA0CE-7B1F-4910-A8A6-8F0E16B15355}" destId="{0F56D9EE-16F8-4BB5-970A-A9E84CDBFA1C}" srcOrd="0" destOrd="0" presId="urn:microsoft.com/office/officeart/2005/8/layout/hierarchy2"/>
    <dgm:cxn modelId="{7279CA74-209D-4E90-915A-AE3582669B1D}" type="presParOf" srcId="{1F705EB5-BCF7-4C89-B3ED-9C931CA89A42}" destId="{B5FA3F29-F72C-4D40-9F66-E91482270D05}" srcOrd="1" destOrd="0" presId="urn:microsoft.com/office/officeart/2005/8/layout/hierarchy2"/>
    <dgm:cxn modelId="{3201260B-6C3E-4D03-9E03-9421BB380B95}" type="presParOf" srcId="{B5FA3F29-F72C-4D40-9F66-E91482270D05}" destId="{35099071-9F27-43D2-B66F-5780FEEE42BE}" srcOrd="0" destOrd="0" presId="urn:microsoft.com/office/officeart/2005/8/layout/hierarchy2"/>
    <dgm:cxn modelId="{EBAD5CEF-F56A-4F35-A07E-D008F6D0DC89}" type="presParOf" srcId="{B5FA3F29-F72C-4D40-9F66-E91482270D05}" destId="{15F08FF0-9D57-43DC-8F4E-9F712B53F50D}" srcOrd="1" destOrd="0" presId="urn:microsoft.com/office/officeart/2005/8/layout/hierarchy2"/>
    <dgm:cxn modelId="{04B8EE76-23C9-4FC6-870C-B860E6DA0EAA}" type="presParOf" srcId="{15F08FF0-9D57-43DC-8F4E-9F712B53F50D}" destId="{A0B39814-E11B-4B44-9C6A-B13F75C602DB}" srcOrd="0" destOrd="0" presId="urn:microsoft.com/office/officeart/2005/8/layout/hierarchy2"/>
    <dgm:cxn modelId="{4AE602FA-981C-4B11-A048-3DA59CB4AC0B}" type="presParOf" srcId="{A0B39814-E11B-4B44-9C6A-B13F75C602DB}" destId="{C707944F-B2B4-4792-866E-2DA31FE1D1AD}" srcOrd="0" destOrd="0" presId="urn:microsoft.com/office/officeart/2005/8/layout/hierarchy2"/>
    <dgm:cxn modelId="{83CEB9EC-FE5C-4C93-925C-6E3018905ADB}" type="presParOf" srcId="{15F08FF0-9D57-43DC-8F4E-9F712B53F50D}" destId="{9AA88F37-BC58-4024-A85C-D5DC9EF142FB}" srcOrd="1" destOrd="0" presId="urn:microsoft.com/office/officeart/2005/8/layout/hierarchy2"/>
    <dgm:cxn modelId="{4E07C483-2C7E-4542-83A8-FA1ED96CFE44}" type="presParOf" srcId="{9AA88F37-BC58-4024-A85C-D5DC9EF142FB}" destId="{B32A9426-9B36-4553-8FFA-BE7B397B3069}" srcOrd="0" destOrd="0" presId="urn:microsoft.com/office/officeart/2005/8/layout/hierarchy2"/>
    <dgm:cxn modelId="{CC0D9AB6-F476-4E5E-99CF-0C4276CAED25}" type="presParOf" srcId="{9AA88F37-BC58-4024-A85C-D5DC9EF142FB}" destId="{05F15321-C4F1-4856-A084-EE0FCE10479F}" srcOrd="1" destOrd="0" presId="urn:microsoft.com/office/officeart/2005/8/layout/hierarchy2"/>
    <dgm:cxn modelId="{4B4F79C1-9B3A-4709-844C-83266D2B4194}" type="presParOf" srcId="{AD1A7A6B-8FD9-4CA5-B75D-BC08E25EB1D0}" destId="{0E218F02-5CAF-49D7-9492-947BF953FEB2}" srcOrd="2" destOrd="0" presId="urn:microsoft.com/office/officeart/2005/8/layout/hierarchy2"/>
    <dgm:cxn modelId="{3AB670F7-EB23-42F0-92B2-9AE2670A4910}" type="presParOf" srcId="{0E218F02-5CAF-49D7-9492-947BF953FEB2}" destId="{B03A735B-F52A-42CE-A687-54DABD885330}" srcOrd="0" destOrd="0" presId="urn:microsoft.com/office/officeart/2005/8/layout/hierarchy2"/>
    <dgm:cxn modelId="{FBDD4945-496B-4DEF-A7E4-88309C5736B0}" type="presParOf" srcId="{AD1A7A6B-8FD9-4CA5-B75D-BC08E25EB1D0}" destId="{DBECF0F1-9301-40CA-A1CB-B007777F5620}" srcOrd="3" destOrd="0" presId="urn:microsoft.com/office/officeart/2005/8/layout/hierarchy2"/>
    <dgm:cxn modelId="{F3CD548A-2BD4-4001-BCC3-4B62D93F3329}" type="presParOf" srcId="{DBECF0F1-9301-40CA-A1CB-B007777F5620}" destId="{D0948124-0A0B-4B16-8415-E2A153CF34BF}" srcOrd="0" destOrd="0" presId="urn:microsoft.com/office/officeart/2005/8/layout/hierarchy2"/>
    <dgm:cxn modelId="{1396D1EB-E3D7-4EC0-9389-EF6747207432}" type="presParOf" srcId="{DBECF0F1-9301-40CA-A1CB-B007777F5620}" destId="{60CB1F82-1DFE-4B87-827F-500BEEE4E63B}" srcOrd="1" destOrd="0" presId="urn:microsoft.com/office/officeart/2005/8/layout/hierarchy2"/>
    <dgm:cxn modelId="{7644B3C1-8170-4970-AD32-7E4B844EC10B}" type="presParOf" srcId="{60CB1F82-1DFE-4B87-827F-500BEEE4E63B}" destId="{38A91A4F-4119-4C2E-99EF-F8FD7DED57E3}" srcOrd="0" destOrd="0" presId="urn:microsoft.com/office/officeart/2005/8/layout/hierarchy2"/>
    <dgm:cxn modelId="{32188005-9259-4638-9680-846495EBB412}" type="presParOf" srcId="{38A91A4F-4119-4C2E-99EF-F8FD7DED57E3}" destId="{ECD32457-68A8-4062-A639-5BCEF9C77E0A}" srcOrd="0" destOrd="0" presId="urn:microsoft.com/office/officeart/2005/8/layout/hierarchy2"/>
    <dgm:cxn modelId="{3437A951-C727-42BD-B622-B4F365CA8685}" type="presParOf" srcId="{60CB1F82-1DFE-4B87-827F-500BEEE4E63B}" destId="{A31B713B-1D97-431A-AD06-3717394BD580}" srcOrd="1" destOrd="0" presId="urn:microsoft.com/office/officeart/2005/8/layout/hierarchy2"/>
    <dgm:cxn modelId="{FE72AB5A-DC2E-4DDF-91EC-F3318FF4376A}" type="presParOf" srcId="{A31B713B-1D97-431A-AD06-3717394BD580}" destId="{9AA5C4A2-27D5-4D8A-A552-B979A36E1922}" srcOrd="0" destOrd="0" presId="urn:microsoft.com/office/officeart/2005/8/layout/hierarchy2"/>
    <dgm:cxn modelId="{885500CA-9974-4961-90C0-5DB0F319DFEE}" type="presParOf" srcId="{A31B713B-1D97-431A-AD06-3717394BD580}" destId="{7C6FD744-3C1D-47A4-915D-0CE6A6AE6A27}" srcOrd="1" destOrd="0" presId="urn:microsoft.com/office/officeart/2005/8/layout/hierarchy2"/>
    <dgm:cxn modelId="{34E21596-F068-492B-886E-8C1357767DAE}" type="presParOf" srcId="{7C6FD744-3C1D-47A4-915D-0CE6A6AE6A27}" destId="{8D6D0775-402F-45D4-BE85-A42D3D4A55D1}" srcOrd="0" destOrd="0" presId="urn:microsoft.com/office/officeart/2005/8/layout/hierarchy2"/>
    <dgm:cxn modelId="{4C1A28E3-A254-4BA0-82D2-3EA7B8157E10}" type="presParOf" srcId="{8D6D0775-402F-45D4-BE85-A42D3D4A55D1}" destId="{95BA35B5-7DA2-40A4-9E87-ADAEA937C5E1}" srcOrd="0" destOrd="0" presId="urn:microsoft.com/office/officeart/2005/8/layout/hierarchy2"/>
    <dgm:cxn modelId="{A52FDF3B-569E-4DD3-B060-835EE4C14C60}" type="presParOf" srcId="{7C6FD744-3C1D-47A4-915D-0CE6A6AE6A27}" destId="{04E1FEDD-B14B-42EF-97D5-130E37FEEA85}" srcOrd="1" destOrd="0" presId="urn:microsoft.com/office/officeart/2005/8/layout/hierarchy2"/>
    <dgm:cxn modelId="{1B00A2CB-0246-4F27-8B0F-B4CD2DFD95FF}" type="presParOf" srcId="{04E1FEDD-B14B-42EF-97D5-130E37FEEA85}" destId="{A68DB9AD-FC4B-482E-BF83-BD1041FCB8FB}" srcOrd="0" destOrd="0" presId="urn:microsoft.com/office/officeart/2005/8/layout/hierarchy2"/>
    <dgm:cxn modelId="{A0AA0829-C21C-4A3E-9EC9-079D1B8D78F0}" type="presParOf" srcId="{04E1FEDD-B14B-42EF-97D5-130E37FEEA85}" destId="{3623713F-A600-4C18-B76A-876FF2AF353B}" srcOrd="1" destOrd="0" presId="urn:microsoft.com/office/officeart/2005/8/layout/hierarchy2"/>
    <dgm:cxn modelId="{68A260C8-459C-4F2E-B004-2F5CB139673E}" type="presParOf" srcId="{7C6FD744-3C1D-47A4-915D-0CE6A6AE6A27}" destId="{77120277-3A50-412E-B1BA-C7F8CE2A0DC4}" srcOrd="2" destOrd="0" presId="urn:microsoft.com/office/officeart/2005/8/layout/hierarchy2"/>
    <dgm:cxn modelId="{A98436C6-F6F0-46D7-B01E-440CC56CCC28}" type="presParOf" srcId="{77120277-3A50-412E-B1BA-C7F8CE2A0DC4}" destId="{D0785698-73CD-4AE4-8473-D2F592583F6D}" srcOrd="0" destOrd="0" presId="urn:microsoft.com/office/officeart/2005/8/layout/hierarchy2"/>
    <dgm:cxn modelId="{61589CC6-3B71-4845-B791-B07880FAFED3}" type="presParOf" srcId="{7C6FD744-3C1D-47A4-915D-0CE6A6AE6A27}" destId="{E8C9DB70-6C4C-45ED-9D69-7D3A20FDC77F}" srcOrd="3" destOrd="0" presId="urn:microsoft.com/office/officeart/2005/8/layout/hierarchy2"/>
    <dgm:cxn modelId="{82D755DB-9CB2-4B4B-A29C-BF7D49CA6E2E}" type="presParOf" srcId="{E8C9DB70-6C4C-45ED-9D69-7D3A20FDC77F}" destId="{2EC35A4C-0073-4F66-9863-713C0B27D03E}" srcOrd="0" destOrd="0" presId="urn:microsoft.com/office/officeart/2005/8/layout/hierarchy2"/>
    <dgm:cxn modelId="{C0574DF9-7F75-47E2-A876-1373813BA244}" type="presParOf" srcId="{E8C9DB70-6C4C-45ED-9D69-7D3A20FDC77F}" destId="{52980B91-B680-4CA9-B345-B1888A51C967}" srcOrd="1" destOrd="0" presId="urn:microsoft.com/office/officeart/2005/8/layout/hierarchy2"/>
    <dgm:cxn modelId="{DD05D84D-EA5A-46F6-ACDF-6D25491F5FDE}" type="presParOf" srcId="{AD1A7A6B-8FD9-4CA5-B75D-BC08E25EB1D0}" destId="{6926F07F-AECD-44AB-BB85-B5C95D8008BA}" srcOrd="4" destOrd="0" presId="urn:microsoft.com/office/officeart/2005/8/layout/hierarchy2"/>
    <dgm:cxn modelId="{5D895697-DE6A-4E52-8533-F2BE9F29188B}" type="presParOf" srcId="{6926F07F-AECD-44AB-BB85-B5C95D8008BA}" destId="{4B3BB34E-E63F-49B0-AEEE-AB37A3AD416D}" srcOrd="0" destOrd="0" presId="urn:microsoft.com/office/officeart/2005/8/layout/hierarchy2"/>
    <dgm:cxn modelId="{5F281831-CC42-48F3-AD41-F17CA016C8B5}" type="presParOf" srcId="{AD1A7A6B-8FD9-4CA5-B75D-BC08E25EB1D0}" destId="{61F99668-DA79-4629-A501-D9234EC752FE}" srcOrd="5" destOrd="0" presId="urn:microsoft.com/office/officeart/2005/8/layout/hierarchy2"/>
    <dgm:cxn modelId="{D55A0076-C9C6-4B16-AEB2-31E2CAD85D79}" type="presParOf" srcId="{61F99668-DA79-4629-A501-D9234EC752FE}" destId="{281D2A40-5513-4B3A-A948-7DF6ADAA47FA}" srcOrd="0" destOrd="0" presId="urn:microsoft.com/office/officeart/2005/8/layout/hierarchy2"/>
    <dgm:cxn modelId="{C0254588-066E-4537-B4A8-40D767060699}" type="presParOf" srcId="{61F99668-DA79-4629-A501-D9234EC752FE}" destId="{336F5BA3-7E8C-426B-9B67-5E90D5502ADE}" srcOrd="1" destOrd="0" presId="urn:microsoft.com/office/officeart/2005/8/layout/hierarchy2"/>
    <dgm:cxn modelId="{D594DE0D-BE24-41F9-B2E0-4E2C5D36CFCD}" type="presParOf" srcId="{336F5BA3-7E8C-426B-9B67-5E90D5502ADE}" destId="{808099CF-ED4D-49D6-BEA1-F316EAB156E6}" srcOrd="0" destOrd="0" presId="urn:microsoft.com/office/officeart/2005/8/layout/hierarchy2"/>
    <dgm:cxn modelId="{3E0BB2C7-6E67-47AD-AE02-67324FF9B794}" type="presParOf" srcId="{808099CF-ED4D-49D6-BEA1-F316EAB156E6}" destId="{8310F016-88CE-4CF6-8493-2530D33AF26E}" srcOrd="0" destOrd="0" presId="urn:microsoft.com/office/officeart/2005/8/layout/hierarchy2"/>
    <dgm:cxn modelId="{14C3F07C-0CCE-467C-B900-6B2648DB8F93}" type="presParOf" srcId="{336F5BA3-7E8C-426B-9B67-5E90D5502ADE}" destId="{2708D47A-AC85-4A64-A441-DCF886303AD5}" srcOrd="1" destOrd="0" presId="urn:microsoft.com/office/officeart/2005/8/layout/hierarchy2"/>
    <dgm:cxn modelId="{8940DBC6-9D13-4CAD-A1E8-05D58F23560E}" type="presParOf" srcId="{2708D47A-AC85-4A64-A441-DCF886303AD5}" destId="{58D262E4-F46A-4718-903E-11C302F4F421}" srcOrd="0" destOrd="0" presId="urn:microsoft.com/office/officeart/2005/8/layout/hierarchy2"/>
    <dgm:cxn modelId="{80533F34-34DA-4C25-A932-CBE63B561A4B}" type="presParOf" srcId="{2708D47A-AC85-4A64-A441-DCF886303AD5}" destId="{035CCF16-7F7B-460A-AE20-A693BE925C20}" srcOrd="1" destOrd="0" presId="urn:microsoft.com/office/officeart/2005/8/layout/hierarchy2"/>
    <dgm:cxn modelId="{E3951603-7088-4854-87BC-08B4C35AE627}" type="presParOf" srcId="{035CCF16-7F7B-460A-AE20-A693BE925C20}" destId="{B61BE85B-D395-4A71-8FC1-CE6A462A6415}" srcOrd="0" destOrd="0" presId="urn:microsoft.com/office/officeart/2005/8/layout/hierarchy2"/>
    <dgm:cxn modelId="{BE8CD301-0EFF-4DD3-B3A4-C7A805095BA0}" type="presParOf" srcId="{B61BE85B-D395-4A71-8FC1-CE6A462A6415}" destId="{89058280-069A-4A71-A101-5A0D89BFA5BE}" srcOrd="0" destOrd="0" presId="urn:microsoft.com/office/officeart/2005/8/layout/hierarchy2"/>
    <dgm:cxn modelId="{A74682BC-5B01-4D4E-8B85-A50097E70C25}" type="presParOf" srcId="{035CCF16-7F7B-460A-AE20-A693BE925C20}" destId="{44AEBD7C-D63C-4F49-92E3-B1C43AAB90B2}" srcOrd="1" destOrd="0" presId="urn:microsoft.com/office/officeart/2005/8/layout/hierarchy2"/>
    <dgm:cxn modelId="{395ED406-456A-4234-86B6-E15EC614BCDF}" type="presParOf" srcId="{44AEBD7C-D63C-4F49-92E3-B1C43AAB90B2}" destId="{AB2F6017-E593-4EC0-BE1C-8631087F3C8E}" srcOrd="0" destOrd="0" presId="urn:microsoft.com/office/officeart/2005/8/layout/hierarchy2"/>
    <dgm:cxn modelId="{08BFE466-3063-4121-9273-6DAB85CE880E}" type="presParOf" srcId="{44AEBD7C-D63C-4F49-92E3-B1C43AAB90B2}" destId="{E30AD2DA-880D-4C81-85CE-4409C4993F59}" srcOrd="1" destOrd="0" presId="urn:microsoft.com/office/officeart/2005/8/layout/hierarchy2"/>
    <dgm:cxn modelId="{FDF5F6EF-52DE-4E4D-9DFB-0CE5F69951C0}" type="presParOf" srcId="{035CCF16-7F7B-460A-AE20-A693BE925C20}" destId="{DCD870B7-B251-4E9F-B604-A92981C6A452}" srcOrd="2" destOrd="0" presId="urn:microsoft.com/office/officeart/2005/8/layout/hierarchy2"/>
    <dgm:cxn modelId="{F396E766-059C-4ECD-9FE5-D43C18F93108}" type="presParOf" srcId="{DCD870B7-B251-4E9F-B604-A92981C6A452}" destId="{3F127807-49CD-4A5C-957E-9619710560F3}" srcOrd="0" destOrd="0" presId="urn:microsoft.com/office/officeart/2005/8/layout/hierarchy2"/>
    <dgm:cxn modelId="{EE101929-EFAB-46ED-BEE6-C06D7E3E3CD7}" type="presParOf" srcId="{035CCF16-7F7B-460A-AE20-A693BE925C20}" destId="{0C738AFF-9146-4840-9064-27866477851A}" srcOrd="3" destOrd="0" presId="urn:microsoft.com/office/officeart/2005/8/layout/hierarchy2"/>
    <dgm:cxn modelId="{CC8B851B-2D00-4E54-B33A-EC87937D7400}" type="presParOf" srcId="{0C738AFF-9146-4840-9064-27866477851A}" destId="{6299661D-BB8C-4211-BDE5-2B27DBEC9574}" srcOrd="0" destOrd="0" presId="urn:microsoft.com/office/officeart/2005/8/layout/hierarchy2"/>
    <dgm:cxn modelId="{329E4DCE-E49E-4609-8EA5-6CE2759F5DEE}" type="presParOf" srcId="{0C738AFF-9146-4840-9064-27866477851A}" destId="{DC4607F0-4C6B-4EE8-AD06-0EB459E22399}" srcOrd="1" destOrd="0" presId="urn:microsoft.com/office/officeart/2005/8/layout/hierarchy2"/>
    <dgm:cxn modelId="{29A01A92-52D1-4FA1-8946-5148359FC9F4}" type="presParOf" srcId="{AD1A7A6B-8FD9-4CA5-B75D-BC08E25EB1D0}" destId="{46A24CA2-B7AC-40F6-8873-5EF66498623C}" srcOrd="6" destOrd="0" presId="urn:microsoft.com/office/officeart/2005/8/layout/hierarchy2"/>
    <dgm:cxn modelId="{6C886202-8F20-4EFC-9B50-C0D516D169D1}" type="presParOf" srcId="{46A24CA2-B7AC-40F6-8873-5EF66498623C}" destId="{99B12367-7F4E-42CE-8503-4CADC66A6B26}" srcOrd="0" destOrd="0" presId="urn:microsoft.com/office/officeart/2005/8/layout/hierarchy2"/>
    <dgm:cxn modelId="{3446B4A6-F52A-4147-A80E-342C3E95E1A4}" type="presParOf" srcId="{AD1A7A6B-8FD9-4CA5-B75D-BC08E25EB1D0}" destId="{B1ACA6C7-46EA-4F1F-B29E-8783A2B7F3F1}" srcOrd="7" destOrd="0" presId="urn:microsoft.com/office/officeart/2005/8/layout/hierarchy2"/>
    <dgm:cxn modelId="{B42392DE-8307-49BD-91F0-0A72B9F80700}" type="presParOf" srcId="{B1ACA6C7-46EA-4F1F-B29E-8783A2B7F3F1}" destId="{683A100A-F8C3-4A65-9312-8934688FF532}" srcOrd="0" destOrd="0" presId="urn:microsoft.com/office/officeart/2005/8/layout/hierarchy2"/>
    <dgm:cxn modelId="{30ED92D6-579B-4579-BBD7-DB413463DDA8}" type="presParOf" srcId="{B1ACA6C7-46EA-4F1F-B29E-8783A2B7F3F1}" destId="{A2230BB1-282C-45AB-8AAA-4482E240ADC1}" srcOrd="1" destOrd="0" presId="urn:microsoft.com/office/officeart/2005/8/layout/hierarchy2"/>
    <dgm:cxn modelId="{1AF75AAF-C6D4-45C5-89DD-4E4CD4CC8F8E}" type="presParOf" srcId="{A2230BB1-282C-45AB-8AAA-4482E240ADC1}" destId="{3E455192-7F96-466C-A178-A8E364CAE703}" srcOrd="0" destOrd="0" presId="urn:microsoft.com/office/officeart/2005/8/layout/hierarchy2"/>
    <dgm:cxn modelId="{59A72BA5-9A23-4107-8B4E-DA99D847313A}" type="presParOf" srcId="{3E455192-7F96-466C-A178-A8E364CAE703}" destId="{5E3E3071-F8E4-4D96-8BCB-5C5CCFDB6CC1}" srcOrd="0" destOrd="0" presId="urn:microsoft.com/office/officeart/2005/8/layout/hierarchy2"/>
    <dgm:cxn modelId="{8584AC75-2E9D-41ED-81B1-356D0D7A482B}" type="presParOf" srcId="{A2230BB1-282C-45AB-8AAA-4482E240ADC1}" destId="{4BA211D0-4FE2-439A-9E69-4BCDABB28D48}" srcOrd="1" destOrd="0" presId="urn:microsoft.com/office/officeart/2005/8/layout/hierarchy2"/>
    <dgm:cxn modelId="{15CFDAF6-86F2-4F0D-88EA-7B15A4C1C366}" type="presParOf" srcId="{4BA211D0-4FE2-439A-9E69-4BCDABB28D48}" destId="{8473C78A-ED58-45BC-A1E0-38C295681417}" srcOrd="0" destOrd="0" presId="urn:microsoft.com/office/officeart/2005/8/layout/hierarchy2"/>
    <dgm:cxn modelId="{B3A4784B-1483-4A08-9F0E-AD3F31177B9E}" type="presParOf" srcId="{4BA211D0-4FE2-439A-9E69-4BCDABB28D48}" destId="{B734CF06-8D80-4599-9067-1161C78E2C53}" srcOrd="1" destOrd="0" presId="urn:microsoft.com/office/officeart/2005/8/layout/hierarchy2"/>
    <dgm:cxn modelId="{40FBCBE9-4455-40C7-B556-63ECDFE08635}" type="presParOf" srcId="{B734CF06-8D80-4599-9067-1161C78E2C53}" destId="{48707C82-5205-4BFE-A4BD-8466E7B4F5AE}" srcOrd="0" destOrd="0" presId="urn:microsoft.com/office/officeart/2005/8/layout/hierarchy2"/>
    <dgm:cxn modelId="{B55695B8-8DEC-4AF5-8E77-6AC1D6A1C770}" type="presParOf" srcId="{48707C82-5205-4BFE-A4BD-8466E7B4F5AE}" destId="{EE174721-5B60-4404-BBFA-670E6395863B}" srcOrd="0" destOrd="0" presId="urn:microsoft.com/office/officeart/2005/8/layout/hierarchy2"/>
    <dgm:cxn modelId="{531639D9-B5DA-452E-8822-48966A8336E1}" type="presParOf" srcId="{B734CF06-8D80-4599-9067-1161C78E2C53}" destId="{874AE765-E1B5-4E87-A026-806B43642DC1}" srcOrd="1" destOrd="0" presId="urn:microsoft.com/office/officeart/2005/8/layout/hierarchy2"/>
    <dgm:cxn modelId="{1871BEBB-5F80-4CE2-8021-C66E7F68F649}" type="presParOf" srcId="{874AE765-E1B5-4E87-A026-806B43642DC1}" destId="{7360EF39-A4F7-4342-9CFB-5A974237A447}" srcOrd="0" destOrd="0" presId="urn:microsoft.com/office/officeart/2005/8/layout/hierarchy2"/>
    <dgm:cxn modelId="{6EC56DC0-7558-4E32-9F63-FF168EE3AF3A}" type="presParOf" srcId="{874AE765-E1B5-4E87-A026-806B43642DC1}" destId="{852040DE-75CF-4B48-AF5B-8B3AFF33FAA6}" srcOrd="1" destOrd="0" presId="urn:microsoft.com/office/officeart/2005/8/layout/hierarchy2"/>
  </dgm:cxnLst>
  <dgm:bg>
    <a:noFill/>
  </dgm:bg>
  <dgm:whole/>
  <dgm:extLst>
    <a:ext uri="http://schemas.microsoft.com/office/drawing/2008/diagram">
      <dsp:dataModelExt xmlns:dsp="http://schemas.microsoft.com/office/drawing/2008/diagram" relId="rId5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C7389B0-AC55-4559-BF0A-9653749543A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cs-CZ"/>
        </a:p>
      </dgm:t>
    </dgm:pt>
    <dgm:pt modelId="{E6C483D0-8F5D-439C-A43D-E648F8AB958F}">
      <dgm:prSet phldrT="[Text]"/>
      <dgm:spPr/>
      <dgm:t>
        <a:bodyPr/>
        <a:lstStyle/>
        <a:p>
          <a:r>
            <a:rPr lang="cs-CZ"/>
            <a:t>III Cílená podpora dětí a žáků</a:t>
          </a:r>
        </a:p>
      </dgm:t>
    </dgm:pt>
    <dgm:pt modelId="{83ED6172-F439-4A97-9EC1-C50912ADCBF6}" type="parTrans" cxnId="{0DB296F5-02A0-43C6-95F4-56303E71C6B9}">
      <dgm:prSet/>
      <dgm:spPr/>
      <dgm:t>
        <a:bodyPr/>
        <a:lstStyle/>
        <a:p>
          <a:endParaRPr lang="cs-CZ"/>
        </a:p>
      </dgm:t>
    </dgm:pt>
    <dgm:pt modelId="{6A14864E-3822-4992-948D-A3EE487F7ED3}" type="sibTrans" cxnId="{0DB296F5-02A0-43C6-95F4-56303E71C6B9}">
      <dgm:prSet/>
      <dgm:spPr/>
      <dgm:t>
        <a:bodyPr/>
        <a:lstStyle/>
        <a:p>
          <a:endParaRPr lang="cs-CZ"/>
        </a:p>
      </dgm:t>
    </dgm:pt>
    <dgm:pt modelId="{A138C74E-F343-44A2-B05B-FB1D9BF4B59C}">
      <dgm:prSet phldrT="[Text]"/>
      <dgm:spPr/>
      <dgm:t>
        <a:bodyPr/>
        <a:lstStyle/>
        <a:p>
          <a:r>
            <a:rPr lang="cs-CZ"/>
            <a:t>3.1 Podporovat nadané děti a žáky</a:t>
          </a:r>
        </a:p>
      </dgm:t>
    </dgm:pt>
    <dgm:pt modelId="{411EB97D-8F08-41A3-B208-B25CFC3A47E0}" type="parTrans" cxnId="{E77349B7-2507-4447-A59B-AC4D7542A3C1}">
      <dgm:prSet/>
      <dgm:spPr/>
      <dgm:t>
        <a:bodyPr/>
        <a:lstStyle/>
        <a:p>
          <a:endParaRPr lang="cs-CZ"/>
        </a:p>
      </dgm:t>
    </dgm:pt>
    <dgm:pt modelId="{39CE7D9C-78EE-4B38-801B-2E8C25C49DC0}" type="sibTrans" cxnId="{E77349B7-2507-4447-A59B-AC4D7542A3C1}">
      <dgm:prSet/>
      <dgm:spPr/>
      <dgm:t>
        <a:bodyPr/>
        <a:lstStyle/>
        <a:p>
          <a:endParaRPr lang="cs-CZ"/>
        </a:p>
      </dgm:t>
    </dgm:pt>
    <dgm:pt modelId="{B030D5C4-043E-49ED-9103-BFA6E83D3820}">
      <dgm:prSet phldrT="[Text]"/>
      <dgm:spPr/>
      <dgm:t>
        <a:bodyPr/>
        <a:lstStyle/>
        <a:p>
          <a:r>
            <a:rPr lang="cs-CZ"/>
            <a:t>3.1.1 Podpora dětí dle jejich individuálních potřeb</a:t>
          </a:r>
        </a:p>
      </dgm:t>
    </dgm:pt>
    <dgm:pt modelId="{2C5196BB-DF95-4C93-8AA3-A5425276FB84}" type="parTrans" cxnId="{4E06E128-54CD-4B71-92BA-538039BD3F8A}">
      <dgm:prSet/>
      <dgm:spPr/>
      <dgm:t>
        <a:bodyPr/>
        <a:lstStyle/>
        <a:p>
          <a:endParaRPr lang="cs-CZ"/>
        </a:p>
      </dgm:t>
    </dgm:pt>
    <dgm:pt modelId="{D70328B1-6A22-45DE-AE00-AF1235A2654D}" type="sibTrans" cxnId="{4E06E128-54CD-4B71-92BA-538039BD3F8A}">
      <dgm:prSet/>
      <dgm:spPr/>
      <dgm:t>
        <a:bodyPr/>
        <a:lstStyle/>
        <a:p>
          <a:endParaRPr lang="cs-CZ"/>
        </a:p>
      </dgm:t>
    </dgm:pt>
    <dgm:pt modelId="{956037D0-FCB0-4D66-9A50-8075F6AEEFBB}">
      <dgm:prSet phldrT="[Text]"/>
      <dgm:spPr/>
      <dgm:t>
        <a:bodyPr/>
        <a:lstStyle/>
        <a:p>
          <a:r>
            <a:rPr lang="cs-CZ"/>
            <a:t>3.4 Podporovat motivaci žáků, sebehodnocení a pozitivní hodnocení	</a:t>
          </a:r>
        </a:p>
      </dgm:t>
    </dgm:pt>
    <dgm:pt modelId="{371A26BC-C49C-43F1-AB8C-88053B981878}" type="parTrans" cxnId="{676B0709-674F-4B0E-BD0C-F9EF3ACCF405}">
      <dgm:prSet/>
      <dgm:spPr/>
      <dgm:t>
        <a:bodyPr/>
        <a:lstStyle/>
        <a:p>
          <a:endParaRPr lang="cs-CZ"/>
        </a:p>
      </dgm:t>
    </dgm:pt>
    <dgm:pt modelId="{8E5566FC-5279-4004-8892-792960F6A33F}" type="sibTrans" cxnId="{676B0709-674F-4B0E-BD0C-F9EF3ACCF405}">
      <dgm:prSet/>
      <dgm:spPr/>
      <dgm:t>
        <a:bodyPr/>
        <a:lstStyle/>
        <a:p>
          <a:endParaRPr lang="cs-CZ"/>
        </a:p>
      </dgm:t>
    </dgm:pt>
    <dgm:pt modelId="{4A265FFF-59D0-4626-AA85-A49939ABF0A8}">
      <dgm:prSet phldrT="[Text]"/>
      <dgm:spPr/>
      <dgm:t>
        <a:bodyPr/>
        <a:lstStyle/>
        <a:p>
          <a:r>
            <a:rPr lang="cs-CZ"/>
            <a:t>3.4.1 Motivace k formativnímu hodnocení dětí a žáků</a:t>
          </a:r>
        </a:p>
      </dgm:t>
    </dgm:pt>
    <dgm:pt modelId="{650EBF33-9E5D-417E-94E5-64790F7972DD}" type="parTrans" cxnId="{91321112-925D-4A28-84C5-707A6291DCF0}">
      <dgm:prSet/>
      <dgm:spPr/>
      <dgm:t>
        <a:bodyPr/>
        <a:lstStyle/>
        <a:p>
          <a:endParaRPr lang="cs-CZ"/>
        </a:p>
      </dgm:t>
    </dgm:pt>
    <dgm:pt modelId="{71667067-A171-4E64-8309-32A44B031F6F}" type="sibTrans" cxnId="{91321112-925D-4A28-84C5-707A6291DCF0}">
      <dgm:prSet/>
      <dgm:spPr/>
      <dgm:t>
        <a:bodyPr/>
        <a:lstStyle/>
        <a:p>
          <a:endParaRPr lang="cs-CZ"/>
        </a:p>
      </dgm:t>
    </dgm:pt>
    <dgm:pt modelId="{E86B5372-DD90-44B8-ACCE-DE34CF0FE5E9}">
      <dgm:prSet/>
      <dgm:spPr/>
      <dgm:t>
        <a:bodyPr/>
        <a:lstStyle/>
        <a:p>
          <a:r>
            <a:rPr lang="cs-CZ"/>
            <a:t>3.2 Podpořit děti a žáky ohrožené školním neúspěchem</a:t>
          </a:r>
        </a:p>
      </dgm:t>
    </dgm:pt>
    <dgm:pt modelId="{2FD2C352-D8BF-45E6-A202-7C25B7D69839}" type="parTrans" cxnId="{11866188-0B3D-4196-887E-1A5408B5A497}">
      <dgm:prSet/>
      <dgm:spPr/>
      <dgm:t>
        <a:bodyPr/>
        <a:lstStyle/>
        <a:p>
          <a:endParaRPr lang="cs-CZ"/>
        </a:p>
      </dgm:t>
    </dgm:pt>
    <dgm:pt modelId="{4C025F24-B542-4D7F-83E3-52904FAD7C9E}" type="sibTrans" cxnId="{11866188-0B3D-4196-887E-1A5408B5A497}">
      <dgm:prSet/>
      <dgm:spPr/>
      <dgm:t>
        <a:bodyPr/>
        <a:lstStyle/>
        <a:p>
          <a:endParaRPr lang="cs-CZ"/>
        </a:p>
      </dgm:t>
    </dgm:pt>
    <dgm:pt modelId="{84B6E313-4AA3-429A-8112-6C2EFDDCC1D5}">
      <dgm:prSet/>
      <dgm:spPr/>
      <dgm:t>
        <a:bodyPr/>
        <a:lstStyle/>
        <a:p>
          <a:r>
            <a:rPr lang="cs-CZ"/>
            <a:t>3.3 Podporovat komplexní osobnostní rozvoj dětí a žáků</a:t>
          </a:r>
        </a:p>
      </dgm:t>
    </dgm:pt>
    <dgm:pt modelId="{1B6654C8-415C-4040-BE70-610C7A699EF7}" type="parTrans" cxnId="{2AF35928-BFCA-474E-93DE-F4C20D9200E1}">
      <dgm:prSet/>
      <dgm:spPr/>
      <dgm:t>
        <a:bodyPr/>
        <a:lstStyle/>
        <a:p>
          <a:endParaRPr lang="cs-CZ"/>
        </a:p>
      </dgm:t>
    </dgm:pt>
    <dgm:pt modelId="{BA75927E-2D4A-46B7-A75A-86FF46310D3B}" type="sibTrans" cxnId="{2AF35928-BFCA-474E-93DE-F4C20D9200E1}">
      <dgm:prSet/>
      <dgm:spPr/>
      <dgm:t>
        <a:bodyPr/>
        <a:lstStyle/>
        <a:p>
          <a:endParaRPr lang="cs-CZ"/>
        </a:p>
      </dgm:t>
    </dgm:pt>
    <dgm:pt modelId="{29E8F1B4-243F-48DB-82A4-D5E626429DC3}">
      <dgm:prSet/>
      <dgm:spPr/>
      <dgm:t>
        <a:bodyPr/>
        <a:lstStyle/>
        <a:p>
          <a:r>
            <a:rPr lang="cs-CZ"/>
            <a:t>3.2.1 Pomoc dětem/žákům  k dosažení osobního maxima</a:t>
          </a:r>
        </a:p>
      </dgm:t>
    </dgm:pt>
    <dgm:pt modelId="{37214FB8-FEC3-4762-99D0-F1CC10D49962}" type="parTrans" cxnId="{A5A8ED11-28D1-458A-A581-95B88BA93F55}">
      <dgm:prSet/>
      <dgm:spPr/>
      <dgm:t>
        <a:bodyPr/>
        <a:lstStyle/>
        <a:p>
          <a:endParaRPr lang="cs-CZ"/>
        </a:p>
      </dgm:t>
    </dgm:pt>
    <dgm:pt modelId="{F5EB13F3-F854-4EA4-B85E-1A2CAB95E93F}" type="sibTrans" cxnId="{A5A8ED11-28D1-458A-A581-95B88BA93F55}">
      <dgm:prSet/>
      <dgm:spPr/>
      <dgm:t>
        <a:bodyPr/>
        <a:lstStyle/>
        <a:p>
          <a:endParaRPr lang="cs-CZ"/>
        </a:p>
      </dgm:t>
    </dgm:pt>
    <dgm:pt modelId="{5B02F3F7-6F94-48D2-BB51-083B4BEBB43F}">
      <dgm:prSet/>
      <dgm:spPr/>
      <dgm:t>
        <a:bodyPr/>
        <a:lstStyle/>
        <a:p>
          <a:r>
            <a:rPr lang="cs-CZ"/>
            <a:t>3.3.1 Osobnostně sociální rozvoj dětí a žáků</a:t>
          </a:r>
        </a:p>
      </dgm:t>
    </dgm:pt>
    <dgm:pt modelId="{F7E381A3-36C7-4D0E-9968-B41F544B22EC}" type="parTrans" cxnId="{47D315EF-CC5D-4453-8F77-F84F6F766CDF}">
      <dgm:prSet/>
      <dgm:spPr/>
      <dgm:t>
        <a:bodyPr/>
        <a:lstStyle/>
        <a:p>
          <a:endParaRPr lang="cs-CZ"/>
        </a:p>
      </dgm:t>
    </dgm:pt>
    <dgm:pt modelId="{768EEC76-0D28-4E4F-9A79-13DC5112FCD0}" type="sibTrans" cxnId="{47D315EF-CC5D-4453-8F77-F84F6F766CDF}">
      <dgm:prSet/>
      <dgm:spPr/>
      <dgm:t>
        <a:bodyPr/>
        <a:lstStyle/>
        <a:p>
          <a:endParaRPr lang="cs-CZ"/>
        </a:p>
      </dgm:t>
    </dgm:pt>
    <dgm:pt modelId="{3428B6D5-9B53-4856-B1BE-8B35F9119808}">
      <dgm:prSet/>
      <dgm:spPr/>
      <dgm:t>
        <a:bodyPr/>
        <a:lstStyle/>
        <a:p>
          <a:r>
            <a:rPr lang="cs-CZ"/>
            <a:t>Aktivity škol v rámci projektů se zjednodušeným vykazováním (šablony)</a:t>
          </a:r>
        </a:p>
      </dgm:t>
    </dgm:pt>
    <dgm:pt modelId="{EA938B1B-22BE-4D0A-B002-91BF85B638A3}" type="parTrans" cxnId="{3C330CA8-DFF3-4503-BFAB-F068A7103DEC}">
      <dgm:prSet/>
      <dgm:spPr/>
      <dgm:t>
        <a:bodyPr/>
        <a:lstStyle/>
        <a:p>
          <a:endParaRPr lang="cs-CZ"/>
        </a:p>
      </dgm:t>
    </dgm:pt>
    <dgm:pt modelId="{0B19515C-425A-427F-A359-D5ADD0315604}" type="sibTrans" cxnId="{3C330CA8-DFF3-4503-BFAB-F068A7103DEC}">
      <dgm:prSet/>
      <dgm:spPr/>
      <dgm:t>
        <a:bodyPr/>
        <a:lstStyle/>
        <a:p>
          <a:endParaRPr lang="cs-CZ"/>
        </a:p>
      </dgm:t>
    </dgm:pt>
    <dgm:pt modelId="{38517FC2-7564-48BE-A305-4F25B456DB7C}">
      <dgm:prSet/>
      <dgm:spPr/>
      <dgm:t>
        <a:bodyPr/>
        <a:lstStyle/>
        <a:p>
          <a:r>
            <a:rPr lang="cs-CZ"/>
            <a:t>Podpora žáků 7. ročníku ZŠ</a:t>
          </a:r>
        </a:p>
      </dgm:t>
    </dgm:pt>
    <dgm:pt modelId="{23AFC559-BAB1-44B8-8E4F-04E9DFE621F3}" type="parTrans" cxnId="{5851D84C-F121-48DB-8EED-F61B9E301288}">
      <dgm:prSet/>
      <dgm:spPr/>
      <dgm:t>
        <a:bodyPr/>
        <a:lstStyle/>
        <a:p>
          <a:endParaRPr lang="cs-CZ"/>
        </a:p>
      </dgm:t>
    </dgm:pt>
    <dgm:pt modelId="{CB35ECE9-4F2E-4ADB-AEA1-A22D0E3D9060}" type="sibTrans" cxnId="{5851D84C-F121-48DB-8EED-F61B9E301288}">
      <dgm:prSet/>
      <dgm:spPr/>
      <dgm:t>
        <a:bodyPr/>
        <a:lstStyle/>
        <a:p>
          <a:endParaRPr lang="cs-CZ"/>
        </a:p>
      </dgm:t>
    </dgm:pt>
    <dgm:pt modelId="{6871BF08-4CBA-452A-9541-EA1A98C24620}">
      <dgm:prSet/>
      <dgm:spPr/>
      <dgm:t>
        <a:bodyPr/>
        <a:lstStyle/>
        <a:p>
          <a:r>
            <a:rPr lang="cs-CZ"/>
            <a:t>Soutěže a olympiády</a:t>
          </a:r>
        </a:p>
      </dgm:t>
    </dgm:pt>
    <dgm:pt modelId="{ACB81909-B3A5-4350-833C-8E7AE4E8DDD1}" type="parTrans" cxnId="{EDF77E7C-287E-4497-9FEF-353C204B1D67}">
      <dgm:prSet/>
      <dgm:spPr/>
      <dgm:t>
        <a:bodyPr/>
        <a:lstStyle/>
        <a:p>
          <a:endParaRPr lang="cs-CZ"/>
        </a:p>
      </dgm:t>
    </dgm:pt>
    <dgm:pt modelId="{354412F6-DF56-4BB0-B9B5-FCF9F0B40D9D}" type="sibTrans" cxnId="{EDF77E7C-287E-4497-9FEF-353C204B1D67}">
      <dgm:prSet/>
      <dgm:spPr/>
      <dgm:t>
        <a:bodyPr/>
        <a:lstStyle/>
        <a:p>
          <a:endParaRPr lang="cs-CZ"/>
        </a:p>
      </dgm:t>
    </dgm:pt>
    <dgm:pt modelId="{ADFFD007-5AAA-4D2D-9ED4-480849E50080}">
      <dgm:prSet/>
      <dgm:spPr/>
      <dgm:t>
        <a:bodyPr/>
        <a:lstStyle/>
        <a:p>
          <a:r>
            <a:rPr lang="cs-CZ"/>
            <a:t>Podpora nadaných</a:t>
          </a:r>
        </a:p>
      </dgm:t>
    </dgm:pt>
    <dgm:pt modelId="{0625A2C4-5136-44C9-8286-428FA1EF6883}" type="parTrans" cxnId="{0831144C-D582-4819-B674-CC2FD1EF46F7}">
      <dgm:prSet/>
      <dgm:spPr/>
      <dgm:t>
        <a:bodyPr/>
        <a:lstStyle/>
        <a:p>
          <a:endParaRPr lang="cs-CZ"/>
        </a:p>
      </dgm:t>
    </dgm:pt>
    <dgm:pt modelId="{367A6E9B-2D81-489D-A98F-3F12591B6936}" type="sibTrans" cxnId="{0831144C-D582-4819-B674-CC2FD1EF46F7}">
      <dgm:prSet/>
      <dgm:spPr/>
      <dgm:t>
        <a:bodyPr/>
        <a:lstStyle/>
        <a:p>
          <a:endParaRPr lang="cs-CZ"/>
        </a:p>
      </dgm:t>
    </dgm:pt>
    <dgm:pt modelId="{21346438-C914-4CC7-9B0D-96B7980D018A}">
      <dgm:prSet/>
      <dgm:spPr/>
      <dgm:t>
        <a:bodyPr/>
        <a:lstStyle/>
        <a:p>
          <a:r>
            <a:rPr lang="cs-CZ"/>
            <a:t>Podpora nadaných dětí /žáků a dětí/žáků ohrožených školním neúspěchem </a:t>
          </a:r>
        </a:p>
      </dgm:t>
    </dgm:pt>
    <dgm:pt modelId="{614454D2-C179-4856-84C6-535F200FE05B}" type="parTrans" cxnId="{46BC4A94-F5E3-4959-9198-A970806A4FBE}">
      <dgm:prSet/>
      <dgm:spPr/>
      <dgm:t>
        <a:bodyPr/>
        <a:lstStyle/>
        <a:p>
          <a:endParaRPr lang="cs-CZ"/>
        </a:p>
      </dgm:t>
    </dgm:pt>
    <dgm:pt modelId="{B81BA6FE-4EB2-4860-BB46-B7FFC9BFAF09}" type="sibTrans" cxnId="{46BC4A94-F5E3-4959-9198-A970806A4FBE}">
      <dgm:prSet/>
      <dgm:spPr/>
      <dgm:t>
        <a:bodyPr/>
        <a:lstStyle/>
        <a:p>
          <a:endParaRPr lang="cs-CZ"/>
        </a:p>
      </dgm:t>
    </dgm:pt>
    <dgm:pt modelId="{D245AC9E-B942-47A2-88E4-1DB99C2F38C9}" type="pres">
      <dgm:prSet presAssocID="{6C7389B0-AC55-4559-BF0A-9653749543AF}" presName="diagram" presStyleCnt="0">
        <dgm:presLayoutVars>
          <dgm:chPref val="1"/>
          <dgm:dir/>
          <dgm:animOne val="branch"/>
          <dgm:animLvl val="lvl"/>
          <dgm:resizeHandles val="exact"/>
        </dgm:presLayoutVars>
      </dgm:prSet>
      <dgm:spPr/>
    </dgm:pt>
    <dgm:pt modelId="{1FFBF6B1-BEC9-48B8-B83A-BD2FDC96A7FC}" type="pres">
      <dgm:prSet presAssocID="{E6C483D0-8F5D-439C-A43D-E648F8AB958F}" presName="root1" presStyleCnt="0"/>
      <dgm:spPr/>
    </dgm:pt>
    <dgm:pt modelId="{CB67056D-E62D-4AAF-94A8-F428D8B91A7C}" type="pres">
      <dgm:prSet presAssocID="{E6C483D0-8F5D-439C-A43D-E648F8AB958F}" presName="LevelOneTextNode" presStyleLbl="node0" presStyleIdx="0" presStyleCnt="1">
        <dgm:presLayoutVars>
          <dgm:chPref val="3"/>
        </dgm:presLayoutVars>
      </dgm:prSet>
      <dgm:spPr/>
    </dgm:pt>
    <dgm:pt modelId="{AD1A7A6B-8FD9-4CA5-B75D-BC08E25EB1D0}" type="pres">
      <dgm:prSet presAssocID="{E6C483D0-8F5D-439C-A43D-E648F8AB958F}" presName="level2hierChild" presStyleCnt="0"/>
      <dgm:spPr/>
    </dgm:pt>
    <dgm:pt modelId="{1607298D-544A-40DA-912B-FDA500045A4A}" type="pres">
      <dgm:prSet presAssocID="{411EB97D-8F08-41A3-B208-B25CFC3A47E0}" presName="conn2-1" presStyleLbl="parChTrans1D2" presStyleIdx="0" presStyleCnt="4"/>
      <dgm:spPr/>
    </dgm:pt>
    <dgm:pt modelId="{2756E0ED-B596-4399-9F9B-6B3BAF98F07D}" type="pres">
      <dgm:prSet presAssocID="{411EB97D-8F08-41A3-B208-B25CFC3A47E0}" presName="connTx" presStyleLbl="parChTrans1D2" presStyleIdx="0" presStyleCnt="4"/>
      <dgm:spPr/>
    </dgm:pt>
    <dgm:pt modelId="{00FA5DDC-094E-4057-9510-336A89588B2C}" type="pres">
      <dgm:prSet presAssocID="{A138C74E-F343-44A2-B05B-FB1D9BF4B59C}" presName="root2" presStyleCnt="0"/>
      <dgm:spPr/>
    </dgm:pt>
    <dgm:pt modelId="{AAEE6DA5-1118-44E2-8DCC-B739D9C150D2}" type="pres">
      <dgm:prSet presAssocID="{A138C74E-F343-44A2-B05B-FB1D9BF4B59C}" presName="LevelTwoTextNode" presStyleLbl="node2" presStyleIdx="0" presStyleCnt="4">
        <dgm:presLayoutVars>
          <dgm:chPref val="3"/>
        </dgm:presLayoutVars>
      </dgm:prSet>
      <dgm:spPr/>
    </dgm:pt>
    <dgm:pt modelId="{1F705EB5-BCF7-4C89-B3ED-9C931CA89A42}" type="pres">
      <dgm:prSet presAssocID="{A138C74E-F343-44A2-B05B-FB1D9BF4B59C}" presName="level3hierChild" presStyleCnt="0"/>
      <dgm:spPr/>
    </dgm:pt>
    <dgm:pt modelId="{AEBDA0CE-7B1F-4910-A8A6-8F0E16B15355}" type="pres">
      <dgm:prSet presAssocID="{2C5196BB-DF95-4C93-8AA3-A5425276FB84}" presName="conn2-1" presStyleLbl="parChTrans1D3" presStyleIdx="0" presStyleCnt="5"/>
      <dgm:spPr/>
    </dgm:pt>
    <dgm:pt modelId="{0F56D9EE-16F8-4BB5-970A-A9E84CDBFA1C}" type="pres">
      <dgm:prSet presAssocID="{2C5196BB-DF95-4C93-8AA3-A5425276FB84}" presName="connTx" presStyleLbl="parChTrans1D3" presStyleIdx="0" presStyleCnt="5"/>
      <dgm:spPr/>
    </dgm:pt>
    <dgm:pt modelId="{B5FA3F29-F72C-4D40-9F66-E91482270D05}" type="pres">
      <dgm:prSet presAssocID="{B030D5C4-043E-49ED-9103-BFA6E83D3820}" presName="root2" presStyleCnt="0"/>
      <dgm:spPr/>
    </dgm:pt>
    <dgm:pt modelId="{35099071-9F27-43D2-B66F-5780FEEE42BE}" type="pres">
      <dgm:prSet presAssocID="{B030D5C4-043E-49ED-9103-BFA6E83D3820}" presName="LevelTwoTextNode" presStyleLbl="node3" presStyleIdx="0" presStyleCnt="5">
        <dgm:presLayoutVars>
          <dgm:chPref val="3"/>
        </dgm:presLayoutVars>
      </dgm:prSet>
      <dgm:spPr/>
    </dgm:pt>
    <dgm:pt modelId="{15F08FF0-9D57-43DC-8F4E-9F712B53F50D}" type="pres">
      <dgm:prSet presAssocID="{B030D5C4-043E-49ED-9103-BFA6E83D3820}" presName="level3hierChild" presStyleCnt="0"/>
      <dgm:spPr/>
    </dgm:pt>
    <dgm:pt modelId="{0E218F02-5CAF-49D7-9492-947BF953FEB2}" type="pres">
      <dgm:prSet presAssocID="{2FD2C352-D8BF-45E6-A202-7C25B7D69839}" presName="conn2-1" presStyleLbl="parChTrans1D2" presStyleIdx="1" presStyleCnt="4"/>
      <dgm:spPr/>
    </dgm:pt>
    <dgm:pt modelId="{B03A735B-F52A-42CE-A687-54DABD885330}" type="pres">
      <dgm:prSet presAssocID="{2FD2C352-D8BF-45E6-A202-7C25B7D69839}" presName="connTx" presStyleLbl="parChTrans1D2" presStyleIdx="1" presStyleCnt="4"/>
      <dgm:spPr/>
    </dgm:pt>
    <dgm:pt modelId="{DBECF0F1-9301-40CA-A1CB-B007777F5620}" type="pres">
      <dgm:prSet presAssocID="{E86B5372-DD90-44B8-ACCE-DE34CF0FE5E9}" presName="root2" presStyleCnt="0"/>
      <dgm:spPr/>
    </dgm:pt>
    <dgm:pt modelId="{D0948124-0A0B-4B16-8415-E2A153CF34BF}" type="pres">
      <dgm:prSet presAssocID="{E86B5372-DD90-44B8-ACCE-DE34CF0FE5E9}" presName="LevelTwoTextNode" presStyleLbl="node2" presStyleIdx="1" presStyleCnt="4">
        <dgm:presLayoutVars>
          <dgm:chPref val="3"/>
        </dgm:presLayoutVars>
      </dgm:prSet>
      <dgm:spPr/>
    </dgm:pt>
    <dgm:pt modelId="{60CB1F82-1DFE-4B87-827F-500BEEE4E63B}" type="pres">
      <dgm:prSet presAssocID="{E86B5372-DD90-44B8-ACCE-DE34CF0FE5E9}" presName="level3hierChild" presStyleCnt="0"/>
      <dgm:spPr/>
    </dgm:pt>
    <dgm:pt modelId="{38A91A4F-4119-4C2E-99EF-F8FD7DED57E3}" type="pres">
      <dgm:prSet presAssocID="{37214FB8-FEC3-4762-99D0-F1CC10D49962}" presName="conn2-1" presStyleLbl="parChTrans1D3" presStyleIdx="1" presStyleCnt="5"/>
      <dgm:spPr/>
    </dgm:pt>
    <dgm:pt modelId="{ECD32457-68A8-4062-A639-5BCEF9C77E0A}" type="pres">
      <dgm:prSet presAssocID="{37214FB8-FEC3-4762-99D0-F1CC10D49962}" presName="connTx" presStyleLbl="parChTrans1D3" presStyleIdx="1" presStyleCnt="5"/>
      <dgm:spPr/>
    </dgm:pt>
    <dgm:pt modelId="{A31B713B-1D97-431A-AD06-3717394BD580}" type="pres">
      <dgm:prSet presAssocID="{29E8F1B4-243F-48DB-82A4-D5E626429DC3}" presName="root2" presStyleCnt="0"/>
      <dgm:spPr/>
    </dgm:pt>
    <dgm:pt modelId="{9AA5C4A2-27D5-4D8A-A552-B979A36E1922}" type="pres">
      <dgm:prSet presAssocID="{29E8F1B4-243F-48DB-82A4-D5E626429DC3}" presName="LevelTwoTextNode" presStyleLbl="node3" presStyleIdx="1" presStyleCnt="5">
        <dgm:presLayoutVars>
          <dgm:chPref val="3"/>
        </dgm:presLayoutVars>
      </dgm:prSet>
      <dgm:spPr/>
    </dgm:pt>
    <dgm:pt modelId="{7C6FD744-3C1D-47A4-915D-0CE6A6AE6A27}" type="pres">
      <dgm:prSet presAssocID="{29E8F1B4-243F-48DB-82A4-D5E626429DC3}" presName="level3hierChild" presStyleCnt="0"/>
      <dgm:spPr/>
    </dgm:pt>
    <dgm:pt modelId="{B370BE4B-0AF3-423F-8306-824918F27C08}" type="pres">
      <dgm:prSet presAssocID="{0625A2C4-5136-44C9-8286-428FA1EF6883}" presName="conn2-1" presStyleLbl="parChTrans1D3" presStyleIdx="2" presStyleCnt="5"/>
      <dgm:spPr/>
    </dgm:pt>
    <dgm:pt modelId="{AB4B3E2A-A1C5-4B6C-9600-8A254D561DA0}" type="pres">
      <dgm:prSet presAssocID="{0625A2C4-5136-44C9-8286-428FA1EF6883}" presName="connTx" presStyleLbl="parChTrans1D3" presStyleIdx="2" presStyleCnt="5"/>
      <dgm:spPr/>
    </dgm:pt>
    <dgm:pt modelId="{A398C965-808B-49E1-A0F1-21AEAA304C55}" type="pres">
      <dgm:prSet presAssocID="{ADFFD007-5AAA-4D2D-9ED4-480849E50080}" presName="root2" presStyleCnt="0"/>
      <dgm:spPr/>
    </dgm:pt>
    <dgm:pt modelId="{6031E351-CA9E-4E41-97D8-0D590AED4C83}" type="pres">
      <dgm:prSet presAssocID="{ADFFD007-5AAA-4D2D-9ED4-480849E50080}" presName="LevelTwoTextNode" presStyleLbl="node3" presStyleIdx="2" presStyleCnt="5">
        <dgm:presLayoutVars>
          <dgm:chPref val="3"/>
        </dgm:presLayoutVars>
      </dgm:prSet>
      <dgm:spPr/>
    </dgm:pt>
    <dgm:pt modelId="{1EFF21C1-7D61-4B89-A85A-A39CABE85919}" type="pres">
      <dgm:prSet presAssocID="{ADFFD007-5AAA-4D2D-9ED4-480849E50080}" presName="level3hierChild" presStyleCnt="0"/>
      <dgm:spPr/>
    </dgm:pt>
    <dgm:pt modelId="{ABE8268E-44FE-41FC-A3F2-91CC3705DD2D}" type="pres">
      <dgm:prSet presAssocID="{614454D2-C179-4856-84C6-535F200FE05B}" presName="conn2-1" presStyleLbl="parChTrans1D4" presStyleIdx="0" presStyleCnt="4"/>
      <dgm:spPr/>
    </dgm:pt>
    <dgm:pt modelId="{34C0DA70-E7EF-47AD-B313-824DC8FC0A89}" type="pres">
      <dgm:prSet presAssocID="{614454D2-C179-4856-84C6-535F200FE05B}" presName="connTx" presStyleLbl="parChTrans1D4" presStyleIdx="0" presStyleCnt="4"/>
      <dgm:spPr/>
    </dgm:pt>
    <dgm:pt modelId="{AE3EDED2-0B21-4089-BC02-B2AA01AEA4D0}" type="pres">
      <dgm:prSet presAssocID="{21346438-C914-4CC7-9B0D-96B7980D018A}" presName="root2" presStyleCnt="0"/>
      <dgm:spPr/>
    </dgm:pt>
    <dgm:pt modelId="{A76E81A0-EF24-47FA-B4C3-9EFF19E6D458}" type="pres">
      <dgm:prSet presAssocID="{21346438-C914-4CC7-9B0D-96B7980D018A}" presName="LevelTwoTextNode" presStyleLbl="node4" presStyleIdx="0" presStyleCnt="4">
        <dgm:presLayoutVars>
          <dgm:chPref val="3"/>
        </dgm:presLayoutVars>
      </dgm:prSet>
      <dgm:spPr/>
    </dgm:pt>
    <dgm:pt modelId="{9E2C8B1F-CF74-4BC2-9A54-6C4B87424329}" type="pres">
      <dgm:prSet presAssocID="{21346438-C914-4CC7-9B0D-96B7980D018A}" presName="level3hierChild" presStyleCnt="0"/>
      <dgm:spPr/>
    </dgm:pt>
    <dgm:pt modelId="{6926F07F-AECD-44AB-BB85-B5C95D8008BA}" type="pres">
      <dgm:prSet presAssocID="{1B6654C8-415C-4040-BE70-610C7A699EF7}" presName="conn2-1" presStyleLbl="parChTrans1D2" presStyleIdx="2" presStyleCnt="4"/>
      <dgm:spPr/>
    </dgm:pt>
    <dgm:pt modelId="{4B3BB34E-E63F-49B0-AEEE-AB37A3AD416D}" type="pres">
      <dgm:prSet presAssocID="{1B6654C8-415C-4040-BE70-610C7A699EF7}" presName="connTx" presStyleLbl="parChTrans1D2" presStyleIdx="2" presStyleCnt="4"/>
      <dgm:spPr/>
    </dgm:pt>
    <dgm:pt modelId="{61F99668-DA79-4629-A501-D9234EC752FE}" type="pres">
      <dgm:prSet presAssocID="{84B6E313-4AA3-429A-8112-6C2EFDDCC1D5}" presName="root2" presStyleCnt="0"/>
      <dgm:spPr/>
    </dgm:pt>
    <dgm:pt modelId="{281D2A40-5513-4B3A-A948-7DF6ADAA47FA}" type="pres">
      <dgm:prSet presAssocID="{84B6E313-4AA3-429A-8112-6C2EFDDCC1D5}" presName="LevelTwoTextNode" presStyleLbl="node2" presStyleIdx="2" presStyleCnt="4">
        <dgm:presLayoutVars>
          <dgm:chPref val="3"/>
        </dgm:presLayoutVars>
      </dgm:prSet>
      <dgm:spPr/>
    </dgm:pt>
    <dgm:pt modelId="{336F5BA3-7E8C-426B-9B67-5E90D5502ADE}" type="pres">
      <dgm:prSet presAssocID="{84B6E313-4AA3-429A-8112-6C2EFDDCC1D5}" presName="level3hierChild" presStyleCnt="0"/>
      <dgm:spPr/>
    </dgm:pt>
    <dgm:pt modelId="{808099CF-ED4D-49D6-BEA1-F316EAB156E6}" type="pres">
      <dgm:prSet presAssocID="{F7E381A3-36C7-4D0E-9968-B41F544B22EC}" presName="conn2-1" presStyleLbl="parChTrans1D3" presStyleIdx="3" presStyleCnt="5"/>
      <dgm:spPr/>
    </dgm:pt>
    <dgm:pt modelId="{8310F016-88CE-4CF6-8493-2530D33AF26E}" type="pres">
      <dgm:prSet presAssocID="{F7E381A3-36C7-4D0E-9968-B41F544B22EC}" presName="connTx" presStyleLbl="parChTrans1D3" presStyleIdx="3" presStyleCnt="5"/>
      <dgm:spPr/>
    </dgm:pt>
    <dgm:pt modelId="{2708D47A-AC85-4A64-A441-DCF886303AD5}" type="pres">
      <dgm:prSet presAssocID="{5B02F3F7-6F94-48D2-BB51-083B4BEBB43F}" presName="root2" presStyleCnt="0"/>
      <dgm:spPr/>
    </dgm:pt>
    <dgm:pt modelId="{58D262E4-F46A-4718-903E-11C302F4F421}" type="pres">
      <dgm:prSet presAssocID="{5B02F3F7-6F94-48D2-BB51-083B4BEBB43F}" presName="LevelTwoTextNode" presStyleLbl="node3" presStyleIdx="3" presStyleCnt="5">
        <dgm:presLayoutVars>
          <dgm:chPref val="3"/>
        </dgm:presLayoutVars>
      </dgm:prSet>
      <dgm:spPr/>
    </dgm:pt>
    <dgm:pt modelId="{035CCF16-7F7B-460A-AE20-A693BE925C20}" type="pres">
      <dgm:prSet presAssocID="{5B02F3F7-6F94-48D2-BB51-083B4BEBB43F}" presName="level3hierChild" presStyleCnt="0"/>
      <dgm:spPr/>
    </dgm:pt>
    <dgm:pt modelId="{05226D49-128F-48BC-8CB8-0D3CB2D72873}" type="pres">
      <dgm:prSet presAssocID="{EA938B1B-22BE-4D0A-B002-91BF85B638A3}" presName="conn2-1" presStyleLbl="parChTrans1D4" presStyleIdx="1" presStyleCnt="4"/>
      <dgm:spPr/>
    </dgm:pt>
    <dgm:pt modelId="{B3AC6034-1A15-436F-8825-2F02E4655E25}" type="pres">
      <dgm:prSet presAssocID="{EA938B1B-22BE-4D0A-B002-91BF85B638A3}" presName="connTx" presStyleLbl="parChTrans1D4" presStyleIdx="1" presStyleCnt="4"/>
      <dgm:spPr/>
    </dgm:pt>
    <dgm:pt modelId="{9588EC64-A128-4C86-89B4-2724FDD0310B}" type="pres">
      <dgm:prSet presAssocID="{3428B6D5-9B53-4856-B1BE-8B35F9119808}" presName="root2" presStyleCnt="0"/>
      <dgm:spPr/>
    </dgm:pt>
    <dgm:pt modelId="{AB1ED44C-8340-4357-8DF7-EEEFCBE1E147}" type="pres">
      <dgm:prSet presAssocID="{3428B6D5-9B53-4856-B1BE-8B35F9119808}" presName="LevelTwoTextNode" presStyleLbl="node4" presStyleIdx="1" presStyleCnt="4">
        <dgm:presLayoutVars>
          <dgm:chPref val="3"/>
        </dgm:presLayoutVars>
      </dgm:prSet>
      <dgm:spPr/>
    </dgm:pt>
    <dgm:pt modelId="{20348E2D-529E-47CD-84FD-2E77E9419C1A}" type="pres">
      <dgm:prSet presAssocID="{3428B6D5-9B53-4856-B1BE-8B35F9119808}" presName="level3hierChild" presStyleCnt="0"/>
      <dgm:spPr/>
    </dgm:pt>
    <dgm:pt modelId="{46A24CA2-B7AC-40F6-8873-5EF66498623C}" type="pres">
      <dgm:prSet presAssocID="{371A26BC-C49C-43F1-AB8C-88053B981878}" presName="conn2-1" presStyleLbl="parChTrans1D2" presStyleIdx="3" presStyleCnt="4"/>
      <dgm:spPr/>
    </dgm:pt>
    <dgm:pt modelId="{99B12367-7F4E-42CE-8503-4CADC66A6B26}" type="pres">
      <dgm:prSet presAssocID="{371A26BC-C49C-43F1-AB8C-88053B981878}" presName="connTx" presStyleLbl="parChTrans1D2" presStyleIdx="3" presStyleCnt="4"/>
      <dgm:spPr/>
    </dgm:pt>
    <dgm:pt modelId="{B1ACA6C7-46EA-4F1F-B29E-8783A2B7F3F1}" type="pres">
      <dgm:prSet presAssocID="{956037D0-FCB0-4D66-9A50-8075F6AEEFBB}" presName="root2" presStyleCnt="0"/>
      <dgm:spPr/>
    </dgm:pt>
    <dgm:pt modelId="{683A100A-F8C3-4A65-9312-8934688FF532}" type="pres">
      <dgm:prSet presAssocID="{956037D0-FCB0-4D66-9A50-8075F6AEEFBB}" presName="LevelTwoTextNode" presStyleLbl="node2" presStyleIdx="3" presStyleCnt="4">
        <dgm:presLayoutVars>
          <dgm:chPref val="3"/>
        </dgm:presLayoutVars>
      </dgm:prSet>
      <dgm:spPr/>
    </dgm:pt>
    <dgm:pt modelId="{A2230BB1-282C-45AB-8AAA-4482E240ADC1}" type="pres">
      <dgm:prSet presAssocID="{956037D0-FCB0-4D66-9A50-8075F6AEEFBB}" presName="level3hierChild" presStyleCnt="0"/>
      <dgm:spPr/>
    </dgm:pt>
    <dgm:pt modelId="{3E455192-7F96-466C-A178-A8E364CAE703}" type="pres">
      <dgm:prSet presAssocID="{650EBF33-9E5D-417E-94E5-64790F7972DD}" presName="conn2-1" presStyleLbl="parChTrans1D3" presStyleIdx="4" presStyleCnt="5"/>
      <dgm:spPr/>
    </dgm:pt>
    <dgm:pt modelId="{5E3E3071-F8E4-4D96-8BCB-5C5CCFDB6CC1}" type="pres">
      <dgm:prSet presAssocID="{650EBF33-9E5D-417E-94E5-64790F7972DD}" presName="connTx" presStyleLbl="parChTrans1D3" presStyleIdx="4" presStyleCnt="5"/>
      <dgm:spPr/>
    </dgm:pt>
    <dgm:pt modelId="{4BA211D0-4FE2-439A-9E69-4BCDABB28D48}" type="pres">
      <dgm:prSet presAssocID="{4A265FFF-59D0-4626-AA85-A49939ABF0A8}" presName="root2" presStyleCnt="0"/>
      <dgm:spPr/>
    </dgm:pt>
    <dgm:pt modelId="{8473C78A-ED58-45BC-A1E0-38C295681417}" type="pres">
      <dgm:prSet presAssocID="{4A265FFF-59D0-4626-AA85-A49939ABF0A8}" presName="LevelTwoTextNode" presStyleLbl="node3" presStyleIdx="4" presStyleCnt="5">
        <dgm:presLayoutVars>
          <dgm:chPref val="3"/>
        </dgm:presLayoutVars>
      </dgm:prSet>
      <dgm:spPr/>
    </dgm:pt>
    <dgm:pt modelId="{B734CF06-8D80-4599-9067-1161C78E2C53}" type="pres">
      <dgm:prSet presAssocID="{4A265FFF-59D0-4626-AA85-A49939ABF0A8}" presName="level3hierChild" presStyleCnt="0"/>
      <dgm:spPr/>
    </dgm:pt>
    <dgm:pt modelId="{07C505FD-4102-43B5-8C6C-A41C3A4D7BD8}" type="pres">
      <dgm:prSet presAssocID="{23AFC559-BAB1-44B8-8E4F-04E9DFE621F3}" presName="conn2-1" presStyleLbl="parChTrans1D4" presStyleIdx="2" presStyleCnt="4"/>
      <dgm:spPr/>
    </dgm:pt>
    <dgm:pt modelId="{59073ADA-A886-4761-ADA5-7A0D6A823463}" type="pres">
      <dgm:prSet presAssocID="{23AFC559-BAB1-44B8-8E4F-04E9DFE621F3}" presName="connTx" presStyleLbl="parChTrans1D4" presStyleIdx="2" presStyleCnt="4"/>
      <dgm:spPr/>
    </dgm:pt>
    <dgm:pt modelId="{D24D2E21-6879-42BE-B909-631ED51FB0FB}" type="pres">
      <dgm:prSet presAssocID="{38517FC2-7564-48BE-A305-4F25B456DB7C}" presName="root2" presStyleCnt="0"/>
      <dgm:spPr/>
    </dgm:pt>
    <dgm:pt modelId="{FD00216B-66A7-48F1-83BE-31536D783209}" type="pres">
      <dgm:prSet presAssocID="{38517FC2-7564-48BE-A305-4F25B456DB7C}" presName="LevelTwoTextNode" presStyleLbl="node4" presStyleIdx="2" presStyleCnt="4">
        <dgm:presLayoutVars>
          <dgm:chPref val="3"/>
        </dgm:presLayoutVars>
      </dgm:prSet>
      <dgm:spPr/>
    </dgm:pt>
    <dgm:pt modelId="{5CB209B5-B9FA-4AFC-A838-4DF1B3201213}" type="pres">
      <dgm:prSet presAssocID="{38517FC2-7564-48BE-A305-4F25B456DB7C}" presName="level3hierChild" presStyleCnt="0"/>
      <dgm:spPr/>
    </dgm:pt>
    <dgm:pt modelId="{AD91F9FC-30D0-494E-90F5-02A49612648A}" type="pres">
      <dgm:prSet presAssocID="{ACB81909-B3A5-4350-833C-8E7AE4E8DDD1}" presName="conn2-1" presStyleLbl="parChTrans1D4" presStyleIdx="3" presStyleCnt="4"/>
      <dgm:spPr/>
    </dgm:pt>
    <dgm:pt modelId="{60EE3B83-30E2-4A1B-A0C9-7003D94B4CCB}" type="pres">
      <dgm:prSet presAssocID="{ACB81909-B3A5-4350-833C-8E7AE4E8DDD1}" presName="connTx" presStyleLbl="parChTrans1D4" presStyleIdx="3" presStyleCnt="4"/>
      <dgm:spPr/>
    </dgm:pt>
    <dgm:pt modelId="{A14EF99F-460A-4E7F-ADB0-BE577907B1BE}" type="pres">
      <dgm:prSet presAssocID="{6871BF08-4CBA-452A-9541-EA1A98C24620}" presName="root2" presStyleCnt="0"/>
      <dgm:spPr/>
    </dgm:pt>
    <dgm:pt modelId="{9C973877-EEFF-48DF-A69C-8C921C7346C7}" type="pres">
      <dgm:prSet presAssocID="{6871BF08-4CBA-452A-9541-EA1A98C24620}" presName="LevelTwoTextNode" presStyleLbl="node4" presStyleIdx="3" presStyleCnt="4">
        <dgm:presLayoutVars>
          <dgm:chPref val="3"/>
        </dgm:presLayoutVars>
      </dgm:prSet>
      <dgm:spPr/>
    </dgm:pt>
    <dgm:pt modelId="{869A4DC4-D78B-479F-BDBF-1EF7CCC0DA5C}" type="pres">
      <dgm:prSet presAssocID="{6871BF08-4CBA-452A-9541-EA1A98C24620}" presName="level3hierChild" presStyleCnt="0"/>
      <dgm:spPr/>
    </dgm:pt>
  </dgm:ptLst>
  <dgm:cxnLst>
    <dgm:cxn modelId="{704E2102-B40B-44AD-8B8D-E1D011612EFB}" type="presOf" srcId="{411EB97D-8F08-41A3-B208-B25CFC3A47E0}" destId="{2756E0ED-B596-4399-9F9B-6B3BAF98F07D}" srcOrd="1" destOrd="0" presId="urn:microsoft.com/office/officeart/2005/8/layout/hierarchy2"/>
    <dgm:cxn modelId="{676B0709-674F-4B0E-BD0C-F9EF3ACCF405}" srcId="{E6C483D0-8F5D-439C-A43D-E648F8AB958F}" destId="{956037D0-FCB0-4D66-9A50-8075F6AEEFBB}" srcOrd="3" destOrd="0" parTransId="{371A26BC-C49C-43F1-AB8C-88053B981878}" sibTransId="{8E5566FC-5279-4004-8892-792960F6A33F}"/>
    <dgm:cxn modelId="{A5A8ED11-28D1-458A-A581-95B88BA93F55}" srcId="{E86B5372-DD90-44B8-ACCE-DE34CF0FE5E9}" destId="{29E8F1B4-243F-48DB-82A4-D5E626429DC3}" srcOrd="0" destOrd="0" parTransId="{37214FB8-FEC3-4762-99D0-F1CC10D49962}" sibTransId="{F5EB13F3-F854-4EA4-B85E-1A2CAB95E93F}"/>
    <dgm:cxn modelId="{91321112-925D-4A28-84C5-707A6291DCF0}" srcId="{956037D0-FCB0-4D66-9A50-8075F6AEEFBB}" destId="{4A265FFF-59D0-4626-AA85-A49939ABF0A8}" srcOrd="0" destOrd="0" parTransId="{650EBF33-9E5D-417E-94E5-64790F7972DD}" sibTransId="{71667067-A171-4E64-8309-32A44B031F6F}"/>
    <dgm:cxn modelId="{82577115-3E53-4612-8C42-D6C3095EE838}" type="presOf" srcId="{0625A2C4-5136-44C9-8286-428FA1EF6883}" destId="{B370BE4B-0AF3-423F-8306-824918F27C08}" srcOrd="0" destOrd="0" presId="urn:microsoft.com/office/officeart/2005/8/layout/hierarchy2"/>
    <dgm:cxn modelId="{3AAAFF18-B7AF-4D96-A53F-A3BB11084717}" type="presOf" srcId="{23AFC559-BAB1-44B8-8E4F-04E9DFE621F3}" destId="{07C505FD-4102-43B5-8C6C-A41C3A4D7BD8}" srcOrd="0" destOrd="0" presId="urn:microsoft.com/office/officeart/2005/8/layout/hierarchy2"/>
    <dgm:cxn modelId="{DCF3D51A-8864-4D41-8E60-383D970A6545}" type="presOf" srcId="{371A26BC-C49C-43F1-AB8C-88053B981878}" destId="{46A24CA2-B7AC-40F6-8873-5EF66498623C}" srcOrd="0" destOrd="0" presId="urn:microsoft.com/office/officeart/2005/8/layout/hierarchy2"/>
    <dgm:cxn modelId="{00891D1E-B158-4083-ABDE-9EFF22DE10A4}" type="presOf" srcId="{0625A2C4-5136-44C9-8286-428FA1EF6883}" destId="{AB4B3E2A-A1C5-4B6C-9600-8A254D561DA0}" srcOrd="1" destOrd="0" presId="urn:microsoft.com/office/officeart/2005/8/layout/hierarchy2"/>
    <dgm:cxn modelId="{20A5F822-EBA0-4183-87DF-2A799C550284}" type="presOf" srcId="{23AFC559-BAB1-44B8-8E4F-04E9DFE621F3}" destId="{59073ADA-A886-4761-ADA5-7A0D6A823463}" srcOrd="1" destOrd="0" presId="urn:microsoft.com/office/officeart/2005/8/layout/hierarchy2"/>
    <dgm:cxn modelId="{2AF35928-BFCA-474E-93DE-F4C20D9200E1}" srcId="{E6C483D0-8F5D-439C-A43D-E648F8AB958F}" destId="{84B6E313-4AA3-429A-8112-6C2EFDDCC1D5}" srcOrd="2" destOrd="0" parTransId="{1B6654C8-415C-4040-BE70-610C7A699EF7}" sibTransId="{BA75927E-2D4A-46B7-A75A-86FF46310D3B}"/>
    <dgm:cxn modelId="{4E06E128-54CD-4B71-92BA-538039BD3F8A}" srcId="{A138C74E-F343-44A2-B05B-FB1D9BF4B59C}" destId="{B030D5C4-043E-49ED-9103-BFA6E83D3820}" srcOrd="0" destOrd="0" parTransId="{2C5196BB-DF95-4C93-8AA3-A5425276FB84}" sibTransId="{D70328B1-6A22-45DE-AE00-AF1235A2654D}"/>
    <dgm:cxn modelId="{1959EC32-1699-46FF-9D19-85E284E7A8CD}" type="presOf" srcId="{614454D2-C179-4856-84C6-535F200FE05B}" destId="{34C0DA70-E7EF-47AD-B313-824DC8FC0A89}" srcOrd="1" destOrd="0" presId="urn:microsoft.com/office/officeart/2005/8/layout/hierarchy2"/>
    <dgm:cxn modelId="{6763F033-597D-429B-A056-08F2D1F0D7DD}" type="presOf" srcId="{2C5196BB-DF95-4C93-8AA3-A5425276FB84}" destId="{AEBDA0CE-7B1F-4910-A8A6-8F0E16B15355}" srcOrd="0" destOrd="0" presId="urn:microsoft.com/office/officeart/2005/8/layout/hierarchy2"/>
    <dgm:cxn modelId="{F047A337-2477-4421-BD86-B76D01D7184C}" type="presOf" srcId="{F7E381A3-36C7-4D0E-9968-B41F544B22EC}" destId="{808099CF-ED4D-49D6-BEA1-F316EAB156E6}" srcOrd="0" destOrd="0" presId="urn:microsoft.com/office/officeart/2005/8/layout/hierarchy2"/>
    <dgm:cxn modelId="{934C515E-ACAF-474C-9DBA-BDA4BD0AEE8D}" type="presOf" srcId="{E86B5372-DD90-44B8-ACCE-DE34CF0FE5E9}" destId="{D0948124-0A0B-4B16-8415-E2A153CF34BF}" srcOrd="0" destOrd="0" presId="urn:microsoft.com/office/officeart/2005/8/layout/hierarchy2"/>
    <dgm:cxn modelId="{94AF8065-D03A-4A3D-AA6F-E680C6889A51}" type="presOf" srcId="{21346438-C914-4CC7-9B0D-96B7980D018A}" destId="{A76E81A0-EF24-47FA-B4C3-9EFF19E6D458}" srcOrd="0" destOrd="0" presId="urn:microsoft.com/office/officeart/2005/8/layout/hierarchy2"/>
    <dgm:cxn modelId="{7E1BFC4A-B963-4360-977F-24D9B6F72F93}" type="presOf" srcId="{38517FC2-7564-48BE-A305-4F25B456DB7C}" destId="{FD00216B-66A7-48F1-83BE-31536D783209}" srcOrd="0" destOrd="0" presId="urn:microsoft.com/office/officeart/2005/8/layout/hierarchy2"/>
    <dgm:cxn modelId="{0831144C-D582-4819-B674-CC2FD1EF46F7}" srcId="{E86B5372-DD90-44B8-ACCE-DE34CF0FE5E9}" destId="{ADFFD007-5AAA-4D2D-9ED4-480849E50080}" srcOrd="1" destOrd="0" parTransId="{0625A2C4-5136-44C9-8286-428FA1EF6883}" sibTransId="{367A6E9B-2D81-489D-A98F-3F12591B6936}"/>
    <dgm:cxn modelId="{5851D84C-F121-48DB-8EED-F61B9E301288}" srcId="{4A265FFF-59D0-4626-AA85-A49939ABF0A8}" destId="{38517FC2-7564-48BE-A305-4F25B456DB7C}" srcOrd="0" destOrd="0" parTransId="{23AFC559-BAB1-44B8-8E4F-04E9DFE621F3}" sibTransId="{CB35ECE9-4F2E-4ADB-AEA1-A22D0E3D9060}"/>
    <dgm:cxn modelId="{20164A4F-F7A7-412B-BF51-D622208AA39F}" type="presOf" srcId="{2FD2C352-D8BF-45E6-A202-7C25B7D69839}" destId="{B03A735B-F52A-42CE-A687-54DABD885330}" srcOrd="1" destOrd="0" presId="urn:microsoft.com/office/officeart/2005/8/layout/hierarchy2"/>
    <dgm:cxn modelId="{52287071-F9DD-4434-843F-D3113E54C467}" type="presOf" srcId="{2C5196BB-DF95-4C93-8AA3-A5425276FB84}" destId="{0F56D9EE-16F8-4BB5-970A-A9E84CDBFA1C}" srcOrd="1" destOrd="0" presId="urn:microsoft.com/office/officeart/2005/8/layout/hierarchy2"/>
    <dgm:cxn modelId="{5DF04252-7EB4-4208-9826-25FB7E68C85F}" type="presOf" srcId="{1B6654C8-415C-4040-BE70-610C7A699EF7}" destId="{4B3BB34E-E63F-49B0-AEEE-AB37A3AD416D}" srcOrd="1" destOrd="0" presId="urn:microsoft.com/office/officeart/2005/8/layout/hierarchy2"/>
    <dgm:cxn modelId="{0B1FE959-9EAC-41B8-BE95-E15880CE6880}" type="presOf" srcId="{3428B6D5-9B53-4856-B1BE-8B35F9119808}" destId="{AB1ED44C-8340-4357-8DF7-EEEFCBE1E147}" srcOrd="0" destOrd="0" presId="urn:microsoft.com/office/officeart/2005/8/layout/hierarchy2"/>
    <dgm:cxn modelId="{E1D6497C-3AF0-4341-8E63-9AA8070EA141}" type="presOf" srcId="{29E8F1B4-243F-48DB-82A4-D5E626429DC3}" destId="{9AA5C4A2-27D5-4D8A-A552-B979A36E1922}" srcOrd="0" destOrd="0" presId="urn:microsoft.com/office/officeart/2005/8/layout/hierarchy2"/>
    <dgm:cxn modelId="{EDF77E7C-287E-4497-9FEF-353C204B1D67}" srcId="{4A265FFF-59D0-4626-AA85-A49939ABF0A8}" destId="{6871BF08-4CBA-452A-9541-EA1A98C24620}" srcOrd="1" destOrd="0" parTransId="{ACB81909-B3A5-4350-833C-8E7AE4E8DDD1}" sibTransId="{354412F6-DF56-4BB0-B9B5-FCF9F0B40D9D}"/>
    <dgm:cxn modelId="{E9BBAF7C-A3A6-4917-937F-FBA043EC03B8}" type="presOf" srcId="{ACB81909-B3A5-4350-833C-8E7AE4E8DDD1}" destId="{60EE3B83-30E2-4A1B-A0C9-7003D94B4CCB}" srcOrd="1" destOrd="0" presId="urn:microsoft.com/office/officeart/2005/8/layout/hierarchy2"/>
    <dgm:cxn modelId="{031BEC7D-3554-4D43-9FB2-F20BFAA0C60D}" type="presOf" srcId="{E6C483D0-8F5D-439C-A43D-E648F8AB958F}" destId="{CB67056D-E62D-4AAF-94A8-F428D8B91A7C}" srcOrd="0" destOrd="0" presId="urn:microsoft.com/office/officeart/2005/8/layout/hierarchy2"/>
    <dgm:cxn modelId="{F1442F7E-5760-4F5C-B189-C7A4B967DBE1}" type="presOf" srcId="{EA938B1B-22BE-4D0A-B002-91BF85B638A3}" destId="{05226D49-128F-48BC-8CB8-0D3CB2D72873}" srcOrd="0" destOrd="0" presId="urn:microsoft.com/office/officeart/2005/8/layout/hierarchy2"/>
    <dgm:cxn modelId="{11866188-0B3D-4196-887E-1A5408B5A497}" srcId="{E6C483D0-8F5D-439C-A43D-E648F8AB958F}" destId="{E86B5372-DD90-44B8-ACCE-DE34CF0FE5E9}" srcOrd="1" destOrd="0" parTransId="{2FD2C352-D8BF-45E6-A202-7C25B7D69839}" sibTransId="{4C025F24-B542-4D7F-83E3-52904FAD7C9E}"/>
    <dgm:cxn modelId="{64BF7788-4FEC-46F1-A0EA-7AC6FF7B025E}" type="presOf" srcId="{EA938B1B-22BE-4D0A-B002-91BF85B638A3}" destId="{B3AC6034-1A15-436F-8825-2F02E4655E25}" srcOrd="1" destOrd="0" presId="urn:microsoft.com/office/officeart/2005/8/layout/hierarchy2"/>
    <dgm:cxn modelId="{E53F2289-B0E1-4F1B-ADE3-C97DE2727660}" type="presOf" srcId="{650EBF33-9E5D-417E-94E5-64790F7972DD}" destId="{3E455192-7F96-466C-A178-A8E364CAE703}" srcOrd="0" destOrd="0" presId="urn:microsoft.com/office/officeart/2005/8/layout/hierarchy2"/>
    <dgm:cxn modelId="{0FE0D68C-1653-405A-9FE3-543B5E34E23A}" type="presOf" srcId="{6871BF08-4CBA-452A-9541-EA1A98C24620}" destId="{9C973877-EEFF-48DF-A69C-8C921C7346C7}" srcOrd="0" destOrd="0" presId="urn:microsoft.com/office/officeart/2005/8/layout/hierarchy2"/>
    <dgm:cxn modelId="{0D39928D-B2BE-49DE-AC28-F2D410E21166}" type="presOf" srcId="{1B6654C8-415C-4040-BE70-610C7A699EF7}" destId="{6926F07F-AECD-44AB-BB85-B5C95D8008BA}" srcOrd="0" destOrd="0" presId="urn:microsoft.com/office/officeart/2005/8/layout/hierarchy2"/>
    <dgm:cxn modelId="{DD921F8F-D29E-4A93-86A9-E180FEB8D152}" type="presOf" srcId="{37214FB8-FEC3-4762-99D0-F1CC10D49962}" destId="{38A91A4F-4119-4C2E-99EF-F8FD7DED57E3}" srcOrd="0" destOrd="0" presId="urn:microsoft.com/office/officeart/2005/8/layout/hierarchy2"/>
    <dgm:cxn modelId="{46BC4A94-F5E3-4959-9198-A970806A4FBE}" srcId="{ADFFD007-5AAA-4D2D-9ED4-480849E50080}" destId="{21346438-C914-4CC7-9B0D-96B7980D018A}" srcOrd="0" destOrd="0" parTransId="{614454D2-C179-4856-84C6-535F200FE05B}" sibTransId="{B81BA6FE-4EB2-4860-BB46-B7FFC9BFAF09}"/>
    <dgm:cxn modelId="{072FF99B-19C3-4686-B56F-77CFAE6513AE}" type="presOf" srcId="{6C7389B0-AC55-4559-BF0A-9653749543AF}" destId="{D245AC9E-B942-47A2-88E4-1DB99C2F38C9}" srcOrd="0" destOrd="0" presId="urn:microsoft.com/office/officeart/2005/8/layout/hierarchy2"/>
    <dgm:cxn modelId="{04BA54A3-8A88-48BA-BB6E-8CBFCF876A62}" type="presOf" srcId="{2FD2C352-D8BF-45E6-A202-7C25B7D69839}" destId="{0E218F02-5CAF-49D7-9492-947BF953FEB2}" srcOrd="0" destOrd="0" presId="urn:microsoft.com/office/officeart/2005/8/layout/hierarchy2"/>
    <dgm:cxn modelId="{3C330CA8-DFF3-4503-BFAB-F068A7103DEC}" srcId="{5B02F3F7-6F94-48D2-BB51-083B4BEBB43F}" destId="{3428B6D5-9B53-4856-B1BE-8B35F9119808}" srcOrd="0" destOrd="0" parTransId="{EA938B1B-22BE-4D0A-B002-91BF85B638A3}" sibTransId="{0B19515C-425A-427F-A359-D5ADD0315604}"/>
    <dgm:cxn modelId="{7F8018B2-8692-4A8C-9C2D-7717B645FF22}" type="presOf" srcId="{650EBF33-9E5D-417E-94E5-64790F7972DD}" destId="{5E3E3071-F8E4-4D96-8BCB-5C5CCFDB6CC1}" srcOrd="1" destOrd="0" presId="urn:microsoft.com/office/officeart/2005/8/layout/hierarchy2"/>
    <dgm:cxn modelId="{E77349B7-2507-4447-A59B-AC4D7542A3C1}" srcId="{E6C483D0-8F5D-439C-A43D-E648F8AB958F}" destId="{A138C74E-F343-44A2-B05B-FB1D9BF4B59C}" srcOrd="0" destOrd="0" parTransId="{411EB97D-8F08-41A3-B208-B25CFC3A47E0}" sibTransId="{39CE7D9C-78EE-4B38-801B-2E8C25C49DC0}"/>
    <dgm:cxn modelId="{481F34BD-21EC-417A-BB51-930433AC2188}" type="presOf" srcId="{B030D5C4-043E-49ED-9103-BFA6E83D3820}" destId="{35099071-9F27-43D2-B66F-5780FEEE42BE}" srcOrd="0" destOrd="0" presId="urn:microsoft.com/office/officeart/2005/8/layout/hierarchy2"/>
    <dgm:cxn modelId="{639071BD-50BD-4815-B24C-F2CBA9A507EB}" type="presOf" srcId="{5B02F3F7-6F94-48D2-BB51-083B4BEBB43F}" destId="{58D262E4-F46A-4718-903E-11C302F4F421}" srcOrd="0" destOrd="0" presId="urn:microsoft.com/office/officeart/2005/8/layout/hierarchy2"/>
    <dgm:cxn modelId="{C9A8BFBF-A623-48A1-AABE-2F428A4CFA5B}" type="presOf" srcId="{411EB97D-8F08-41A3-B208-B25CFC3A47E0}" destId="{1607298D-544A-40DA-912B-FDA500045A4A}" srcOrd="0" destOrd="0" presId="urn:microsoft.com/office/officeart/2005/8/layout/hierarchy2"/>
    <dgm:cxn modelId="{2C27CEC4-EDD6-4BF2-BC26-8126BEF65E75}" type="presOf" srcId="{956037D0-FCB0-4D66-9A50-8075F6AEEFBB}" destId="{683A100A-F8C3-4A65-9312-8934688FF532}" srcOrd="0" destOrd="0" presId="urn:microsoft.com/office/officeart/2005/8/layout/hierarchy2"/>
    <dgm:cxn modelId="{D84229CA-7A61-4DE9-BFB0-1F29CF9930D3}" type="presOf" srcId="{F7E381A3-36C7-4D0E-9968-B41F544B22EC}" destId="{8310F016-88CE-4CF6-8493-2530D33AF26E}" srcOrd="1" destOrd="0" presId="urn:microsoft.com/office/officeart/2005/8/layout/hierarchy2"/>
    <dgm:cxn modelId="{8077DFCA-9F5F-4D1D-B505-65B279950C0C}" type="presOf" srcId="{614454D2-C179-4856-84C6-535F200FE05B}" destId="{ABE8268E-44FE-41FC-A3F2-91CC3705DD2D}" srcOrd="0" destOrd="0" presId="urn:microsoft.com/office/officeart/2005/8/layout/hierarchy2"/>
    <dgm:cxn modelId="{364D1FCC-11FF-4D20-A257-41EA6F4AB683}" type="presOf" srcId="{A138C74E-F343-44A2-B05B-FB1D9BF4B59C}" destId="{AAEE6DA5-1118-44E2-8DCC-B739D9C150D2}" srcOrd="0" destOrd="0" presId="urn:microsoft.com/office/officeart/2005/8/layout/hierarchy2"/>
    <dgm:cxn modelId="{FFA2F3CE-E834-4136-A1C7-1B1C0914413D}" type="presOf" srcId="{84B6E313-4AA3-429A-8112-6C2EFDDCC1D5}" destId="{281D2A40-5513-4B3A-A948-7DF6ADAA47FA}" srcOrd="0" destOrd="0" presId="urn:microsoft.com/office/officeart/2005/8/layout/hierarchy2"/>
    <dgm:cxn modelId="{AB4428CF-ADD4-4CE7-8657-771A96C186BE}" type="presOf" srcId="{37214FB8-FEC3-4762-99D0-F1CC10D49962}" destId="{ECD32457-68A8-4062-A639-5BCEF9C77E0A}" srcOrd="1" destOrd="0" presId="urn:microsoft.com/office/officeart/2005/8/layout/hierarchy2"/>
    <dgm:cxn modelId="{C4B116D1-D073-4471-9A90-0A5A6C06E818}" type="presOf" srcId="{ADFFD007-5AAA-4D2D-9ED4-480849E50080}" destId="{6031E351-CA9E-4E41-97D8-0D590AED4C83}" srcOrd="0" destOrd="0" presId="urn:microsoft.com/office/officeart/2005/8/layout/hierarchy2"/>
    <dgm:cxn modelId="{14F2C7DF-AFEC-4297-B530-4CF446F98795}" type="presOf" srcId="{4A265FFF-59D0-4626-AA85-A49939ABF0A8}" destId="{8473C78A-ED58-45BC-A1E0-38C295681417}" srcOrd="0" destOrd="0" presId="urn:microsoft.com/office/officeart/2005/8/layout/hierarchy2"/>
    <dgm:cxn modelId="{1601D0E6-FA5D-436D-B79B-02C9A28F8E42}" type="presOf" srcId="{371A26BC-C49C-43F1-AB8C-88053B981878}" destId="{99B12367-7F4E-42CE-8503-4CADC66A6B26}" srcOrd="1" destOrd="0" presId="urn:microsoft.com/office/officeart/2005/8/layout/hierarchy2"/>
    <dgm:cxn modelId="{28B344EA-1997-42EA-8FA3-DC9C2E4D9A4E}" type="presOf" srcId="{ACB81909-B3A5-4350-833C-8E7AE4E8DDD1}" destId="{AD91F9FC-30D0-494E-90F5-02A49612648A}" srcOrd="0" destOrd="0" presId="urn:microsoft.com/office/officeart/2005/8/layout/hierarchy2"/>
    <dgm:cxn modelId="{47D315EF-CC5D-4453-8F77-F84F6F766CDF}" srcId="{84B6E313-4AA3-429A-8112-6C2EFDDCC1D5}" destId="{5B02F3F7-6F94-48D2-BB51-083B4BEBB43F}" srcOrd="0" destOrd="0" parTransId="{F7E381A3-36C7-4D0E-9968-B41F544B22EC}" sibTransId="{768EEC76-0D28-4E4F-9A79-13DC5112FCD0}"/>
    <dgm:cxn modelId="{0DB296F5-02A0-43C6-95F4-56303E71C6B9}" srcId="{6C7389B0-AC55-4559-BF0A-9653749543AF}" destId="{E6C483D0-8F5D-439C-A43D-E648F8AB958F}" srcOrd="0" destOrd="0" parTransId="{83ED6172-F439-4A97-9EC1-C50912ADCBF6}" sibTransId="{6A14864E-3822-4992-948D-A3EE487F7ED3}"/>
    <dgm:cxn modelId="{9D124A60-9BDF-4802-A448-33B6AC6FA256}" type="presParOf" srcId="{D245AC9E-B942-47A2-88E4-1DB99C2F38C9}" destId="{1FFBF6B1-BEC9-48B8-B83A-BD2FDC96A7FC}" srcOrd="0" destOrd="0" presId="urn:microsoft.com/office/officeart/2005/8/layout/hierarchy2"/>
    <dgm:cxn modelId="{9DB9F135-6DC6-43F1-A611-8134AC31BB1F}" type="presParOf" srcId="{1FFBF6B1-BEC9-48B8-B83A-BD2FDC96A7FC}" destId="{CB67056D-E62D-4AAF-94A8-F428D8B91A7C}" srcOrd="0" destOrd="0" presId="urn:microsoft.com/office/officeart/2005/8/layout/hierarchy2"/>
    <dgm:cxn modelId="{B373A939-A3B6-4A6E-AA67-B42E55321D9F}" type="presParOf" srcId="{1FFBF6B1-BEC9-48B8-B83A-BD2FDC96A7FC}" destId="{AD1A7A6B-8FD9-4CA5-B75D-BC08E25EB1D0}" srcOrd="1" destOrd="0" presId="urn:microsoft.com/office/officeart/2005/8/layout/hierarchy2"/>
    <dgm:cxn modelId="{974ED42E-5844-444C-8292-EFD3645EF76D}" type="presParOf" srcId="{AD1A7A6B-8FD9-4CA5-B75D-BC08E25EB1D0}" destId="{1607298D-544A-40DA-912B-FDA500045A4A}" srcOrd="0" destOrd="0" presId="urn:microsoft.com/office/officeart/2005/8/layout/hierarchy2"/>
    <dgm:cxn modelId="{DC74CDF5-D588-485F-96FA-6D57DF3D9BE3}" type="presParOf" srcId="{1607298D-544A-40DA-912B-FDA500045A4A}" destId="{2756E0ED-B596-4399-9F9B-6B3BAF98F07D}" srcOrd="0" destOrd="0" presId="urn:microsoft.com/office/officeart/2005/8/layout/hierarchy2"/>
    <dgm:cxn modelId="{0729B173-2F50-4255-9DCA-ED97E3B586B0}" type="presParOf" srcId="{AD1A7A6B-8FD9-4CA5-B75D-BC08E25EB1D0}" destId="{00FA5DDC-094E-4057-9510-336A89588B2C}" srcOrd="1" destOrd="0" presId="urn:microsoft.com/office/officeart/2005/8/layout/hierarchy2"/>
    <dgm:cxn modelId="{CB62F535-2F46-4E89-9DBB-E1FFC38A66BC}" type="presParOf" srcId="{00FA5DDC-094E-4057-9510-336A89588B2C}" destId="{AAEE6DA5-1118-44E2-8DCC-B739D9C150D2}" srcOrd="0" destOrd="0" presId="urn:microsoft.com/office/officeart/2005/8/layout/hierarchy2"/>
    <dgm:cxn modelId="{4E3EC228-36EF-4983-B559-A57324A33811}" type="presParOf" srcId="{00FA5DDC-094E-4057-9510-336A89588B2C}" destId="{1F705EB5-BCF7-4C89-B3ED-9C931CA89A42}" srcOrd="1" destOrd="0" presId="urn:microsoft.com/office/officeart/2005/8/layout/hierarchy2"/>
    <dgm:cxn modelId="{ED5AA83B-E213-4224-AD36-7807C8AC8CC7}" type="presParOf" srcId="{1F705EB5-BCF7-4C89-B3ED-9C931CA89A42}" destId="{AEBDA0CE-7B1F-4910-A8A6-8F0E16B15355}" srcOrd="0" destOrd="0" presId="urn:microsoft.com/office/officeart/2005/8/layout/hierarchy2"/>
    <dgm:cxn modelId="{6C70B83D-8917-4EF4-B25D-8107930CCE70}" type="presParOf" srcId="{AEBDA0CE-7B1F-4910-A8A6-8F0E16B15355}" destId="{0F56D9EE-16F8-4BB5-970A-A9E84CDBFA1C}" srcOrd="0" destOrd="0" presId="urn:microsoft.com/office/officeart/2005/8/layout/hierarchy2"/>
    <dgm:cxn modelId="{C9905C52-2604-4FF6-8428-169687BC7E9F}" type="presParOf" srcId="{1F705EB5-BCF7-4C89-B3ED-9C931CA89A42}" destId="{B5FA3F29-F72C-4D40-9F66-E91482270D05}" srcOrd="1" destOrd="0" presId="urn:microsoft.com/office/officeart/2005/8/layout/hierarchy2"/>
    <dgm:cxn modelId="{95F125AB-5015-4771-9715-5FE943F9473B}" type="presParOf" srcId="{B5FA3F29-F72C-4D40-9F66-E91482270D05}" destId="{35099071-9F27-43D2-B66F-5780FEEE42BE}" srcOrd="0" destOrd="0" presId="urn:microsoft.com/office/officeart/2005/8/layout/hierarchy2"/>
    <dgm:cxn modelId="{E9FFD0C0-A36E-4CB9-BC88-0F87CF7537F9}" type="presParOf" srcId="{B5FA3F29-F72C-4D40-9F66-E91482270D05}" destId="{15F08FF0-9D57-43DC-8F4E-9F712B53F50D}" srcOrd="1" destOrd="0" presId="urn:microsoft.com/office/officeart/2005/8/layout/hierarchy2"/>
    <dgm:cxn modelId="{DA7921BE-5CC5-4780-966E-FC72563150E8}" type="presParOf" srcId="{AD1A7A6B-8FD9-4CA5-B75D-BC08E25EB1D0}" destId="{0E218F02-5CAF-49D7-9492-947BF953FEB2}" srcOrd="2" destOrd="0" presId="urn:microsoft.com/office/officeart/2005/8/layout/hierarchy2"/>
    <dgm:cxn modelId="{776EA1E2-CCF6-4AD6-BB18-E4ACE42951AE}" type="presParOf" srcId="{0E218F02-5CAF-49D7-9492-947BF953FEB2}" destId="{B03A735B-F52A-42CE-A687-54DABD885330}" srcOrd="0" destOrd="0" presId="urn:microsoft.com/office/officeart/2005/8/layout/hierarchy2"/>
    <dgm:cxn modelId="{D3A33131-A44B-40C1-84C5-689A66AF30E6}" type="presParOf" srcId="{AD1A7A6B-8FD9-4CA5-B75D-BC08E25EB1D0}" destId="{DBECF0F1-9301-40CA-A1CB-B007777F5620}" srcOrd="3" destOrd="0" presId="urn:microsoft.com/office/officeart/2005/8/layout/hierarchy2"/>
    <dgm:cxn modelId="{CDDDF59D-A9CB-49EE-91A0-DF166689888D}" type="presParOf" srcId="{DBECF0F1-9301-40CA-A1CB-B007777F5620}" destId="{D0948124-0A0B-4B16-8415-E2A153CF34BF}" srcOrd="0" destOrd="0" presId="urn:microsoft.com/office/officeart/2005/8/layout/hierarchy2"/>
    <dgm:cxn modelId="{3437E894-8F41-4FB0-95A3-85980211B833}" type="presParOf" srcId="{DBECF0F1-9301-40CA-A1CB-B007777F5620}" destId="{60CB1F82-1DFE-4B87-827F-500BEEE4E63B}" srcOrd="1" destOrd="0" presId="urn:microsoft.com/office/officeart/2005/8/layout/hierarchy2"/>
    <dgm:cxn modelId="{5256A456-8044-403D-B87A-7EB978E0453B}" type="presParOf" srcId="{60CB1F82-1DFE-4B87-827F-500BEEE4E63B}" destId="{38A91A4F-4119-4C2E-99EF-F8FD7DED57E3}" srcOrd="0" destOrd="0" presId="urn:microsoft.com/office/officeart/2005/8/layout/hierarchy2"/>
    <dgm:cxn modelId="{A8E9A189-FB4D-4A0B-8846-3D69E10E5CFC}" type="presParOf" srcId="{38A91A4F-4119-4C2E-99EF-F8FD7DED57E3}" destId="{ECD32457-68A8-4062-A639-5BCEF9C77E0A}" srcOrd="0" destOrd="0" presId="urn:microsoft.com/office/officeart/2005/8/layout/hierarchy2"/>
    <dgm:cxn modelId="{161E4FA9-DA5F-4846-8FDD-DE638C7C5ABC}" type="presParOf" srcId="{60CB1F82-1DFE-4B87-827F-500BEEE4E63B}" destId="{A31B713B-1D97-431A-AD06-3717394BD580}" srcOrd="1" destOrd="0" presId="urn:microsoft.com/office/officeart/2005/8/layout/hierarchy2"/>
    <dgm:cxn modelId="{4A4D8917-1521-4344-8BB3-91DA80D3E7E8}" type="presParOf" srcId="{A31B713B-1D97-431A-AD06-3717394BD580}" destId="{9AA5C4A2-27D5-4D8A-A552-B979A36E1922}" srcOrd="0" destOrd="0" presId="urn:microsoft.com/office/officeart/2005/8/layout/hierarchy2"/>
    <dgm:cxn modelId="{84118AD1-DDCC-4CA0-875F-B4A1D2377FFF}" type="presParOf" srcId="{A31B713B-1D97-431A-AD06-3717394BD580}" destId="{7C6FD744-3C1D-47A4-915D-0CE6A6AE6A27}" srcOrd="1" destOrd="0" presId="urn:microsoft.com/office/officeart/2005/8/layout/hierarchy2"/>
    <dgm:cxn modelId="{7BADE4BE-5014-4B74-A891-BF91A3762E60}" type="presParOf" srcId="{60CB1F82-1DFE-4B87-827F-500BEEE4E63B}" destId="{B370BE4B-0AF3-423F-8306-824918F27C08}" srcOrd="2" destOrd="0" presId="urn:microsoft.com/office/officeart/2005/8/layout/hierarchy2"/>
    <dgm:cxn modelId="{B9AE48D4-1762-4688-B9C6-54A3CA74F019}" type="presParOf" srcId="{B370BE4B-0AF3-423F-8306-824918F27C08}" destId="{AB4B3E2A-A1C5-4B6C-9600-8A254D561DA0}" srcOrd="0" destOrd="0" presId="urn:microsoft.com/office/officeart/2005/8/layout/hierarchy2"/>
    <dgm:cxn modelId="{E0F604AF-2DD5-4A8C-B72B-DFB37DB97489}" type="presParOf" srcId="{60CB1F82-1DFE-4B87-827F-500BEEE4E63B}" destId="{A398C965-808B-49E1-A0F1-21AEAA304C55}" srcOrd="3" destOrd="0" presId="urn:microsoft.com/office/officeart/2005/8/layout/hierarchy2"/>
    <dgm:cxn modelId="{BE7E716C-CADD-4614-A52B-BE34336FB73F}" type="presParOf" srcId="{A398C965-808B-49E1-A0F1-21AEAA304C55}" destId="{6031E351-CA9E-4E41-97D8-0D590AED4C83}" srcOrd="0" destOrd="0" presId="urn:microsoft.com/office/officeart/2005/8/layout/hierarchy2"/>
    <dgm:cxn modelId="{109DED40-4327-4A8B-A6BC-3B46065182C3}" type="presParOf" srcId="{A398C965-808B-49E1-A0F1-21AEAA304C55}" destId="{1EFF21C1-7D61-4B89-A85A-A39CABE85919}" srcOrd="1" destOrd="0" presId="urn:microsoft.com/office/officeart/2005/8/layout/hierarchy2"/>
    <dgm:cxn modelId="{1D940F45-F288-4102-85F4-766C16384FFB}" type="presParOf" srcId="{1EFF21C1-7D61-4B89-A85A-A39CABE85919}" destId="{ABE8268E-44FE-41FC-A3F2-91CC3705DD2D}" srcOrd="0" destOrd="0" presId="urn:microsoft.com/office/officeart/2005/8/layout/hierarchy2"/>
    <dgm:cxn modelId="{D04E7B4D-04B1-47E1-AF33-24C60455F996}" type="presParOf" srcId="{ABE8268E-44FE-41FC-A3F2-91CC3705DD2D}" destId="{34C0DA70-E7EF-47AD-B313-824DC8FC0A89}" srcOrd="0" destOrd="0" presId="urn:microsoft.com/office/officeart/2005/8/layout/hierarchy2"/>
    <dgm:cxn modelId="{95C681A2-3446-4E01-BBB2-7995E06DF48E}" type="presParOf" srcId="{1EFF21C1-7D61-4B89-A85A-A39CABE85919}" destId="{AE3EDED2-0B21-4089-BC02-B2AA01AEA4D0}" srcOrd="1" destOrd="0" presId="urn:microsoft.com/office/officeart/2005/8/layout/hierarchy2"/>
    <dgm:cxn modelId="{9DF9DEB7-5078-43FD-8747-979DCA5B0FD9}" type="presParOf" srcId="{AE3EDED2-0B21-4089-BC02-B2AA01AEA4D0}" destId="{A76E81A0-EF24-47FA-B4C3-9EFF19E6D458}" srcOrd="0" destOrd="0" presId="urn:microsoft.com/office/officeart/2005/8/layout/hierarchy2"/>
    <dgm:cxn modelId="{E0DA12A3-6586-4648-A794-164DCDB85B16}" type="presParOf" srcId="{AE3EDED2-0B21-4089-BC02-B2AA01AEA4D0}" destId="{9E2C8B1F-CF74-4BC2-9A54-6C4B87424329}" srcOrd="1" destOrd="0" presId="urn:microsoft.com/office/officeart/2005/8/layout/hierarchy2"/>
    <dgm:cxn modelId="{4953A71A-51A5-4DC9-9A1F-0CC81AA13929}" type="presParOf" srcId="{AD1A7A6B-8FD9-4CA5-B75D-BC08E25EB1D0}" destId="{6926F07F-AECD-44AB-BB85-B5C95D8008BA}" srcOrd="4" destOrd="0" presId="urn:microsoft.com/office/officeart/2005/8/layout/hierarchy2"/>
    <dgm:cxn modelId="{18B96384-E3E1-4C14-8F80-0E909FC4DD05}" type="presParOf" srcId="{6926F07F-AECD-44AB-BB85-B5C95D8008BA}" destId="{4B3BB34E-E63F-49B0-AEEE-AB37A3AD416D}" srcOrd="0" destOrd="0" presId="urn:microsoft.com/office/officeart/2005/8/layout/hierarchy2"/>
    <dgm:cxn modelId="{4267D7F9-76DD-44B4-A709-7E35373FA148}" type="presParOf" srcId="{AD1A7A6B-8FD9-4CA5-B75D-BC08E25EB1D0}" destId="{61F99668-DA79-4629-A501-D9234EC752FE}" srcOrd="5" destOrd="0" presId="urn:microsoft.com/office/officeart/2005/8/layout/hierarchy2"/>
    <dgm:cxn modelId="{15A6ECFF-4388-4E85-94F0-BE4182F0332B}" type="presParOf" srcId="{61F99668-DA79-4629-A501-D9234EC752FE}" destId="{281D2A40-5513-4B3A-A948-7DF6ADAA47FA}" srcOrd="0" destOrd="0" presId="urn:microsoft.com/office/officeart/2005/8/layout/hierarchy2"/>
    <dgm:cxn modelId="{C0014076-13AD-43AA-BECB-F17CD99CB76E}" type="presParOf" srcId="{61F99668-DA79-4629-A501-D9234EC752FE}" destId="{336F5BA3-7E8C-426B-9B67-5E90D5502ADE}" srcOrd="1" destOrd="0" presId="urn:microsoft.com/office/officeart/2005/8/layout/hierarchy2"/>
    <dgm:cxn modelId="{59D0D1EB-10E9-4F9E-936F-7E70C441FA66}" type="presParOf" srcId="{336F5BA3-7E8C-426B-9B67-5E90D5502ADE}" destId="{808099CF-ED4D-49D6-BEA1-F316EAB156E6}" srcOrd="0" destOrd="0" presId="urn:microsoft.com/office/officeart/2005/8/layout/hierarchy2"/>
    <dgm:cxn modelId="{88D1EFCA-B131-4B61-8FCD-E7C1039B80AF}" type="presParOf" srcId="{808099CF-ED4D-49D6-BEA1-F316EAB156E6}" destId="{8310F016-88CE-4CF6-8493-2530D33AF26E}" srcOrd="0" destOrd="0" presId="urn:microsoft.com/office/officeart/2005/8/layout/hierarchy2"/>
    <dgm:cxn modelId="{6ED596B9-C14A-46D4-BDF7-2AE334068520}" type="presParOf" srcId="{336F5BA3-7E8C-426B-9B67-5E90D5502ADE}" destId="{2708D47A-AC85-4A64-A441-DCF886303AD5}" srcOrd="1" destOrd="0" presId="urn:microsoft.com/office/officeart/2005/8/layout/hierarchy2"/>
    <dgm:cxn modelId="{8906A1B2-878D-4FC4-91B2-68CC4F7007C5}" type="presParOf" srcId="{2708D47A-AC85-4A64-A441-DCF886303AD5}" destId="{58D262E4-F46A-4718-903E-11C302F4F421}" srcOrd="0" destOrd="0" presId="urn:microsoft.com/office/officeart/2005/8/layout/hierarchy2"/>
    <dgm:cxn modelId="{6C4F3A62-2746-4341-AFB1-2FEAA6490F01}" type="presParOf" srcId="{2708D47A-AC85-4A64-A441-DCF886303AD5}" destId="{035CCF16-7F7B-460A-AE20-A693BE925C20}" srcOrd="1" destOrd="0" presId="urn:microsoft.com/office/officeart/2005/8/layout/hierarchy2"/>
    <dgm:cxn modelId="{D094E8C2-CE23-461D-B612-E80FF7369174}" type="presParOf" srcId="{035CCF16-7F7B-460A-AE20-A693BE925C20}" destId="{05226D49-128F-48BC-8CB8-0D3CB2D72873}" srcOrd="0" destOrd="0" presId="urn:microsoft.com/office/officeart/2005/8/layout/hierarchy2"/>
    <dgm:cxn modelId="{5FE3AA2B-1D6B-4B2A-8F9D-86D5823BFE81}" type="presParOf" srcId="{05226D49-128F-48BC-8CB8-0D3CB2D72873}" destId="{B3AC6034-1A15-436F-8825-2F02E4655E25}" srcOrd="0" destOrd="0" presId="urn:microsoft.com/office/officeart/2005/8/layout/hierarchy2"/>
    <dgm:cxn modelId="{FA760BD7-7298-41E9-BBA0-D4A2B2CD787F}" type="presParOf" srcId="{035CCF16-7F7B-460A-AE20-A693BE925C20}" destId="{9588EC64-A128-4C86-89B4-2724FDD0310B}" srcOrd="1" destOrd="0" presId="urn:microsoft.com/office/officeart/2005/8/layout/hierarchy2"/>
    <dgm:cxn modelId="{0EB77897-6CAC-465F-977D-A2837DADE726}" type="presParOf" srcId="{9588EC64-A128-4C86-89B4-2724FDD0310B}" destId="{AB1ED44C-8340-4357-8DF7-EEEFCBE1E147}" srcOrd="0" destOrd="0" presId="urn:microsoft.com/office/officeart/2005/8/layout/hierarchy2"/>
    <dgm:cxn modelId="{84211ED4-DFBE-4C51-A8AA-F08A45A6F5BC}" type="presParOf" srcId="{9588EC64-A128-4C86-89B4-2724FDD0310B}" destId="{20348E2D-529E-47CD-84FD-2E77E9419C1A}" srcOrd="1" destOrd="0" presId="urn:microsoft.com/office/officeart/2005/8/layout/hierarchy2"/>
    <dgm:cxn modelId="{B7EECB5B-5C8A-489E-8E62-6A78D08DCAC2}" type="presParOf" srcId="{AD1A7A6B-8FD9-4CA5-B75D-BC08E25EB1D0}" destId="{46A24CA2-B7AC-40F6-8873-5EF66498623C}" srcOrd="6" destOrd="0" presId="urn:microsoft.com/office/officeart/2005/8/layout/hierarchy2"/>
    <dgm:cxn modelId="{0B177A26-839D-4260-8C2B-55212AF820A4}" type="presParOf" srcId="{46A24CA2-B7AC-40F6-8873-5EF66498623C}" destId="{99B12367-7F4E-42CE-8503-4CADC66A6B26}" srcOrd="0" destOrd="0" presId="urn:microsoft.com/office/officeart/2005/8/layout/hierarchy2"/>
    <dgm:cxn modelId="{0CF0F15E-7C91-4CCA-A981-9E80177DC6E8}" type="presParOf" srcId="{AD1A7A6B-8FD9-4CA5-B75D-BC08E25EB1D0}" destId="{B1ACA6C7-46EA-4F1F-B29E-8783A2B7F3F1}" srcOrd="7" destOrd="0" presId="urn:microsoft.com/office/officeart/2005/8/layout/hierarchy2"/>
    <dgm:cxn modelId="{C44B57A2-B300-403C-8B1E-C2B3269E0368}" type="presParOf" srcId="{B1ACA6C7-46EA-4F1F-B29E-8783A2B7F3F1}" destId="{683A100A-F8C3-4A65-9312-8934688FF532}" srcOrd="0" destOrd="0" presId="urn:microsoft.com/office/officeart/2005/8/layout/hierarchy2"/>
    <dgm:cxn modelId="{01F45838-5BCC-41D6-AE5B-70F754140302}" type="presParOf" srcId="{B1ACA6C7-46EA-4F1F-B29E-8783A2B7F3F1}" destId="{A2230BB1-282C-45AB-8AAA-4482E240ADC1}" srcOrd="1" destOrd="0" presId="urn:microsoft.com/office/officeart/2005/8/layout/hierarchy2"/>
    <dgm:cxn modelId="{6632C64C-6F98-44EE-89B9-E7B54A8B6F24}" type="presParOf" srcId="{A2230BB1-282C-45AB-8AAA-4482E240ADC1}" destId="{3E455192-7F96-466C-A178-A8E364CAE703}" srcOrd="0" destOrd="0" presId="urn:microsoft.com/office/officeart/2005/8/layout/hierarchy2"/>
    <dgm:cxn modelId="{B8A58906-0D89-4D8A-A2E0-A0FFA4062129}" type="presParOf" srcId="{3E455192-7F96-466C-A178-A8E364CAE703}" destId="{5E3E3071-F8E4-4D96-8BCB-5C5CCFDB6CC1}" srcOrd="0" destOrd="0" presId="urn:microsoft.com/office/officeart/2005/8/layout/hierarchy2"/>
    <dgm:cxn modelId="{4F77659A-4427-4BAB-87B4-E1E0DF178696}" type="presParOf" srcId="{A2230BB1-282C-45AB-8AAA-4482E240ADC1}" destId="{4BA211D0-4FE2-439A-9E69-4BCDABB28D48}" srcOrd="1" destOrd="0" presId="urn:microsoft.com/office/officeart/2005/8/layout/hierarchy2"/>
    <dgm:cxn modelId="{40DBDD38-F752-4732-AD9D-54C63A26772C}" type="presParOf" srcId="{4BA211D0-4FE2-439A-9E69-4BCDABB28D48}" destId="{8473C78A-ED58-45BC-A1E0-38C295681417}" srcOrd="0" destOrd="0" presId="urn:microsoft.com/office/officeart/2005/8/layout/hierarchy2"/>
    <dgm:cxn modelId="{A5C52E4B-56CD-4683-8068-C54D015C58FB}" type="presParOf" srcId="{4BA211D0-4FE2-439A-9E69-4BCDABB28D48}" destId="{B734CF06-8D80-4599-9067-1161C78E2C53}" srcOrd="1" destOrd="0" presId="urn:microsoft.com/office/officeart/2005/8/layout/hierarchy2"/>
    <dgm:cxn modelId="{CB8FD80E-A050-4C2F-8BB1-406223313447}" type="presParOf" srcId="{B734CF06-8D80-4599-9067-1161C78E2C53}" destId="{07C505FD-4102-43B5-8C6C-A41C3A4D7BD8}" srcOrd="0" destOrd="0" presId="urn:microsoft.com/office/officeart/2005/8/layout/hierarchy2"/>
    <dgm:cxn modelId="{CCF627DF-BB75-4E9F-B964-3610E6AFCB15}" type="presParOf" srcId="{07C505FD-4102-43B5-8C6C-A41C3A4D7BD8}" destId="{59073ADA-A886-4761-ADA5-7A0D6A823463}" srcOrd="0" destOrd="0" presId="urn:microsoft.com/office/officeart/2005/8/layout/hierarchy2"/>
    <dgm:cxn modelId="{599A499B-2DFC-40BE-9221-C57BF9997C7F}" type="presParOf" srcId="{B734CF06-8D80-4599-9067-1161C78E2C53}" destId="{D24D2E21-6879-42BE-B909-631ED51FB0FB}" srcOrd="1" destOrd="0" presId="urn:microsoft.com/office/officeart/2005/8/layout/hierarchy2"/>
    <dgm:cxn modelId="{92A246DD-61E9-486C-8E1F-49BDCB440763}" type="presParOf" srcId="{D24D2E21-6879-42BE-B909-631ED51FB0FB}" destId="{FD00216B-66A7-48F1-83BE-31536D783209}" srcOrd="0" destOrd="0" presId="urn:microsoft.com/office/officeart/2005/8/layout/hierarchy2"/>
    <dgm:cxn modelId="{8E2B0D3D-212D-4FAD-8620-E023AB934F92}" type="presParOf" srcId="{D24D2E21-6879-42BE-B909-631ED51FB0FB}" destId="{5CB209B5-B9FA-4AFC-A838-4DF1B3201213}" srcOrd="1" destOrd="0" presId="urn:microsoft.com/office/officeart/2005/8/layout/hierarchy2"/>
    <dgm:cxn modelId="{C4EA0131-102E-4B2A-9608-9BF414ED0D4F}" type="presParOf" srcId="{B734CF06-8D80-4599-9067-1161C78E2C53}" destId="{AD91F9FC-30D0-494E-90F5-02A49612648A}" srcOrd="2" destOrd="0" presId="urn:microsoft.com/office/officeart/2005/8/layout/hierarchy2"/>
    <dgm:cxn modelId="{3D15ED9A-AA42-451B-8E72-B4D0DE71E5A0}" type="presParOf" srcId="{AD91F9FC-30D0-494E-90F5-02A49612648A}" destId="{60EE3B83-30E2-4A1B-A0C9-7003D94B4CCB}" srcOrd="0" destOrd="0" presId="urn:microsoft.com/office/officeart/2005/8/layout/hierarchy2"/>
    <dgm:cxn modelId="{3D36F9D1-099E-4D48-96A0-BFA6899980A5}" type="presParOf" srcId="{B734CF06-8D80-4599-9067-1161C78E2C53}" destId="{A14EF99F-460A-4E7F-ADB0-BE577907B1BE}" srcOrd="3" destOrd="0" presId="urn:microsoft.com/office/officeart/2005/8/layout/hierarchy2"/>
    <dgm:cxn modelId="{F1180534-A38C-4E4E-AF91-DA73B995EE19}" type="presParOf" srcId="{A14EF99F-460A-4E7F-ADB0-BE577907B1BE}" destId="{9C973877-EEFF-48DF-A69C-8C921C7346C7}" srcOrd="0" destOrd="0" presId="urn:microsoft.com/office/officeart/2005/8/layout/hierarchy2"/>
    <dgm:cxn modelId="{454A51F4-AE38-4966-AAB5-AB15C17BE426}" type="presParOf" srcId="{A14EF99F-460A-4E7F-ADB0-BE577907B1BE}" destId="{869A4DC4-D78B-479F-BDBF-1EF7CCC0DA5C}" srcOrd="1" destOrd="0" presId="urn:microsoft.com/office/officeart/2005/8/layout/hierarchy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C7389B0-AC55-4559-BF0A-9653749543A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cs-CZ"/>
        </a:p>
      </dgm:t>
    </dgm:pt>
    <dgm:pt modelId="{E6C483D0-8F5D-439C-A43D-E648F8AB958F}">
      <dgm:prSet phldrT="[Text]"/>
      <dgm:spPr/>
      <dgm:t>
        <a:bodyPr/>
        <a:lstStyle/>
        <a:p>
          <a:r>
            <a:rPr lang="cs-CZ"/>
            <a:t>IV Partnerství a spolupráce</a:t>
          </a:r>
        </a:p>
      </dgm:t>
    </dgm:pt>
    <dgm:pt modelId="{83ED6172-F439-4A97-9EC1-C50912ADCBF6}" type="parTrans" cxnId="{0DB296F5-02A0-43C6-95F4-56303E71C6B9}">
      <dgm:prSet/>
      <dgm:spPr/>
      <dgm:t>
        <a:bodyPr/>
        <a:lstStyle/>
        <a:p>
          <a:endParaRPr lang="cs-CZ"/>
        </a:p>
      </dgm:t>
    </dgm:pt>
    <dgm:pt modelId="{6A14864E-3822-4992-948D-A3EE487F7ED3}" type="sibTrans" cxnId="{0DB296F5-02A0-43C6-95F4-56303E71C6B9}">
      <dgm:prSet/>
      <dgm:spPr/>
      <dgm:t>
        <a:bodyPr/>
        <a:lstStyle/>
        <a:p>
          <a:endParaRPr lang="cs-CZ"/>
        </a:p>
      </dgm:t>
    </dgm:pt>
    <dgm:pt modelId="{A138C74E-F343-44A2-B05B-FB1D9BF4B59C}">
      <dgm:prSet phldrT="[Text]"/>
      <dgm:spPr/>
      <dgm:t>
        <a:bodyPr/>
        <a:lstStyle/>
        <a:p>
          <a:r>
            <a:rPr lang="cs-CZ"/>
            <a:t>4.1 Podporovat spolupráci škol a školských zařízení</a:t>
          </a:r>
        </a:p>
      </dgm:t>
    </dgm:pt>
    <dgm:pt modelId="{411EB97D-8F08-41A3-B208-B25CFC3A47E0}" type="parTrans" cxnId="{E77349B7-2507-4447-A59B-AC4D7542A3C1}">
      <dgm:prSet/>
      <dgm:spPr/>
      <dgm:t>
        <a:bodyPr/>
        <a:lstStyle/>
        <a:p>
          <a:endParaRPr lang="cs-CZ"/>
        </a:p>
      </dgm:t>
    </dgm:pt>
    <dgm:pt modelId="{39CE7D9C-78EE-4B38-801B-2E8C25C49DC0}" type="sibTrans" cxnId="{E77349B7-2507-4447-A59B-AC4D7542A3C1}">
      <dgm:prSet/>
      <dgm:spPr/>
      <dgm:t>
        <a:bodyPr/>
        <a:lstStyle/>
        <a:p>
          <a:endParaRPr lang="cs-CZ"/>
        </a:p>
      </dgm:t>
    </dgm:pt>
    <dgm:pt modelId="{B030D5C4-043E-49ED-9103-BFA6E83D3820}">
      <dgm:prSet phldrT="[Text]"/>
      <dgm:spPr/>
      <dgm:t>
        <a:bodyPr/>
        <a:lstStyle/>
        <a:p>
          <a:r>
            <a:rPr lang="cs-CZ"/>
            <a:t>4.1.1 Vzájemné informování škol a zřizovatelů</a:t>
          </a:r>
        </a:p>
      </dgm:t>
    </dgm:pt>
    <dgm:pt modelId="{2C5196BB-DF95-4C93-8AA3-A5425276FB84}" type="parTrans" cxnId="{4E06E128-54CD-4B71-92BA-538039BD3F8A}">
      <dgm:prSet/>
      <dgm:spPr/>
      <dgm:t>
        <a:bodyPr/>
        <a:lstStyle/>
        <a:p>
          <a:endParaRPr lang="cs-CZ"/>
        </a:p>
      </dgm:t>
    </dgm:pt>
    <dgm:pt modelId="{D70328B1-6A22-45DE-AE00-AF1235A2654D}" type="sibTrans" cxnId="{4E06E128-54CD-4B71-92BA-538039BD3F8A}">
      <dgm:prSet/>
      <dgm:spPr/>
      <dgm:t>
        <a:bodyPr/>
        <a:lstStyle/>
        <a:p>
          <a:endParaRPr lang="cs-CZ"/>
        </a:p>
      </dgm:t>
    </dgm:pt>
    <dgm:pt modelId="{956037D0-FCB0-4D66-9A50-8075F6AEEFBB}">
      <dgm:prSet phldrT="[Text]"/>
      <dgm:spPr/>
      <dgm:t>
        <a:bodyPr/>
        <a:lstStyle/>
        <a:p>
          <a:r>
            <a:rPr lang="cs-CZ"/>
            <a:t>4.4 Ustanovit informační a vzdělávací centrum pro podporu rozvoje polytechnické, přírodovědné a digitální gramotnosti	</a:t>
          </a:r>
        </a:p>
      </dgm:t>
    </dgm:pt>
    <dgm:pt modelId="{371A26BC-C49C-43F1-AB8C-88053B981878}" type="parTrans" cxnId="{676B0709-674F-4B0E-BD0C-F9EF3ACCF405}">
      <dgm:prSet/>
      <dgm:spPr/>
      <dgm:t>
        <a:bodyPr/>
        <a:lstStyle/>
        <a:p>
          <a:endParaRPr lang="cs-CZ"/>
        </a:p>
      </dgm:t>
    </dgm:pt>
    <dgm:pt modelId="{8E5566FC-5279-4004-8892-792960F6A33F}" type="sibTrans" cxnId="{676B0709-674F-4B0E-BD0C-F9EF3ACCF405}">
      <dgm:prSet/>
      <dgm:spPr/>
      <dgm:t>
        <a:bodyPr/>
        <a:lstStyle/>
        <a:p>
          <a:endParaRPr lang="cs-CZ"/>
        </a:p>
      </dgm:t>
    </dgm:pt>
    <dgm:pt modelId="{4A265FFF-59D0-4626-AA85-A49939ABF0A8}">
      <dgm:prSet phldrT="[Text]"/>
      <dgm:spPr/>
      <dgm:t>
        <a:bodyPr/>
        <a:lstStyle/>
        <a:p>
          <a:r>
            <a:rPr lang="cs-CZ"/>
            <a:t>4.4.1 Rozvoj polytechnické výchovy ve vazbě na KAP</a:t>
          </a:r>
        </a:p>
      </dgm:t>
    </dgm:pt>
    <dgm:pt modelId="{650EBF33-9E5D-417E-94E5-64790F7972DD}" type="parTrans" cxnId="{91321112-925D-4A28-84C5-707A6291DCF0}">
      <dgm:prSet/>
      <dgm:spPr/>
      <dgm:t>
        <a:bodyPr/>
        <a:lstStyle/>
        <a:p>
          <a:endParaRPr lang="cs-CZ"/>
        </a:p>
      </dgm:t>
    </dgm:pt>
    <dgm:pt modelId="{71667067-A171-4E64-8309-32A44B031F6F}" type="sibTrans" cxnId="{91321112-925D-4A28-84C5-707A6291DCF0}">
      <dgm:prSet/>
      <dgm:spPr/>
      <dgm:t>
        <a:bodyPr/>
        <a:lstStyle/>
        <a:p>
          <a:endParaRPr lang="cs-CZ"/>
        </a:p>
      </dgm:t>
    </dgm:pt>
    <dgm:pt modelId="{E86B5372-DD90-44B8-ACCE-DE34CF0FE5E9}">
      <dgm:prSet/>
      <dgm:spPr/>
      <dgm:t>
        <a:bodyPr/>
        <a:lstStyle/>
        <a:p>
          <a:r>
            <a:rPr lang="cs-CZ"/>
            <a:t>4.2 Nastavit systém sdílení poznatků dobré praxe mezi shodnými i návaznými stupni vzdělávání</a:t>
          </a:r>
        </a:p>
      </dgm:t>
    </dgm:pt>
    <dgm:pt modelId="{2FD2C352-D8BF-45E6-A202-7C25B7D69839}" type="parTrans" cxnId="{11866188-0B3D-4196-887E-1A5408B5A497}">
      <dgm:prSet/>
      <dgm:spPr/>
      <dgm:t>
        <a:bodyPr/>
        <a:lstStyle/>
        <a:p>
          <a:endParaRPr lang="cs-CZ"/>
        </a:p>
      </dgm:t>
    </dgm:pt>
    <dgm:pt modelId="{4C025F24-B542-4D7F-83E3-52904FAD7C9E}" type="sibTrans" cxnId="{11866188-0B3D-4196-887E-1A5408B5A497}">
      <dgm:prSet/>
      <dgm:spPr/>
      <dgm:t>
        <a:bodyPr/>
        <a:lstStyle/>
        <a:p>
          <a:endParaRPr lang="cs-CZ"/>
        </a:p>
      </dgm:t>
    </dgm:pt>
    <dgm:pt modelId="{84B6E313-4AA3-429A-8112-6C2EFDDCC1D5}">
      <dgm:prSet/>
      <dgm:spPr/>
      <dgm:t>
        <a:bodyPr/>
        <a:lstStyle/>
        <a:p>
          <a:r>
            <a:rPr lang="cs-CZ"/>
            <a:t>4.3 Zapojit rodiče, další aktéry a širší veřejnost do činnosti škol</a:t>
          </a:r>
        </a:p>
      </dgm:t>
    </dgm:pt>
    <dgm:pt modelId="{1B6654C8-415C-4040-BE70-610C7A699EF7}" type="parTrans" cxnId="{2AF35928-BFCA-474E-93DE-F4C20D9200E1}">
      <dgm:prSet/>
      <dgm:spPr/>
      <dgm:t>
        <a:bodyPr/>
        <a:lstStyle/>
        <a:p>
          <a:endParaRPr lang="cs-CZ"/>
        </a:p>
      </dgm:t>
    </dgm:pt>
    <dgm:pt modelId="{BA75927E-2D4A-46B7-A75A-86FF46310D3B}" type="sibTrans" cxnId="{2AF35928-BFCA-474E-93DE-F4C20D9200E1}">
      <dgm:prSet/>
      <dgm:spPr/>
      <dgm:t>
        <a:bodyPr/>
        <a:lstStyle/>
        <a:p>
          <a:endParaRPr lang="cs-CZ"/>
        </a:p>
      </dgm:t>
    </dgm:pt>
    <dgm:pt modelId="{29E8F1B4-243F-48DB-82A4-D5E626429DC3}">
      <dgm:prSet/>
      <dgm:spPr/>
      <dgm:t>
        <a:bodyPr/>
        <a:lstStyle/>
        <a:p>
          <a:r>
            <a:rPr lang="cs-CZ"/>
            <a:t>4.2.1 Podpora efektivního systému diferencované spolupráce škol</a:t>
          </a:r>
        </a:p>
      </dgm:t>
    </dgm:pt>
    <dgm:pt modelId="{37214FB8-FEC3-4762-99D0-F1CC10D49962}" type="parTrans" cxnId="{A5A8ED11-28D1-458A-A581-95B88BA93F55}">
      <dgm:prSet/>
      <dgm:spPr/>
      <dgm:t>
        <a:bodyPr/>
        <a:lstStyle/>
        <a:p>
          <a:endParaRPr lang="cs-CZ"/>
        </a:p>
      </dgm:t>
    </dgm:pt>
    <dgm:pt modelId="{F5EB13F3-F854-4EA4-B85E-1A2CAB95E93F}" type="sibTrans" cxnId="{A5A8ED11-28D1-458A-A581-95B88BA93F55}">
      <dgm:prSet/>
      <dgm:spPr/>
      <dgm:t>
        <a:bodyPr/>
        <a:lstStyle/>
        <a:p>
          <a:endParaRPr lang="cs-CZ"/>
        </a:p>
      </dgm:t>
    </dgm:pt>
    <dgm:pt modelId="{5B02F3F7-6F94-48D2-BB51-083B4BEBB43F}">
      <dgm:prSet/>
      <dgm:spPr/>
      <dgm:t>
        <a:bodyPr/>
        <a:lstStyle/>
        <a:p>
          <a:r>
            <a:rPr lang="cs-CZ"/>
            <a:t>4.3.1 Zapojování rodičů do života škol</a:t>
          </a:r>
        </a:p>
      </dgm:t>
    </dgm:pt>
    <dgm:pt modelId="{F7E381A3-36C7-4D0E-9968-B41F544B22EC}" type="parTrans" cxnId="{47D315EF-CC5D-4453-8F77-F84F6F766CDF}">
      <dgm:prSet/>
      <dgm:spPr/>
      <dgm:t>
        <a:bodyPr/>
        <a:lstStyle/>
        <a:p>
          <a:endParaRPr lang="cs-CZ"/>
        </a:p>
      </dgm:t>
    </dgm:pt>
    <dgm:pt modelId="{768EEC76-0D28-4E4F-9A79-13DC5112FCD0}" type="sibTrans" cxnId="{47D315EF-CC5D-4453-8F77-F84F6F766CDF}">
      <dgm:prSet/>
      <dgm:spPr/>
      <dgm:t>
        <a:bodyPr/>
        <a:lstStyle/>
        <a:p>
          <a:endParaRPr lang="cs-CZ"/>
        </a:p>
      </dgm:t>
    </dgm:pt>
    <dgm:pt modelId="{35DAA1EE-BD11-47F9-B7AA-987CF830F96E}">
      <dgm:prSet/>
      <dgm:spPr/>
      <dgm:t>
        <a:bodyPr/>
        <a:lstStyle/>
        <a:p>
          <a:r>
            <a:rPr lang="cs-CZ"/>
            <a:t>Pravidelné čtvrtletní porady vedoucích PP Š/ŠZ</a:t>
          </a:r>
        </a:p>
      </dgm:t>
    </dgm:pt>
    <dgm:pt modelId="{02E6579A-1769-441F-857F-100F951E6196}" type="parTrans" cxnId="{DF02ED80-D139-46BC-8BBA-5250FC0F5AD0}">
      <dgm:prSet/>
      <dgm:spPr/>
      <dgm:t>
        <a:bodyPr/>
        <a:lstStyle/>
        <a:p>
          <a:endParaRPr lang="cs-CZ"/>
        </a:p>
      </dgm:t>
    </dgm:pt>
    <dgm:pt modelId="{EB276620-7453-4596-AEF8-9F182E758809}" type="sibTrans" cxnId="{DF02ED80-D139-46BC-8BBA-5250FC0F5AD0}">
      <dgm:prSet/>
      <dgm:spPr/>
      <dgm:t>
        <a:bodyPr/>
        <a:lstStyle/>
        <a:p>
          <a:endParaRPr lang="cs-CZ"/>
        </a:p>
      </dgm:t>
    </dgm:pt>
    <dgm:pt modelId="{EC3168BC-588A-49A4-838C-68E5FD2A6D85}">
      <dgm:prSet/>
      <dgm:spPr/>
      <dgm:t>
        <a:bodyPr/>
        <a:lstStyle/>
        <a:p>
          <a:r>
            <a:rPr lang="cs-CZ"/>
            <a:t>Činnost klubů (začínající učitelé, zkušení učitelé, ředitelé)</a:t>
          </a:r>
        </a:p>
      </dgm:t>
    </dgm:pt>
    <dgm:pt modelId="{02A1806B-E782-4522-BBB4-B885AA5C0C29}" type="parTrans" cxnId="{9239E1B6-FA7B-4997-B6E4-FD668F7C423C}">
      <dgm:prSet/>
      <dgm:spPr/>
      <dgm:t>
        <a:bodyPr/>
        <a:lstStyle/>
        <a:p>
          <a:endParaRPr lang="cs-CZ"/>
        </a:p>
      </dgm:t>
    </dgm:pt>
    <dgm:pt modelId="{A057C59B-108C-44BD-A4FA-702BF1A0D711}" type="sibTrans" cxnId="{9239E1B6-FA7B-4997-B6E4-FD668F7C423C}">
      <dgm:prSet/>
      <dgm:spPr/>
      <dgm:t>
        <a:bodyPr/>
        <a:lstStyle/>
        <a:p>
          <a:endParaRPr lang="cs-CZ"/>
        </a:p>
      </dgm:t>
    </dgm:pt>
    <dgm:pt modelId="{2A7963CB-E897-48A7-A5BF-484D1B458DF6}">
      <dgm:prSet/>
      <dgm:spPr/>
      <dgm:t>
        <a:bodyPr/>
        <a:lstStyle/>
        <a:p>
          <a:r>
            <a:rPr lang="cs-CZ"/>
            <a:t>Akce pro zapojení rodičů</a:t>
          </a:r>
        </a:p>
      </dgm:t>
    </dgm:pt>
    <dgm:pt modelId="{1F784B40-C7B4-426A-9D62-66D69CE54245}" type="parTrans" cxnId="{F6A0C534-5E9E-4AE2-982A-CBF1CA19D197}">
      <dgm:prSet/>
      <dgm:spPr/>
      <dgm:t>
        <a:bodyPr/>
        <a:lstStyle/>
        <a:p>
          <a:endParaRPr lang="cs-CZ"/>
        </a:p>
      </dgm:t>
    </dgm:pt>
    <dgm:pt modelId="{58494845-0541-4F46-A44C-D00DF3E90D8D}" type="sibTrans" cxnId="{F6A0C534-5E9E-4AE2-982A-CBF1CA19D197}">
      <dgm:prSet/>
      <dgm:spPr/>
      <dgm:t>
        <a:bodyPr/>
        <a:lstStyle/>
        <a:p>
          <a:endParaRPr lang="cs-CZ"/>
        </a:p>
      </dgm:t>
    </dgm:pt>
    <dgm:pt modelId="{F841CA03-2228-4B59-9AF6-BC160CB65AA9}">
      <dgm:prSet/>
      <dgm:spPr/>
      <dgm:t>
        <a:bodyPr/>
        <a:lstStyle/>
        <a:p>
          <a:r>
            <a:rPr lang="cs-CZ"/>
            <a:t>Společné setkávání zástupců rodičů, předsedů školských rad a spolků rodičů  při školách</a:t>
          </a:r>
        </a:p>
      </dgm:t>
    </dgm:pt>
    <dgm:pt modelId="{C0668D5E-0E36-476F-8D60-ECFA9FA6AE64}" type="parTrans" cxnId="{097A6A7F-A394-4D7F-B2C0-F263FD09796A}">
      <dgm:prSet/>
      <dgm:spPr/>
      <dgm:t>
        <a:bodyPr/>
        <a:lstStyle/>
        <a:p>
          <a:endParaRPr lang="cs-CZ"/>
        </a:p>
      </dgm:t>
    </dgm:pt>
    <dgm:pt modelId="{19D7FDE5-CC3D-4D93-938E-61ABB3309056}" type="sibTrans" cxnId="{097A6A7F-A394-4D7F-B2C0-F263FD09796A}">
      <dgm:prSet/>
      <dgm:spPr/>
      <dgm:t>
        <a:bodyPr/>
        <a:lstStyle/>
        <a:p>
          <a:endParaRPr lang="cs-CZ"/>
        </a:p>
      </dgm:t>
    </dgm:pt>
    <dgm:pt modelId="{F10CAD20-9E9D-4567-B589-554034C2E6D4}">
      <dgm:prSet/>
      <dgm:spPr/>
      <dgm:t>
        <a:bodyPr/>
        <a:lstStyle/>
        <a:p>
          <a:r>
            <a:rPr lang="cs-CZ"/>
            <a:t>Konference</a:t>
          </a:r>
        </a:p>
      </dgm:t>
    </dgm:pt>
    <dgm:pt modelId="{DB55B643-B185-4C7C-A430-BEC125B7B6E2}" type="parTrans" cxnId="{0E552A47-2D31-4976-87E8-E48800F2BB36}">
      <dgm:prSet/>
      <dgm:spPr/>
      <dgm:t>
        <a:bodyPr/>
        <a:lstStyle/>
        <a:p>
          <a:endParaRPr lang="cs-CZ"/>
        </a:p>
      </dgm:t>
    </dgm:pt>
    <dgm:pt modelId="{68562260-649A-4FFC-9422-BC4129361B73}" type="sibTrans" cxnId="{0E552A47-2D31-4976-87E8-E48800F2BB36}">
      <dgm:prSet/>
      <dgm:spPr/>
      <dgm:t>
        <a:bodyPr/>
        <a:lstStyle/>
        <a:p>
          <a:endParaRPr lang="cs-CZ"/>
        </a:p>
      </dgm:t>
    </dgm:pt>
    <dgm:pt modelId="{CEF8D5C3-F4D3-45E7-AF0A-EC252096A69F}">
      <dgm:prSet/>
      <dgm:spPr/>
      <dgm:t>
        <a:bodyPr/>
        <a:lstStyle/>
        <a:p>
          <a:r>
            <a:rPr lang="cs-CZ"/>
            <a:t>Zpravodaj "Páťák"</a:t>
          </a:r>
        </a:p>
      </dgm:t>
    </dgm:pt>
    <dgm:pt modelId="{0FBD71EC-1AAF-4590-8326-2D0778B4F2DF}" type="parTrans" cxnId="{12E973DB-105D-4E55-9E22-BED34ACFBB05}">
      <dgm:prSet/>
      <dgm:spPr/>
      <dgm:t>
        <a:bodyPr/>
        <a:lstStyle/>
        <a:p>
          <a:endParaRPr lang="cs-CZ"/>
        </a:p>
      </dgm:t>
    </dgm:pt>
    <dgm:pt modelId="{F2B29D28-EB9D-4D48-9E9B-C24EFAFABD91}" type="sibTrans" cxnId="{12E973DB-105D-4E55-9E22-BED34ACFBB05}">
      <dgm:prSet/>
      <dgm:spPr/>
      <dgm:t>
        <a:bodyPr/>
        <a:lstStyle/>
        <a:p>
          <a:endParaRPr lang="cs-CZ"/>
        </a:p>
      </dgm:t>
    </dgm:pt>
    <dgm:pt modelId="{D245AC9E-B942-47A2-88E4-1DB99C2F38C9}" type="pres">
      <dgm:prSet presAssocID="{6C7389B0-AC55-4559-BF0A-9653749543AF}" presName="diagram" presStyleCnt="0">
        <dgm:presLayoutVars>
          <dgm:chPref val="1"/>
          <dgm:dir/>
          <dgm:animOne val="branch"/>
          <dgm:animLvl val="lvl"/>
          <dgm:resizeHandles val="exact"/>
        </dgm:presLayoutVars>
      </dgm:prSet>
      <dgm:spPr/>
    </dgm:pt>
    <dgm:pt modelId="{1FFBF6B1-BEC9-48B8-B83A-BD2FDC96A7FC}" type="pres">
      <dgm:prSet presAssocID="{E6C483D0-8F5D-439C-A43D-E648F8AB958F}" presName="root1" presStyleCnt="0"/>
      <dgm:spPr/>
    </dgm:pt>
    <dgm:pt modelId="{CB67056D-E62D-4AAF-94A8-F428D8B91A7C}" type="pres">
      <dgm:prSet presAssocID="{E6C483D0-8F5D-439C-A43D-E648F8AB958F}" presName="LevelOneTextNode" presStyleLbl="node0" presStyleIdx="0" presStyleCnt="1">
        <dgm:presLayoutVars>
          <dgm:chPref val="3"/>
        </dgm:presLayoutVars>
      </dgm:prSet>
      <dgm:spPr/>
    </dgm:pt>
    <dgm:pt modelId="{AD1A7A6B-8FD9-4CA5-B75D-BC08E25EB1D0}" type="pres">
      <dgm:prSet presAssocID="{E6C483D0-8F5D-439C-A43D-E648F8AB958F}" presName="level2hierChild" presStyleCnt="0"/>
      <dgm:spPr/>
    </dgm:pt>
    <dgm:pt modelId="{1607298D-544A-40DA-912B-FDA500045A4A}" type="pres">
      <dgm:prSet presAssocID="{411EB97D-8F08-41A3-B208-B25CFC3A47E0}" presName="conn2-1" presStyleLbl="parChTrans1D2" presStyleIdx="0" presStyleCnt="4"/>
      <dgm:spPr/>
    </dgm:pt>
    <dgm:pt modelId="{2756E0ED-B596-4399-9F9B-6B3BAF98F07D}" type="pres">
      <dgm:prSet presAssocID="{411EB97D-8F08-41A3-B208-B25CFC3A47E0}" presName="connTx" presStyleLbl="parChTrans1D2" presStyleIdx="0" presStyleCnt="4"/>
      <dgm:spPr/>
    </dgm:pt>
    <dgm:pt modelId="{00FA5DDC-094E-4057-9510-336A89588B2C}" type="pres">
      <dgm:prSet presAssocID="{A138C74E-F343-44A2-B05B-FB1D9BF4B59C}" presName="root2" presStyleCnt="0"/>
      <dgm:spPr/>
    </dgm:pt>
    <dgm:pt modelId="{AAEE6DA5-1118-44E2-8DCC-B739D9C150D2}" type="pres">
      <dgm:prSet presAssocID="{A138C74E-F343-44A2-B05B-FB1D9BF4B59C}" presName="LevelTwoTextNode" presStyleLbl="node2" presStyleIdx="0" presStyleCnt="4">
        <dgm:presLayoutVars>
          <dgm:chPref val="3"/>
        </dgm:presLayoutVars>
      </dgm:prSet>
      <dgm:spPr/>
    </dgm:pt>
    <dgm:pt modelId="{1F705EB5-BCF7-4C89-B3ED-9C931CA89A42}" type="pres">
      <dgm:prSet presAssocID="{A138C74E-F343-44A2-B05B-FB1D9BF4B59C}" presName="level3hierChild" presStyleCnt="0"/>
      <dgm:spPr/>
    </dgm:pt>
    <dgm:pt modelId="{AEBDA0CE-7B1F-4910-A8A6-8F0E16B15355}" type="pres">
      <dgm:prSet presAssocID="{2C5196BB-DF95-4C93-8AA3-A5425276FB84}" presName="conn2-1" presStyleLbl="parChTrans1D3" presStyleIdx="0" presStyleCnt="4"/>
      <dgm:spPr/>
    </dgm:pt>
    <dgm:pt modelId="{0F56D9EE-16F8-4BB5-970A-A9E84CDBFA1C}" type="pres">
      <dgm:prSet presAssocID="{2C5196BB-DF95-4C93-8AA3-A5425276FB84}" presName="connTx" presStyleLbl="parChTrans1D3" presStyleIdx="0" presStyleCnt="4"/>
      <dgm:spPr/>
    </dgm:pt>
    <dgm:pt modelId="{B5FA3F29-F72C-4D40-9F66-E91482270D05}" type="pres">
      <dgm:prSet presAssocID="{B030D5C4-043E-49ED-9103-BFA6E83D3820}" presName="root2" presStyleCnt="0"/>
      <dgm:spPr/>
    </dgm:pt>
    <dgm:pt modelId="{35099071-9F27-43D2-B66F-5780FEEE42BE}" type="pres">
      <dgm:prSet presAssocID="{B030D5C4-043E-49ED-9103-BFA6E83D3820}" presName="LevelTwoTextNode" presStyleLbl="node3" presStyleIdx="0" presStyleCnt="4">
        <dgm:presLayoutVars>
          <dgm:chPref val="3"/>
        </dgm:presLayoutVars>
      </dgm:prSet>
      <dgm:spPr/>
    </dgm:pt>
    <dgm:pt modelId="{15F08FF0-9D57-43DC-8F4E-9F712B53F50D}" type="pres">
      <dgm:prSet presAssocID="{B030D5C4-043E-49ED-9103-BFA6E83D3820}" presName="level3hierChild" presStyleCnt="0"/>
      <dgm:spPr/>
    </dgm:pt>
    <dgm:pt modelId="{0B087523-F622-418B-B3E9-8A20E1B1B649}" type="pres">
      <dgm:prSet presAssocID="{02E6579A-1769-441F-857F-100F951E6196}" presName="conn2-1" presStyleLbl="parChTrans1D4" presStyleIdx="0" presStyleCnt="6"/>
      <dgm:spPr/>
    </dgm:pt>
    <dgm:pt modelId="{099DEE3B-FF5E-4A4E-A9BE-B1962D42724C}" type="pres">
      <dgm:prSet presAssocID="{02E6579A-1769-441F-857F-100F951E6196}" presName="connTx" presStyleLbl="parChTrans1D4" presStyleIdx="0" presStyleCnt="6"/>
      <dgm:spPr/>
    </dgm:pt>
    <dgm:pt modelId="{A8BE6A10-23C6-4760-8A07-1E9FD888C345}" type="pres">
      <dgm:prSet presAssocID="{35DAA1EE-BD11-47F9-B7AA-987CF830F96E}" presName="root2" presStyleCnt="0"/>
      <dgm:spPr/>
    </dgm:pt>
    <dgm:pt modelId="{CAD8C423-2117-4DFB-BEC5-51EE9A2AB8FF}" type="pres">
      <dgm:prSet presAssocID="{35DAA1EE-BD11-47F9-B7AA-987CF830F96E}" presName="LevelTwoTextNode" presStyleLbl="node4" presStyleIdx="0" presStyleCnt="6">
        <dgm:presLayoutVars>
          <dgm:chPref val="3"/>
        </dgm:presLayoutVars>
      </dgm:prSet>
      <dgm:spPr/>
    </dgm:pt>
    <dgm:pt modelId="{6F62A081-F304-48A0-BDF9-BB3C54091807}" type="pres">
      <dgm:prSet presAssocID="{35DAA1EE-BD11-47F9-B7AA-987CF830F96E}" presName="level3hierChild" presStyleCnt="0"/>
      <dgm:spPr/>
    </dgm:pt>
    <dgm:pt modelId="{0E218F02-5CAF-49D7-9492-947BF953FEB2}" type="pres">
      <dgm:prSet presAssocID="{2FD2C352-D8BF-45E6-A202-7C25B7D69839}" presName="conn2-1" presStyleLbl="parChTrans1D2" presStyleIdx="1" presStyleCnt="4"/>
      <dgm:spPr/>
    </dgm:pt>
    <dgm:pt modelId="{B03A735B-F52A-42CE-A687-54DABD885330}" type="pres">
      <dgm:prSet presAssocID="{2FD2C352-D8BF-45E6-A202-7C25B7D69839}" presName="connTx" presStyleLbl="parChTrans1D2" presStyleIdx="1" presStyleCnt="4"/>
      <dgm:spPr/>
    </dgm:pt>
    <dgm:pt modelId="{DBECF0F1-9301-40CA-A1CB-B007777F5620}" type="pres">
      <dgm:prSet presAssocID="{E86B5372-DD90-44B8-ACCE-DE34CF0FE5E9}" presName="root2" presStyleCnt="0"/>
      <dgm:spPr/>
    </dgm:pt>
    <dgm:pt modelId="{D0948124-0A0B-4B16-8415-E2A153CF34BF}" type="pres">
      <dgm:prSet presAssocID="{E86B5372-DD90-44B8-ACCE-DE34CF0FE5E9}" presName="LevelTwoTextNode" presStyleLbl="node2" presStyleIdx="1" presStyleCnt="4">
        <dgm:presLayoutVars>
          <dgm:chPref val="3"/>
        </dgm:presLayoutVars>
      </dgm:prSet>
      <dgm:spPr/>
    </dgm:pt>
    <dgm:pt modelId="{60CB1F82-1DFE-4B87-827F-500BEEE4E63B}" type="pres">
      <dgm:prSet presAssocID="{E86B5372-DD90-44B8-ACCE-DE34CF0FE5E9}" presName="level3hierChild" presStyleCnt="0"/>
      <dgm:spPr/>
    </dgm:pt>
    <dgm:pt modelId="{38A91A4F-4119-4C2E-99EF-F8FD7DED57E3}" type="pres">
      <dgm:prSet presAssocID="{37214FB8-FEC3-4762-99D0-F1CC10D49962}" presName="conn2-1" presStyleLbl="parChTrans1D3" presStyleIdx="1" presStyleCnt="4"/>
      <dgm:spPr/>
    </dgm:pt>
    <dgm:pt modelId="{ECD32457-68A8-4062-A639-5BCEF9C77E0A}" type="pres">
      <dgm:prSet presAssocID="{37214FB8-FEC3-4762-99D0-F1CC10D49962}" presName="connTx" presStyleLbl="parChTrans1D3" presStyleIdx="1" presStyleCnt="4"/>
      <dgm:spPr/>
    </dgm:pt>
    <dgm:pt modelId="{A31B713B-1D97-431A-AD06-3717394BD580}" type="pres">
      <dgm:prSet presAssocID="{29E8F1B4-243F-48DB-82A4-D5E626429DC3}" presName="root2" presStyleCnt="0"/>
      <dgm:spPr/>
    </dgm:pt>
    <dgm:pt modelId="{9AA5C4A2-27D5-4D8A-A552-B979A36E1922}" type="pres">
      <dgm:prSet presAssocID="{29E8F1B4-243F-48DB-82A4-D5E626429DC3}" presName="LevelTwoTextNode" presStyleLbl="node3" presStyleIdx="1" presStyleCnt="4">
        <dgm:presLayoutVars>
          <dgm:chPref val="3"/>
        </dgm:presLayoutVars>
      </dgm:prSet>
      <dgm:spPr/>
    </dgm:pt>
    <dgm:pt modelId="{7C6FD744-3C1D-47A4-915D-0CE6A6AE6A27}" type="pres">
      <dgm:prSet presAssocID="{29E8F1B4-243F-48DB-82A4-D5E626429DC3}" presName="level3hierChild" presStyleCnt="0"/>
      <dgm:spPr/>
    </dgm:pt>
    <dgm:pt modelId="{41B3C3E4-3191-420C-9E68-DF1218088248}" type="pres">
      <dgm:prSet presAssocID="{02A1806B-E782-4522-BBB4-B885AA5C0C29}" presName="conn2-1" presStyleLbl="parChTrans1D4" presStyleIdx="1" presStyleCnt="6"/>
      <dgm:spPr/>
    </dgm:pt>
    <dgm:pt modelId="{FA34E2FD-C036-4218-B47A-0B4D675EBB67}" type="pres">
      <dgm:prSet presAssocID="{02A1806B-E782-4522-BBB4-B885AA5C0C29}" presName="connTx" presStyleLbl="parChTrans1D4" presStyleIdx="1" presStyleCnt="6"/>
      <dgm:spPr/>
    </dgm:pt>
    <dgm:pt modelId="{FCB8A470-2D09-43D0-9E49-ABE215A282ED}" type="pres">
      <dgm:prSet presAssocID="{EC3168BC-588A-49A4-838C-68E5FD2A6D85}" presName="root2" presStyleCnt="0"/>
      <dgm:spPr/>
    </dgm:pt>
    <dgm:pt modelId="{8FFE4526-7490-4D48-B89D-FD897E315E94}" type="pres">
      <dgm:prSet presAssocID="{EC3168BC-588A-49A4-838C-68E5FD2A6D85}" presName="LevelTwoTextNode" presStyleLbl="node4" presStyleIdx="1" presStyleCnt="6">
        <dgm:presLayoutVars>
          <dgm:chPref val="3"/>
        </dgm:presLayoutVars>
      </dgm:prSet>
      <dgm:spPr/>
    </dgm:pt>
    <dgm:pt modelId="{EF365F89-ACE0-430A-99B2-CDA09E394C8D}" type="pres">
      <dgm:prSet presAssocID="{EC3168BC-588A-49A4-838C-68E5FD2A6D85}" presName="level3hierChild" presStyleCnt="0"/>
      <dgm:spPr/>
    </dgm:pt>
    <dgm:pt modelId="{2BEE88DF-94B0-4F5D-A0BF-AA169CA87245}" type="pres">
      <dgm:prSet presAssocID="{DB55B643-B185-4C7C-A430-BEC125B7B6E2}" presName="conn2-1" presStyleLbl="parChTrans1D4" presStyleIdx="2" presStyleCnt="6"/>
      <dgm:spPr/>
    </dgm:pt>
    <dgm:pt modelId="{7B226611-4532-45D7-A957-6391606F349A}" type="pres">
      <dgm:prSet presAssocID="{DB55B643-B185-4C7C-A430-BEC125B7B6E2}" presName="connTx" presStyleLbl="parChTrans1D4" presStyleIdx="2" presStyleCnt="6"/>
      <dgm:spPr/>
    </dgm:pt>
    <dgm:pt modelId="{B7859790-FD53-4555-9CB9-D7E11AF20955}" type="pres">
      <dgm:prSet presAssocID="{F10CAD20-9E9D-4567-B589-554034C2E6D4}" presName="root2" presStyleCnt="0"/>
      <dgm:spPr/>
    </dgm:pt>
    <dgm:pt modelId="{66528823-0B7F-4187-944B-0713B99BE425}" type="pres">
      <dgm:prSet presAssocID="{F10CAD20-9E9D-4567-B589-554034C2E6D4}" presName="LevelTwoTextNode" presStyleLbl="node4" presStyleIdx="2" presStyleCnt="6">
        <dgm:presLayoutVars>
          <dgm:chPref val="3"/>
        </dgm:presLayoutVars>
      </dgm:prSet>
      <dgm:spPr/>
    </dgm:pt>
    <dgm:pt modelId="{B5A7BDEC-175F-4684-9B53-5E2EA961A507}" type="pres">
      <dgm:prSet presAssocID="{F10CAD20-9E9D-4567-B589-554034C2E6D4}" presName="level3hierChild" presStyleCnt="0"/>
      <dgm:spPr/>
    </dgm:pt>
    <dgm:pt modelId="{6926F07F-AECD-44AB-BB85-B5C95D8008BA}" type="pres">
      <dgm:prSet presAssocID="{1B6654C8-415C-4040-BE70-610C7A699EF7}" presName="conn2-1" presStyleLbl="parChTrans1D2" presStyleIdx="2" presStyleCnt="4"/>
      <dgm:spPr/>
    </dgm:pt>
    <dgm:pt modelId="{4B3BB34E-E63F-49B0-AEEE-AB37A3AD416D}" type="pres">
      <dgm:prSet presAssocID="{1B6654C8-415C-4040-BE70-610C7A699EF7}" presName="connTx" presStyleLbl="parChTrans1D2" presStyleIdx="2" presStyleCnt="4"/>
      <dgm:spPr/>
    </dgm:pt>
    <dgm:pt modelId="{61F99668-DA79-4629-A501-D9234EC752FE}" type="pres">
      <dgm:prSet presAssocID="{84B6E313-4AA3-429A-8112-6C2EFDDCC1D5}" presName="root2" presStyleCnt="0"/>
      <dgm:spPr/>
    </dgm:pt>
    <dgm:pt modelId="{281D2A40-5513-4B3A-A948-7DF6ADAA47FA}" type="pres">
      <dgm:prSet presAssocID="{84B6E313-4AA3-429A-8112-6C2EFDDCC1D5}" presName="LevelTwoTextNode" presStyleLbl="node2" presStyleIdx="2" presStyleCnt="4">
        <dgm:presLayoutVars>
          <dgm:chPref val="3"/>
        </dgm:presLayoutVars>
      </dgm:prSet>
      <dgm:spPr/>
    </dgm:pt>
    <dgm:pt modelId="{336F5BA3-7E8C-426B-9B67-5E90D5502ADE}" type="pres">
      <dgm:prSet presAssocID="{84B6E313-4AA3-429A-8112-6C2EFDDCC1D5}" presName="level3hierChild" presStyleCnt="0"/>
      <dgm:spPr/>
    </dgm:pt>
    <dgm:pt modelId="{808099CF-ED4D-49D6-BEA1-F316EAB156E6}" type="pres">
      <dgm:prSet presAssocID="{F7E381A3-36C7-4D0E-9968-B41F544B22EC}" presName="conn2-1" presStyleLbl="parChTrans1D3" presStyleIdx="2" presStyleCnt="4"/>
      <dgm:spPr/>
    </dgm:pt>
    <dgm:pt modelId="{8310F016-88CE-4CF6-8493-2530D33AF26E}" type="pres">
      <dgm:prSet presAssocID="{F7E381A3-36C7-4D0E-9968-B41F544B22EC}" presName="connTx" presStyleLbl="parChTrans1D3" presStyleIdx="2" presStyleCnt="4"/>
      <dgm:spPr/>
    </dgm:pt>
    <dgm:pt modelId="{2708D47A-AC85-4A64-A441-DCF886303AD5}" type="pres">
      <dgm:prSet presAssocID="{5B02F3F7-6F94-48D2-BB51-083B4BEBB43F}" presName="root2" presStyleCnt="0"/>
      <dgm:spPr/>
    </dgm:pt>
    <dgm:pt modelId="{58D262E4-F46A-4718-903E-11C302F4F421}" type="pres">
      <dgm:prSet presAssocID="{5B02F3F7-6F94-48D2-BB51-083B4BEBB43F}" presName="LevelTwoTextNode" presStyleLbl="node3" presStyleIdx="2" presStyleCnt="4">
        <dgm:presLayoutVars>
          <dgm:chPref val="3"/>
        </dgm:presLayoutVars>
      </dgm:prSet>
      <dgm:spPr/>
    </dgm:pt>
    <dgm:pt modelId="{035CCF16-7F7B-460A-AE20-A693BE925C20}" type="pres">
      <dgm:prSet presAssocID="{5B02F3F7-6F94-48D2-BB51-083B4BEBB43F}" presName="level3hierChild" presStyleCnt="0"/>
      <dgm:spPr/>
    </dgm:pt>
    <dgm:pt modelId="{842C52E0-CD27-43F4-9094-4CE29C90E879}" type="pres">
      <dgm:prSet presAssocID="{1F784B40-C7B4-426A-9D62-66D69CE54245}" presName="conn2-1" presStyleLbl="parChTrans1D4" presStyleIdx="3" presStyleCnt="6"/>
      <dgm:spPr/>
    </dgm:pt>
    <dgm:pt modelId="{3F530C97-0B65-4573-9DE7-0549524DD411}" type="pres">
      <dgm:prSet presAssocID="{1F784B40-C7B4-426A-9D62-66D69CE54245}" presName="connTx" presStyleLbl="parChTrans1D4" presStyleIdx="3" presStyleCnt="6"/>
      <dgm:spPr/>
    </dgm:pt>
    <dgm:pt modelId="{B9CB53FB-51E3-409C-9AE2-3599BAF885F8}" type="pres">
      <dgm:prSet presAssocID="{2A7963CB-E897-48A7-A5BF-484D1B458DF6}" presName="root2" presStyleCnt="0"/>
      <dgm:spPr/>
    </dgm:pt>
    <dgm:pt modelId="{2A5D2AC7-A970-4FD6-A05D-335FCBF49C53}" type="pres">
      <dgm:prSet presAssocID="{2A7963CB-E897-48A7-A5BF-484D1B458DF6}" presName="LevelTwoTextNode" presStyleLbl="node4" presStyleIdx="3" presStyleCnt="6">
        <dgm:presLayoutVars>
          <dgm:chPref val="3"/>
        </dgm:presLayoutVars>
      </dgm:prSet>
      <dgm:spPr/>
    </dgm:pt>
    <dgm:pt modelId="{C1FB89B4-94A9-4E28-A23A-D3CC55C90E0F}" type="pres">
      <dgm:prSet presAssocID="{2A7963CB-E897-48A7-A5BF-484D1B458DF6}" presName="level3hierChild" presStyleCnt="0"/>
      <dgm:spPr/>
    </dgm:pt>
    <dgm:pt modelId="{7460A964-4023-4A09-BA65-04BC3134BF5A}" type="pres">
      <dgm:prSet presAssocID="{C0668D5E-0E36-476F-8D60-ECFA9FA6AE64}" presName="conn2-1" presStyleLbl="parChTrans1D4" presStyleIdx="4" presStyleCnt="6"/>
      <dgm:spPr/>
    </dgm:pt>
    <dgm:pt modelId="{FF27B707-DDC9-4E9E-97B8-960F1F64DA40}" type="pres">
      <dgm:prSet presAssocID="{C0668D5E-0E36-476F-8D60-ECFA9FA6AE64}" presName="connTx" presStyleLbl="parChTrans1D4" presStyleIdx="4" presStyleCnt="6"/>
      <dgm:spPr/>
    </dgm:pt>
    <dgm:pt modelId="{C6254A9D-5E63-4F9D-B25B-338BA4527FD5}" type="pres">
      <dgm:prSet presAssocID="{F841CA03-2228-4B59-9AF6-BC160CB65AA9}" presName="root2" presStyleCnt="0"/>
      <dgm:spPr/>
    </dgm:pt>
    <dgm:pt modelId="{6F0D19B7-6261-47E4-A1DC-8289B3F2C3C2}" type="pres">
      <dgm:prSet presAssocID="{F841CA03-2228-4B59-9AF6-BC160CB65AA9}" presName="LevelTwoTextNode" presStyleLbl="node4" presStyleIdx="4" presStyleCnt="6">
        <dgm:presLayoutVars>
          <dgm:chPref val="3"/>
        </dgm:presLayoutVars>
      </dgm:prSet>
      <dgm:spPr/>
    </dgm:pt>
    <dgm:pt modelId="{8DA90C07-EE10-4F53-B4B5-BEB53C225723}" type="pres">
      <dgm:prSet presAssocID="{F841CA03-2228-4B59-9AF6-BC160CB65AA9}" presName="level3hierChild" presStyleCnt="0"/>
      <dgm:spPr/>
    </dgm:pt>
    <dgm:pt modelId="{5C127903-8BD8-4B9A-82CC-94B30B887379}" type="pres">
      <dgm:prSet presAssocID="{0FBD71EC-1AAF-4590-8326-2D0778B4F2DF}" presName="conn2-1" presStyleLbl="parChTrans1D4" presStyleIdx="5" presStyleCnt="6"/>
      <dgm:spPr/>
    </dgm:pt>
    <dgm:pt modelId="{392CA38E-4418-48B6-92AF-EC82EC830510}" type="pres">
      <dgm:prSet presAssocID="{0FBD71EC-1AAF-4590-8326-2D0778B4F2DF}" presName="connTx" presStyleLbl="parChTrans1D4" presStyleIdx="5" presStyleCnt="6"/>
      <dgm:spPr/>
    </dgm:pt>
    <dgm:pt modelId="{E0590244-D6B7-4D55-86DC-B3717A856030}" type="pres">
      <dgm:prSet presAssocID="{CEF8D5C3-F4D3-45E7-AF0A-EC252096A69F}" presName="root2" presStyleCnt="0"/>
      <dgm:spPr/>
    </dgm:pt>
    <dgm:pt modelId="{DFD79877-C72A-404B-BE30-2604DE141349}" type="pres">
      <dgm:prSet presAssocID="{CEF8D5C3-F4D3-45E7-AF0A-EC252096A69F}" presName="LevelTwoTextNode" presStyleLbl="node4" presStyleIdx="5" presStyleCnt="6">
        <dgm:presLayoutVars>
          <dgm:chPref val="3"/>
        </dgm:presLayoutVars>
      </dgm:prSet>
      <dgm:spPr/>
    </dgm:pt>
    <dgm:pt modelId="{E96C155E-ECEB-4083-8F94-6DC35FE6F2E3}" type="pres">
      <dgm:prSet presAssocID="{CEF8D5C3-F4D3-45E7-AF0A-EC252096A69F}" presName="level3hierChild" presStyleCnt="0"/>
      <dgm:spPr/>
    </dgm:pt>
    <dgm:pt modelId="{46A24CA2-B7AC-40F6-8873-5EF66498623C}" type="pres">
      <dgm:prSet presAssocID="{371A26BC-C49C-43F1-AB8C-88053B981878}" presName="conn2-1" presStyleLbl="parChTrans1D2" presStyleIdx="3" presStyleCnt="4"/>
      <dgm:spPr/>
    </dgm:pt>
    <dgm:pt modelId="{99B12367-7F4E-42CE-8503-4CADC66A6B26}" type="pres">
      <dgm:prSet presAssocID="{371A26BC-C49C-43F1-AB8C-88053B981878}" presName="connTx" presStyleLbl="parChTrans1D2" presStyleIdx="3" presStyleCnt="4"/>
      <dgm:spPr/>
    </dgm:pt>
    <dgm:pt modelId="{B1ACA6C7-46EA-4F1F-B29E-8783A2B7F3F1}" type="pres">
      <dgm:prSet presAssocID="{956037D0-FCB0-4D66-9A50-8075F6AEEFBB}" presName="root2" presStyleCnt="0"/>
      <dgm:spPr/>
    </dgm:pt>
    <dgm:pt modelId="{683A100A-F8C3-4A65-9312-8934688FF532}" type="pres">
      <dgm:prSet presAssocID="{956037D0-FCB0-4D66-9A50-8075F6AEEFBB}" presName="LevelTwoTextNode" presStyleLbl="node2" presStyleIdx="3" presStyleCnt="4">
        <dgm:presLayoutVars>
          <dgm:chPref val="3"/>
        </dgm:presLayoutVars>
      </dgm:prSet>
      <dgm:spPr/>
    </dgm:pt>
    <dgm:pt modelId="{A2230BB1-282C-45AB-8AAA-4482E240ADC1}" type="pres">
      <dgm:prSet presAssocID="{956037D0-FCB0-4D66-9A50-8075F6AEEFBB}" presName="level3hierChild" presStyleCnt="0"/>
      <dgm:spPr/>
    </dgm:pt>
    <dgm:pt modelId="{3E455192-7F96-466C-A178-A8E364CAE703}" type="pres">
      <dgm:prSet presAssocID="{650EBF33-9E5D-417E-94E5-64790F7972DD}" presName="conn2-1" presStyleLbl="parChTrans1D3" presStyleIdx="3" presStyleCnt="4"/>
      <dgm:spPr/>
    </dgm:pt>
    <dgm:pt modelId="{5E3E3071-F8E4-4D96-8BCB-5C5CCFDB6CC1}" type="pres">
      <dgm:prSet presAssocID="{650EBF33-9E5D-417E-94E5-64790F7972DD}" presName="connTx" presStyleLbl="parChTrans1D3" presStyleIdx="3" presStyleCnt="4"/>
      <dgm:spPr/>
    </dgm:pt>
    <dgm:pt modelId="{4BA211D0-4FE2-439A-9E69-4BCDABB28D48}" type="pres">
      <dgm:prSet presAssocID="{4A265FFF-59D0-4626-AA85-A49939ABF0A8}" presName="root2" presStyleCnt="0"/>
      <dgm:spPr/>
    </dgm:pt>
    <dgm:pt modelId="{8473C78A-ED58-45BC-A1E0-38C295681417}" type="pres">
      <dgm:prSet presAssocID="{4A265FFF-59D0-4626-AA85-A49939ABF0A8}" presName="LevelTwoTextNode" presStyleLbl="node3" presStyleIdx="3" presStyleCnt="4">
        <dgm:presLayoutVars>
          <dgm:chPref val="3"/>
        </dgm:presLayoutVars>
      </dgm:prSet>
      <dgm:spPr/>
    </dgm:pt>
    <dgm:pt modelId="{B734CF06-8D80-4599-9067-1161C78E2C53}" type="pres">
      <dgm:prSet presAssocID="{4A265FFF-59D0-4626-AA85-A49939ABF0A8}" presName="level3hierChild" presStyleCnt="0"/>
      <dgm:spPr/>
    </dgm:pt>
  </dgm:ptLst>
  <dgm:cxnLst>
    <dgm:cxn modelId="{13811B01-C6F6-4DAF-B3D3-EB6CA056FB0A}" type="presOf" srcId="{371A26BC-C49C-43F1-AB8C-88053B981878}" destId="{46A24CA2-B7AC-40F6-8873-5EF66498623C}" srcOrd="0" destOrd="0" presId="urn:microsoft.com/office/officeart/2005/8/layout/hierarchy2"/>
    <dgm:cxn modelId="{90FF5A02-F1FF-4FD7-AF48-A34E29A6474D}" type="presOf" srcId="{411EB97D-8F08-41A3-B208-B25CFC3A47E0}" destId="{1607298D-544A-40DA-912B-FDA500045A4A}" srcOrd="0" destOrd="0" presId="urn:microsoft.com/office/officeart/2005/8/layout/hierarchy2"/>
    <dgm:cxn modelId="{676B0709-674F-4B0E-BD0C-F9EF3ACCF405}" srcId="{E6C483D0-8F5D-439C-A43D-E648F8AB958F}" destId="{956037D0-FCB0-4D66-9A50-8075F6AEEFBB}" srcOrd="3" destOrd="0" parTransId="{371A26BC-C49C-43F1-AB8C-88053B981878}" sibTransId="{8E5566FC-5279-4004-8892-792960F6A33F}"/>
    <dgm:cxn modelId="{D83D720A-ADA2-4AB7-B06E-47F768980E18}" type="presOf" srcId="{411EB97D-8F08-41A3-B208-B25CFC3A47E0}" destId="{2756E0ED-B596-4399-9F9B-6B3BAF98F07D}" srcOrd="1" destOrd="0" presId="urn:microsoft.com/office/officeart/2005/8/layout/hierarchy2"/>
    <dgm:cxn modelId="{2979E90C-0903-4D62-BA2C-516D5A64ADED}" type="presOf" srcId="{37214FB8-FEC3-4762-99D0-F1CC10D49962}" destId="{38A91A4F-4119-4C2E-99EF-F8FD7DED57E3}" srcOrd="0" destOrd="0" presId="urn:microsoft.com/office/officeart/2005/8/layout/hierarchy2"/>
    <dgm:cxn modelId="{A5A8ED11-28D1-458A-A581-95B88BA93F55}" srcId="{E86B5372-DD90-44B8-ACCE-DE34CF0FE5E9}" destId="{29E8F1B4-243F-48DB-82A4-D5E626429DC3}" srcOrd="0" destOrd="0" parTransId="{37214FB8-FEC3-4762-99D0-F1CC10D49962}" sibTransId="{F5EB13F3-F854-4EA4-B85E-1A2CAB95E93F}"/>
    <dgm:cxn modelId="{91321112-925D-4A28-84C5-707A6291DCF0}" srcId="{956037D0-FCB0-4D66-9A50-8075F6AEEFBB}" destId="{4A265FFF-59D0-4626-AA85-A49939ABF0A8}" srcOrd="0" destOrd="0" parTransId="{650EBF33-9E5D-417E-94E5-64790F7972DD}" sibTransId="{71667067-A171-4E64-8309-32A44B031F6F}"/>
    <dgm:cxn modelId="{0AD4EC1A-2EE2-48EB-B07F-F92B5EB61F8E}" type="presOf" srcId="{02E6579A-1769-441F-857F-100F951E6196}" destId="{099DEE3B-FF5E-4A4E-A9BE-B1962D42724C}" srcOrd="1" destOrd="0" presId="urn:microsoft.com/office/officeart/2005/8/layout/hierarchy2"/>
    <dgm:cxn modelId="{CBD3181B-DC2B-43E8-87A4-35EFE602AC3A}" type="presOf" srcId="{371A26BC-C49C-43F1-AB8C-88053B981878}" destId="{99B12367-7F4E-42CE-8503-4CADC66A6B26}" srcOrd="1" destOrd="0" presId="urn:microsoft.com/office/officeart/2005/8/layout/hierarchy2"/>
    <dgm:cxn modelId="{2DAC4927-0F18-4893-90DC-D95DC5B310F0}" type="presOf" srcId="{6C7389B0-AC55-4559-BF0A-9653749543AF}" destId="{D245AC9E-B942-47A2-88E4-1DB99C2F38C9}" srcOrd="0" destOrd="0" presId="urn:microsoft.com/office/officeart/2005/8/layout/hierarchy2"/>
    <dgm:cxn modelId="{CDCEB827-AE16-476B-9B4B-CB1FEBDD61F9}" type="presOf" srcId="{2FD2C352-D8BF-45E6-A202-7C25B7D69839}" destId="{B03A735B-F52A-42CE-A687-54DABD885330}" srcOrd="1" destOrd="0" presId="urn:microsoft.com/office/officeart/2005/8/layout/hierarchy2"/>
    <dgm:cxn modelId="{2AF35928-BFCA-474E-93DE-F4C20D9200E1}" srcId="{E6C483D0-8F5D-439C-A43D-E648F8AB958F}" destId="{84B6E313-4AA3-429A-8112-6C2EFDDCC1D5}" srcOrd="2" destOrd="0" parTransId="{1B6654C8-415C-4040-BE70-610C7A699EF7}" sibTransId="{BA75927E-2D4A-46B7-A75A-86FF46310D3B}"/>
    <dgm:cxn modelId="{4E06E128-54CD-4B71-92BA-538039BD3F8A}" srcId="{A138C74E-F343-44A2-B05B-FB1D9BF4B59C}" destId="{B030D5C4-043E-49ED-9103-BFA6E83D3820}" srcOrd="0" destOrd="0" parTransId="{2C5196BB-DF95-4C93-8AA3-A5425276FB84}" sibTransId="{D70328B1-6A22-45DE-AE00-AF1235A2654D}"/>
    <dgm:cxn modelId="{D9B65632-72E7-473E-957F-FC6EBAC14B7B}" type="presOf" srcId="{E86B5372-DD90-44B8-ACCE-DE34CF0FE5E9}" destId="{D0948124-0A0B-4B16-8415-E2A153CF34BF}" srcOrd="0" destOrd="0" presId="urn:microsoft.com/office/officeart/2005/8/layout/hierarchy2"/>
    <dgm:cxn modelId="{F6A0C534-5E9E-4AE2-982A-CBF1CA19D197}" srcId="{5B02F3F7-6F94-48D2-BB51-083B4BEBB43F}" destId="{2A7963CB-E897-48A7-A5BF-484D1B458DF6}" srcOrd="0" destOrd="0" parTransId="{1F784B40-C7B4-426A-9D62-66D69CE54245}" sibTransId="{58494845-0541-4F46-A44C-D00DF3E90D8D}"/>
    <dgm:cxn modelId="{A70E8E3D-5FE4-4E38-99DD-E5B704B27673}" type="presOf" srcId="{1B6654C8-415C-4040-BE70-610C7A699EF7}" destId="{4B3BB34E-E63F-49B0-AEEE-AB37A3AD416D}" srcOrd="1" destOrd="0" presId="urn:microsoft.com/office/officeart/2005/8/layout/hierarchy2"/>
    <dgm:cxn modelId="{D14BAA63-CC38-4C23-BD04-708A66F9BD51}" type="presOf" srcId="{2C5196BB-DF95-4C93-8AA3-A5425276FB84}" destId="{0F56D9EE-16F8-4BB5-970A-A9E84CDBFA1C}" srcOrd="1" destOrd="0" presId="urn:microsoft.com/office/officeart/2005/8/layout/hierarchy2"/>
    <dgm:cxn modelId="{FC11AB65-2083-4129-A7BE-255D93B06E75}" type="presOf" srcId="{2C5196BB-DF95-4C93-8AA3-A5425276FB84}" destId="{AEBDA0CE-7B1F-4910-A8A6-8F0E16B15355}" srcOrd="0" destOrd="0" presId="urn:microsoft.com/office/officeart/2005/8/layout/hierarchy2"/>
    <dgm:cxn modelId="{0E552A47-2D31-4976-87E8-E48800F2BB36}" srcId="{29E8F1B4-243F-48DB-82A4-D5E626429DC3}" destId="{F10CAD20-9E9D-4567-B589-554034C2E6D4}" srcOrd="1" destOrd="0" parTransId="{DB55B643-B185-4C7C-A430-BEC125B7B6E2}" sibTransId="{68562260-649A-4FFC-9422-BC4129361B73}"/>
    <dgm:cxn modelId="{9B2A756E-7042-4F85-885D-3ED68791A5E0}" type="presOf" srcId="{02E6579A-1769-441F-857F-100F951E6196}" destId="{0B087523-F622-418B-B3E9-8A20E1B1B649}" srcOrd="0" destOrd="0" presId="urn:microsoft.com/office/officeart/2005/8/layout/hierarchy2"/>
    <dgm:cxn modelId="{F5672351-961C-4D71-9695-598AAB9B28FA}" type="presOf" srcId="{EC3168BC-588A-49A4-838C-68E5FD2A6D85}" destId="{8FFE4526-7490-4D48-B89D-FD897E315E94}" srcOrd="0" destOrd="0" presId="urn:microsoft.com/office/officeart/2005/8/layout/hierarchy2"/>
    <dgm:cxn modelId="{6BE07471-BFD5-43F6-B048-9AAADAFF52A9}" type="presOf" srcId="{2FD2C352-D8BF-45E6-A202-7C25B7D69839}" destId="{0E218F02-5CAF-49D7-9492-947BF953FEB2}" srcOrd="0" destOrd="0" presId="urn:microsoft.com/office/officeart/2005/8/layout/hierarchy2"/>
    <dgm:cxn modelId="{6F2D4153-4B12-4292-BAC0-4C9E747CCF17}" type="presOf" srcId="{E6C483D0-8F5D-439C-A43D-E648F8AB958F}" destId="{CB67056D-E62D-4AAF-94A8-F428D8B91A7C}" srcOrd="0" destOrd="0" presId="urn:microsoft.com/office/officeart/2005/8/layout/hierarchy2"/>
    <dgm:cxn modelId="{F7FBBC73-D5AB-47FE-9238-8D871D08DBF7}" type="presOf" srcId="{F7E381A3-36C7-4D0E-9968-B41F544B22EC}" destId="{8310F016-88CE-4CF6-8493-2530D33AF26E}" srcOrd="1" destOrd="0" presId="urn:microsoft.com/office/officeart/2005/8/layout/hierarchy2"/>
    <dgm:cxn modelId="{D8AB9575-F2BA-46D0-9F8D-17C1521DEBFD}" type="presOf" srcId="{84B6E313-4AA3-429A-8112-6C2EFDDCC1D5}" destId="{281D2A40-5513-4B3A-A948-7DF6ADAA47FA}" srcOrd="0" destOrd="0" presId="urn:microsoft.com/office/officeart/2005/8/layout/hierarchy2"/>
    <dgm:cxn modelId="{01A87D76-D2E5-4C2B-A9FF-8C56BA4012D1}" type="presOf" srcId="{4A265FFF-59D0-4626-AA85-A49939ABF0A8}" destId="{8473C78A-ED58-45BC-A1E0-38C295681417}" srcOrd="0" destOrd="0" presId="urn:microsoft.com/office/officeart/2005/8/layout/hierarchy2"/>
    <dgm:cxn modelId="{B6800877-E875-4A5E-8B58-B2558E7F49A4}" type="presOf" srcId="{650EBF33-9E5D-417E-94E5-64790F7972DD}" destId="{5E3E3071-F8E4-4D96-8BCB-5C5CCFDB6CC1}" srcOrd="1" destOrd="0" presId="urn:microsoft.com/office/officeart/2005/8/layout/hierarchy2"/>
    <dgm:cxn modelId="{6D01EF7C-18DA-4842-B9B6-C66CA9532DDD}" type="presOf" srcId="{1F784B40-C7B4-426A-9D62-66D69CE54245}" destId="{842C52E0-CD27-43F4-9094-4CE29C90E879}" srcOrd="0" destOrd="0" presId="urn:microsoft.com/office/officeart/2005/8/layout/hierarchy2"/>
    <dgm:cxn modelId="{AAAB9B7E-B070-45B3-A1A4-4A7597D22BBC}" type="presOf" srcId="{1B6654C8-415C-4040-BE70-610C7A699EF7}" destId="{6926F07F-AECD-44AB-BB85-B5C95D8008BA}" srcOrd="0" destOrd="0" presId="urn:microsoft.com/office/officeart/2005/8/layout/hierarchy2"/>
    <dgm:cxn modelId="{097A6A7F-A394-4D7F-B2C0-F263FD09796A}" srcId="{5B02F3F7-6F94-48D2-BB51-083B4BEBB43F}" destId="{F841CA03-2228-4B59-9AF6-BC160CB65AA9}" srcOrd="1" destOrd="0" parTransId="{C0668D5E-0E36-476F-8D60-ECFA9FA6AE64}" sibTransId="{19D7FDE5-CC3D-4D93-938E-61ABB3309056}"/>
    <dgm:cxn modelId="{B2D6AA7F-4388-40E3-967E-999CED7E00A0}" type="presOf" srcId="{29E8F1B4-243F-48DB-82A4-D5E626429DC3}" destId="{9AA5C4A2-27D5-4D8A-A552-B979A36E1922}" srcOrd="0" destOrd="0" presId="urn:microsoft.com/office/officeart/2005/8/layout/hierarchy2"/>
    <dgm:cxn modelId="{DF02ED80-D139-46BC-8BBA-5250FC0F5AD0}" srcId="{B030D5C4-043E-49ED-9103-BFA6E83D3820}" destId="{35DAA1EE-BD11-47F9-B7AA-987CF830F96E}" srcOrd="0" destOrd="0" parTransId="{02E6579A-1769-441F-857F-100F951E6196}" sibTransId="{EB276620-7453-4596-AEF8-9F182E758809}"/>
    <dgm:cxn modelId="{11866188-0B3D-4196-887E-1A5408B5A497}" srcId="{E6C483D0-8F5D-439C-A43D-E648F8AB958F}" destId="{E86B5372-DD90-44B8-ACCE-DE34CF0FE5E9}" srcOrd="1" destOrd="0" parTransId="{2FD2C352-D8BF-45E6-A202-7C25B7D69839}" sibTransId="{4C025F24-B542-4D7F-83E3-52904FAD7C9E}"/>
    <dgm:cxn modelId="{7511FB88-9CAA-4E72-85DB-73A2B31DFFB3}" type="presOf" srcId="{F10CAD20-9E9D-4567-B589-554034C2E6D4}" destId="{66528823-0B7F-4187-944B-0713B99BE425}" srcOrd="0" destOrd="0" presId="urn:microsoft.com/office/officeart/2005/8/layout/hierarchy2"/>
    <dgm:cxn modelId="{81AC508D-1766-4679-BF96-8808E578456A}" type="presOf" srcId="{0FBD71EC-1AAF-4590-8326-2D0778B4F2DF}" destId="{5C127903-8BD8-4B9A-82CC-94B30B887379}" srcOrd="0" destOrd="0" presId="urn:microsoft.com/office/officeart/2005/8/layout/hierarchy2"/>
    <dgm:cxn modelId="{F7E6C896-E12D-45D1-BBA9-BF40D54A6C17}" type="presOf" srcId="{0FBD71EC-1AAF-4590-8326-2D0778B4F2DF}" destId="{392CA38E-4418-48B6-92AF-EC82EC830510}" srcOrd="1" destOrd="0" presId="urn:microsoft.com/office/officeart/2005/8/layout/hierarchy2"/>
    <dgm:cxn modelId="{715E03A3-CC8D-4B67-A155-A16AB8B92FBB}" type="presOf" srcId="{CEF8D5C3-F4D3-45E7-AF0A-EC252096A69F}" destId="{DFD79877-C72A-404B-BE30-2604DE141349}" srcOrd="0" destOrd="0" presId="urn:microsoft.com/office/officeart/2005/8/layout/hierarchy2"/>
    <dgm:cxn modelId="{3AE9F3AA-BCA7-4536-B510-04F8C84CD1FB}" type="presOf" srcId="{C0668D5E-0E36-476F-8D60-ECFA9FA6AE64}" destId="{7460A964-4023-4A09-BA65-04BC3134BF5A}" srcOrd="0" destOrd="0" presId="urn:microsoft.com/office/officeart/2005/8/layout/hierarchy2"/>
    <dgm:cxn modelId="{A4EF81AC-6CCF-4B4A-944A-B18D6183F783}" type="presOf" srcId="{DB55B643-B185-4C7C-A430-BEC125B7B6E2}" destId="{7B226611-4532-45D7-A957-6391606F349A}" srcOrd="1" destOrd="0" presId="urn:microsoft.com/office/officeart/2005/8/layout/hierarchy2"/>
    <dgm:cxn modelId="{9D5179B3-C110-4BC0-898C-39E36AC2AE02}" type="presOf" srcId="{2A7963CB-E897-48A7-A5BF-484D1B458DF6}" destId="{2A5D2AC7-A970-4FD6-A05D-335FCBF49C53}" srcOrd="0" destOrd="0" presId="urn:microsoft.com/office/officeart/2005/8/layout/hierarchy2"/>
    <dgm:cxn modelId="{3722C8B3-335E-4668-98C0-D5A831E03BE8}" type="presOf" srcId="{02A1806B-E782-4522-BBB4-B885AA5C0C29}" destId="{FA34E2FD-C036-4218-B47A-0B4D675EBB67}" srcOrd="1" destOrd="0" presId="urn:microsoft.com/office/officeart/2005/8/layout/hierarchy2"/>
    <dgm:cxn modelId="{9239E1B6-FA7B-4997-B6E4-FD668F7C423C}" srcId="{29E8F1B4-243F-48DB-82A4-D5E626429DC3}" destId="{EC3168BC-588A-49A4-838C-68E5FD2A6D85}" srcOrd="0" destOrd="0" parTransId="{02A1806B-E782-4522-BBB4-B885AA5C0C29}" sibTransId="{A057C59B-108C-44BD-A4FA-702BF1A0D711}"/>
    <dgm:cxn modelId="{E77349B7-2507-4447-A59B-AC4D7542A3C1}" srcId="{E6C483D0-8F5D-439C-A43D-E648F8AB958F}" destId="{A138C74E-F343-44A2-B05B-FB1D9BF4B59C}" srcOrd="0" destOrd="0" parTransId="{411EB97D-8F08-41A3-B208-B25CFC3A47E0}" sibTransId="{39CE7D9C-78EE-4B38-801B-2E8C25C49DC0}"/>
    <dgm:cxn modelId="{D0939BBA-5854-4D30-8B9A-6943BC580BB7}" type="presOf" srcId="{1F784B40-C7B4-426A-9D62-66D69CE54245}" destId="{3F530C97-0B65-4573-9DE7-0549524DD411}" srcOrd="1" destOrd="0" presId="urn:microsoft.com/office/officeart/2005/8/layout/hierarchy2"/>
    <dgm:cxn modelId="{8AC557C4-EA49-42F0-8AE8-FB0858D0E6A0}" type="presOf" srcId="{02A1806B-E782-4522-BBB4-B885AA5C0C29}" destId="{41B3C3E4-3191-420C-9E68-DF1218088248}" srcOrd="0" destOrd="0" presId="urn:microsoft.com/office/officeart/2005/8/layout/hierarchy2"/>
    <dgm:cxn modelId="{549090C5-C5AC-439A-8EE2-222353D5A857}" type="presOf" srcId="{650EBF33-9E5D-417E-94E5-64790F7972DD}" destId="{3E455192-7F96-466C-A178-A8E364CAE703}" srcOrd="0" destOrd="0" presId="urn:microsoft.com/office/officeart/2005/8/layout/hierarchy2"/>
    <dgm:cxn modelId="{6C30B0C5-CF74-42A7-8812-621EED4B838E}" type="presOf" srcId="{5B02F3F7-6F94-48D2-BB51-083B4BEBB43F}" destId="{58D262E4-F46A-4718-903E-11C302F4F421}" srcOrd="0" destOrd="0" presId="urn:microsoft.com/office/officeart/2005/8/layout/hierarchy2"/>
    <dgm:cxn modelId="{44FDE9CE-9B7E-4B0A-A6E7-92376C7DD14C}" type="presOf" srcId="{B030D5C4-043E-49ED-9103-BFA6E83D3820}" destId="{35099071-9F27-43D2-B66F-5780FEEE42BE}" srcOrd="0" destOrd="0" presId="urn:microsoft.com/office/officeart/2005/8/layout/hierarchy2"/>
    <dgm:cxn modelId="{F36DCBD1-DD22-413A-BADC-EEADA520CFA9}" type="presOf" srcId="{35DAA1EE-BD11-47F9-B7AA-987CF830F96E}" destId="{CAD8C423-2117-4DFB-BEC5-51EE9A2AB8FF}" srcOrd="0" destOrd="0" presId="urn:microsoft.com/office/officeart/2005/8/layout/hierarchy2"/>
    <dgm:cxn modelId="{375D0AD7-E512-4294-912D-2255C343ADD0}" type="presOf" srcId="{F7E381A3-36C7-4D0E-9968-B41F544B22EC}" destId="{808099CF-ED4D-49D6-BEA1-F316EAB156E6}" srcOrd="0" destOrd="0" presId="urn:microsoft.com/office/officeart/2005/8/layout/hierarchy2"/>
    <dgm:cxn modelId="{2E6259D8-1EF1-40B5-8AB9-014152BC9FB2}" type="presOf" srcId="{DB55B643-B185-4C7C-A430-BEC125B7B6E2}" destId="{2BEE88DF-94B0-4F5D-A0BF-AA169CA87245}" srcOrd="0" destOrd="0" presId="urn:microsoft.com/office/officeart/2005/8/layout/hierarchy2"/>
    <dgm:cxn modelId="{12E973DB-105D-4E55-9E22-BED34ACFBB05}" srcId="{5B02F3F7-6F94-48D2-BB51-083B4BEBB43F}" destId="{CEF8D5C3-F4D3-45E7-AF0A-EC252096A69F}" srcOrd="2" destOrd="0" parTransId="{0FBD71EC-1AAF-4590-8326-2D0778B4F2DF}" sibTransId="{F2B29D28-EB9D-4D48-9E9B-C24EFAFABD91}"/>
    <dgm:cxn modelId="{FF338EE6-8A99-4378-8105-59319DB7EDDD}" type="presOf" srcId="{F841CA03-2228-4B59-9AF6-BC160CB65AA9}" destId="{6F0D19B7-6261-47E4-A1DC-8289B3F2C3C2}" srcOrd="0" destOrd="0" presId="urn:microsoft.com/office/officeart/2005/8/layout/hierarchy2"/>
    <dgm:cxn modelId="{DF7CA9EE-2467-43AF-AA04-3A8D0B96689E}" type="presOf" srcId="{37214FB8-FEC3-4762-99D0-F1CC10D49962}" destId="{ECD32457-68A8-4062-A639-5BCEF9C77E0A}" srcOrd="1" destOrd="0" presId="urn:microsoft.com/office/officeart/2005/8/layout/hierarchy2"/>
    <dgm:cxn modelId="{47D315EF-CC5D-4453-8F77-F84F6F766CDF}" srcId="{84B6E313-4AA3-429A-8112-6C2EFDDCC1D5}" destId="{5B02F3F7-6F94-48D2-BB51-083B4BEBB43F}" srcOrd="0" destOrd="0" parTransId="{F7E381A3-36C7-4D0E-9968-B41F544B22EC}" sibTransId="{768EEC76-0D28-4E4F-9A79-13DC5112FCD0}"/>
    <dgm:cxn modelId="{01B896EF-B977-4C37-8D3F-BCDEC6F0FB41}" type="presOf" srcId="{956037D0-FCB0-4D66-9A50-8075F6AEEFBB}" destId="{683A100A-F8C3-4A65-9312-8934688FF532}" srcOrd="0" destOrd="0" presId="urn:microsoft.com/office/officeart/2005/8/layout/hierarchy2"/>
    <dgm:cxn modelId="{E32823F2-3E1A-4384-873B-4686B5F6ED01}" type="presOf" srcId="{A138C74E-F343-44A2-B05B-FB1D9BF4B59C}" destId="{AAEE6DA5-1118-44E2-8DCC-B739D9C150D2}" srcOrd="0" destOrd="0" presId="urn:microsoft.com/office/officeart/2005/8/layout/hierarchy2"/>
    <dgm:cxn modelId="{B68C27F2-4E6F-47E8-8D59-2C3D10411405}" type="presOf" srcId="{C0668D5E-0E36-476F-8D60-ECFA9FA6AE64}" destId="{FF27B707-DDC9-4E9E-97B8-960F1F64DA40}" srcOrd="1" destOrd="0" presId="urn:microsoft.com/office/officeart/2005/8/layout/hierarchy2"/>
    <dgm:cxn modelId="{0DB296F5-02A0-43C6-95F4-56303E71C6B9}" srcId="{6C7389B0-AC55-4559-BF0A-9653749543AF}" destId="{E6C483D0-8F5D-439C-A43D-E648F8AB958F}" srcOrd="0" destOrd="0" parTransId="{83ED6172-F439-4A97-9EC1-C50912ADCBF6}" sibTransId="{6A14864E-3822-4992-948D-A3EE487F7ED3}"/>
    <dgm:cxn modelId="{D6EE6F13-3A36-426D-AA87-4003AE243616}" type="presParOf" srcId="{D245AC9E-B942-47A2-88E4-1DB99C2F38C9}" destId="{1FFBF6B1-BEC9-48B8-B83A-BD2FDC96A7FC}" srcOrd="0" destOrd="0" presId="urn:microsoft.com/office/officeart/2005/8/layout/hierarchy2"/>
    <dgm:cxn modelId="{5CC5671E-353C-4530-AD8F-DFAD490CCE0B}" type="presParOf" srcId="{1FFBF6B1-BEC9-48B8-B83A-BD2FDC96A7FC}" destId="{CB67056D-E62D-4AAF-94A8-F428D8B91A7C}" srcOrd="0" destOrd="0" presId="urn:microsoft.com/office/officeart/2005/8/layout/hierarchy2"/>
    <dgm:cxn modelId="{22850445-333C-4085-9BAF-1ED192D04F68}" type="presParOf" srcId="{1FFBF6B1-BEC9-48B8-B83A-BD2FDC96A7FC}" destId="{AD1A7A6B-8FD9-4CA5-B75D-BC08E25EB1D0}" srcOrd="1" destOrd="0" presId="urn:microsoft.com/office/officeart/2005/8/layout/hierarchy2"/>
    <dgm:cxn modelId="{12E22476-C348-4AE2-B54B-858114C5672C}" type="presParOf" srcId="{AD1A7A6B-8FD9-4CA5-B75D-BC08E25EB1D0}" destId="{1607298D-544A-40DA-912B-FDA500045A4A}" srcOrd="0" destOrd="0" presId="urn:microsoft.com/office/officeart/2005/8/layout/hierarchy2"/>
    <dgm:cxn modelId="{83C24893-0FA4-4C36-8D2C-47B6A30750C4}" type="presParOf" srcId="{1607298D-544A-40DA-912B-FDA500045A4A}" destId="{2756E0ED-B596-4399-9F9B-6B3BAF98F07D}" srcOrd="0" destOrd="0" presId="urn:microsoft.com/office/officeart/2005/8/layout/hierarchy2"/>
    <dgm:cxn modelId="{557F3C99-D6F2-43A4-9332-CAC034F6C4FB}" type="presParOf" srcId="{AD1A7A6B-8FD9-4CA5-B75D-BC08E25EB1D0}" destId="{00FA5DDC-094E-4057-9510-336A89588B2C}" srcOrd="1" destOrd="0" presId="urn:microsoft.com/office/officeart/2005/8/layout/hierarchy2"/>
    <dgm:cxn modelId="{61172FE1-8909-4C74-B0D5-456E3E646D9E}" type="presParOf" srcId="{00FA5DDC-094E-4057-9510-336A89588B2C}" destId="{AAEE6DA5-1118-44E2-8DCC-B739D9C150D2}" srcOrd="0" destOrd="0" presId="urn:microsoft.com/office/officeart/2005/8/layout/hierarchy2"/>
    <dgm:cxn modelId="{EE0926F5-4A2F-48AE-9FC7-1444A3B68A2D}" type="presParOf" srcId="{00FA5DDC-094E-4057-9510-336A89588B2C}" destId="{1F705EB5-BCF7-4C89-B3ED-9C931CA89A42}" srcOrd="1" destOrd="0" presId="urn:microsoft.com/office/officeart/2005/8/layout/hierarchy2"/>
    <dgm:cxn modelId="{76B39CDD-43A8-4E49-80C5-3EC2FB2B517C}" type="presParOf" srcId="{1F705EB5-BCF7-4C89-B3ED-9C931CA89A42}" destId="{AEBDA0CE-7B1F-4910-A8A6-8F0E16B15355}" srcOrd="0" destOrd="0" presId="urn:microsoft.com/office/officeart/2005/8/layout/hierarchy2"/>
    <dgm:cxn modelId="{83BE695E-636E-4BB2-83B3-3E7E2CA37B46}" type="presParOf" srcId="{AEBDA0CE-7B1F-4910-A8A6-8F0E16B15355}" destId="{0F56D9EE-16F8-4BB5-970A-A9E84CDBFA1C}" srcOrd="0" destOrd="0" presId="urn:microsoft.com/office/officeart/2005/8/layout/hierarchy2"/>
    <dgm:cxn modelId="{4955735E-51F1-4248-8BBC-9A6D21ED92A8}" type="presParOf" srcId="{1F705EB5-BCF7-4C89-B3ED-9C931CA89A42}" destId="{B5FA3F29-F72C-4D40-9F66-E91482270D05}" srcOrd="1" destOrd="0" presId="urn:microsoft.com/office/officeart/2005/8/layout/hierarchy2"/>
    <dgm:cxn modelId="{A48B6823-C6F5-4EBA-9403-723066336CD3}" type="presParOf" srcId="{B5FA3F29-F72C-4D40-9F66-E91482270D05}" destId="{35099071-9F27-43D2-B66F-5780FEEE42BE}" srcOrd="0" destOrd="0" presId="urn:microsoft.com/office/officeart/2005/8/layout/hierarchy2"/>
    <dgm:cxn modelId="{A0AE1D8B-BBD2-4142-91EA-96E2525707C1}" type="presParOf" srcId="{B5FA3F29-F72C-4D40-9F66-E91482270D05}" destId="{15F08FF0-9D57-43DC-8F4E-9F712B53F50D}" srcOrd="1" destOrd="0" presId="urn:microsoft.com/office/officeart/2005/8/layout/hierarchy2"/>
    <dgm:cxn modelId="{ED602D05-5FC7-4C05-9041-5EF9810B192F}" type="presParOf" srcId="{15F08FF0-9D57-43DC-8F4E-9F712B53F50D}" destId="{0B087523-F622-418B-B3E9-8A20E1B1B649}" srcOrd="0" destOrd="0" presId="urn:microsoft.com/office/officeart/2005/8/layout/hierarchy2"/>
    <dgm:cxn modelId="{26EC5573-877E-4CAE-BE6B-281BEA98A785}" type="presParOf" srcId="{0B087523-F622-418B-B3E9-8A20E1B1B649}" destId="{099DEE3B-FF5E-4A4E-A9BE-B1962D42724C}" srcOrd="0" destOrd="0" presId="urn:microsoft.com/office/officeart/2005/8/layout/hierarchy2"/>
    <dgm:cxn modelId="{AD130DDB-DCA5-4106-ADA0-0D4EC73EA2F1}" type="presParOf" srcId="{15F08FF0-9D57-43DC-8F4E-9F712B53F50D}" destId="{A8BE6A10-23C6-4760-8A07-1E9FD888C345}" srcOrd="1" destOrd="0" presId="urn:microsoft.com/office/officeart/2005/8/layout/hierarchy2"/>
    <dgm:cxn modelId="{475BC935-C0BD-4C78-A8C9-4B258363EDCD}" type="presParOf" srcId="{A8BE6A10-23C6-4760-8A07-1E9FD888C345}" destId="{CAD8C423-2117-4DFB-BEC5-51EE9A2AB8FF}" srcOrd="0" destOrd="0" presId="urn:microsoft.com/office/officeart/2005/8/layout/hierarchy2"/>
    <dgm:cxn modelId="{5E24E587-620B-4491-A01C-CF305D4FFBC8}" type="presParOf" srcId="{A8BE6A10-23C6-4760-8A07-1E9FD888C345}" destId="{6F62A081-F304-48A0-BDF9-BB3C54091807}" srcOrd="1" destOrd="0" presId="urn:microsoft.com/office/officeart/2005/8/layout/hierarchy2"/>
    <dgm:cxn modelId="{1BC88CCE-B38F-4CE3-A01B-851FCF03A5CF}" type="presParOf" srcId="{AD1A7A6B-8FD9-4CA5-B75D-BC08E25EB1D0}" destId="{0E218F02-5CAF-49D7-9492-947BF953FEB2}" srcOrd="2" destOrd="0" presId="urn:microsoft.com/office/officeart/2005/8/layout/hierarchy2"/>
    <dgm:cxn modelId="{3109B6C0-3D6B-4870-AFFD-B61407117ADF}" type="presParOf" srcId="{0E218F02-5CAF-49D7-9492-947BF953FEB2}" destId="{B03A735B-F52A-42CE-A687-54DABD885330}" srcOrd="0" destOrd="0" presId="urn:microsoft.com/office/officeart/2005/8/layout/hierarchy2"/>
    <dgm:cxn modelId="{2D293A01-BF27-4EEE-A1A8-8B3BE4944BE9}" type="presParOf" srcId="{AD1A7A6B-8FD9-4CA5-B75D-BC08E25EB1D0}" destId="{DBECF0F1-9301-40CA-A1CB-B007777F5620}" srcOrd="3" destOrd="0" presId="urn:microsoft.com/office/officeart/2005/8/layout/hierarchy2"/>
    <dgm:cxn modelId="{52C9AC2D-3003-450B-A75A-4982F6FC54D3}" type="presParOf" srcId="{DBECF0F1-9301-40CA-A1CB-B007777F5620}" destId="{D0948124-0A0B-4B16-8415-E2A153CF34BF}" srcOrd="0" destOrd="0" presId="urn:microsoft.com/office/officeart/2005/8/layout/hierarchy2"/>
    <dgm:cxn modelId="{15E10E96-EEAB-4E37-A637-D147E293920D}" type="presParOf" srcId="{DBECF0F1-9301-40CA-A1CB-B007777F5620}" destId="{60CB1F82-1DFE-4B87-827F-500BEEE4E63B}" srcOrd="1" destOrd="0" presId="urn:microsoft.com/office/officeart/2005/8/layout/hierarchy2"/>
    <dgm:cxn modelId="{D3F29EB3-36A9-408F-9F03-0AF4FB8A737B}" type="presParOf" srcId="{60CB1F82-1DFE-4B87-827F-500BEEE4E63B}" destId="{38A91A4F-4119-4C2E-99EF-F8FD7DED57E3}" srcOrd="0" destOrd="0" presId="urn:microsoft.com/office/officeart/2005/8/layout/hierarchy2"/>
    <dgm:cxn modelId="{437B41B4-46FE-44E8-8856-26BAE777143E}" type="presParOf" srcId="{38A91A4F-4119-4C2E-99EF-F8FD7DED57E3}" destId="{ECD32457-68A8-4062-A639-5BCEF9C77E0A}" srcOrd="0" destOrd="0" presId="urn:microsoft.com/office/officeart/2005/8/layout/hierarchy2"/>
    <dgm:cxn modelId="{D3F688C9-7C0A-4860-B58A-ACDBC3E2A8D4}" type="presParOf" srcId="{60CB1F82-1DFE-4B87-827F-500BEEE4E63B}" destId="{A31B713B-1D97-431A-AD06-3717394BD580}" srcOrd="1" destOrd="0" presId="urn:microsoft.com/office/officeart/2005/8/layout/hierarchy2"/>
    <dgm:cxn modelId="{BF331AD4-5C28-48E4-A718-BD416A171113}" type="presParOf" srcId="{A31B713B-1D97-431A-AD06-3717394BD580}" destId="{9AA5C4A2-27D5-4D8A-A552-B979A36E1922}" srcOrd="0" destOrd="0" presId="urn:microsoft.com/office/officeart/2005/8/layout/hierarchy2"/>
    <dgm:cxn modelId="{AC3F447F-FB53-4DB7-B686-702D3011B7A0}" type="presParOf" srcId="{A31B713B-1D97-431A-AD06-3717394BD580}" destId="{7C6FD744-3C1D-47A4-915D-0CE6A6AE6A27}" srcOrd="1" destOrd="0" presId="urn:microsoft.com/office/officeart/2005/8/layout/hierarchy2"/>
    <dgm:cxn modelId="{DEF076C1-243C-40FE-B36A-D6B294B81383}" type="presParOf" srcId="{7C6FD744-3C1D-47A4-915D-0CE6A6AE6A27}" destId="{41B3C3E4-3191-420C-9E68-DF1218088248}" srcOrd="0" destOrd="0" presId="urn:microsoft.com/office/officeart/2005/8/layout/hierarchy2"/>
    <dgm:cxn modelId="{B3FD3C22-632B-4D0E-A17F-CB99082C04A5}" type="presParOf" srcId="{41B3C3E4-3191-420C-9E68-DF1218088248}" destId="{FA34E2FD-C036-4218-B47A-0B4D675EBB67}" srcOrd="0" destOrd="0" presId="urn:microsoft.com/office/officeart/2005/8/layout/hierarchy2"/>
    <dgm:cxn modelId="{B110D747-23BF-4B75-AB8E-482AD0A170FC}" type="presParOf" srcId="{7C6FD744-3C1D-47A4-915D-0CE6A6AE6A27}" destId="{FCB8A470-2D09-43D0-9E49-ABE215A282ED}" srcOrd="1" destOrd="0" presId="urn:microsoft.com/office/officeart/2005/8/layout/hierarchy2"/>
    <dgm:cxn modelId="{959A3923-E9D3-4AEE-B287-2AAAC6E96B71}" type="presParOf" srcId="{FCB8A470-2D09-43D0-9E49-ABE215A282ED}" destId="{8FFE4526-7490-4D48-B89D-FD897E315E94}" srcOrd="0" destOrd="0" presId="urn:microsoft.com/office/officeart/2005/8/layout/hierarchy2"/>
    <dgm:cxn modelId="{DDD3AFB9-E0C4-43A8-958E-EF225808CB75}" type="presParOf" srcId="{FCB8A470-2D09-43D0-9E49-ABE215A282ED}" destId="{EF365F89-ACE0-430A-99B2-CDA09E394C8D}" srcOrd="1" destOrd="0" presId="urn:microsoft.com/office/officeart/2005/8/layout/hierarchy2"/>
    <dgm:cxn modelId="{A5805422-7471-4F3F-9CD0-F2A585640389}" type="presParOf" srcId="{7C6FD744-3C1D-47A4-915D-0CE6A6AE6A27}" destId="{2BEE88DF-94B0-4F5D-A0BF-AA169CA87245}" srcOrd="2" destOrd="0" presId="urn:microsoft.com/office/officeart/2005/8/layout/hierarchy2"/>
    <dgm:cxn modelId="{AE287107-AFDA-4BAD-89D7-626F91FAD4E9}" type="presParOf" srcId="{2BEE88DF-94B0-4F5D-A0BF-AA169CA87245}" destId="{7B226611-4532-45D7-A957-6391606F349A}" srcOrd="0" destOrd="0" presId="urn:microsoft.com/office/officeart/2005/8/layout/hierarchy2"/>
    <dgm:cxn modelId="{4D5A00FA-4BBF-4C9C-B262-7974F7F35D80}" type="presParOf" srcId="{7C6FD744-3C1D-47A4-915D-0CE6A6AE6A27}" destId="{B7859790-FD53-4555-9CB9-D7E11AF20955}" srcOrd="3" destOrd="0" presId="urn:microsoft.com/office/officeart/2005/8/layout/hierarchy2"/>
    <dgm:cxn modelId="{693ACD06-8C85-4C29-BA77-60425206AA56}" type="presParOf" srcId="{B7859790-FD53-4555-9CB9-D7E11AF20955}" destId="{66528823-0B7F-4187-944B-0713B99BE425}" srcOrd="0" destOrd="0" presId="urn:microsoft.com/office/officeart/2005/8/layout/hierarchy2"/>
    <dgm:cxn modelId="{55354496-B160-40CF-90CE-35E5CA8FDB00}" type="presParOf" srcId="{B7859790-FD53-4555-9CB9-D7E11AF20955}" destId="{B5A7BDEC-175F-4684-9B53-5E2EA961A507}" srcOrd="1" destOrd="0" presId="urn:microsoft.com/office/officeart/2005/8/layout/hierarchy2"/>
    <dgm:cxn modelId="{670AE6FF-9372-4BB6-835D-95519A89CF34}" type="presParOf" srcId="{AD1A7A6B-8FD9-4CA5-B75D-BC08E25EB1D0}" destId="{6926F07F-AECD-44AB-BB85-B5C95D8008BA}" srcOrd="4" destOrd="0" presId="urn:microsoft.com/office/officeart/2005/8/layout/hierarchy2"/>
    <dgm:cxn modelId="{502FB8C9-AFA5-4D0F-9F7B-AAB117067DAE}" type="presParOf" srcId="{6926F07F-AECD-44AB-BB85-B5C95D8008BA}" destId="{4B3BB34E-E63F-49B0-AEEE-AB37A3AD416D}" srcOrd="0" destOrd="0" presId="urn:microsoft.com/office/officeart/2005/8/layout/hierarchy2"/>
    <dgm:cxn modelId="{6D036C5A-12D5-4398-A084-AB841A66AD80}" type="presParOf" srcId="{AD1A7A6B-8FD9-4CA5-B75D-BC08E25EB1D0}" destId="{61F99668-DA79-4629-A501-D9234EC752FE}" srcOrd="5" destOrd="0" presId="urn:microsoft.com/office/officeart/2005/8/layout/hierarchy2"/>
    <dgm:cxn modelId="{26852797-844F-413D-8F54-9B83785EDDAE}" type="presParOf" srcId="{61F99668-DA79-4629-A501-D9234EC752FE}" destId="{281D2A40-5513-4B3A-A948-7DF6ADAA47FA}" srcOrd="0" destOrd="0" presId="urn:microsoft.com/office/officeart/2005/8/layout/hierarchy2"/>
    <dgm:cxn modelId="{FCA1B6DB-807D-4026-8CB3-845A5238CD11}" type="presParOf" srcId="{61F99668-DA79-4629-A501-D9234EC752FE}" destId="{336F5BA3-7E8C-426B-9B67-5E90D5502ADE}" srcOrd="1" destOrd="0" presId="urn:microsoft.com/office/officeart/2005/8/layout/hierarchy2"/>
    <dgm:cxn modelId="{3019C9BF-8FE6-4DAC-A7B8-28D8D2DB3605}" type="presParOf" srcId="{336F5BA3-7E8C-426B-9B67-5E90D5502ADE}" destId="{808099CF-ED4D-49D6-BEA1-F316EAB156E6}" srcOrd="0" destOrd="0" presId="urn:microsoft.com/office/officeart/2005/8/layout/hierarchy2"/>
    <dgm:cxn modelId="{3860FEF5-0E2A-46D8-B282-3DC03B40F1FA}" type="presParOf" srcId="{808099CF-ED4D-49D6-BEA1-F316EAB156E6}" destId="{8310F016-88CE-4CF6-8493-2530D33AF26E}" srcOrd="0" destOrd="0" presId="urn:microsoft.com/office/officeart/2005/8/layout/hierarchy2"/>
    <dgm:cxn modelId="{DE3353A4-59B9-42EF-90EF-9DF2931B3503}" type="presParOf" srcId="{336F5BA3-7E8C-426B-9B67-5E90D5502ADE}" destId="{2708D47A-AC85-4A64-A441-DCF886303AD5}" srcOrd="1" destOrd="0" presId="urn:microsoft.com/office/officeart/2005/8/layout/hierarchy2"/>
    <dgm:cxn modelId="{0D5D8301-A779-4522-835B-100EA9B2D90B}" type="presParOf" srcId="{2708D47A-AC85-4A64-A441-DCF886303AD5}" destId="{58D262E4-F46A-4718-903E-11C302F4F421}" srcOrd="0" destOrd="0" presId="urn:microsoft.com/office/officeart/2005/8/layout/hierarchy2"/>
    <dgm:cxn modelId="{8F67693D-5EF2-4981-9F0E-D13BB9C96386}" type="presParOf" srcId="{2708D47A-AC85-4A64-A441-DCF886303AD5}" destId="{035CCF16-7F7B-460A-AE20-A693BE925C20}" srcOrd="1" destOrd="0" presId="urn:microsoft.com/office/officeart/2005/8/layout/hierarchy2"/>
    <dgm:cxn modelId="{2DC65CDC-3A1A-4448-89B3-5BD04E9D7670}" type="presParOf" srcId="{035CCF16-7F7B-460A-AE20-A693BE925C20}" destId="{842C52E0-CD27-43F4-9094-4CE29C90E879}" srcOrd="0" destOrd="0" presId="urn:microsoft.com/office/officeart/2005/8/layout/hierarchy2"/>
    <dgm:cxn modelId="{DF2DF76F-FB3D-4D2E-9980-276A0ECC580F}" type="presParOf" srcId="{842C52E0-CD27-43F4-9094-4CE29C90E879}" destId="{3F530C97-0B65-4573-9DE7-0549524DD411}" srcOrd="0" destOrd="0" presId="urn:microsoft.com/office/officeart/2005/8/layout/hierarchy2"/>
    <dgm:cxn modelId="{F6D3BD06-95B6-4F6B-BD85-D70A39E68BD5}" type="presParOf" srcId="{035CCF16-7F7B-460A-AE20-A693BE925C20}" destId="{B9CB53FB-51E3-409C-9AE2-3599BAF885F8}" srcOrd="1" destOrd="0" presId="urn:microsoft.com/office/officeart/2005/8/layout/hierarchy2"/>
    <dgm:cxn modelId="{56682FA9-82C0-46DF-94C6-FC0B2EC00D12}" type="presParOf" srcId="{B9CB53FB-51E3-409C-9AE2-3599BAF885F8}" destId="{2A5D2AC7-A970-4FD6-A05D-335FCBF49C53}" srcOrd="0" destOrd="0" presId="urn:microsoft.com/office/officeart/2005/8/layout/hierarchy2"/>
    <dgm:cxn modelId="{76577CE7-4D8A-4AC0-81C8-3802773A244F}" type="presParOf" srcId="{B9CB53FB-51E3-409C-9AE2-3599BAF885F8}" destId="{C1FB89B4-94A9-4E28-A23A-D3CC55C90E0F}" srcOrd="1" destOrd="0" presId="urn:microsoft.com/office/officeart/2005/8/layout/hierarchy2"/>
    <dgm:cxn modelId="{8EADDA27-A5D4-4FCE-819D-955589720485}" type="presParOf" srcId="{035CCF16-7F7B-460A-AE20-A693BE925C20}" destId="{7460A964-4023-4A09-BA65-04BC3134BF5A}" srcOrd="2" destOrd="0" presId="urn:microsoft.com/office/officeart/2005/8/layout/hierarchy2"/>
    <dgm:cxn modelId="{BBD34DC6-FA3B-4195-B588-F49D0D16A4E1}" type="presParOf" srcId="{7460A964-4023-4A09-BA65-04BC3134BF5A}" destId="{FF27B707-DDC9-4E9E-97B8-960F1F64DA40}" srcOrd="0" destOrd="0" presId="urn:microsoft.com/office/officeart/2005/8/layout/hierarchy2"/>
    <dgm:cxn modelId="{441E7709-7508-4E09-B49F-C589AEC4FA9D}" type="presParOf" srcId="{035CCF16-7F7B-460A-AE20-A693BE925C20}" destId="{C6254A9D-5E63-4F9D-B25B-338BA4527FD5}" srcOrd="3" destOrd="0" presId="urn:microsoft.com/office/officeart/2005/8/layout/hierarchy2"/>
    <dgm:cxn modelId="{115D6E4C-4BE0-4C78-9787-33703130B891}" type="presParOf" srcId="{C6254A9D-5E63-4F9D-B25B-338BA4527FD5}" destId="{6F0D19B7-6261-47E4-A1DC-8289B3F2C3C2}" srcOrd="0" destOrd="0" presId="urn:microsoft.com/office/officeart/2005/8/layout/hierarchy2"/>
    <dgm:cxn modelId="{4C4F0BBF-E875-43D1-9463-89A6DF4FFA51}" type="presParOf" srcId="{C6254A9D-5E63-4F9D-B25B-338BA4527FD5}" destId="{8DA90C07-EE10-4F53-B4B5-BEB53C225723}" srcOrd="1" destOrd="0" presId="urn:microsoft.com/office/officeart/2005/8/layout/hierarchy2"/>
    <dgm:cxn modelId="{9B74DAC2-8068-4948-A839-12D218A6C504}" type="presParOf" srcId="{035CCF16-7F7B-460A-AE20-A693BE925C20}" destId="{5C127903-8BD8-4B9A-82CC-94B30B887379}" srcOrd="4" destOrd="0" presId="urn:microsoft.com/office/officeart/2005/8/layout/hierarchy2"/>
    <dgm:cxn modelId="{F8C4E94F-FC90-4548-A3EB-6152ECD8D03C}" type="presParOf" srcId="{5C127903-8BD8-4B9A-82CC-94B30B887379}" destId="{392CA38E-4418-48B6-92AF-EC82EC830510}" srcOrd="0" destOrd="0" presId="urn:microsoft.com/office/officeart/2005/8/layout/hierarchy2"/>
    <dgm:cxn modelId="{14894637-E87D-4DCF-ABCD-A0AA617EE7C4}" type="presParOf" srcId="{035CCF16-7F7B-460A-AE20-A693BE925C20}" destId="{E0590244-D6B7-4D55-86DC-B3717A856030}" srcOrd="5" destOrd="0" presId="urn:microsoft.com/office/officeart/2005/8/layout/hierarchy2"/>
    <dgm:cxn modelId="{4905F9DC-C27D-413B-B878-062A78E750B3}" type="presParOf" srcId="{E0590244-D6B7-4D55-86DC-B3717A856030}" destId="{DFD79877-C72A-404B-BE30-2604DE141349}" srcOrd="0" destOrd="0" presId="urn:microsoft.com/office/officeart/2005/8/layout/hierarchy2"/>
    <dgm:cxn modelId="{5459E0C8-8ED3-43DF-B982-83E554E1F56F}" type="presParOf" srcId="{E0590244-D6B7-4D55-86DC-B3717A856030}" destId="{E96C155E-ECEB-4083-8F94-6DC35FE6F2E3}" srcOrd="1" destOrd="0" presId="urn:microsoft.com/office/officeart/2005/8/layout/hierarchy2"/>
    <dgm:cxn modelId="{35ABB0F9-4A42-42C1-8B7B-143724357B41}" type="presParOf" srcId="{AD1A7A6B-8FD9-4CA5-B75D-BC08E25EB1D0}" destId="{46A24CA2-B7AC-40F6-8873-5EF66498623C}" srcOrd="6" destOrd="0" presId="urn:microsoft.com/office/officeart/2005/8/layout/hierarchy2"/>
    <dgm:cxn modelId="{B3D96928-A769-4E4F-BA3B-DB6AA2E9F0C5}" type="presParOf" srcId="{46A24CA2-B7AC-40F6-8873-5EF66498623C}" destId="{99B12367-7F4E-42CE-8503-4CADC66A6B26}" srcOrd="0" destOrd="0" presId="urn:microsoft.com/office/officeart/2005/8/layout/hierarchy2"/>
    <dgm:cxn modelId="{4759A647-87FE-424B-870F-787B9B10ED5C}" type="presParOf" srcId="{AD1A7A6B-8FD9-4CA5-B75D-BC08E25EB1D0}" destId="{B1ACA6C7-46EA-4F1F-B29E-8783A2B7F3F1}" srcOrd="7" destOrd="0" presId="urn:microsoft.com/office/officeart/2005/8/layout/hierarchy2"/>
    <dgm:cxn modelId="{DAC97705-838C-453E-98AC-97F54ED66B06}" type="presParOf" srcId="{B1ACA6C7-46EA-4F1F-B29E-8783A2B7F3F1}" destId="{683A100A-F8C3-4A65-9312-8934688FF532}" srcOrd="0" destOrd="0" presId="urn:microsoft.com/office/officeart/2005/8/layout/hierarchy2"/>
    <dgm:cxn modelId="{1051BF68-789D-493E-BDBA-6655C53460FF}" type="presParOf" srcId="{B1ACA6C7-46EA-4F1F-B29E-8783A2B7F3F1}" destId="{A2230BB1-282C-45AB-8AAA-4482E240ADC1}" srcOrd="1" destOrd="0" presId="urn:microsoft.com/office/officeart/2005/8/layout/hierarchy2"/>
    <dgm:cxn modelId="{DAFFC4CC-3B7D-4EAC-855F-7B853AD0AD92}" type="presParOf" srcId="{A2230BB1-282C-45AB-8AAA-4482E240ADC1}" destId="{3E455192-7F96-466C-A178-A8E364CAE703}" srcOrd="0" destOrd="0" presId="urn:microsoft.com/office/officeart/2005/8/layout/hierarchy2"/>
    <dgm:cxn modelId="{9D85C02B-C788-4B62-BD87-E48FA9301075}" type="presParOf" srcId="{3E455192-7F96-466C-A178-A8E364CAE703}" destId="{5E3E3071-F8E4-4D96-8BCB-5C5CCFDB6CC1}" srcOrd="0" destOrd="0" presId="urn:microsoft.com/office/officeart/2005/8/layout/hierarchy2"/>
    <dgm:cxn modelId="{01378370-4CED-4920-8B1E-2E260F563423}" type="presParOf" srcId="{A2230BB1-282C-45AB-8AAA-4482E240ADC1}" destId="{4BA211D0-4FE2-439A-9E69-4BCDABB28D48}" srcOrd="1" destOrd="0" presId="urn:microsoft.com/office/officeart/2005/8/layout/hierarchy2"/>
    <dgm:cxn modelId="{7212A775-EABD-467E-9CF2-DD8E26B255EC}" type="presParOf" srcId="{4BA211D0-4FE2-439A-9E69-4BCDABB28D48}" destId="{8473C78A-ED58-45BC-A1E0-38C295681417}" srcOrd="0" destOrd="0" presId="urn:microsoft.com/office/officeart/2005/8/layout/hierarchy2"/>
    <dgm:cxn modelId="{E1CB2048-DAEA-428C-9BA2-7361962337FC}" type="presParOf" srcId="{4BA211D0-4FE2-439A-9E69-4BCDABB28D48}" destId="{B734CF06-8D80-4599-9067-1161C78E2C53}" srcOrd="1" destOrd="0" presId="urn:microsoft.com/office/officeart/2005/8/layout/hierarchy2"/>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0CAE50-27AD-4CC9-B462-0A1B5CCC60DA}">
      <dsp:nvSpPr>
        <dsp:cNvPr id="0" name=""/>
        <dsp:cNvSpPr/>
      </dsp:nvSpPr>
      <dsp:spPr>
        <a:xfrm>
          <a:off x="2411" y="295700"/>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cs-CZ" sz="1500" kern="1200"/>
            <a:t>Analytická část MAP</a:t>
          </a:r>
        </a:p>
      </dsp:txBody>
      <dsp:txXfrm>
        <a:off x="20936" y="314225"/>
        <a:ext cx="1017099" cy="595439"/>
      </dsp:txXfrm>
    </dsp:sp>
    <dsp:sp modelId="{BC14046D-B76F-4C6C-962E-357A167A230E}">
      <dsp:nvSpPr>
        <dsp:cNvPr id="0" name=""/>
        <dsp:cNvSpPr/>
      </dsp:nvSpPr>
      <dsp:spPr>
        <a:xfrm>
          <a:off x="1161975" y="481230"/>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cs-CZ" sz="1100" kern="1200"/>
        </a:p>
      </dsp:txBody>
      <dsp:txXfrm>
        <a:off x="1161975" y="533516"/>
        <a:ext cx="156435" cy="156857"/>
      </dsp:txXfrm>
    </dsp:sp>
    <dsp:sp modelId="{EF55517C-088D-4ED0-A672-7BA3F5E5EAFD}">
      <dsp:nvSpPr>
        <dsp:cNvPr id="0" name=""/>
        <dsp:cNvSpPr/>
      </dsp:nvSpPr>
      <dsp:spPr>
        <a:xfrm>
          <a:off x="1478220" y="295700"/>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cs-CZ" sz="1500" kern="1200"/>
            <a:t>Strategický rámec MAP</a:t>
          </a:r>
        </a:p>
      </dsp:txBody>
      <dsp:txXfrm>
        <a:off x="1496745" y="314225"/>
        <a:ext cx="1017099" cy="595439"/>
      </dsp:txXfrm>
    </dsp:sp>
    <dsp:sp modelId="{829E7912-F5D2-4B3C-A128-1699B2AC4BF6}">
      <dsp:nvSpPr>
        <dsp:cNvPr id="0" name=""/>
        <dsp:cNvSpPr/>
      </dsp:nvSpPr>
      <dsp:spPr>
        <a:xfrm>
          <a:off x="2637785" y="481230"/>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cs-CZ" sz="1100" kern="1200"/>
        </a:p>
      </dsp:txBody>
      <dsp:txXfrm>
        <a:off x="2637785" y="533516"/>
        <a:ext cx="156435" cy="156857"/>
      </dsp:txXfrm>
    </dsp:sp>
    <dsp:sp modelId="{A10EB9AF-FC5F-45F8-B72E-2BB6E8F53AC0}">
      <dsp:nvSpPr>
        <dsp:cNvPr id="0" name=""/>
        <dsp:cNvSpPr/>
      </dsp:nvSpPr>
      <dsp:spPr>
        <a:xfrm>
          <a:off x="2954029" y="295700"/>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cs-CZ" sz="1500" kern="1200"/>
            <a:t>Akční plánování</a:t>
          </a:r>
        </a:p>
      </dsp:txBody>
      <dsp:txXfrm>
        <a:off x="2972554" y="314225"/>
        <a:ext cx="1017099" cy="595439"/>
      </dsp:txXfrm>
    </dsp:sp>
    <dsp:sp modelId="{8C656121-BA5D-400F-B6FC-80F04C9EF9DE}">
      <dsp:nvSpPr>
        <dsp:cNvPr id="0" name=""/>
        <dsp:cNvSpPr/>
      </dsp:nvSpPr>
      <dsp:spPr>
        <a:xfrm>
          <a:off x="4113594" y="481230"/>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cs-CZ" sz="1100" kern="1200"/>
        </a:p>
      </dsp:txBody>
      <dsp:txXfrm>
        <a:off x="4113594" y="533516"/>
        <a:ext cx="156435" cy="156857"/>
      </dsp:txXfrm>
    </dsp:sp>
    <dsp:sp modelId="{076A2804-12D7-4B2A-94EF-2EFB63F707FC}">
      <dsp:nvSpPr>
        <dsp:cNvPr id="0" name=""/>
        <dsp:cNvSpPr/>
      </dsp:nvSpPr>
      <dsp:spPr>
        <a:xfrm>
          <a:off x="4429839" y="295700"/>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cs-CZ" sz="1500" kern="1200"/>
            <a:t>Akční roční plán</a:t>
          </a:r>
        </a:p>
      </dsp:txBody>
      <dsp:txXfrm>
        <a:off x="4448364" y="314225"/>
        <a:ext cx="1017099" cy="5954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67056D-E62D-4AAF-94A8-F428D8B91A7C}">
      <dsp:nvSpPr>
        <dsp:cNvPr id="0" name=""/>
        <dsp:cNvSpPr/>
      </dsp:nvSpPr>
      <dsp:spPr>
        <a:xfrm>
          <a:off x="722" y="3123781"/>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I Tvorba příznivých materiálních a sociálních podmínek</a:t>
          </a:r>
        </a:p>
      </dsp:txBody>
      <dsp:txXfrm>
        <a:off x="17378" y="3140437"/>
        <a:ext cx="1104058" cy="535373"/>
      </dsp:txXfrm>
    </dsp:sp>
    <dsp:sp modelId="{1607298D-544A-40DA-912B-FDA500045A4A}">
      <dsp:nvSpPr>
        <dsp:cNvPr id="0" name=""/>
        <dsp:cNvSpPr/>
      </dsp:nvSpPr>
      <dsp:spPr>
        <a:xfrm rot="16874489">
          <a:off x="198700" y="2255339"/>
          <a:ext cx="2333732" cy="16611"/>
        </a:xfrm>
        <a:custGeom>
          <a:avLst/>
          <a:gdLst/>
          <a:ahLst/>
          <a:cxnLst/>
          <a:rect l="0" t="0" r="0" b="0"/>
          <a:pathLst>
            <a:path>
              <a:moveTo>
                <a:pt x="0" y="8305"/>
              </a:moveTo>
              <a:lnTo>
                <a:pt x="2333732" y="83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cs-CZ" sz="600" kern="1200"/>
        </a:p>
      </dsp:txBody>
      <dsp:txXfrm>
        <a:off x="1307223" y="2205302"/>
        <a:ext cx="116686" cy="116686"/>
      </dsp:txXfrm>
    </dsp:sp>
    <dsp:sp modelId="{AAEE6DA5-1118-44E2-8DCC-B739D9C150D2}">
      <dsp:nvSpPr>
        <dsp:cNvPr id="0" name=""/>
        <dsp:cNvSpPr/>
      </dsp:nvSpPr>
      <dsp:spPr>
        <a:xfrm>
          <a:off x="1593040" y="834823"/>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1.1 Vytvořit příznivé materiální a sociální podmínky pro rozvoj matematické gramotnosti</a:t>
          </a:r>
        </a:p>
      </dsp:txBody>
      <dsp:txXfrm>
        <a:off x="1609696" y="851479"/>
        <a:ext cx="1104058" cy="535373"/>
      </dsp:txXfrm>
    </dsp:sp>
    <dsp:sp modelId="{AEBDA0CE-7B1F-4910-A8A6-8F0E16B15355}">
      <dsp:nvSpPr>
        <dsp:cNvPr id="0" name=""/>
        <dsp:cNvSpPr/>
      </dsp:nvSpPr>
      <dsp:spPr>
        <a:xfrm rot="19457599">
          <a:off x="2677750" y="947363"/>
          <a:ext cx="560270" cy="16611"/>
        </a:xfrm>
        <a:custGeom>
          <a:avLst/>
          <a:gdLst/>
          <a:ahLst/>
          <a:cxnLst/>
          <a:rect l="0" t="0" r="0" b="0"/>
          <a:pathLst>
            <a:path>
              <a:moveTo>
                <a:pt x="0" y="8305"/>
              </a:moveTo>
              <a:lnTo>
                <a:pt x="560270"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943878" y="941662"/>
        <a:ext cx="28013" cy="28013"/>
      </dsp:txXfrm>
    </dsp:sp>
    <dsp:sp modelId="{35099071-9F27-43D2-B66F-5780FEEE42BE}">
      <dsp:nvSpPr>
        <dsp:cNvPr id="0" name=""/>
        <dsp:cNvSpPr/>
      </dsp:nvSpPr>
      <dsp:spPr>
        <a:xfrm>
          <a:off x="3185359" y="507829"/>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1.1.1 Tvorba optimální materiálních podmínek pro rozvoj MaG  </a:t>
          </a:r>
        </a:p>
      </dsp:txBody>
      <dsp:txXfrm>
        <a:off x="3202015" y="524485"/>
        <a:ext cx="1104058" cy="535373"/>
      </dsp:txXfrm>
    </dsp:sp>
    <dsp:sp modelId="{9A6A445D-C6C7-4D28-B046-4F5CB9889B3C}">
      <dsp:nvSpPr>
        <dsp:cNvPr id="0" name=""/>
        <dsp:cNvSpPr/>
      </dsp:nvSpPr>
      <dsp:spPr>
        <a:xfrm rot="19457599">
          <a:off x="4270068" y="620369"/>
          <a:ext cx="560270" cy="16611"/>
        </a:xfrm>
        <a:custGeom>
          <a:avLst/>
          <a:gdLst/>
          <a:ahLst/>
          <a:cxnLst/>
          <a:rect l="0" t="0" r="0" b="0"/>
          <a:pathLst>
            <a:path>
              <a:moveTo>
                <a:pt x="0" y="8305"/>
              </a:moveTo>
              <a:lnTo>
                <a:pt x="560270"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536197" y="614668"/>
        <a:ext cx="28013" cy="28013"/>
      </dsp:txXfrm>
    </dsp:sp>
    <dsp:sp modelId="{C4F76261-7DB7-4711-82B3-44EA0619FD7E}">
      <dsp:nvSpPr>
        <dsp:cNvPr id="0" name=""/>
        <dsp:cNvSpPr/>
      </dsp:nvSpPr>
      <dsp:spPr>
        <a:xfrm>
          <a:off x="4777678" y="180835"/>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Podpora  MaG</a:t>
          </a:r>
        </a:p>
      </dsp:txBody>
      <dsp:txXfrm>
        <a:off x="4794334" y="197491"/>
        <a:ext cx="1104058" cy="535373"/>
      </dsp:txXfrm>
    </dsp:sp>
    <dsp:sp modelId="{8BAB4DCB-EF3A-4348-AB04-4E734868C147}">
      <dsp:nvSpPr>
        <dsp:cNvPr id="0" name=""/>
        <dsp:cNvSpPr/>
      </dsp:nvSpPr>
      <dsp:spPr>
        <a:xfrm rot="2142401">
          <a:off x="4270068" y="947363"/>
          <a:ext cx="560270" cy="16611"/>
        </a:xfrm>
        <a:custGeom>
          <a:avLst/>
          <a:gdLst/>
          <a:ahLst/>
          <a:cxnLst/>
          <a:rect l="0" t="0" r="0" b="0"/>
          <a:pathLst>
            <a:path>
              <a:moveTo>
                <a:pt x="0" y="8305"/>
              </a:moveTo>
              <a:lnTo>
                <a:pt x="560270"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536197" y="941662"/>
        <a:ext cx="28013" cy="28013"/>
      </dsp:txXfrm>
    </dsp:sp>
    <dsp:sp modelId="{0215AC37-964F-4BB9-8312-FA50E8B0F72B}">
      <dsp:nvSpPr>
        <dsp:cNvPr id="0" name=""/>
        <dsp:cNvSpPr/>
      </dsp:nvSpPr>
      <dsp:spPr>
        <a:xfrm>
          <a:off x="4777678" y="834823"/>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Individualizace potřeb a rozvoj ČtG a MaG</a:t>
          </a:r>
        </a:p>
      </dsp:txBody>
      <dsp:txXfrm>
        <a:off x="4794334" y="851479"/>
        <a:ext cx="1104058" cy="535373"/>
      </dsp:txXfrm>
    </dsp:sp>
    <dsp:sp modelId="{61CC3C15-0984-49AB-914E-C6CDA72A87A8}">
      <dsp:nvSpPr>
        <dsp:cNvPr id="0" name=""/>
        <dsp:cNvSpPr/>
      </dsp:nvSpPr>
      <dsp:spPr>
        <a:xfrm rot="2142401">
          <a:off x="2677750" y="1274357"/>
          <a:ext cx="560270" cy="16611"/>
        </a:xfrm>
        <a:custGeom>
          <a:avLst/>
          <a:gdLst/>
          <a:ahLst/>
          <a:cxnLst/>
          <a:rect l="0" t="0" r="0" b="0"/>
          <a:pathLst>
            <a:path>
              <a:moveTo>
                <a:pt x="0" y="8305"/>
              </a:moveTo>
              <a:lnTo>
                <a:pt x="560270"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943878" y="1268656"/>
        <a:ext cx="28013" cy="28013"/>
      </dsp:txXfrm>
    </dsp:sp>
    <dsp:sp modelId="{D647E6F7-A177-4874-A670-6F0A68081B2F}">
      <dsp:nvSpPr>
        <dsp:cNvPr id="0" name=""/>
        <dsp:cNvSpPr/>
      </dsp:nvSpPr>
      <dsp:spPr>
        <a:xfrm>
          <a:off x="3185359" y="1161817"/>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1.1.2 Motivace žáků k nadstandardním aktivitám v MaG</a:t>
          </a:r>
        </a:p>
      </dsp:txBody>
      <dsp:txXfrm>
        <a:off x="3202015" y="1178473"/>
        <a:ext cx="1104058" cy="535373"/>
      </dsp:txXfrm>
    </dsp:sp>
    <dsp:sp modelId="{0E218F02-5CAF-49D7-9492-947BF953FEB2}">
      <dsp:nvSpPr>
        <dsp:cNvPr id="0" name=""/>
        <dsp:cNvSpPr/>
      </dsp:nvSpPr>
      <dsp:spPr>
        <a:xfrm rot="18770822">
          <a:off x="1031067" y="3154573"/>
          <a:ext cx="668998" cy="16611"/>
        </a:xfrm>
        <a:custGeom>
          <a:avLst/>
          <a:gdLst/>
          <a:ahLst/>
          <a:cxnLst/>
          <a:rect l="0" t="0" r="0" b="0"/>
          <a:pathLst>
            <a:path>
              <a:moveTo>
                <a:pt x="0" y="8305"/>
              </a:moveTo>
              <a:lnTo>
                <a:pt x="668998" y="83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348841" y="3146154"/>
        <a:ext cx="33449" cy="33449"/>
      </dsp:txXfrm>
    </dsp:sp>
    <dsp:sp modelId="{D0948124-0A0B-4B16-8415-E2A153CF34BF}">
      <dsp:nvSpPr>
        <dsp:cNvPr id="0" name=""/>
        <dsp:cNvSpPr/>
      </dsp:nvSpPr>
      <dsp:spPr>
        <a:xfrm>
          <a:off x="1593040" y="2633290"/>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1.2 Vytvořit příznivé materiální a sociální podmínky pro rozvoj čtenářské gramotnosti</a:t>
          </a:r>
        </a:p>
      </dsp:txBody>
      <dsp:txXfrm>
        <a:off x="1609696" y="2649946"/>
        <a:ext cx="1104058" cy="535373"/>
      </dsp:txXfrm>
    </dsp:sp>
    <dsp:sp modelId="{38A91A4F-4119-4C2E-99EF-F8FD7DED57E3}">
      <dsp:nvSpPr>
        <dsp:cNvPr id="0" name=""/>
        <dsp:cNvSpPr/>
      </dsp:nvSpPr>
      <dsp:spPr>
        <a:xfrm rot="18770822">
          <a:off x="2623386" y="2664082"/>
          <a:ext cx="668998" cy="16611"/>
        </a:xfrm>
        <a:custGeom>
          <a:avLst/>
          <a:gdLst/>
          <a:ahLst/>
          <a:cxnLst/>
          <a:rect l="0" t="0" r="0" b="0"/>
          <a:pathLst>
            <a:path>
              <a:moveTo>
                <a:pt x="0" y="8305"/>
              </a:moveTo>
              <a:lnTo>
                <a:pt x="668998"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941160" y="2655663"/>
        <a:ext cx="33449" cy="33449"/>
      </dsp:txXfrm>
    </dsp:sp>
    <dsp:sp modelId="{9AA5C4A2-27D5-4D8A-A552-B979A36E1922}">
      <dsp:nvSpPr>
        <dsp:cNvPr id="0" name=""/>
        <dsp:cNvSpPr/>
      </dsp:nvSpPr>
      <dsp:spPr>
        <a:xfrm>
          <a:off x="3185359" y="2142799"/>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1.2.1 Tvorba optimálních materiálních podmínek pro rozvoj ČtG</a:t>
          </a:r>
        </a:p>
      </dsp:txBody>
      <dsp:txXfrm>
        <a:off x="3202015" y="2159455"/>
        <a:ext cx="1104058" cy="535373"/>
      </dsp:txXfrm>
    </dsp:sp>
    <dsp:sp modelId="{4A6A574F-24FE-42B6-8F10-380A59B83596}">
      <dsp:nvSpPr>
        <dsp:cNvPr id="0" name=""/>
        <dsp:cNvSpPr/>
      </dsp:nvSpPr>
      <dsp:spPr>
        <a:xfrm rot="19457599">
          <a:off x="4270068" y="2255339"/>
          <a:ext cx="560270" cy="16611"/>
        </a:xfrm>
        <a:custGeom>
          <a:avLst/>
          <a:gdLst/>
          <a:ahLst/>
          <a:cxnLst/>
          <a:rect l="0" t="0" r="0" b="0"/>
          <a:pathLst>
            <a:path>
              <a:moveTo>
                <a:pt x="0" y="8305"/>
              </a:moveTo>
              <a:lnTo>
                <a:pt x="560270"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536197" y="2249638"/>
        <a:ext cx="28013" cy="28013"/>
      </dsp:txXfrm>
    </dsp:sp>
    <dsp:sp modelId="{67E30D9D-B375-46D2-8A9C-7CE1CBE06487}">
      <dsp:nvSpPr>
        <dsp:cNvPr id="0" name=""/>
        <dsp:cNvSpPr/>
      </dsp:nvSpPr>
      <dsp:spPr>
        <a:xfrm>
          <a:off x="4777678" y="1815805"/>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Podpora školních knihovních fondů</a:t>
          </a:r>
        </a:p>
      </dsp:txBody>
      <dsp:txXfrm>
        <a:off x="4794334" y="1832461"/>
        <a:ext cx="1104058" cy="535373"/>
      </dsp:txXfrm>
    </dsp:sp>
    <dsp:sp modelId="{8D6D0775-402F-45D4-BE85-A42D3D4A55D1}">
      <dsp:nvSpPr>
        <dsp:cNvPr id="0" name=""/>
        <dsp:cNvSpPr/>
      </dsp:nvSpPr>
      <dsp:spPr>
        <a:xfrm rot="2142401">
          <a:off x="4270068" y="2582333"/>
          <a:ext cx="560270" cy="16611"/>
        </a:xfrm>
        <a:custGeom>
          <a:avLst/>
          <a:gdLst/>
          <a:ahLst/>
          <a:cxnLst/>
          <a:rect l="0" t="0" r="0" b="0"/>
          <a:pathLst>
            <a:path>
              <a:moveTo>
                <a:pt x="0" y="8305"/>
              </a:moveTo>
              <a:lnTo>
                <a:pt x="560270"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536197" y="2576632"/>
        <a:ext cx="28013" cy="28013"/>
      </dsp:txXfrm>
    </dsp:sp>
    <dsp:sp modelId="{A68DB9AD-FC4B-482E-BF83-BD1041FCB8FB}">
      <dsp:nvSpPr>
        <dsp:cNvPr id="0" name=""/>
        <dsp:cNvSpPr/>
      </dsp:nvSpPr>
      <dsp:spPr>
        <a:xfrm>
          <a:off x="4777678" y="2469793"/>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Podpora ČtG</a:t>
          </a:r>
        </a:p>
      </dsp:txBody>
      <dsp:txXfrm>
        <a:off x="4794334" y="2486449"/>
        <a:ext cx="1104058" cy="535373"/>
      </dsp:txXfrm>
    </dsp:sp>
    <dsp:sp modelId="{F1D9E0C5-C105-4D75-BA74-C79F4E72D8FE}">
      <dsp:nvSpPr>
        <dsp:cNvPr id="0" name=""/>
        <dsp:cNvSpPr/>
      </dsp:nvSpPr>
      <dsp:spPr>
        <a:xfrm rot="2829178">
          <a:off x="2623386" y="3154573"/>
          <a:ext cx="668998" cy="16611"/>
        </a:xfrm>
        <a:custGeom>
          <a:avLst/>
          <a:gdLst/>
          <a:ahLst/>
          <a:cxnLst/>
          <a:rect l="0" t="0" r="0" b="0"/>
          <a:pathLst>
            <a:path>
              <a:moveTo>
                <a:pt x="0" y="8305"/>
              </a:moveTo>
              <a:lnTo>
                <a:pt x="668998"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941160" y="3146154"/>
        <a:ext cx="33449" cy="33449"/>
      </dsp:txXfrm>
    </dsp:sp>
    <dsp:sp modelId="{03398880-2D64-4B1D-A0BB-22FE57D253B0}">
      <dsp:nvSpPr>
        <dsp:cNvPr id="0" name=""/>
        <dsp:cNvSpPr/>
      </dsp:nvSpPr>
      <dsp:spPr>
        <a:xfrm>
          <a:off x="3185359" y="3123781"/>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1.2.2 Rozvoj ČtG v rámci extrakurikulárních aktivit</a:t>
          </a:r>
        </a:p>
      </dsp:txBody>
      <dsp:txXfrm>
        <a:off x="3202015" y="3140437"/>
        <a:ext cx="1104058" cy="535373"/>
      </dsp:txXfrm>
    </dsp:sp>
    <dsp:sp modelId="{0F42FB28-6082-466E-AD39-A002107D4A9C}">
      <dsp:nvSpPr>
        <dsp:cNvPr id="0" name=""/>
        <dsp:cNvSpPr/>
      </dsp:nvSpPr>
      <dsp:spPr>
        <a:xfrm>
          <a:off x="4322730" y="3399818"/>
          <a:ext cx="454948" cy="16611"/>
        </a:xfrm>
        <a:custGeom>
          <a:avLst/>
          <a:gdLst/>
          <a:ahLst/>
          <a:cxnLst/>
          <a:rect l="0" t="0" r="0" b="0"/>
          <a:pathLst>
            <a:path>
              <a:moveTo>
                <a:pt x="0" y="8305"/>
              </a:moveTo>
              <a:lnTo>
                <a:pt x="454948"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538830" y="3396750"/>
        <a:ext cx="22747" cy="22747"/>
      </dsp:txXfrm>
    </dsp:sp>
    <dsp:sp modelId="{9024B9BD-FB98-42B8-A105-829F18FB4D2B}">
      <dsp:nvSpPr>
        <dsp:cNvPr id="0" name=""/>
        <dsp:cNvSpPr/>
      </dsp:nvSpPr>
      <dsp:spPr>
        <a:xfrm>
          <a:off x="4777678" y="3123781"/>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Spolupráce s městskými knihovnami</a:t>
          </a:r>
        </a:p>
      </dsp:txBody>
      <dsp:txXfrm>
        <a:off x="4794334" y="3140437"/>
        <a:ext cx="1104058" cy="535373"/>
      </dsp:txXfrm>
    </dsp:sp>
    <dsp:sp modelId="{6926F07F-AECD-44AB-BB85-B5C95D8008BA}">
      <dsp:nvSpPr>
        <dsp:cNvPr id="0" name=""/>
        <dsp:cNvSpPr/>
      </dsp:nvSpPr>
      <dsp:spPr>
        <a:xfrm rot="3907178">
          <a:off x="824895" y="3890309"/>
          <a:ext cx="1081343" cy="16611"/>
        </a:xfrm>
        <a:custGeom>
          <a:avLst/>
          <a:gdLst/>
          <a:ahLst/>
          <a:cxnLst/>
          <a:rect l="0" t="0" r="0" b="0"/>
          <a:pathLst>
            <a:path>
              <a:moveTo>
                <a:pt x="0" y="8305"/>
              </a:moveTo>
              <a:lnTo>
                <a:pt x="1081343" y="83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338533" y="3871581"/>
        <a:ext cx="54067" cy="54067"/>
      </dsp:txXfrm>
    </dsp:sp>
    <dsp:sp modelId="{281D2A40-5513-4B3A-A948-7DF6ADAA47FA}">
      <dsp:nvSpPr>
        <dsp:cNvPr id="0" name=""/>
        <dsp:cNvSpPr/>
      </dsp:nvSpPr>
      <dsp:spPr>
        <a:xfrm>
          <a:off x="1593040" y="4104763"/>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1.3 Zlepšit podmínky a zázemí pro moderní vzdělávání</a:t>
          </a:r>
        </a:p>
      </dsp:txBody>
      <dsp:txXfrm>
        <a:off x="1609696" y="4121419"/>
        <a:ext cx="1104058" cy="535373"/>
      </dsp:txXfrm>
    </dsp:sp>
    <dsp:sp modelId="{808099CF-ED4D-49D6-BEA1-F316EAB156E6}">
      <dsp:nvSpPr>
        <dsp:cNvPr id="0" name=""/>
        <dsp:cNvSpPr/>
      </dsp:nvSpPr>
      <dsp:spPr>
        <a:xfrm>
          <a:off x="2730411" y="4380800"/>
          <a:ext cx="454948" cy="16611"/>
        </a:xfrm>
        <a:custGeom>
          <a:avLst/>
          <a:gdLst/>
          <a:ahLst/>
          <a:cxnLst/>
          <a:rect l="0" t="0" r="0" b="0"/>
          <a:pathLst>
            <a:path>
              <a:moveTo>
                <a:pt x="0" y="8305"/>
              </a:moveTo>
              <a:lnTo>
                <a:pt x="454948"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946511" y="4377732"/>
        <a:ext cx="22747" cy="22747"/>
      </dsp:txXfrm>
    </dsp:sp>
    <dsp:sp modelId="{58D262E4-F46A-4718-903E-11C302F4F421}">
      <dsp:nvSpPr>
        <dsp:cNvPr id="0" name=""/>
        <dsp:cNvSpPr/>
      </dsp:nvSpPr>
      <dsp:spPr>
        <a:xfrm>
          <a:off x="3185359" y="4104763"/>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1.3.1 Efektivní využívání IT ve výuce</a:t>
          </a:r>
        </a:p>
      </dsp:txBody>
      <dsp:txXfrm>
        <a:off x="3202015" y="4121419"/>
        <a:ext cx="1104058" cy="535373"/>
      </dsp:txXfrm>
    </dsp:sp>
    <dsp:sp modelId="{AAD62EBA-FD4A-4ADC-9DEE-259558EA596C}">
      <dsp:nvSpPr>
        <dsp:cNvPr id="0" name=""/>
        <dsp:cNvSpPr/>
      </dsp:nvSpPr>
      <dsp:spPr>
        <a:xfrm rot="19457599">
          <a:off x="4270068" y="4217303"/>
          <a:ext cx="560270" cy="16611"/>
        </a:xfrm>
        <a:custGeom>
          <a:avLst/>
          <a:gdLst/>
          <a:ahLst/>
          <a:cxnLst/>
          <a:rect l="0" t="0" r="0" b="0"/>
          <a:pathLst>
            <a:path>
              <a:moveTo>
                <a:pt x="0" y="8305"/>
              </a:moveTo>
              <a:lnTo>
                <a:pt x="560270"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536197" y="4211602"/>
        <a:ext cx="28013" cy="28013"/>
      </dsp:txXfrm>
    </dsp:sp>
    <dsp:sp modelId="{356F43A0-CF9F-476D-9C7B-E334A44F1E6B}">
      <dsp:nvSpPr>
        <dsp:cNvPr id="0" name=""/>
        <dsp:cNvSpPr/>
      </dsp:nvSpPr>
      <dsp:spPr>
        <a:xfrm>
          <a:off x="4777678" y="3777769"/>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Bezpečnost v kyberprostoru - výchova dětí v digitálním věku </a:t>
          </a:r>
        </a:p>
      </dsp:txBody>
      <dsp:txXfrm>
        <a:off x="4794334" y="3794425"/>
        <a:ext cx="1104058" cy="535373"/>
      </dsp:txXfrm>
    </dsp:sp>
    <dsp:sp modelId="{582D828B-B284-4526-9D72-BB0D97D620C3}">
      <dsp:nvSpPr>
        <dsp:cNvPr id="0" name=""/>
        <dsp:cNvSpPr/>
      </dsp:nvSpPr>
      <dsp:spPr>
        <a:xfrm rot="2142401">
          <a:off x="4270068" y="4544297"/>
          <a:ext cx="560270" cy="16611"/>
        </a:xfrm>
        <a:custGeom>
          <a:avLst/>
          <a:gdLst/>
          <a:ahLst/>
          <a:cxnLst/>
          <a:rect l="0" t="0" r="0" b="0"/>
          <a:pathLst>
            <a:path>
              <a:moveTo>
                <a:pt x="0" y="8305"/>
              </a:moveTo>
              <a:lnTo>
                <a:pt x="560270"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536197" y="4538596"/>
        <a:ext cx="28013" cy="28013"/>
      </dsp:txXfrm>
    </dsp:sp>
    <dsp:sp modelId="{D6D442A8-CFDB-4120-8CAC-47F4A856C52B}">
      <dsp:nvSpPr>
        <dsp:cNvPr id="0" name=""/>
        <dsp:cNvSpPr/>
      </dsp:nvSpPr>
      <dsp:spPr>
        <a:xfrm>
          <a:off x="4777678" y="4431757"/>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Obvodní kolo PC soutěže IT gram</a:t>
          </a:r>
        </a:p>
      </dsp:txBody>
      <dsp:txXfrm>
        <a:off x="4794334" y="4448413"/>
        <a:ext cx="1104058" cy="535373"/>
      </dsp:txXfrm>
    </dsp:sp>
    <dsp:sp modelId="{46A24CA2-B7AC-40F6-8873-5EF66498623C}">
      <dsp:nvSpPr>
        <dsp:cNvPr id="0" name=""/>
        <dsp:cNvSpPr/>
      </dsp:nvSpPr>
      <dsp:spPr>
        <a:xfrm rot="4467012">
          <a:off x="517023" y="4217303"/>
          <a:ext cx="1697087" cy="16611"/>
        </a:xfrm>
        <a:custGeom>
          <a:avLst/>
          <a:gdLst/>
          <a:ahLst/>
          <a:cxnLst/>
          <a:rect l="0" t="0" r="0" b="0"/>
          <a:pathLst>
            <a:path>
              <a:moveTo>
                <a:pt x="0" y="8305"/>
              </a:moveTo>
              <a:lnTo>
                <a:pt x="1697087" y="83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cs-CZ" sz="600" kern="1200"/>
        </a:p>
      </dsp:txBody>
      <dsp:txXfrm>
        <a:off x="1323139" y="4183182"/>
        <a:ext cx="84854" cy="84854"/>
      </dsp:txXfrm>
    </dsp:sp>
    <dsp:sp modelId="{683A100A-F8C3-4A65-9312-8934688FF532}">
      <dsp:nvSpPr>
        <dsp:cNvPr id="0" name=""/>
        <dsp:cNvSpPr/>
      </dsp:nvSpPr>
      <dsp:spPr>
        <a:xfrm>
          <a:off x="1593040" y="4758751"/>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1.4 Vytvořit příznivé materiální a sociální podmínky pro zlepšení jazykové gramotnosti žáků</a:t>
          </a:r>
        </a:p>
      </dsp:txBody>
      <dsp:txXfrm>
        <a:off x="1609696" y="4775407"/>
        <a:ext cx="1104058" cy="535373"/>
      </dsp:txXfrm>
    </dsp:sp>
    <dsp:sp modelId="{3E455192-7F96-466C-A178-A8E364CAE703}">
      <dsp:nvSpPr>
        <dsp:cNvPr id="0" name=""/>
        <dsp:cNvSpPr/>
      </dsp:nvSpPr>
      <dsp:spPr>
        <a:xfrm>
          <a:off x="2730411" y="5034788"/>
          <a:ext cx="454948" cy="16611"/>
        </a:xfrm>
        <a:custGeom>
          <a:avLst/>
          <a:gdLst/>
          <a:ahLst/>
          <a:cxnLst/>
          <a:rect l="0" t="0" r="0" b="0"/>
          <a:pathLst>
            <a:path>
              <a:moveTo>
                <a:pt x="0" y="8305"/>
              </a:moveTo>
              <a:lnTo>
                <a:pt x="454948"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946511" y="5031720"/>
        <a:ext cx="22747" cy="22747"/>
      </dsp:txXfrm>
    </dsp:sp>
    <dsp:sp modelId="{8473C78A-ED58-45BC-A1E0-38C295681417}">
      <dsp:nvSpPr>
        <dsp:cNvPr id="0" name=""/>
        <dsp:cNvSpPr/>
      </dsp:nvSpPr>
      <dsp:spPr>
        <a:xfrm>
          <a:off x="3185359" y="4758751"/>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1.4.1 Motivace žáků ke zvyšování jazykové úrovně</a:t>
          </a:r>
        </a:p>
      </dsp:txBody>
      <dsp:txXfrm>
        <a:off x="3202015" y="4775407"/>
        <a:ext cx="1104058" cy="535373"/>
      </dsp:txXfrm>
    </dsp:sp>
    <dsp:sp modelId="{659C1E9B-461C-4C9F-B790-922875D85F7B}">
      <dsp:nvSpPr>
        <dsp:cNvPr id="0" name=""/>
        <dsp:cNvSpPr/>
      </dsp:nvSpPr>
      <dsp:spPr>
        <a:xfrm rot="4725511">
          <a:off x="198700" y="4544297"/>
          <a:ext cx="2333732" cy="16611"/>
        </a:xfrm>
        <a:custGeom>
          <a:avLst/>
          <a:gdLst/>
          <a:ahLst/>
          <a:cxnLst/>
          <a:rect l="0" t="0" r="0" b="0"/>
          <a:pathLst>
            <a:path>
              <a:moveTo>
                <a:pt x="0" y="8305"/>
              </a:moveTo>
              <a:lnTo>
                <a:pt x="2333732" y="83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cs-CZ" sz="600" kern="1200"/>
        </a:p>
      </dsp:txBody>
      <dsp:txXfrm>
        <a:off x="1307223" y="4494260"/>
        <a:ext cx="116686" cy="116686"/>
      </dsp:txXfrm>
    </dsp:sp>
    <dsp:sp modelId="{B3449FA7-2229-49A0-AE72-178F63A61A98}">
      <dsp:nvSpPr>
        <dsp:cNvPr id="0" name=""/>
        <dsp:cNvSpPr/>
      </dsp:nvSpPr>
      <dsp:spPr>
        <a:xfrm>
          <a:off x="1593040" y="5412739"/>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1.5 Rozšířit kapacitu škol</a:t>
          </a:r>
        </a:p>
      </dsp:txBody>
      <dsp:txXfrm>
        <a:off x="1609696" y="5429395"/>
        <a:ext cx="1104058" cy="535373"/>
      </dsp:txXfrm>
    </dsp:sp>
    <dsp:sp modelId="{A352BAB7-42F5-448B-8311-4743B90B6811}">
      <dsp:nvSpPr>
        <dsp:cNvPr id="0" name=""/>
        <dsp:cNvSpPr/>
      </dsp:nvSpPr>
      <dsp:spPr>
        <a:xfrm>
          <a:off x="2730411" y="5688776"/>
          <a:ext cx="454948" cy="16611"/>
        </a:xfrm>
        <a:custGeom>
          <a:avLst/>
          <a:gdLst/>
          <a:ahLst/>
          <a:cxnLst/>
          <a:rect l="0" t="0" r="0" b="0"/>
          <a:pathLst>
            <a:path>
              <a:moveTo>
                <a:pt x="0" y="8305"/>
              </a:moveTo>
              <a:lnTo>
                <a:pt x="454948"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946511" y="5685708"/>
        <a:ext cx="22747" cy="22747"/>
      </dsp:txXfrm>
    </dsp:sp>
    <dsp:sp modelId="{EE6C1DE4-2843-48F1-91A7-9E08FE0B9C14}">
      <dsp:nvSpPr>
        <dsp:cNvPr id="0" name=""/>
        <dsp:cNvSpPr/>
      </dsp:nvSpPr>
      <dsp:spPr>
        <a:xfrm>
          <a:off x="3185359" y="5412739"/>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1.5.1 Zajištění vzdělávacích možností pro všechny děti v území</a:t>
          </a:r>
        </a:p>
      </dsp:txBody>
      <dsp:txXfrm>
        <a:off x="3202015" y="5429395"/>
        <a:ext cx="1104058" cy="535373"/>
      </dsp:txXfrm>
    </dsp:sp>
    <dsp:sp modelId="{E79A3C70-FA6F-4ED9-8286-53E9BBF9286E}">
      <dsp:nvSpPr>
        <dsp:cNvPr id="0" name=""/>
        <dsp:cNvSpPr/>
      </dsp:nvSpPr>
      <dsp:spPr>
        <a:xfrm>
          <a:off x="4322730" y="5688776"/>
          <a:ext cx="454948" cy="16611"/>
        </a:xfrm>
        <a:custGeom>
          <a:avLst/>
          <a:gdLst/>
          <a:ahLst/>
          <a:cxnLst/>
          <a:rect l="0" t="0" r="0" b="0"/>
          <a:pathLst>
            <a:path>
              <a:moveTo>
                <a:pt x="0" y="8305"/>
              </a:moveTo>
              <a:lnTo>
                <a:pt x="454948" y="83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538830" y="5685708"/>
        <a:ext cx="22747" cy="22747"/>
      </dsp:txXfrm>
    </dsp:sp>
    <dsp:sp modelId="{3BF9210F-047E-4251-BF84-3908DD80C4F9}">
      <dsp:nvSpPr>
        <dsp:cNvPr id="0" name=""/>
        <dsp:cNvSpPr/>
      </dsp:nvSpPr>
      <dsp:spPr>
        <a:xfrm>
          <a:off x="4777678" y="5412739"/>
          <a:ext cx="1137370" cy="5686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Realizace projektů v rámci OP Praha Pól růstu</a:t>
          </a:r>
        </a:p>
      </dsp:txBody>
      <dsp:txXfrm>
        <a:off x="4794334" y="5429395"/>
        <a:ext cx="1104058" cy="53537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67056D-E62D-4AAF-94A8-F428D8B91A7C}">
      <dsp:nvSpPr>
        <dsp:cNvPr id="0" name=""/>
        <dsp:cNvSpPr/>
      </dsp:nvSpPr>
      <dsp:spPr>
        <a:xfrm>
          <a:off x="288228" y="143541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II Podpora pedagogů</a:t>
          </a:r>
        </a:p>
      </dsp:txBody>
      <dsp:txXfrm>
        <a:off x="302828" y="1450011"/>
        <a:ext cx="967773" cy="469286"/>
      </dsp:txXfrm>
    </dsp:sp>
    <dsp:sp modelId="{1607298D-544A-40DA-912B-FDA500045A4A}">
      <dsp:nvSpPr>
        <dsp:cNvPr id="0" name=""/>
        <dsp:cNvSpPr/>
      </dsp:nvSpPr>
      <dsp:spPr>
        <a:xfrm rot="17132988">
          <a:off x="740797" y="954764"/>
          <a:ext cx="1487598" cy="26630"/>
        </a:xfrm>
        <a:custGeom>
          <a:avLst/>
          <a:gdLst/>
          <a:ahLst/>
          <a:cxnLst/>
          <a:rect l="0" t="0" r="0" b="0"/>
          <a:pathLst>
            <a:path>
              <a:moveTo>
                <a:pt x="0" y="13315"/>
              </a:moveTo>
              <a:lnTo>
                <a:pt x="1487598"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447407" y="930890"/>
        <a:ext cx="74379" cy="74379"/>
      </dsp:txXfrm>
    </dsp:sp>
    <dsp:sp modelId="{AAEE6DA5-1118-44E2-8DCC-B739D9C150D2}">
      <dsp:nvSpPr>
        <dsp:cNvPr id="0" name=""/>
        <dsp:cNvSpPr/>
      </dsp:nvSpPr>
      <dsp:spPr>
        <a:xfrm>
          <a:off x="1683991" y="2262"/>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2.1  Vytvořit centrum pedagogické podpory učitele</a:t>
          </a:r>
        </a:p>
      </dsp:txBody>
      <dsp:txXfrm>
        <a:off x="1698591" y="16862"/>
        <a:ext cx="967773" cy="469286"/>
      </dsp:txXfrm>
    </dsp:sp>
    <dsp:sp modelId="{AEBDA0CE-7B1F-4910-A8A6-8F0E16B15355}">
      <dsp:nvSpPr>
        <dsp:cNvPr id="0" name=""/>
        <dsp:cNvSpPr/>
      </dsp:nvSpPr>
      <dsp:spPr>
        <a:xfrm>
          <a:off x="2680965" y="238190"/>
          <a:ext cx="398789" cy="26630"/>
        </a:xfrm>
        <a:custGeom>
          <a:avLst/>
          <a:gdLst/>
          <a:ahLst/>
          <a:cxnLst/>
          <a:rect l="0" t="0" r="0" b="0"/>
          <a:pathLst>
            <a:path>
              <a:moveTo>
                <a:pt x="0" y="13315"/>
              </a:moveTo>
              <a:lnTo>
                <a:pt x="398789"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870390" y="241535"/>
        <a:ext cx="19939" cy="19939"/>
      </dsp:txXfrm>
    </dsp:sp>
    <dsp:sp modelId="{35099071-9F27-43D2-B66F-5780FEEE42BE}">
      <dsp:nvSpPr>
        <dsp:cNvPr id="0" name=""/>
        <dsp:cNvSpPr/>
      </dsp:nvSpPr>
      <dsp:spPr>
        <a:xfrm>
          <a:off x="3079754" y="2262"/>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2.1.1 Tvorba systému kolegiální podpory pedagogických pracovníků</a:t>
          </a:r>
        </a:p>
      </dsp:txBody>
      <dsp:txXfrm>
        <a:off x="3094354" y="16862"/>
        <a:ext cx="967773" cy="469286"/>
      </dsp:txXfrm>
    </dsp:sp>
    <dsp:sp modelId="{A0B39814-E11B-4B44-9C6A-B13F75C602DB}">
      <dsp:nvSpPr>
        <dsp:cNvPr id="0" name=""/>
        <dsp:cNvSpPr/>
      </dsp:nvSpPr>
      <dsp:spPr>
        <a:xfrm>
          <a:off x="4076728" y="238190"/>
          <a:ext cx="398789" cy="26630"/>
        </a:xfrm>
        <a:custGeom>
          <a:avLst/>
          <a:gdLst/>
          <a:ahLst/>
          <a:cxnLst/>
          <a:rect l="0" t="0" r="0" b="0"/>
          <a:pathLst>
            <a:path>
              <a:moveTo>
                <a:pt x="0" y="13315"/>
              </a:moveTo>
              <a:lnTo>
                <a:pt x="398789"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266153" y="241535"/>
        <a:ext cx="19939" cy="19939"/>
      </dsp:txXfrm>
    </dsp:sp>
    <dsp:sp modelId="{B32A9426-9B36-4553-8FFA-BE7B397B3069}">
      <dsp:nvSpPr>
        <dsp:cNvPr id="0" name=""/>
        <dsp:cNvSpPr/>
      </dsp:nvSpPr>
      <dsp:spPr>
        <a:xfrm>
          <a:off x="4475517" y="2262"/>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Centrum kolegiální podpory</a:t>
          </a:r>
        </a:p>
      </dsp:txBody>
      <dsp:txXfrm>
        <a:off x="4490117" y="16862"/>
        <a:ext cx="967773" cy="469286"/>
      </dsp:txXfrm>
    </dsp:sp>
    <dsp:sp modelId="{0E218F02-5CAF-49D7-9492-947BF953FEB2}">
      <dsp:nvSpPr>
        <dsp:cNvPr id="0" name=""/>
        <dsp:cNvSpPr/>
      </dsp:nvSpPr>
      <dsp:spPr>
        <a:xfrm rot="18289469">
          <a:off x="1135433" y="1384709"/>
          <a:ext cx="698326" cy="26630"/>
        </a:xfrm>
        <a:custGeom>
          <a:avLst/>
          <a:gdLst/>
          <a:ahLst/>
          <a:cxnLst/>
          <a:rect l="0" t="0" r="0" b="0"/>
          <a:pathLst>
            <a:path>
              <a:moveTo>
                <a:pt x="0" y="13315"/>
              </a:moveTo>
              <a:lnTo>
                <a:pt x="698326"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467138" y="1380566"/>
        <a:ext cx="34916" cy="34916"/>
      </dsp:txXfrm>
    </dsp:sp>
    <dsp:sp modelId="{D0948124-0A0B-4B16-8415-E2A153CF34BF}">
      <dsp:nvSpPr>
        <dsp:cNvPr id="0" name=""/>
        <dsp:cNvSpPr/>
      </dsp:nvSpPr>
      <dsp:spPr>
        <a:xfrm>
          <a:off x="1683991" y="86215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2.2 Podpořit pedagogy prostřednictvím sdílení dobré praxe</a:t>
          </a:r>
        </a:p>
      </dsp:txBody>
      <dsp:txXfrm>
        <a:off x="1698591" y="876751"/>
        <a:ext cx="967773" cy="469286"/>
      </dsp:txXfrm>
    </dsp:sp>
    <dsp:sp modelId="{38A91A4F-4119-4C2E-99EF-F8FD7DED57E3}">
      <dsp:nvSpPr>
        <dsp:cNvPr id="0" name=""/>
        <dsp:cNvSpPr/>
      </dsp:nvSpPr>
      <dsp:spPr>
        <a:xfrm>
          <a:off x="2680965" y="1098079"/>
          <a:ext cx="398789" cy="26630"/>
        </a:xfrm>
        <a:custGeom>
          <a:avLst/>
          <a:gdLst/>
          <a:ahLst/>
          <a:cxnLst/>
          <a:rect l="0" t="0" r="0" b="0"/>
          <a:pathLst>
            <a:path>
              <a:moveTo>
                <a:pt x="0" y="13315"/>
              </a:moveTo>
              <a:lnTo>
                <a:pt x="398789"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870390" y="1101425"/>
        <a:ext cx="19939" cy="19939"/>
      </dsp:txXfrm>
    </dsp:sp>
    <dsp:sp modelId="{9AA5C4A2-27D5-4D8A-A552-B979A36E1922}">
      <dsp:nvSpPr>
        <dsp:cNvPr id="0" name=""/>
        <dsp:cNvSpPr/>
      </dsp:nvSpPr>
      <dsp:spPr>
        <a:xfrm>
          <a:off x="3079754" y="86215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2.2.1 Podpora profesního rozvoje pedagogických pracovníků</a:t>
          </a:r>
        </a:p>
      </dsp:txBody>
      <dsp:txXfrm>
        <a:off x="3094354" y="876751"/>
        <a:ext cx="967773" cy="469286"/>
      </dsp:txXfrm>
    </dsp:sp>
    <dsp:sp modelId="{8D6D0775-402F-45D4-BE85-A42D3D4A55D1}">
      <dsp:nvSpPr>
        <dsp:cNvPr id="0" name=""/>
        <dsp:cNvSpPr/>
      </dsp:nvSpPr>
      <dsp:spPr>
        <a:xfrm rot="19457599">
          <a:off x="4030567" y="954764"/>
          <a:ext cx="491110" cy="26630"/>
        </a:xfrm>
        <a:custGeom>
          <a:avLst/>
          <a:gdLst/>
          <a:ahLst/>
          <a:cxnLst/>
          <a:rect l="0" t="0" r="0" b="0"/>
          <a:pathLst>
            <a:path>
              <a:moveTo>
                <a:pt x="0" y="13315"/>
              </a:moveTo>
              <a:lnTo>
                <a:pt x="491110"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263845" y="955802"/>
        <a:ext cx="24555" cy="24555"/>
      </dsp:txXfrm>
    </dsp:sp>
    <dsp:sp modelId="{A68DB9AD-FC4B-482E-BF83-BD1041FCB8FB}">
      <dsp:nvSpPr>
        <dsp:cNvPr id="0" name=""/>
        <dsp:cNvSpPr/>
      </dsp:nvSpPr>
      <dsp:spPr>
        <a:xfrm>
          <a:off x="4475517" y="57552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Aktivity návštěv učitelů </a:t>
          </a:r>
          <a:br>
            <a:rPr lang="cs-CZ" sz="700" kern="1200"/>
          </a:br>
          <a:r>
            <a:rPr lang="cs-CZ" sz="700" kern="1200"/>
            <a:t>v jiných školách (MaG a ČtG)</a:t>
          </a:r>
        </a:p>
      </dsp:txBody>
      <dsp:txXfrm>
        <a:off x="4490117" y="590121"/>
        <a:ext cx="967773" cy="469286"/>
      </dsp:txXfrm>
    </dsp:sp>
    <dsp:sp modelId="{77120277-3A50-412E-B1BA-C7F8CE2A0DC4}">
      <dsp:nvSpPr>
        <dsp:cNvPr id="0" name=""/>
        <dsp:cNvSpPr/>
      </dsp:nvSpPr>
      <dsp:spPr>
        <a:xfrm rot="2142401">
          <a:off x="4030567" y="1241394"/>
          <a:ext cx="491110" cy="26630"/>
        </a:xfrm>
        <a:custGeom>
          <a:avLst/>
          <a:gdLst/>
          <a:ahLst/>
          <a:cxnLst/>
          <a:rect l="0" t="0" r="0" b="0"/>
          <a:pathLst>
            <a:path>
              <a:moveTo>
                <a:pt x="0" y="13315"/>
              </a:moveTo>
              <a:lnTo>
                <a:pt x="491110"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263845" y="1242432"/>
        <a:ext cx="24555" cy="24555"/>
      </dsp:txXfrm>
    </dsp:sp>
    <dsp:sp modelId="{2EC35A4C-0073-4F66-9863-713C0B27D03E}">
      <dsp:nvSpPr>
        <dsp:cNvPr id="0" name=""/>
        <dsp:cNvSpPr/>
      </dsp:nvSpPr>
      <dsp:spPr>
        <a:xfrm>
          <a:off x="4475517" y="114878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Dílna pro učitele</a:t>
          </a:r>
        </a:p>
      </dsp:txBody>
      <dsp:txXfrm>
        <a:off x="4490117" y="1163381"/>
        <a:ext cx="967773" cy="469286"/>
      </dsp:txXfrm>
    </dsp:sp>
    <dsp:sp modelId="{6926F07F-AECD-44AB-BB85-B5C95D8008BA}">
      <dsp:nvSpPr>
        <dsp:cNvPr id="0" name=""/>
        <dsp:cNvSpPr/>
      </dsp:nvSpPr>
      <dsp:spPr>
        <a:xfrm rot="3310531">
          <a:off x="1135433" y="1957969"/>
          <a:ext cx="698326" cy="26630"/>
        </a:xfrm>
        <a:custGeom>
          <a:avLst/>
          <a:gdLst/>
          <a:ahLst/>
          <a:cxnLst/>
          <a:rect l="0" t="0" r="0" b="0"/>
          <a:pathLst>
            <a:path>
              <a:moveTo>
                <a:pt x="0" y="13315"/>
              </a:moveTo>
              <a:lnTo>
                <a:pt x="698326"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467138" y="1953826"/>
        <a:ext cx="34916" cy="34916"/>
      </dsp:txXfrm>
    </dsp:sp>
    <dsp:sp modelId="{281D2A40-5513-4B3A-A948-7DF6ADAA47FA}">
      <dsp:nvSpPr>
        <dsp:cNvPr id="0" name=""/>
        <dsp:cNvSpPr/>
      </dsp:nvSpPr>
      <dsp:spPr>
        <a:xfrm>
          <a:off x="1683991" y="200867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2.3 Rozvíjet kompetence vedoucích pedagogických pracovníků</a:t>
          </a:r>
        </a:p>
      </dsp:txBody>
      <dsp:txXfrm>
        <a:off x="1698591" y="2023271"/>
        <a:ext cx="967773" cy="469286"/>
      </dsp:txXfrm>
    </dsp:sp>
    <dsp:sp modelId="{808099CF-ED4D-49D6-BEA1-F316EAB156E6}">
      <dsp:nvSpPr>
        <dsp:cNvPr id="0" name=""/>
        <dsp:cNvSpPr/>
      </dsp:nvSpPr>
      <dsp:spPr>
        <a:xfrm>
          <a:off x="2680965" y="2244599"/>
          <a:ext cx="398789" cy="26630"/>
        </a:xfrm>
        <a:custGeom>
          <a:avLst/>
          <a:gdLst/>
          <a:ahLst/>
          <a:cxnLst/>
          <a:rect l="0" t="0" r="0" b="0"/>
          <a:pathLst>
            <a:path>
              <a:moveTo>
                <a:pt x="0" y="13315"/>
              </a:moveTo>
              <a:lnTo>
                <a:pt x="398789"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870390" y="2247945"/>
        <a:ext cx="19939" cy="19939"/>
      </dsp:txXfrm>
    </dsp:sp>
    <dsp:sp modelId="{58D262E4-F46A-4718-903E-11C302F4F421}">
      <dsp:nvSpPr>
        <dsp:cNvPr id="0" name=""/>
        <dsp:cNvSpPr/>
      </dsp:nvSpPr>
      <dsp:spPr>
        <a:xfrm>
          <a:off x="3079754" y="200867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2.3.1 Podpora řídících pracovníků Š/ŠZ v území</a:t>
          </a:r>
        </a:p>
      </dsp:txBody>
      <dsp:txXfrm>
        <a:off x="3094354" y="2023271"/>
        <a:ext cx="967773" cy="469286"/>
      </dsp:txXfrm>
    </dsp:sp>
    <dsp:sp modelId="{B61BE85B-D395-4A71-8FC1-CE6A462A6415}">
      <dsp:nvSpPr>
        <dsp:cNvPr id="0" name=""/>
        <dsp:cNvSpPr/>
      </dsp:nvSpPr>
      <dsp:spPr>
        <a:xfrm rot="19457599">
          <a:off x="4030567" y="2101284"/>
          <a:ext cx="491110" cy="26630"/>
        </a:xfrm>
        <a:custGeom>
          <a:avLst/>
          <a:gdLst/>
          <a:ahLst/>
          <a:cxnLst/>
          <a:rect l="0" t="0" r="0" b="0"/>
          <a:pathLst>
            <a:path>
              <a:moveTo>
                <a:pt x="0" y="13315"/>
              </a:moveTo>
              <a:lnTo>
                <a:pt x="491110"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263845" y="2102322"/>
        <a:ext cx="24555" cy="24555"/>
      </dsp:txXfrm>
    </dsp:sp>
    <dsp:sp modelId="{AB2F6017-E593-4EC0-BE1C-8631087F3C8E}">
      <dsp:nvSpPr>
        <dsp:cNvPr id="0" name=""/>
        <dsp:cNvSpPr/>
      </dsp:nvSpPr>
      <dsp:spPr>
        <a:xfrm>
          <a:off x="4475517" y="172204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Společné výjezdní školení vedoucích PP</a:t>
          </a:r>
        </a:p>
      </dsp:txBody>
      <dsp:txXfrm>
        <a:off x="4490117" y="1736641"/>
        <a:ext cx="967773" cy="469286"/>
      </dsp:txXfrm>
    </dsp:sp>
    <dsp:sp modelId="{DCD870B7-B251-4E9F-B604-A92981C6A452}">
      <dsp:nvSpPr>
        <dsp:cNvPr id="0" name=""/>
        <dsp:cNvSpPr/>
      </dsp:nvSpPr>
      <dsp:spPr>
        <a:xfrm rot="2142401">
          <a:off x="4030567" y="2387914"/>
          <a:ext cx="491110" cy="26630"/>
        </a:xfrm>
        <a:custGeom>
          <a:avLst/>
          <a:gdLst/>
          <a:ahLst/>
          <a:cxnLst/>
          <a:rect l="0" t="0" r="0" b="0"/>
          <a:pathLst>
            <a:path>
              <a:moveTo>
                <a:pt x="0" y="13315"/>
              </a:moveTo>
              <a:lnTo>
                <a:pt x="491110"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263845" y="2388951"/>
        <a:ext cx="24555" cy="24555"/>
      </dsp:txXfrm>
    </dsp:sp>
    <dsp:sp modelId="{6299661D-BB8C-4211-BDE5-2B27DBEC9574}">
      <dsp:nvSpPr>
        <dsp:cNvPr id="0" name=""/>
        <dsp:cNvSpPr/>
      </dsp:nvSpPr>
      <dsp:spPr>
        <a:xfrm>
          <a:off x="4475517" y="229530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Kurz krizové intervence</a:t>
          </a:r>
        </a:p>
      </dsp:txBody>
      <dsp:txXfrm>
        <a:off x="4490117" y="2309901"/>
        <a:ext cx="967773" cy="469286"/>
      </dsp:txXfrm>
    </dsp:sp>
    <dsp:sp modelId="{46A24CA2-B7AC-40F6-8873-5EF66498623C}">
      <dsp:nvSpPr>
        <dsp:cNvPr id="0" name=""/>
        <dsp:cNvSpPr/>
      </dsp:nvSpPr>
      <dsp:spPr>
        <a:xfrm rot="4467012">
          <a:off x="740797" y="2387914"/>
          <a:ext cx="1487598" cy="26630"/>
        </a:xfrm>
        <a:custGeom>
          <a:avLst/>
          <a:gdLst/>
          <a:ahLst/>
          <a:cxnLst/>
          <a:rect l="0" t="0" r="0" b="0"/>
          <a:pathLst>
            <a:path>
              <a:moveTo>
                <a:pt x="0" y="13315"/>
              </a:moveTo>
              <a:lnTo>
                <a:pt x="1487598"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447407" y="2364039"/>
        <a:ext cx="74379" cy="74379"/>
      </dsp:txXfrm>
    </dsp:sp>
    <dsp:sp modelId="{683A100A-F8C3-4A65-9312-8934688FF532}">
      <dsp:nvSpPr>
        <dsp:cNvPr id="0" name=""/>
        <dsp:cNvSpPr/>
      </dsp:nvSpPr>
      <dsp:spPr>
        <a:xfrm>
          <a:off x="1683991" y="286856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2.4 Vytvořit ve  školách pro učitele i podpůrný personál dobré a podporující klima	</a:t>
          </a:r>
        </a:p>
      </dsp:txBody>
      <dsp:txXfrm>
        <a:off x="1698591" y="2883161"/>
        <a:ext cx="967773" cy="469286"/>
      </dsp:txXfrm>
    </dsp:sp>
    <dsp:sp modelId="{3E455192-7F96-466C-A178-A8E364CAE703}">
      <dsp:nvSpPr>
        <dsp:cNvPr id="0" name=""/>
        <dsp:cNvSpPr/>
      </dsp:nvSpPr>
      <dsp:spPr>
        <a:xfrm>
          <a:off x="2680965" y="3104489"/>
          <a:ext cx="398789" cy="26630"/>
        </a:xfrm>
        <a:custGeom>
          <a:avLst/>
          <a:gdLst/>
          <a:ahLst/>
          <a:cxnLst/>
          <a:rect l="0" t="0" r="0" b="0"/>
          <a:pathLst>
            <a:path>
              <a:moveTo>
                <a:pt x="0" y="13315"/>
              </a:moveTo>
              <a:lnTo>
                <a:pt x="398789"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870390" y="3107834"/>
        <a:ext cx="19939" cy="19939"/>
      </dsp:txXfrm>
    </dsp:sp>
    <dsp:sp modelId="{8473C78A-ED58-45BC-A1E0-38C295681417}">
      <dsp:nvSpPr>
        <dsp:cNvPr id="0" name=""/>
        <dsp:cNvSpPr/>
      </dsp:nvSpPr>
      <dsp:spPr>
        <a:xfrm>
          <a:off x="3079754" y="286856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2.4.1 Podpora pedagogického vedení Š/ŠZ v území</a:t>
          </a:r>
        </a:p>
      </dsp:txBody>
      <dsp:txXfrm>
        <a:off x="3094354" y="2883161"/>
        <a:ext cx="967773" cy="469286"/>
      </dsp:txXfrm>
    </dsp:sp>
    <dsp:sp modelId="{48707C82-5205-4BFE-A4BD-8466E7B4F5AE}">
      <dsp:nvSpPr>
        <dsp:cNvPr id="0" name=""/>
        <dsp:cNvSpPr/>
      </dsp:nvSpPr>
      <dsp:spPr>
        <a:xfrm>
          <a:off x="4076728" y="3104489"/>
          <a:ext cx="398789" cy="26630"/>
        </a:xfrm>
        <a:custGeom>
          <a:avLst/>
          <a:gdLst/>
          <a:ahLst/>
          <a:cxnLst/>
          <a:rect l="0" t="0" r="0" b="0"/>
          <a:pathLst>
            <a:path>
              <a:moveTo>
                <a:pt x="0" y="13315"/>
              </a:moveTo>
              <a:lnTo>
                <a:pt x="398789"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266153" y="3107834"/>
        <a:ext cx="19939" cy="19939"/>
      </dsp:txXfrm>
    </dsp:sp>
    <dsp:sp modelId="{7360EF39-A4F7-4342-9CFB-5A974237A447}">
      <dsp:nvSpPr>
        <dsp:cNvPr id="0" name=""/>
        <dsp:cNvSpPr/>
      </dsp:nvSpPr>
      <dsp:spPr>
        <a:xfrm>
          <a:off x="4475517" y="286856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Tandemová výuka a rodilí mluvčí do škol</a:t>
          </a:r>
        </a:p>
      </dsp:txBody>
      <dsp:txXfrm>
        <a:off x="4490117" y="2883161"/>
        <a:ext cx="967773" cy="46928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67056D-E62D-4AAF-94A8-F428D8B91A7C}">
      <dsp:nvSpPr>
        <dsp:cNvPr id="0" name=""/>
        <dsp:cNvSpPr/>
      </dsp:nvSpPr>
      <dsp:spPr>
        <a:xfrm>
          <a:off x="288228" y="1292096"/>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III Cílená podpora dětí a žáků</a:t>
          </a:r>
        </a:p>
      </dsp:txBody>
      <dsp:txXfrm>
        <a:off x="302828" y="1306696"/>
        <a:ext cx="967773" cy="469286"/>
      </dsp:txXfrm>
    </dsp:sp>
    <dsp:sp modelId="{1607298D-544A-40DA-912B-FDA500045A4A}">
      <dsp:nvSpPr>
        <dsp:cNvPr id="0" name=""/>
        <dsp:cNvSpPr/>
      </dsp:nvSpPr>
      <dsp:spPr>
        <a:xfrm rot="17230830">
          <a:off x="809558" y="883107"/>
          <a:ext cx="1350076" cy="26630"/>
        </a:xfrm>
        <a:custGeom>
          <a:avLst/>
          <a:gdLst/>
          <a:ahLst/>
          <a:cxnLst/>
          <a:rect l="0" t="0" r="0" b="0"/>
          <a:pathLst>
            <a:path>
              <a:moveTo>
                <a:pt x="0" y="13315"/>
              </a:moveTo>
              <a:lnTo>
                <a:pt x="1350076"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450845" y="862670"/>
        <a:ext cx="67503" cy="67503"/>
      </dsp:txXfrm>
    </dsp:sp>
    <dsp:sp modelId="{AAEE6DA5-1118-44E2-8DCC-B739D9C150D2}">
      <dsp:nvSpPr>
        <dsp:cNvPr id="0" name=""/>
        <dsp:cNvSpPr/>
      </dsp:nvSpPr>
      <dsp:spPr>
        <a:xfrm>
          <a:off x="1683991" y="2262"/>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3.1 Podporovat nadané děti a žáky</a:t>
          </a:r>
        </a:p>
      </dsp:txBody>
      <dsp:txXfrm>
        <a:off x="1698591" y="16862"/>
        <a:ext cx="967773" cy="469286"/>
      </dsp:txXfrm>
    </dsp:sp>
    <dsp:sp modelId="{AEBDA0CE-7B1F-4910-A8A6-8F0E16B15355}">
      <dsp:nvSpPr>
        <dsp:cNvPr id="0" name=""/>
        <dsp:cNvSpPr/>
      </dsp:nvSpPr>
      <dsp:spPr>
        <a:xfrm>
          <a:off x="2680965" y="238190"/>
          <a:ext cx="398789" cy="26630"/>
        </a:xfrm>
        <a:custGeom>
          <a:avLst/>
          <a:gdLst/>
          <a:ahLst/>
          <a:cxnLst/>
          <a:rect l="0" t="0" r="0" b="0"/>
          <a:pathLst>
            <a:path>
              <a:moveTo>
                <a:pt x="0" y="13315"/>
              </a:moveTo>
              <a:lnTo>
                <a:pt x="398789"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870390" y="241535"/>
        <a:ext cx="19939" cy="19939"/>
      </dsp:txXfrm>
    </dsp:sp>
    <dsp:sp modelId="{35099071-9F27-43D2-B66F-5780FEEE42BE}">
      <dsp:nvSpPr>
        <dsp:cNvPr id="0" name=""/>
        <dsp:cNvSpPr/>
      </dsp:nvSpPr>
      <dsp:spPr>
        <a:xfrm>
          <a:off x="3079754" y="2262"/>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3.1.1 Podpora dětí dle jejich individuálních potřeb</a:t>
          </a:r>
        </a:p>
      </dsp:txBody>
      <dsp:txXfrm>
        <a:off x="3094354" y="16862"/>
        <a:ext cx="967773" cy="469286"/>
      </dsp:txXfrm>
    </dsp:sp>
    <dsp:sp modelId="{0E218F02-5CAF-49D7-9492-947BF953FEB2}">
      <dsp:nvSpPr>
        <dsp:cNvPr id="0" name=""/>
        <dsp:cNvSpPr/>
      </dsp:nvSpPr>
      <dsp:spPr>
        <a:xfrm rot="18770822">
          <a:off x="1191388" y="1313052"/>
          <a:ext cx="586417" cy="26630"/>
        </a:xfrm>
        <a:custGeom>
          <a:avLst/>
          <a:gdLst/>
          <a:ahLst/>
          <a:cxnLst/>
          <a:rect l="0" t="0" r="0" b="0"/>
          <a:pathLst>
            <a:path>
              <a:moveTo>
                <a:pt x="0" y="13315"/>
              </a:moveTo>
              <a:lnTo>
                <a:pt x="586417"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469936" y="1311707"/>
        <a:ext cx="29320" cy="29320"/>
      </dsp:txXfrm>
    </dsp:sp>
    <dsp:sp modelId="{D0948124-0A0B-4B16-8415-E2A153CF34BF}">
      <dsp:nvSpPr>
        <dsp:cNvPr id="0" name=""/>
        <dsp:cNvSpPr/>
      </dsp:nvSpPr>
      <dsp:spPr>
        <a:xfrm>
          <a:off x="1683991" y="86215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3.2 Podpořit děti a žáky ohrožené školním neúspěchem</a:t>
          </a:r>
        </a:p>
      </dsp:txBody>
      <dsp:txXfrm>
        <a:off x="1698591" y="876751"/>
        <a:ext cx="967773" cy="469286"/>
      </dsp:txXfrm>
    </dsp:sp>
    <dsp:sp modelId="{38A91A4F-4119-4C2E-99EF-F8FD7DED57E3}">
      <dsp:nvSpPr>
        <dsp:cNvPr id="0" name=""/>
        <dsp:cNvSpPr/>
      </dsp:nvSpPr>
      <dsp:spPr>
        <a:xfrm rot="19457599">
          <a:off x="2634804" y="954764"/>
          <a:ext cx="491110" cy="26630"/>
        </a:xfrm>
        <a:custGeom>
          <a:avLst/>
          <a:gdLst/>
          <a:ahLst/>
          <a:cxnLst/>
          <a:rect l="0" t="0" r="0" b="0"/>
          <a:pathLst>
            <a:path>
              <a:moveTo>
                <a:pt x="0" y="13315"/>
              </a:moveTo>
              <a:lnTo>
                <a:pt x="491110"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868082" y="955802"/>
        <a:ext cx="24555" cy="24555"/>
      </dsp:txXfrm>
    </dsp:sp>
    <dsp:sp modelId="{9AA5C4A2-27D5-4D8A-A552-B979A36E1922}">
      <dsp:nvSpPr>
        <dsp:cNvPr id="0" name=""/>
        <dsp:cNvSpPr/>
      </dsp:nvSpPr>
      <dsp:spPr>
        <a:xfrm>
          <a:off x="3079754" y="57552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3.2.1 Pomoc dětem/žákům  k dosažení osobního maxima</a:t>
          </a:r>
        </a:p>
      </dsp:txBody>
      <dsp:txXfrm>
        <a:off x="3094354" y="590121"/>
        <a:ext cx="967773" cy="469286"/>
      </dsp:txXfrm>
    </dsp:sp>
    <dsp:sp modelId="{B370BE4B-0AF3-423F-8306-824918F27C08}">
      <dsp:nvSpPr>
        <dsp:cNvPr id="0" name=""/>
        <dsp:cNvSpPr/>
      </dsp:nvSpPr>
      <dsp:spPr>
        <a:xfrm rot="2142401">
          <a:off x="2634804" y="1241394"/>
          <a:ext cx="491110" cy="26630"/>
        </a:xfrm>
        <a:custGeom>
          <a:avLst/>
          <a:gdLst/>
          <a:ahLst/>
          <a:cxnLst/>
          <a:rect l="0" t="0" r="0" b="0"/>
          <a:pathLst>
            <a:path>
              <a:moveTo>
                <a:pt x="0" y="13315"/>
              </a:moveTo>
              <a:lnTo>
                <a:pt x="491110"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868082" y="1242432"/>
        <a:ext cx="24555" cy="24555"/>
      </dsp:txXfrm>
    </dsp:sp>
    <dsp:sp modelId="{6031E351-CA9E-4E41-97D8-0D590AED4C83}">
      <dsp:nvSpPr>
        <dsp:cNvPr id="0" name=""/>
        <dsp:cNvSpPr/>
      </dsp:nvSpPr>
      <dsp:spPr>
        <a:xfrm>
          <a:off x="3079754" y="114878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Podpora nadaných</a:t>
          </a:r>
        </a:p>
      </dsp:txBody>
      <dsp:txXfrm>
        <a:off x="3094354" y="1163381"/>
        <a:ext cx="967773" cy="469286"/>
      </dsp:txXfrm>
    </dsp:sp>
    <dsp:sp modelId="{ABE8268E-44FE-41FC-A3F2-91CC3705DD2D}">
      <dsp:nvSpPr>
        <dsp:cNvPr id="0" name=""/>
        <dsp:cNvSpPr/>
      </dsp:nvSpPr>
      <dsp:spPr>
        <a:xfrm>
          <a:off x="4076728" y="1384709"/>
          <a:ext cx="398789" cy="26630"/>
        </a:xfrm>
        <a:custGeom>
          <a:avLst/>
          <a:gdLst/>
          <a:ahLst/>
          <a:cxnLst/>
          <a:rect l="0" t="0" r="0" b="0"/>
          <a:pathLst>
            <a:path>
              <a:moveTo>
                <a:pt x="0" y="13315"/>
              </a:moveTo>
              <a:lnTo>
                <a:pt x="398789"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266153" y="1388055"/>
        <a:ext cx="19939" cy="19939"/>
      </dsp:txXfrm>
    </dsp:sp>
    <dsp:sp modelId="{A76E81A0-EF24-47FA-B4C3-9EFF19E6D458}">
      <dsp:nvSpPr>
        <dsp:cNvPr id="0" name=""/>
        <dsp:cNvSpPr/>
      </dsp:nvSpPr>
      <dsp:spPr>
        <a:xfrm>
          <a:off x="4475517" y="114878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Podpora nadaných dětí /žáků a dětí/žáků ohrožených školním neúspěchem </a:t>
          </a:r>
        </a:p>
      </dsp:txBody>
      <dsp:txXfrm>
        <a:off x="4490117" y="1163381"/>
        <a:ext cx="967773" cy="469286"/>
      </dsp:txXfrm>
    </dsp:sp>
    <dsp:sp modelId="{6926F07F-AECD-44AB-BB85-B5C95D8008BA}">
      <dsp:nvSpPr>
        <dsp:cNvPr id="0" name=""/>
        <dsp:cNvSpPr/>
      </dsp:nvSpPr>
      <dsp:spPr>
        <a:xfrm rot="2829178">
          <a:off x="1191388" y="1742997"/>
          <a:ext cx="586417" cy="26630"/>
        </a:xfrm>
        <a:custGeom>
          <a:avLst/>
          <a:gdLst/>
          <a:ahLst/>
          <a:cxnLst/>
          <a:rect l="0" t="0" r="0" b="0"/>
          <a:pathLst>
            <a:path>
              <a:moveTo>
                <a:pt x="0" y="13315"/>
              </a:moveTo>
              <a:lnTo>
                <a:pt x="586417"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469936" y="1741652"/>
        <a:ext cx="29320" cy="29320"/>
      </dsp:txXfrm>
    </dsp:sp>
    <dsp:sp modelId="{281D2A40-5513-4B3A-A948-7DF6ADAA47FA}">
      <dsp:nvSpPr>
        <dsp:cNvPr id="0" name=""/>
        <dsp:cNvSpPr/>
      </dsp:nvSpPr>
      <dsp:spPr>
        <a:xfrm>
          <a:off x="1683991" y="172204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3.3 Podporovat komplexní osobnostní rozvoj dětí a žáků</a:t>
          </a:r>
        </a:p>
      </dsp:txBody>
      <dsp:txXfrm>
        <a:off x="1698591" y="1736641"/>
        <a:ext cx="967773" cy="469286"/>
      </dsp:txXfrm>
    </dsp:sp>
    <dsp:sp modelId="{808099CF-ED4D-49D6-BEA1-F316EAB156E6}">
      <dsp:nvSpPr>
        <dsp:cNvPr id="0" name=""/>
        <dsp:cNvSpPr/>
      </dsp:nvSpPr>
      <dsp:spPr>
        <a:xfrm>
          <a:off x="2680965" y="1957969"/>
          <a:ext cx="398789" cy="26630"/>
        </a:xfrm>
        <a:custGeom>
          <a:avLst/>
          <a:gdLst/>
          <a:ahLst/>
          <a:cxnLst/>
          <a:rect l="0" t="0" r="0" b="0"/>
          <a:pathLst>
            <a:path>
              <a:moveTo>
                <a:pt x="0" y="13315"/>
              </a:moveTo>
              <a:lnTo>
                <a:pt x="398789"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870390" y="1961315"/>
        <a:ext cx="19939" cy="19939"/>
      </dsp:txXfrm>
    </dsp:sp>
    <dsp:sp modelId="{58D262E4-F46A-4718-903E-11C302F4F421}">
      <dsp:nvSpPr>
        <dsp:cNvPr id="0" name=""/>
        <dsp:cNvSpPr/>
      </dsp:nvSpPr>
      <dsp:spPr>
        <a:xfrm>
          <a:off x="3079754" y="172204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3.3.1 Osobnostně sociální rozvoj dětí a žáků</a:t>
          </a:r>
        </a:p>
      </dsp:txBody>
      <dsp:txXfrm>
        <a:off x="3094354" y="1736641"/>
        <a:ext cx="967773" cy="469286"/>
      </dsp:txXfrm>
    </dsp:sp>
    <dsp:sp modelId="{05226D49-128F-48BC-8CB8-0D3CB2D72873}">
      <dsp:nvSpPr>
        <dsp:cNvPr id="0" name=""/>
        <dsp:cNvSpPr/>
      </dsp:nvSpPr>
      <dsp:spPr>
        <a:xfrm>
          <a:off x="4076728" y="1957969"/>
          <a:ext cx="398789" cy="26630"/>
        </a:xfrm>
        <a:custGeom>
          <a:avLst/>
          <a:gdLst/>
          <a:ahLst/>
          <a:cxnLst/>
          <a:rect l="0" t="0" r="0" b="0"/>
          <a:pathLst>
            <a:path>
              <a:moveTo>
                <a:pt x="0" y="13315"/>
              </a:moveTo>
              <a:lnTo>
                <a:pt x="398789"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266153" y="1961315"/>
        <a:ext cx="19939" cy="19939"/>
      </dsp:txXfrm>
    </dsp:sp>
    <dsp:sp modelId="{AB1ED44C-8340-4357-8DF7-EEEFCBE1E147}">
      <dsp:nvSpPr>
        <dsp:cNvPr id="0" name=""/>
        <dsp:cNvSpPr/>
      </dsp:nvSpPr>
      <dsp:spPr>
        <a:xfrm>
          <a:off x="4475517" y="172204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Aktivity škol v rámci projektů se zjednodušeným vykazováním (šablony)</a:t>
          </a:r>
        </a:p>
      </dsp:txBody>
      <dsp:txXfrm>
        <a:off x="4490117" y="1736641"/>
        <a:ext cx="967773" cy="469286"/>
      </dsp:txXfrm>
    </dsp:sp>
    <dsp:sp modelId="{46A24CA2-B7AC-40F6-8873-5EF66498623C}">
      <dsp:nvSpPr>
        <dsp:cNvPr id="0" name=""/>
        <dsp:cNvSpPr/>
      </dsp:nvSpPr>
      <dsp:spPr>
        <a:xfrm rot="4369170">
          <a:off x="809558" y="2172941"/>
          <a:ext cx="1350076" cy="26630"/>
        </a:xfrm>
        <a:custGeom>
          <a:avLst/>
          <a:gdLst/>
          <a:ahLst/>
          <a:cxnLst/>
          <a:rect l="0" t="0" r="0" b="0"/>
          <a:pathLst>
            <a:path>
              <a:moveTo>
                <a:pt x="0" y="13315"/>
              </a:moveTo>
              <a:lnTo>
                <a:pt x="1350076"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450845" y="2152505"/>
        <a:ext cx="67503" cy="67503"/>
      </dsp:txXfrm>
    </dsp:sp>
    <dsp:sp modelId="{683A100A-F8C3-4A65-9312-8934688FF532}">
      <dsp:nvSpPr>
        <dsp:cNvPr id="0" name=""/>
        <dsp:cNvSpPr/>
      </dsp:nvSpPr>
      <dsp:spPr>
        <a:xfrm>
          <a:off x="1683991" y="258193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3.4 Podporovat motivaci žáků, sebehodnocení a pozitivní hodnocení	</a:t>
          </a:r>
        </a:p>
      </dsp:txBody>
      <dsp:txXfrm>
        <a:off x="1698591" y="2596531"/>
        <a:ext cx="967773" cy="469286"/>
      </dsp:txXfrm>
    </dsp:sp>
    <dsp:sp modelId="{3E455192-7F96-466C-A178-A8E364CAE703}">
      <dsp:nvSpPr>
        <dsp:cNvPr id="0" name=""/>
        <dsp:cNvSpPr/>
      </dsp:nvSpPr>
      <dsp:spPr>
        <a:xfrm>
          <a:off x="2680965" y="2817859"/>
          <a:ext cx="398789" cy="26630"/>
        </a:xfrm>
        <a:custGeom>
          <a:avLst/>
          <a:gdLst/>
          <a:ahLst/>
          <a:cxnLst/>
          <a:rect l="0" t="0" r="0" b="0"/>
          <a:pathLst>
            <a:path>
              <a:moveTo>
                <a:pt x="0" y="13315"/>
              </a:moveTo>
              <a:lnTo>
                <a:pt x="398789"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870390" y="2821204"/>
        <a:ext cx="19939" cy="19939"/>
      </dsp:txXfrm>
    </dsp:sp>
    <dsp:sp modelId="{8473C78A-ED58-45BC-A1E0-38C295681417}">
      <dsp:nvSpPr>
        <dsp:cNvPr id="0" name=""/>
        <dsp:cNvSpPr/>
      </dsp:nvSpPr>
      <dsp:spPr>
        <a:xfrm>
          <a:off x="3079754" y="258193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3.4.1 Motivace k formativnímu hodnocení dětí a žáků</a:t>
          </a:r>
        </a:p>
      </dsp:txBody>
      <dsp:txXfrm>
        <a:off x="3094354" y="2596531"/>
        <a:ext cx="967773" cy="469286"/>
      </dsp:txXfrm>
    </dsp:sp>
    <dsp:sp modelId="{07C505FD-4102-43B5-8C6C-A41C3A4D7BD8}">
      <dsp:nvSpPr>
        <dsp:cNvPr id="0" name=""/>
        <dsp:cNvSpPr/>
      </dsp:nvSpPr>
      <dsp:spPr>
        <a:xfrm rot="19457599">
          <a:off x="4030567" y="2674544"/>
          <a:ext cx="491110" cy="26630"/>
        </a:xfrm>
        <a:custGeom>
          <a:avLst/>
          <a:gdLst/>
          <a:ahLst/>
          <a:cxnLst/>
          <a:rect l="0" t="0" r="0" b="0"/>
          <a:pathLst>
            <a:path>
              <a:moveTo>
                <a:pt x="0" y="13315"/>
              </a:moveTo>
              <a:lnTo>
                <a:pt x="491110"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263845" y="2675581"/>
        <a:ext cx="24555" cy="24555"/>
      </dsp:txXfrm>
    </dsp:sp>
    <dsp:sp modelId="{FD00216B-66A7-48F1-83BE-31536D783209}">
      <dsp:nvSpPr>
        <dsp:cNvPr id="0" name=""/>
        <dsp:cNvSpPr/>
      </dsp:nvSpPr>
      <dsp:spPr>
        <a:xfrm>
          <a:off x="4475517" y="229530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Podpora žáků 7. ročníku ZŠ</a:t>
          </a:r>
        </a:p>
      </dsp:txBody>
      <dsp:txXfrm>
        <a:off x="4490117" y="2309901"/>
        <a:ext cx="967773" cy="469286"/>
      </dsp:txXfrm>
    </dsp:sp>
    <dsp:sp modelId="{AD91F9FC-30D0-494E-90F5-02A49612648A}">
      <dsp:nvSpPr>
        <dsp:cNvPr id="0" name=""/>
        <dsp:cNvSpPr/>
      </dsp:nvSpPr>
      <dsp:spPr>
        <a:xfrm rot="2142401">
          <a:off x="4030567" y="2961174"/>
          <a:ext cx="491110" cy="26630"/>
        </a:xfrm>
        <a:custGeom>
          <a:avLst/>
          <a:gdLst/>
          <a:ahLst/>
          <a:cxnLst/>
          <a:rect l="0" t="0" r="0" b="0"/>
          <a:pathLst>
            <a:path>
              <a:moveTo>
                <a:pt x="0" y="13315"/>
              </a:moveTo>
              <a:lnTo>
                <a:pt x="491110"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263845" y="2962211"/>
        <a:ext cx="24555" cy="24555"/>
      </dsp:txXfrm>
    </dsp:sp>
    <dsp:sp modelId="{9C973877-EEFF-48DF-A69C-8C921C7346C7}">
      <dsp:nvSpPr>
        <dsp:cNvPr id="0" name=""/>
        <dsp:cNvSpPr/>
      </dsp:nvSpPr>
      <dsp:spPr>
        <a:xfrm>
          <a:off x="4475517" y="2868561"/>
          <a:ext cx="996973" cy="4984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Soutěže a olympiády</a:t>
          </a:r>
        </a:p>
      </dsp:txBody>
      <dsp:txXfrm>
        <a:off x="4490117" y="2883161"/>
        <a:ext cx="967773" cy="46928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67056D-E62D-4AAF-94A8-F428D8B91A7C}">
      <dsp:nvSpPr>
        <dsp:cNvPr id="0" name=""/>
        <dsp:cNvSpPr/>
      </dsp:nvSpPr>
      <dsp:spPr>
        <a:xfrm>
          <a:off x="623" y="1740551"/>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IV Partnerství a spolupráce</a:t>
          </a:r>
        </a:p>
      </dsp:txBody>
      <dsp:txXfrm>
        <a:off x="16971" y="1756899"/>
        <a:ext cx="1083623" cy="525463"/>
      </dsp:txXfrm>
    </dsp:sp>
    <dsp:sp modelId="{1607298D-544A-40DA-912B-FDA500045A4A}">
      <dsp:nvSpPr>
        <dsp:cNvPr id="0" name=""/>
        <dsp:cNvSpPr/>
      </dsp:nvSpPr>
      <dsp:spPr>
        <a:xfrm rot="17132988">
          <a:off x="507368" y="1204840"/>
          <a:ext cx="1665677" cy="24873"/>
        </a:xfrm>
        <a:custGeom>
          <a:avLst/>
          <a:gdLst/>
          <a:ahLst/>
          <a:cxnLst/>
          <a:rect l="0" t="0" r="0" b="0"/>
          <a:pathLst>
            <a:path>
              <a:moveTo>
                <a:pt x="0" y="12436"/>
              </a:moveTo>
              <a:lnTo>
                <a:pt x="1665677" y="124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298564" y="1175634"/>
        <a:ext cx="83283" cy="83283"/>
      </dsp:txXfrm>
    </dsp:sp>
    <dsp:sp modelId="{AAEE6DA5-1118-44E2-8DCC-B739D9C150D2}">
      <dsp:nvSpPr>
        <dsp:cNvPr id="0" name=""/>
        <dsp:cNvSpPr/>
      </dsp:nvSpPr>
      <dsp:spPr>
        <a:xfrm>
          <a:off x="1563470" y="135841"/>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4.1 Podporovat spolupráci škol a školských zařízení</a:t>
          </a:r>
        </a:p>
      </dsp:txBody>
      <dsp:txXfrm>
        <a:off x="1579818" y="152189"/>
        <a:ext cx="1083623" cy="525463"/>
      </dsp:txXfrm>
    </dsp:sp>
    <dsp:sp modelId="{AEBDA0CE-7B1F-4910-A8A6-8F0E16B15355}">
      <dsp:nvSpPr>
        <dsp:cNvPr id="0" name=""/>
        <dsp:cNvSpPr/>
      </dsp:nvSpPr>
      <dsp:spPr>
        <a:xfrm>
          <a:off x="2679790" y="402485"/>
          <a:ext cx="446527" cy="24873"/>
        </a:xfrm>
        <a:custGeom>
          <a:avLst/>
          <a:gdLst/>
          <a:ahLst/>
          <a:cxnLst/>
          <a:rect l="0" t="0" r="0" b="0"/>
          <a:pathLst>
            <a:path>
              <a:moveTo>
                <a:pt x="0" y="12436"/>
              </a:moveTo>
              <a:lnTo>
                <a:pt x="446527"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891891" y="403758"/>
        <a:ext cx="22326" cy="22326"/>
      </dsp:txXfrm>
    </dsp:sp>
    <dsp:sp modelId="{35099071-9F27-43D2-B66F-5780FEEE42BE}">
      <dsp:nvSpPr>
        <dsp:cNvPr id="0" name=""/>
        <dsp:cNvSpPr/>
      </dsp:nvSpPr>
      <dsp:spPr>
        <a:xfrm>
          <a:off x="3126318" y="135841"/>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4.1.1 Vzájemné informování škol a zřizovatelů</a:t>
          </a:r>
        </a:p>
      </dsp:txBody>
      <dsp:txXfrm>
        <a:off x="3142666" y="152189"/>
        <a:ext cx="1083623" cy="525463"/>
      </dsp:txXfrm>
    </dsp:sp>
    <dsp:sp modelId="{0B087523-F622-418B-B3E9-8A20E1B1B649}">
      <dsp:nvSpPr>
        <dsp:cNvPr id="0" name=""/>
        <dsp:cNvSpPr/>
      </dsp:nvSpPr>
      <dsp:spPr>
        <a:xfrm>
          <a:off x="4242638" y="402485"/>
          <a:ext cx="446527" cy="24873"/>
        </a:xfrm>
        <a:custGeom>
          <a:avLst/>
          <a:gdLst/>
          <a:ahLst/>
          <a:cxnLst/>
          <a:rect l="0" t="0" r="0" b="0"/>
          <a:pathLst>
            <a:path>
              <a:moveTo>
                <a:pt x="0" y="12436"/>
              </a:moveTo>
              <a:lnTo>
                <a:pt x="446527"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454738" y="403758"/>
        <a:ext cx="22326" cy="22326"/>
      </dsp:txXfrm>
    </dsp:sp>
    <dsp:sp modelId="{CAD8C423-2117-4DFB-BEC5-51EE9A2AB8FF}">
      <dsp:nvSpPr>
        <dsp:cNvPr id="0" name=""/>
        <dsp:cNvSpPr/>
      </dsp:nvSpPr>
      <dsp:spPr>
        <a:xfrm>
          <a:off x="4689166" y="135841"/>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Pravidelné čtvrtletní porady vedoucích PP Š/ŠZ</a:t>
          </a:r>
        </a:p>
      </dsp:txBody>
      <dsp:txXfrm>
        <a:off x="4705514" y="152189"/>
        <a:ext cx="1083623" cy="525463"/>
      </dsp:txXfrm>
    </dsp:sp>
    <dsp:sp modelId="{0E218F02-5CAF-49D7-9492-947BF953FEB2}">
      <dsp:nvSpPr>
        <dsp:cNvPr id="0" name=""/>
        <dsp:cNvSpPr/>
      </dsp:nvSpPr>
      <dsp:spPr>
        <a:xfrm rot="18289469">
          <a:off x="949245" y="1686253"/>
          <a:ext cx="781922" cy="24873"/>
        </a:xfrm>
        <a:custGeom>
          <a:avLst/>
          <a:gdLst/>
          <a:ahLst/>
          <a:cxnLst/>
          <a:rect l="0" t="0" r="0" b="0"/>
          <a:pathLst>
            <a:path>
              <a:moveTo>
                <a:pt x="0" y="12436"/>
              </a:moveTo>
              <a:lnTo>
                <a:pt x="781922" y="124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320658" y="1679141"/>
        <a:ext cx="39096" cy="39096"/>
      </dsp:txXfrm>
    </dsp:sp>
    <dsp:sp modelId="{D0948124-0A0B-4B16-8415-E2A153CF34BF}">
      <dsp:nvSpPr>
        <dsp:cNvPr id="0" name=""/>
        <dsp:cNvSpPr/>
      </dsp:nvSpPr>
      <dsp:spPr>
        <a:xfrm>
          <a:off x="1563470" y="1098667"/>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4.2 Nastavit systém sdílení poznatků dobré praxe mezi shodnými i návaznými stupni vzdělávání</a:t>
          </a:r>
        </a:p>
      </dsp:txBody>
      <dsp:txXfrm>
        <a:off x="1579818" y="1115015"/>
        <a:ext cx="1083623" cy="525463"/>
      </dsp:txXfrm>
    </dsp:sp>
    <dsp:sp modelId="{38A91A4F-4119-4C2E-99EF-F8FD7DED57E3}">
      <dsp:nvSpPr>
        <dsp:cNvPr id="0" name=""/>
        <dsp:cNvSpPr/>
      </dsp:nvSpPr>
      <dsp:spPr>
        <a:xfrm>
          <a:off x="2679790" y="1365311"/>
          <a:ext cx="446527" cy="24873"/>
        </a:xfrm>
        <a:custGeom>
          <a:avLst/>
          <a:gdLst/>
          <a:ahLst/>
          <a:cxnLst/>
          <a:rect l="0" t="0" r="0" b="0"/>
          <a:pathLst>
            <a:path>
              <a:moveTo>
                <a:pt x="0" y="12436"/>
              </a:moveTo>
              <a:lnTo>
                <a:pt x="446527"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891891" y="1366584"/>
        <a:ext cx="22326" cy="22326"/>
      </dsp:txXfrm>
    </dsp:sp>
    <dsp:sp modelId="{9AA5C4A2-27D5-4D8A-A552-B979A36E1922}">
      <dsp:nvSpPr>
        <dsp:cNvPr id="0" name=""/>
        <dsp:cNvSpPr/>
      </dsp:nvSpPr>
      <dsp:spPr>
        <a:xfrm>
          <a:off x="3126318" y="1098667"/>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4.2.1 Podpora efektivního systému diferencované spolupráce škol</a:t>
          </a:r>
        </a:p>
      </dsp:txBody>
      <dsp:txXfrm>
        <a:off x="3142666" y="1115015"/>
        <a:ext cx="1083623" cy="525463"/>
      </dsp:txXfrm>
    </dsp:sp>
    <dsp:sp modelId="{41B3C3E4-3191-420C-9E68-DF1218088248}">
      <dsp:nvSpPr>
        <dsp:cNvPr id="0" name=""/>
        <dsp:cNvSpPr/>
      </dsp:nvSpPr>
      <dsp:spPr>
        <a:xfrm rot="19457599">
          <a:off x="4190951" y="1204840"/>
          <a:ext cx="549900" cy="24873"/>
        </a:xfrm>
        <a:custGeom>
          <a:avLst/>
          <a:gdLst/>
          <a:ahLst/>
          <a:cxnLst/>
          <a:rect l="0" t="0" r="0" b="0"/>
          <a:pathLst>
            <a:path>
              <a:moveTo>
                <a:pt x="0" y="12436"/>
              </a:moveTo>
              <a:lnTo>
                <a:pt x="549900"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452154" y="1203529"/>
        <a:ext cx="27495" cy="27495"/>
      </dsp:txXfrm>
    </dsp:sp>
    <dsp:sp modelId="{8FFE4526-7490-4D48-B89D-FD897E315E94}">
      <dsp:nvSpPr>
        <dsp:cNvPr id="0" name=""/>
        <dsp:cNvSpPr/>
      </dsp:nvSpPr>
      <dsp:spPr>
        <a:xfrm>
          <a:off x="4689166" y="777725"/>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Činnost klubů (začínající učitelé, zkušení učitelé, ředitelé)</a:t>
          </a:r>
        </a:p>
      </dsp:txBody>
      <dsp:txXfrm>
        <a:off x="4705514" y="794073"/>
        <a:ext cx="1083623" cy="525463"/>
      </dsp:txXfrm>
    </dsp:sp>
    <dsp:sp modelId="{2BEE88DF-94B0-4F5D-A0BF-AA169CA87245}">
      <dsp:nvSpPr>
        <dsp:cNvPr id="0" name=""/>
        <dsp:cNvSpPr/>
      </dsp:nvSpPr>
      <dsp:spPr>
        <a:xfrm rot="2142401">
          <a:off x="4190951" y="1525782"/>
          <a:ext cx="549900" cy="24873"/>
        </a:xfrm>
        <a:custGeom>
          <a:avLst/>
          <a:gdLst/>
          <a:ahLst/>
          <a:cxnLst/>
          <a:rect l="0" t="0" r="0" b="0"/>
          <a:pathLst>
            <a:path>
              <a:moveTo>
                <a:pt x="0" y="12436"/>
              </a:moveTo>
              <a:lnTo>
                <a:pt x="549900"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452154" y="1524471"/>
        <a:ext cx="27495" cy="27495"/>
      </dsp:txXfrm>
    </dsp:sp>
    <dsp:sp modelId="{66528823-0B7F-4187-944B-0713B99BE425}">
      <dsp:nvSpPr>
        <dsp:cNvPr id="0" name=""/>
        <dsp:cNvSpPr/>
      </dsp:nvSpPr>
      <dsp:spPr>
        <a:xfrm>
          <a:off x="4689166" y="1419609"/>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Konference</a:t>
          </a:r>
        </a:p>
      </dsp:txBody>
      <dsp:txXfrm>
        <a:off x="4705514" y="1435957"/>
        <a:ext cx="1083623" cy="525463"/>
      </dsp:txXfrm>
    </dsp:sp>
    <dsp:sp modelId="{6926F07F-AECD-44AB-BB85-B5C95D8008BA}">
      <dsp:nvSpPr>
        <dsp:cNvPr id="0" name=""/>
        <dsp:cNvSpPr/>
      </dsp:nvSpPr>
      <dsp:spPr>
        <a:xfrm rot="3907178">
          <a:off x="809542" y="2488607"/>
          <a:ext cx="1061329" cy="24873"/>
        </a:xfrm>
        <a:custGeom>
          <a:avLst/>
          <a:gdLst/>
          <a:ahLst/>
          <a:cxnLst/>
          <a:rect l="0" t="0" r="0" b="0"/>
          <a:pathLst>
            <a:path>
              <a:moveTo>
                <a:pt x="0" y="12436"/>
              </a:moveTo>
              <a:lnTo>
                <a:pt x="1061329" y="124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313673" y="2474511"/>
        <a:ext cx="53066" cy="53066"/>
      </dsp:txXfrm>
    </dsp:sp>
    <dsp:sp modelId="{281D2A40-5513-4B3A-A948-7DF6ADAA47FA}">
      <dsp:nvSpPr>
        <dsp:cNvPr id="0" name=""/>
        <dsp:cNvSpPr/>
      </dsp:nvSpPr>
      <dsp:spPr>
        <a:xfrm>
          <a:off x="1563470" y="2703377"/>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4.3 Zapojit rodiče, další aktéry a širší veřejnost do činnosti škol</a:t>
          </a:r>
        </a:p>
      </dsp:txBody>
      <dsp:txXfrm>
        <a:off x="1579818" y="2719725"/>
        <a:ext cx="1083623" cy="525463"/>
      </dsp:txXfrm>
    </dsp:sp>
    <dsp:sp modelId="{808099CF-ED4D-49D6-BEA1-F316EAB156E6}">
      <dsp:nvSpPr>
        <dsp:cNvPr id="0" name=""/>
        <dsp:cNvSpPr/>
      </dsp:nvSpPr>
      <dsp:spPr>
        <a:xfrm>
          <a:off x="2679790" y="2970020"/>
          <a:ext cx="446527" cy="24873"/>
        </a:xfrm>
        <a:custGeom>
          <a:avLst/>
          <a:gdLst/>
          <a:ahLst/>
          <a:cxnLst/>
          <a:rect l="0" t="0" r="0" b="0"/>
          <a:pathLst>
            <a:path>
              <a:moveTo>
                <a:pt x="0" y="12436"/>
              </a:moveTo>
              <a:lnTo>
                <a:pt x="446527"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891891" y="2971294"/>
        <a:ext cx="22326" cy="22326"/>
      </dsp:txXfrm>
    </dsp:sp>
    <dsp:sp modelId="{58D262E4-F46A-4718-903E-11C302F4F421}">
      <dsp:nvSpPr>
        <dsp:cNvPr id="0" name=""/>
        <dsp:cNvSpPr/>
      </dsp:nvSpPr>
      <dsp:spPr>
        <a:xfrm>
          <a:off x="3126318" y="2703377"/>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4.3.1 Zapojování rodičů do života škol</a:t>
          </a:r>
        </a:p>
      </dsp:txBody>
      <dsp:txXfrm>
        <a:off x="3142666" y="2719725"/>
        <a:ext cx="1083623" cy="525463"/>
      </dsp:txXfrm>
    </dsp:sp>
    <dsp:sp modelId="{842C52E0-CD27-43F4-9094-4CE29C90E879}">
      <dsp:nvSpPr>
        <dsp:cNvPr id="0" name=""/>
        <dsp:cNvSpPr/>
      </dsp:nvSpPr>
      <dsp:spPr>
        <a:xfrm rot="18289469">
          <a:off x="4074941" y="2649078"/>
          <a:ext cx="781922" cy="24873"/>
        </a:xfrm>
        <a:custGeom>
          <a:avLst/>
          <a:gdLst/>
          <a:ahLst/>
          <a:cxnLst/>
          <a:rect l="0" t="0" r="0" b="0"/>
          <a:pathLst>
            <a:path>
              <a:moveTo>
                <a:pt x="0" y="12436"/>
              </a:moveTo>
              <a:lnTo>
                <a:pt x="781922"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446354" y="2641967"/>
        <a:ext cx="39096" cy="39096"/>
      </dsp:txXfrm>
    </dsp:sp>
    <dsp:sp modelId="{2A5D2AC7-A970-4FD6-A05D-335FCBF49C53}">
      <dsp:nvSpPr>
        <dsp:cNvPr id="0" name=""/>
        <dsp:cNvSpPr/>
      </dsp:nvSpPr>
      <dsp:spPr>
        <a:xfrm>
          <a:off x="4689166" y="2061493"/>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Akce pro zapojení rodičů</a:t>
          </a:r>
        </a:p>
      </dsp:txBody>
      <dsp:txXfrm>
        <a:off x="4705514" y="2077841"/>
        <a:ext cx="1083623" cy="525463"/>
      </dsp:txXfrm>
    </dsp:sp>
    <dsp:sp modelId="{7460A964-4023-4A09-BA65-04BC3134BF5A}">
      <dsp:nvSpPr>
        <dsp:cNvPr id="0" name=""/>
        <dsp:cNvSpPr/>
      </dsp:nvSpPr>
      <dsp:spPr>
        <a:xfrm>
          <a:off x="4242638" y="2970020"/>
          <a:ext cx="446527" cy="24873"/>
        </a:xfrm>
        <a:custGeom>
          <a:avLst/>
          <a:gdLst/>
          <a:ahLst/>
          <a:cxnLst/>
          <a:rect l="0" t="0" r="0" b="0"/>
          <a:pathLst>
            <a:path>
              <a:moveTo>
                <a:pt x="0" y="12436"/>
              </a:moveTo>
              <a:lnTo>
                <a:pt x="446527"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454738" y="2971294"/>
        <a:ext cx="22326" cy="22326"/>
      </dsp:txXfrm>
    </dsp:sp>
    <dsp:sp modelId="{6F0D19B7-6261-47E4-A1DC-8289B3F2C3C2}">
      <dsp:nvSpPr>
        <dsp:cNvPr id="0" name=""/>
        <dsp:cNvSpPr/>
      </dsp:nvSpPr>
      <dsp:spPr>
        <a:xfrm>
          <a:off x="4689166" y="2703377"/>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Společné setkávání zástupců rodičů, předsedů školských rad a spolků rodičů  při školách</a:t>
          </a:r>
        </a:p>
      </dsp:txBody>
      <dsp:txXfrm>
        <a:off x="4705514" y="2719725"/>
        <a:ext cx="1083623" cy="525463"/>
      </dsp:txXfrm>
    </dsp:sp>
    <dsp:sp modelId="{5C127903-8BD8-4B9A-82CC-94B30B887379}">
      <dsp:nvSpPr>
        <dsp:cNvPr id="0" name=""/>
        <dsp:cNvSpPr/>
      </dsp:nvSpPr>
      <dsp:spPr>
        <a:xfrm rot="3310531">
          <a:off x="4074941" y="3290962"/>
          <a:ext cx="781922" cy="24873"/>
        </a:xfrm>
        <a:custGeom>
          <a:avLst/>
          <a:gdLst/>
          <a:ahLst/>
          <a:cxnLst/>
          <a:rect l="0" t="0" r="0" b="0"/>
          <a:pathLst>
            <a:path>
              <a:moveTo>
                <a:pt x="0" y="12436"/>
              </a:moveTo>
              <a:lnTo>
                <a:pt x="781922"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446354" y="3283851"/>
        <a:ext cx="39096" cy="39096"/>
      </dsp:txXfrm>
    </dsp:sp>
    <dsp:sp modelId="{DFD79877-C72A-404B-BE30-2604DE141349}">
      <dsp:nvSpPr>
        <dsp:cNvPr id="0" name=""/>
        <dsp:cNvSpPr/>
      </dsp:nvSpPr>
      <dsp:spPr>
        <a:xfrm>
          <a:off x="4689166" y="3345261"/>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Zpravodaj "Páťák"</a:t>
          </a:r>
        </a:p>
      </dsp:txBody>
      <dsp:txXfrm>
        <a:off x="4705514" y="3361609"/>
        <a:ext cx="1083623" cy="525463"/>
      </dsp:txXfrm>
    </dsp:sp>
    <dsp:sp modelId="{46A24CA2-B7AC-40F6-8873-5EF66498623C}">
      <dsp:nvSpPr>
        <dsp:cNvPr id="0" name=""/>
        <dsp:cNvSpPr/>
      </dsp:nvSpPr>
      <dsp:spPr>
        <a:xfrm rot="4467012">
          <a:off x="507368" y="2809549"/>
          <a:ext cx="1665677" cy="24873"/>
        </a:xfrm>
        <a:custGeom>
          <a:avLst/>
          <a:gdLst/>
          <a:ahLst/>
          <a:cxnLst/>
          <a:rect l="0" t="0" r="0" b="0"/>
          <a:pathLst>
            <a:path>
              <a:moveTo>
                <a:pt x="0" y="12436"/>
              </a:moveTo>
              <a:lnTo>
                <a:pt x="1665677" y="124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298564" y="2780344"/>
        <a:ext cx="83283" cy="83283"/>
      </dsp:txXfrm>
    </dsp:sp>
    <dsp:sp modelId="{683A100A-F8C3-4A65-9312-8934688FF532}">
      <dsp:nvSpPr>
        <dsp:cNvPr id="0" name=""/>
        <dsp:cNvSpPr/>
      </dsp:nvSpPr>
      <dsp:spPr>
        <a:xfrm>
          <a:off x="1563470" y="3345261"/>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4.4 Ustanovit informační a vzdělávací centrum pro podporu rozvoje polytechnické, přírodovědné a digitální gramotnosti	</a:t>
          </a:r>
        </a:p>
      </dsp:txBody>
      <dsp:txXfrm>
        <a:off x="1579818" y="3361609"/>
        <a:ext cx="1083623" cy="525463"/>
      </dsp:txXfrm>
    </dsp:sp>
    <dsp:sp modelId="{3E455192-7F96-466C-A178-A8E364CAE703}">
      <dsp:nvSpPr>
        <dsp:cNvPr id="0" name=""/>
        <dsp:cNvSpPr/>
      </dsp:nvSpPr>
      <dsp:spPr>
        <a:xfrm>
          <a:off x="2679790" y="3611904"/>
          <a:ext cx="446527" cy="24873"/>
        </a:xfrm>
        <a:custGeom>
          <a:avLst/>
          <a:gdLst/>
          <a:ahLst/>
          <a:cxnLst/>
          <a:rect l="0" t="0" r="0" b="0"/>
          <a:pathLst>
            <a:path>
              <a:moveTo>
                <a:pt x="0" y="12436"/>
              </a:moveTo>
              <a:lnTo>
                <a:pt x="446527" y="124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891891" y="3613177"/>
        <a:ext cx="22326" cy="22326"/>
      </dsp:txXfrm>
    </dsp:sp>
    <dsp:sp modelId="{8473C78A-ED58-45BC-A1E0-38C295681417}">
      <dsp:nvSpPr>
        <dsp:cNvPr id="0" name=""/>
        <dsp:cNvSpPr/>
      </dsp:nvSpPr>
      <dsp:spPr>
        <a:xfrm>
          <a:off x="3126318" y="3345261"/>
          <a:ext cx="1116319" cy="5581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4.4.1 Rozvoj polytechnické výchovy ve vazbě na KAP</a:t>
          </a:r>
        </a:p>
      </dsp:txBody>
      <dsp:txXfrm>
        <a:off x="3142666" y="3361609"/>
        <a:ext cx="1083623" cy="52546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175</Pages>
  <Words>38560</Words>
  <Characters>227504</Characters>
  <Application>Microsoft Office Word</Application>
  <DocSecurity>0</DocSecurity>
  <Lines>1895</Lines>
  <Paragraphs>531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Andel</dc:creator>
  <cp:keywords/>
  <dc:description/>
  <cp:lastModifiedBy>Petr Andel</cp:lastModifiedBy>
  <cp:revision>19</cp:revision>
  <dcterms:created xsi:type="dcterms:W3CDTF">2020-08-31T17:51:00Z</dcterms:created>
  <dcterms:modified xsi:type="dcterms:W3CDTF">2020-09-26T20:53:00Z</dcterms:modified>
</cp:coreProperties>
</file>